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22" w:rsidRPr="003E5C73" w:rsidRDefault="007D3DE1" w:rsidP="0024408D">
      <w:pPr>
        <w:jc w:val="center"/>
        <w:rPr>
          <w:rFonts w:ascii="Constantia" w:hAnsi="Constantia"/>
          <w:b/>
          <w:bCs/>
        </w:rPr>
      </w:pPr>
      <w:r w:rsidRPr="003E5C73">
        <w:rPr>
          <w:rFonts w:ascii="Constantia" w:hAnsi="Constantia"/>
          <w:b/>
          <w:bCs/>
        </w:rPr>
        <w:t xml:space="preserve">Eger Megyei Jogú Város Önkormányzata Közgyűlésének </w:t>
      </w:r>
      <w:r w:rsidR="00A60478">
        <w:rPr>
          <w:rFonts w:ascii="Constantia" w:hAnsi="Constantia"/>
          <w:b/>
          <w:bCs/>
        </w:rPr>
        <w:t xml:space="preserve">2/2019 (II,01) önkormányzati rendelete </w:t>
      </w:r>
      <w:r w:rsidRPr="003E5C73">
        <w:rPr>
          <w:rFonts w:ascii="Constantia" w:hAnsi="Constantia"/>
          <w:b/>
          <w:bCs/>
        </w:rPr>
        <w:t>Eger Megyei Jogú Város Helyi Építési Szabályzatáról szóló</w:t>
      </w:r>
      <w:r w:rsidRPr="003E5C73">
        <w:rPr>
          <w:rFonts w:ascii="Constantia" w:hAnsi="Constantia"/>
          <w:b/>
          <w:bCs/>
        </w:rPr>
        <w:br/>
        <w:t>4/2016.(II.26.) önkormányzati rendel</w:t>
      </w:r>
      <w:r w:rsidR="00516122" w:rsidRPr="003E5C73">
        <w:rPr>
          <w:rFonts w:ascii="Constantia" w:hAnsi="Constantia"/>
          <w:b/>
          <w:bCs/>
        </w:rPr>
        <w:t>et és annak mellékleteit képező</w:t>
      </w:r>
    </w:p>
    <w:p w:rsidR="009E63A4" w:rsidRPr="003E5C73" w:rsidRDefault="007D3DE1" w:rsidP="002052EC">
      <w:pPr>
        <w:jc w:val="center"/>
        <w:rPr>
          <w:rFonts w:ascii="Constantia" w:hAnsi="Constantia"/>
          <w:b/>
          <w:bCs/>
        </w:rPr>
      </w:pPr>
      <w:proofErr w:type="gramStart"/>
      <w:r w:rsidRPr="003E5C73">
        <w:rPr>
          <w:rFonts w:ascii="Constantia" w:hAnsi="Constantia"/>
          <w:b/>
          <w:bCs/>
        </w:rPr>
        <w:t>szabályozási</w:t>
      </w:r>
      <w:proofErr w:type="gramEnd"/>
      <w:r w:rsidRPr="003E5C73">
        <w:rPr>
          <w:rFonts w:ascii="Constantia" w:hAnsi="Constantia"/>
          <w:b/>
          <w:bCs/>
        </w:rPr>
        <w:t xml:space="preserve"> terveinek módosításáról</w:t>
      </w:r>
    </w:p>
    <w:p w:rsidR="00516122" w:rsidRPr="003E5C73" w:rsidRDefault="00516122" w:rsidP="0024408D">
      <w:pPr>
        <w:jc w:val="center"/>
        <w:rPr>
          <w:rFonts w:ascii="Constantia" w:hAnsi="Constantia"/>
          <w:b/>
          <w:bCs/>
        </w:rPr>
      </w:pPr>
      <w:proofErr w:type="gramStart"/>
      <w:r w:rsidRPr="003E5C73">
        <w:rPr>
          <w:rFonts w:ascii="Constantia" w:hAnsi="Constantia"/>
          <w:b/>
          <w:bCs/>
        </w:rPr>
        <w:t>a</w:t>
      </w:r>
      <w:proofErr w:type="gramEnd"/>
      <w:r w:rsidRPr="003E5C73">
        <w:rPr>
          <w:rFonts w:ascii="Constantia" w:hAnsi="Constantia"/>
          <w:b/>
          <w:bCs/>
        </w:rPr>
        <w:t xml:space="preserve"> város több részterületére vonatkozó egyedi kérelmek</w:t>
      </w:r>
    </w:p>
    <w:p w:rsidR="00516122" w:rsidRDefault="00516122" w:rsidP="002052EC">
      <w:pPr>
        <w:spacing w:after="120"/>
        <w:jc w:val="center"/>
        <w:rPr>
          <w:rFonts w:ascii="Constantia" w:hAnsi="Constantia"/>
          <w:b/>
          <w:bCs/>
        </w:rPr>
      </w:pPr>
      <w:proofErr w:type="gramStart"/>
      <w:r w:rsidRPr="003E5C73">
        <w:rPr>
          <w:rFonts w:ascii="Constantia" w:hAnsi="Constantia"/>
          <w:b/>
          <w:bCs/>
        </w:rPr>
        <w:t>és</w:t>
      </w:r>
      <w:proofErr w:type="gramEnd"/>
      <w:r w:rsidRPr="003E5C73">
        <w:rPr>
          <w:rFonts w:ascii="Constantia" w:hAnsi="Constantia"/>
          <w:b/>
          <w:bCs/>
        </w:rPr>
        <w:t xml:space="preserve"> egyes általános előírások módosítása kapcsán</w:t>
      </w:r>
    </w:p>
    <w:p w:rsidR="002052EC" w:rsidRPr="003E5C73" w:rsidRDefault="002052EC" w:rsidP="0024408D">
      <w:pPr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(minősített szavazattöbbség)</w:t>
      </w:r>
    </w:p>
    <w:p w:rsidR="007D3DE1" w:rsidRDefault="007D3DE1" w:rsidP="002052EC">
      <w:pPr>
        <w:tabs>
          <w:tab w:val="left" w:pos="7410"/>
        </w:tabs>
        <w:rPr>
          <w:rFonts w:ascii="Constantia" w:hAnsi="Constantia"/>
          <w:b/>
          <w:bCs/>
        </w:rPr>
      </w:pPr>
    </w:p>
    <w:p w:rsidR="003E5C73" w:rsidRPr="003E5C73" w:rsidRDefault="003E5C73" w:rsidP="0024408D">
      <w:pPr>
        <w:rPr>
          <w:rFonts w:ascii="Constantia" w:hAnsi="Constantia"/>
          <w:b/>
          <w:bCs/>
        </w:rPr>
      </w:pPr>
    </w:p>
    <w:p w:rsidR="007D3DE1" w:rsidRPr="003E5C73" w:rsidRDefault="007D3DE1" w:rsidP="0024408D">
      <w:pPr>
        <w:autoSpaceDE w:val="0"/>
        <w:autoSpaceDN w:val="0"/>
        <w:adjustRightInd w:val="0"/>
        <w:jc w:val="both"/>
        <w:rPr>
          <w:rFonts w:ascii="Constantia" w:hAnsi="Constantia" w:cs="Constantia"/>
          <w:lang w:eastAsia="en-US"/>
        </w:rPr>
      </w:pPr>
      <w:r w:rsidRPr="003E5C73">
        <w:rPr>
          <w:rFonts w:ascii="Constantia" w:hAnsi="Constantia" w:cs="Constantia"/>
          <w:lang w:eastAsia="en-US"/>
        </w:rPr>
        <w:t>Eger Megyei Jogú Város Közgyűlése az épített környezet alakításáról és védelméről szóló</w:t>
      </w:r>
      <w:r w:rsidRPr="003E5C73">
        <w:rPr>
          <w:rFonts w:ascii="Constantia" w:hAnsi="Constantia" w:cs="Constantia"/>
          <w:lang w:eastAsia="en-US"/>
        </w:rPr>
        <w:br/>
        <w:t xml:space="preserve">1997. évi LXXVIII. törvény 62. § (6) bekezdés 6. pontjában kapott felhatalmazás alapján, az Alaptörvény 32. cikk (1) bekezdés a) pontjában és </w:t>
      </w:r>
      <w:r w:rsidRPr="003E5C73">
        <w:rPr>
          <w:rFonts w:ascii="Constantia" w:hAnsi="Constantia"/>
        </w:rPr>
        <w:t xml:space="preserve">Magyarország helyi önkormányzatairól szóló 2011. évi CLXXXIX. törvény 13. § (1) bekezdés 1. pontjában meghatározott feladatkörében eljárva, </w:t>
      </w:r>
      <w:r w:rsidRPr="003E5C73">
        <w:rPr>
          <w:rFonts w:ascii="Constantia" w:hAnsi="Constantia" w:cs="Constantia"/>
          <w:lang w:eastAsia="en-US"/>
        </w:rPr>
        <w:t xml:space="preserve">a településfejlesztési </w:t>
      </w:r>
      <w:proofErr w:type="gramStart"/>
      <w:r w:rsidRPr="003E5C73">
        <w:rPr>
          <w:rFonts w:ascii="Constantia" w:hAnsi="Constantia" w:cs="Constantia"/>
          <w:lang w:eastAsia="en-US"/>
        </w:rPr>
        <w:t>koncepcióról</w:t>
      </w:r>
      <w:proofErr w:type="gramEnd"/>
      <w:r w:rsidRPr="003E5C73">
        <w:rPr>
          <w:rFonts w:ascii="Constantia" w:hAnsi="Constantia" w:cs="Constantia"/>
          <w:lang w:eastAsia="en-US"/>
        </w:rPr>
        <w:t xml:space="preserve">, az integrált településfejlesztési stratégiáról és a településrendezési eszközökről, valamint egyes településrendezési sajátos jogintézményekről szóló 314/2012.(XI.8.) Kormányrendelet 38. szakaszában biztosított véleményezési jogkörében eljáró és a 9. mellékletében meghatározott államigazgatási szervek, és Eger város településfejlesztési, településrendezési és településképi </w:t>
      </w:r>
      <w:proofErr w:type="gramStart"/>
      <w:r w:rsidRPr="003E5C73">
        <w:rPr>
          <w:rFonts w:ascii="Constantia" w:hAnsi="Constantia" w:cs="Constantia"/>
          <w:lang w:eastAsia="en-US"/>
        </w:rPr>
        <w:t>dokumentumaival</w:t>
      </w:r>
      <w:proofErr w:type="gramEnd"/>
      <w:r w:rsidRPr="003E5C73">
        <w:rPr>
          <w:rFonts w:ascii="Constantia" w:hAnsi="Constantia" w:cs="Constantia"/>
          <w:lang w:eastAsia="en-US"/>
        </w:rPr>
        <w:t xml:space="preserve"> összefüggő partnerségi egyeztetés szabályairól szóló 26/2017.(IX.28.) önkormányzati rendeletben megjelöltek véleményének kikérésével a következőket rendeli el:</w:t>
      </w:r>
    </w:p>
    <w:p w:rsidR="007D3DE1" w:rsidRPr="003E5C73" w:rsidRDefault="007D3DE1" w:rsidP="0024408D">
      <w:pPr>
        <w:autoSpaceDE w:val="0"/>
        <w:autoSpaceDN w:val="0"/>
        <w:adjustRightInd w:val="0"/>
        <w:jc w:val="both"/>
        <w:rPr>
          <w:rFonts w:ascii="Constantia" w:hAnsi="Constantia" w:cs="Constantia"/>
          <w:lang w:eastAsia="en-US"/>
        </w:rPr>
      </w:pPr>
    </w:p>
    <w:p w:rsidR="007D3DE1" w:rsidRPr="003E5C73" w:rsidRDefault="007D3DE1" w:rsidP="0024408D">
      <w:pPr>
        <w:numPr>
          <w:ilvl w:val="0"/>
          <w:numId w:val="1"/>
        </w:numPr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7D3DE1" w:rsidRPr="003E5C73" w:rsidRDefault="007D3DE1" w:rsidP="0024408D">
      <w:pPr>
        <w:rPr>
          <w:rFonts w:ascii="Constantia" w:hAnsi="Constantia"/>
          <w:b/>
        </w:rPr>
      </w:pPr>
    </w:p>
    <w:p w:rsidR="007D3DE1" w:rsidRPr="003E5C73" w:rsidRDefault="007D3DE1" w:rsidP="0024408D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Eger Megyei Jogú Város Önkormányzata Közgyűlése Eger Megyei Jogú Város Helyi Építési Szabályzatáról szóló 4/2016.(II.26.) számú rendelet (továbbiakban: HÉSZ) módosítására</w:t>
      </w:r>
      <w:r w:rsidR="003E5C73">
        <w:rPr>
          <w:rFonts w:ascii="Constantia" w:hAnsi="Constantia"/>
          <w:bCs/>
        </w:rPr>
        <w:t xml:space="preserve"> </w:t>
      </w:r>
      <w:r w:rsidR="00516122" w:rsidRPr="003E5C73">
        <w:rPr>
          <w:rFonts w:ascii="Constantia" w:hAnsi="Constantia"/>
          <w:b/>
          <w:bCs/>
        </w:rPr>
        <w:t xml:space="preserve">egyedi kérelmek alapján több részterület </w:t>
      </w:r>
      <w:r w:rsidR="004026E9" w:rsidRPr="003E5C73">
        <w:rPr>
          <w:rFonts w:ascii="Constantia" w:hAnsi="Constantia"/>
          <w:b/>
          <w:bCs/>
        </w:rPr>
        <w:t xml:space="preserve">és egyes általános előírások </w:t>
      </w:r>
      <w:r w:rsidR="00516122" w:rsidRPr="003E5C73">
        <w:rPr>
          <w:rFonts w:ascii="Constantia" w:hAnsi="Constantia"/>
          <w:b/>
          <w:bCs/>
        </w:rPr>
        <w:t>módosítása</w:t>
      </w:r>
      <w:r w:rsidRPr="003E5C73">
        <w:rPr>
          <w:rFonts w:ascii="Constantia" w:hAnsi="Constantia"/>
          <w:b/>
          <w:bCs/>
        </w:rPr>
        <w:t xml:space="preserve"> kapcsán </w:t>
      </w:r>
      <w:r w:rsidRPr="003E5C73">
        <w:rPr>
          <w:rFonts w:ascii="Constantia" w:hAnsi="Constantia"/>
          <w:bCs/>
        </w:rPr>
        <w:t>az alábbi rendeletet alkotja:</w:t>
      </w:r>
    </w:p>
    <w:p w:rsidR="005C5D8A" w:rsidRPr="003E5C73" w:rsidRDefault="005C5D8A" w:rsidP="0024408D">
      <w:pPr>
        <w:jc w:val="both"/>
        <w:rPr>
          <w:rFonts w:ascii="Constantia" w:hAnsi="Constantia"/>
          <w:bCs/>
        </w:rPr>
      </w:pPr>
    </w:p>
    <w:p w:rsidR="007D3DE1" w:rsidRPr="003E5C73" w:rsidRDefault="007D3DE1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7D3DE1" w:rsidRPr="003E5C73" w:rsidRDefault="007D3DE1" w:rsidP="0024408D">
      <w:pPr>
        <w:jc w:val="both"/>
        <w:rPr>
          <w:rFonts w:ascii="Constantia" w:hAnsi="Constantia"/>
          <w:bCs/>
        </w:rPr>
      </w:pPr>
    </w:p>
    <w:p w:rsidR="00516122" w:rsidRPr="003E5C73" w:rsidRDefault="00511B47" w:rsidP="0024408D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(1)</w:t>
      </w:r>
      <w:r w:rsidRPr="003E5C73">
        <w:rPr>
          <w:rFonts w:ascii="Constantia" w:hAnsi="Constantia"/>
          <w:bCs/>
        </w:rPr>
        <w:tab/>
      </w:r>
      <w:r w:rsidR="007D3DE1" w:rsidRPr="003E5C73">
        <w:rPr>
          <w:rFonts w:ascii="Constantia" w:hAnsi="Constantia"/>
          <w:bCs/>
        </w:rPr>
        <w:t>A HÉSZ 1. § (1) bekezdés a) pont</w:t>
      </w:r>
      <w:r w:rsidRPr="003E5C73">
        <w:rPr>
          <w:rFonts w:ascii="Constantia" w:hAnsi="Constantia"/>
          <w:bCs/>
        </w:rPr>
        <w:t xml:space="preserve"> </w:t>
      </w:r>
      <w:r w:rsidR="007D3DE1" w:rsidRPr="003E5C73">
        <w:rPr>
          <w:rFonts w:ascii="Constantia" w:hAnsi="Constantia"/>
          <w:bCs/>
        </w:rPr>
        <w:t>a</w:t>
      </w:r>
      <w:r w:rsidR="00A55E81" w:rsidRPr="003E5C73">
        <w:rPr>
          <w:rFonts w:ascii="Constantia" w:hAnsi="Constantia"/>
          <w:bCs/>
        </w:rPr>
        <w:t>d</w:t>
      </w:r>
      <w:r w:rsidR="007D3DE1" w:rsidRPr="003E5C73">
        <w:rPr>
          <w:rFonts w:ascii="Constantia" w:hAnsi="Constantia"/>
          <w:bCs/>
        </w:rPr>
        <w:t xml:space="preserve">) </w:t>
      </w:r>
      <w:r w:rsidRPr="003E5C73">
        <w:rPr>
          <w:rFonts w:ascii="Constantia" w:hAnsi="Constantia"/>
          <w:bCs/>
        </w:rPr>
        <w:t xml:space="preserve">Cifra hóstya és Tetemvár </w:t>
      </w:r>
      <w:r w:rsidR="007D3DE1" w:rsidRPr="003E5C73">
        <w:rPr>
          <w:rFonts w:ascii="Constantia" w:hAnsi="Constantia"/>
          <w:bCs/>
        </w:rPr>
        <w:t>alpontja kiegészül a következő rendelkezéssel:</w:t>
      </w:r>
    </w:p>
    <w:p w:rsidR="00511B47" w:rsidRPr="003E5C73" w:rsidRDefault="00516122" w:rsidP="0024408D">
      <w:pPr>
        <w:tabs>
          <w:tab w:val="left" w:pos="1276"/>
        </w:tabs>
        <w:spacing w:before="120"/>
        <w:ind w:left="3544" w:hanging="3119"/>
        <w:jc w:val="both"/>
        <w:rPr>
          <w:rFonts w:ascii="Constantia" w:hAnsi="Constantia"/>
          <w:b/>
          <w:bCs/>
        </w:rPr>
      </w:pPr>
      <w:r w:rsidRPr="003E5C73">
        <w:rPr>
          <w:rFonts w:ascii="Constantia" w:hAnsi="Constantia"/>
          <w:b/>
          <w:i/>
        </w:rPr>
        <w:t>„</w:t>
      </w:r>
      <w:proofErr w:type="spellStart"/>
      <w:r w:rsidR="00511B47" w:rsidRPr="003E5C73">
        <w:rPr>
          <w:rFonts w:ascii="Constantia" w:hAnsi="Constantia"/>
          <w:b/>
          <w:bCs/>
          <w:i/>
        </w:rPr>
        <w:t>ad</w:t>
      </w:r>
      <w:proofErr w:type="gramStart"/>
      <w:r w:rsidR="00511B47" w:rsidRPr="003E5C73">
        <w:rPr>
          <w:rFonts w:ascii="Constantia" w:hAnsi="Constantia"/>
          <w:b/>
          <w:bCs/>
          <w:i/>
        </w:rPr>
        <w:t>.III</w:t>
      </w:r>
      <w:proofErr w:type="spellEnd"/>
      <w:proofErr w:type="gramEnd"/>
      <w:r w:rsidR="00511B47" w:rsidRPr="003E5C73">
        <w:rPr>
          <w:rFonts w:ascii="Constantia" w:hAnsi="Constantia"/>
          <w:b/>
          <w:bCs/>
          <w:i/>
        </w:rPr>
        <w:t>)</w:t>
      </w:r>
      <w:r w:rsidR="00511B47" w:rsidRPr="003E5C73">
        <w:rPr>
          <w:rFonts w:ascii="Constantia" w:hAnsi="Constantia"/>
          <w:b/>
          <w:bCs/>
        </w:rPr>
        <w:tab/>
        <w:t>az M1.4.</w:t>
      </w:r>
      <w:r w:rsidR="003E5C73" w:rsidRPr="003E5C73">
        <w:rPr>
          <w:rFonts w:ascii="Constantia" w:hAnsi="Constantia"/>
          <w:b/>
          <w:bCs/>
        </w:rPr>
        <w:t>–</w:t>
      </w:r>
      <w:r w:rsidR="00511B47" w:rsidRPr="003E5C73">
        <w:rPr>
          <w:rFonts w:ascii="Constantia" w:hAnsi="Constantia"/>
          <w:b/>
          <w:bCs/>
        </w:rPr>
        <w:t>m3 jelű</w:t>
      </w:r>
      <w:r w:rsidR="00511B47" w:rsidRPr="003E5C73">
        <w:rPr>
          <w:rFonts w:ascii="Constantia" w:hAnsi="Constantia"/>
          <w:b/>
          <w:bCs/>
          <w:i/>
        </w:rPr>
        <w:tab/>
      </w:r>
      <w:r w:rsidR="00511B47" w:rsidRPr="003E5C73">
        <w:rPr>
          <w:rFonts w:ascii="Constantia" w:hAnsi="Constantia"/>
          <w:b/>
          <w:bCs/>
        </w:rPr>
        <w:t>Régi Cifrakapu utca – Tetemvár utca csomópontja módosítása a 1394/2 és 1394/3 hrsz-ú te</w:t>
      </w:r>
      <w:r w:rsidR="00596984" w:rsidRPr="003E5C73">
        <w:rPr>
          <w:rFonts w:ascii="Constantia" w:hAnsi="Constantia"/>
          <w:b/>
          <w:bCs/>
        </w:rPr>
        <w:t>lkekre</w:t>
      </w:r>
      <w:r w:rsidR="00A34D45" w:rsidRPr="003E5C73">
        <w:rPr>
          <w:rFonts w:ascii="Constantia" w:hAnsi="Constantia"/>
          <w:b/>
          <w:bCs/>
        </w:rPr>
        <w:t>”</w:t>
      </w:r>
    </w:p>
    <w:p w:rsidR="00516122" w:rsidRPr="003E5C73" w:rsidRDefault="00516122" w:rsidP="0024408D">
      <w:pPr>
        <w:rPr>
          <w:rFonts w:ascii="Constantia" w:hAnsi="Constantia"/>
        </w:rPr>
      </w:pPr>
    </w:p>
    <w:p w:rsidR="00556C5B" w:rsidRPr="009E63A4" w:rsidRDefault="00556C5B" w:rsidP="009E63A4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(2)</w:t>
      </w:r>
      <w:r w:rsidR="00511B47" w:rsidRPr="003E5C73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 xml:space="preserve">A HÉSZ 1. § (1) bekezdés a) pont </w:t>
      </w:r>
      <w:proofErr w:type="spellStart"/>
      <w:r w:rsidRPr="003E5C73">
        <w:rPr>
          <w:rFonts w:ascii="Constantia" w:hAnsi="Constantia"/>
          <w:bCs/>
        </w:rPr>
        <w:t>a</w:t>
      </w:r>
      <w:r w:rsidR="004026E9" w:rsidRPr="003E5C73">
        <w:rPr>
          <w:rFonts w:ascii="Constantia" w:hAnsi="Constantia"/>
          <w:bCs/>
        </w:rPr>
        <w:t>e</w:t>
      </w:r>
      <w:proofErr w:type="spellEnd"/>
      <w:r w:rsidRPr="003E5C73">
        <w:rPr>
          <w:rFonts w:ascii="Constantia" w:hAnsi="Constantia"/>
          <w:bCs/>
        </w:rPr>
        <w:t xml:space="preserve">) </w:t>
      </w:r>
      <w:r w:rsidR="00511B47" w:rsidRPr="003E5C73">
        <w:rPr>
          <w:rFonts w:ascii="Constantia" w:hAnsi="Constantia"/>
          <w:bCs/>
        </w:rPr>
        <w:t xml:space="preserve">Csákó </w:t>
      </w:r>
      <w:r w:rsidRPr="003E5C73">
        <w:rPr>
          <w:rFonts w:ascii="Constantia" w:hAnsi="Constantia"/>
          <w:bCs/>
        </w:rPr>
        <w:t>alpontja kiegészül a következő rendelkezéssel:</w:t>
      </w:r>
    </w:p>
    <w:p w:rsidR="00A55E81" w:rsidRPr="003E5C73" w:rsidRDefault="00511B47" w:rsidP="003E5C73">
      <w:pPr>
        <w:spacing w:before="120"/>
        <w:ind w:left="3544" w:hanging="3119"/>
        <w:rPr>
          <w:rFonts w:ascii="Constantia" w:hAnsi="Constantia"/>
          <w:b/>
          <w:b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="004026E9" w:rsidRPr="003E5C73">
        <w:rPr>
          <w:rFonts w:ascii="Constantia" w:hAnsi="Constantia"/>
          <w:b/>
          <w:bCs/>
          <w:i/>
          <w:iCs/>
        </w:rPr>
        <w:t>ae</w:t>
      </w:r>
      <w:proofErr w:type="gramStart"/>
      <w:r w:rsidR="004026E9" w:rsidRPr="003E5C73">
        <w:rPr>
          <w:rFonts w:ascii="Constantia" w:hAnsi="Constantia"/>
          <w:b/>
          <w:bCs/>
          <w:i/>
          <w:iCs/>
        </w:rPr>
        <w:t>.I</w:t>
      </w:r>
      <w:proofErr w:type="spellEnd"/>
      <w:r w:rsidR="00556C5B" w:rsidRPr="003E5C73">
        <w:rPr>
          <w:rFonts w:ascii="Constantia" w:hAnsi="Constantia"/>
          <w:b/>
          <w:bCs/>
          <w:i/>
          <w:iCs/>
        </w:rPr>
        <w:t>.</w:t>
      </w:r>
      <w:proofErr w:type="gramEnd"/>
      <w:r w:rsidR="00556C5B" w:rsidRPr="003E5C73">
        <w:rPr>
          <w:rFonts w:ascii="Constantia" w:hAnsi="Constantia"/>
          <w:b/>
          <w:bCs/>
          <w:i/>
          <w:iCs/>
        </w:rPr>
        <w:t xml:space="preserve">) </w:t>
      </w:r>
      <w:r w:rsidRPr="003E5C73">
        <w:rPr>
          <w:rFonts w:ascii="Constantia" w:hAnsi="Constantia"/>
          <w:b/>
          <w:bCs/>
          <w:i/>
          <w:iCs/>
        </w:rPr>
        <w:t xml:space="preserve">az </w:t>
      </w:r>
      <w:r w:rsidR="004026E9" w:rsidRPr="003E5C73">
        <w:rPr>
          <w:rFonts w:ascii="Constantia" w:hAnsi="Constantia"/>
          <w:b/>
          <w:bCs/>
        </w:rPr>
        <w:t>M 1.5.</w:t>
      </w:r>
      <w:r w:rsidR="003E5C73" w:rsidRPr="003E5C73">
        <w:rPr>
          <w:rFonts w:ascii="Constantia" w:hAnsi="Constantia"/>
          <w:b/>
          <w:bCs/>
        </w:rPr>
        <w:t>–</w:t>
      </w:r>
      <w:r w:rsidR="004026E9" w:rsidRPr="003E5C73">
        <w:rPr>
          <w:rFonts w:ascii="Constantia" w:hAnsi="Constantia"/>
          <w:b/>
          <w:bCs/>
        </w:rPr>
        <w:t>m1</w:t>
      </w:r>
      <w:r w:rsidR="00A55E81" w:rsidRPr="003E5C73">
        <w:rPr>
          <w:rFonts w:ascii="Constantia" w:hAnsi="Constantia"/>
          <w:b/>
          <w:bCs/>
        </w:rPr>
        <w:t xml:space="preserve"> </w:t>
      </w:r>
      <w:r w:rsidR="003E5C73" w:rsidRPr="003E5C73">
        <w:rPr>
          <w:rFonts w:ascii="Constantia" w:hAnsi="Constantia"/>
          <w:b/>
          <w:bCs/>
        </w:rPr>
        <w:t>jelű</w:t>
      </w:r>
      <w:r w:rsidR="003E5C73" w:rsidRPr="003E5C73">
        <w:rPr>
          <w:rFonts w:ascii="Constantia" w:hAnsi="Constantia"/>
          <w:b/>
          <w:bCs/>
        </w:rPr>
        <w:tab/>
      </w:r>
      <w:r w:rsidR="004026E9" w:rsidRPr="003E5C73">
        <w:rPr>
          <w:rFonts w:ascii="Constantia" w:hAnsi="Constantia"/>
          <w:b/>
          <w:bCs/>
        </w:rPr>
        <w:t xml:space="preserve">Tinódi </w:t>
      </w:r>
      <w:r w:rsidR="003E5C73" w:rsidRPr="003E5C73">
        <w:rPr>
          <w:rFonts w:ascii="Constantia" w:hAnsi="Constantia"/>
          <w:b/>
          <w:bCs/>
        </w:rPr>
        <w:t xml:space="preserve">utcai sorgarázs építési övezeti </w:t>
      </w:r>
      <w:r w:rsidR="004026E9" w:rsidRPr="003E5C73">
        <w:rPr>
          <w:rFonts w:ascii="Constantia" w:hAnsi="Constantia"/>
          <w:b/>
          <w:bCs/>
        </w:rPr>
        <w:t>besorolása</w:t>
      </w:r>
      <w:r w:rsidR="00A34D45" w:rsidRPr="003E5C73">
        <w:rPr>
          <w:rFonts w:ascii="Constantia" w:hAnsi="Constantia"/>
          <w:b/>
          <w:bCs/>
        </w:rPr>
        <w:t>”</w:t>
      </w:r>
    </w:p>
    <w:p w:rsidR="00511B47" w:rsidRPr="003E5C73" w:rsidRDefault="00511B47" w:rsidP="0024408D">
      <w:pPr>
        <w:rPr>
          <w:rFonts w:ascii="Constantia" w:hAnsi="Constantia"/>
        </w:rPr>
      </w:pPr>
    </w:p>
    <w:p w:rsidR="00556C5B" w:rsidRPr="009E63A4" w:rsidRDefault="00556C5B" w:rsidP="009E63A4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(3)</w:t>
      </w:r>
      <w:r w:rsidR="005E4ED1" w:rsidRPr="003E5C73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 xml:space="preserve">A HÉSZ 1. § (1) bekezdés a) pont </w:t>
      </w:r>
      <w:proofErr w:type="spellStart"/>
      <w:r w:rsidRPr="003E5C73">
        <w:rPr>
          <w:rFonts w:ascii="Constantia" w:hAnsi="Constantia"/>
          <w:bCs/>
        </w:rPr>
        <w:t>a</w:t>
      </w:r>
      <w:r w:rsidR="00390988" w:rsidRPr="003E5C73">
        <w:rPr>
          <w:rFonts w:ascii="Constantia" w:hAnsi="Constantia"/>
          <w:bCs/>
        </w:rPr>
        <w:t>f</w:t>
      </w:r>
      <w:proofErr w:type="spellEnd"/>
      <w:r w:rsidRPr="003E5C73">
        <w:rPr>
          <w:rFonts w:ascii="Constantia" w:hAnsi="Constantia"/>
          <w:bCs/>
        </w:rPr>
        <w:t xml:space="preserve">) </w:t>
      </w:r>
      <w:r w:rsidR="005E4ED1" w:rsidRPr="003E5C73">
        <w:rPr>
          <w:rFonts w:ascii="Constantia" w:hAnsi="Constantia"/>
          <w:bCs/>
        </w:rPr>
        <w:t>Déli iparterület alpontja kiegészül a következő</w:t>
      </w:r>
      <w:r w:rsidR="009E63A4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rendelkezéssel:</w:t>
      </w:r>
    </w:p>
    <w:p w:rsidR="005C5D8A" w:rsidRPr="003E5C73" w:rsidRDefault="005E4ED1" w:rsidP="0024408D">
      <w:pPr>
        <w:spacing w:before="120"/>
        <w:ind w:left="3544" w:hanging="3119"/>
        <w:jc w:val="both"/>
        <w:rPr>
          <w:rFonts w:ascii="Constantia" w:hAnsi="Constantia"/>
          <w:b/>
          <w:bCs/>
          <w:i/>
          <w:i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="00390988" w:rsidRPr="003E5C73">
        <w:rPr>
          <w:rFonts w:ascii="Constantia" w:hAnsi="Constantia"/>
          <w:b/>
          <w:bCs/>
          <w:i/>
          <w:iCs/>
        </w:rPr>
        <w:t>af</w:t>
      </w:r>
      <w:proofErr w:type="gramStart"/>
      <w:r w:rsidR="00653E9F" w:rsidRPr="003E5C73">
        <w:rPr>
          <w:rFonts w:ascii="Constantia" w:hAnsi="Constantia"/>
          <w:b/>
          <w:bCs/>
          <w:i/>
          <w:iCs/>
        </w:rPr>
        <w:t>.</w:t>
      </w:r>
      <w:r w:rsidR="00556C5B" w:rsidRPr="003E5C73">
        <w:rPr>
          <w:rFonts w:ascii="Constantia" w:hAnsi="Constantia"/>
          <w:b/>
          <w:bCs/>
          <w:i/>
          <w:iCs/>
        </w:rPr>
        <w:t>V</w:t>
      </w:r>
      <w:r w:rsidR="00653E9F" w:rsidRPr="003E5C73">
        <w:rPr>
          <w:rFonts w:ascii="Constantia" w:hAnsi="Constantia"/>
          <w:b/>
          <w:bCs/>
          <w:i/>
          <w:iCs/>
        </w:rPr>
        <w:t>III</w:t>
      </w:r>
      <w:proofErr w:type="spellEnd"/>
      <w:proofErr w:type="gramEnd"/>
      <w:r w:rsidR="00556C5B" w:rsidRPr="003E5C73">
        <w:rPr>
          <w:rFonts w:ascii="Constantia" w:hAnsi="Constantia"/>
          <w:b/>
          <w:bCs/>
          <w:i/>
          <w:iCs/>
        </w:rPr>
        <w:t xml:space="preserve">.) </w:t>
      </w:r>
      <w:r w:rsidR="00653E9F" w:rsidRPr="003E5C73">
        <w:rPr>
          <w:rFonts w:ascii="Constantia" w:hAnsi="Constantia"/>
          <w:b/>
          <w:bCs/>
          <w:iCs/>
        </w:rPr>
        <w:t>M 1.6</w:t>
      </w:r>
      <w:r w:rsidR="005C5D8A" w:rsidRPr="003E5C73">
        <w:rPr>
          <w:rFonts w:ascii="Constantia" w:hAnsi="Constantia"/>
          <w:b/>
          <w:bCs/>
          <w:iCs/>
        </w:rPr>
        <w:t>.</w:t>
      </w:r>
      <w:r w:rsidR="003E5C73" w:rsidRPr="003E5C73">
        <w:rPr>
          <w:rFonts w:ascii="Constantia" w:hAnsi="Constantia"/>
          <w:b/>
          <w:bCs/>
        </w:rPr>
        <w:t>–</w:t>
      </w:r>
      <w:r w:rsidR="005C5D8A" w:rsidRPr="003E5C73">
        <w:rPr>
          <w:rFonts w:ascii="Constantia" w:hAnsi="Constantia"/>
          <w:b/>
          <w:bCs/>
          <w:iCs/>
        </w:rPr>
        <w:t>m</w:t>
      </w:r>
      <w:r w:rsidR="00653E9F" w:rsidRPr="003E5C73">
        <w:rPr>
          <w:rFonts w:ascii="Constantia" w:hAnsi="Constantia"/>
          <w:b/>
          <w:bCs/>
          <w:iCs/>
        </w:rPr>
        <w:t>8</w:t>
      </w:r>
      <w:r w:rsidR="00A55E81" w:rsidRPr="003E5C73">
        <w:rPr>
          <w:rFonts w:ascii="Constantia" w:hAnsi="Constantia"/>
          <w:b/>
          <w:bCs/>
          <w:iCs/>
        </w:rPr>
        <w:t xml:space="preserve"> </w:t>
      </w:r>
      <w:r w:rsidRPr="003E5C73">
        <w:rPr>
          <w:rFonts w:ascii="Constantia" w:hAnsi="Constantia"/>
          <w:b/>
          <w:bCs/>
          <w:iCs/>
        </w:rPr>
        <w:t>jelű</w:t>
      </w:r>
      <w:r w:rsidRPr="003E5C73">
        <w:rPr>
          <w:rFonts w:ascii="Constantia" w:hAnsi="Constantia"/>
          <w:b/>
          <w:bCs/>
          <w:i/>
          <w:iCs/>
        </w:rPr>
        <w:tab/>
      </w:r>
      <w:r w:rsidR="0012123F" w:rsidRPr="003E5C73">
        <w:rPr>
          <w:rFonts w:ascii="Constantia" w:hAnsi="Constantia"/>
          <w:b/>
          <w:bCs/>
          <w:iCs/>
        </w:rPr>
        <w:t xml:space="preserve">Mátyás király </w:t>
      </w:r>
      <w:r w:rsidR="00BF1416">
        <w:rPr>
          <w:rFonts w:ascii="Constantia" w:hAnsi="Constantia"/>
          <w:b/>
          <w:bCs/>
          <w:iCs/>
        </w:rPr>
        <w:t>utca</w:t>
      </w:r>
      <w:r w:rsidR="0012123F" w:rsidRPr="003E5C73">
        <w:rPr>
          <w:rFonts w:ascii="Constantia" w:hAnsi="Constantia"/>
          <w:b/>
          <w:bCs/>
          <w:iCs/>
        </w:rPr>
        <w:t xml:space="preserve"> 138</w:t>
      </w:r>
      <w:r w:rsidR="00BF1416">
        <w:rPr>
          <w:rFonts w:ascii="Constantia" w:hAnsi="Constantia"/>
          <w:b/>
          <w:bCs/>
          <w:iCs/>
        </w:rPr>
        <w:t>.</w:t>
      </w:r>
      <w:r w:rsidR="0012123F" w:rsidRPr="003E5C73">
        <w:rPr>
          <w:rFonts w:ascii="Constantia" w:hAnsi="Constantia"/>
          <w:b/>
          <w:bCs/>
          <w:iCs/>
        </w:rPr>
        <w:t xml:space="preserve">, </w:t>
      </w:r>
      <w:r w:rsidR="0012123F" w:rsidRPr="003E5C73">
        <w:rPr>
          <w:rFonts w:ascii="Constantia" w:hAnsi="Constantia"/>
          <w:b/>
          <w:bCs/>
        </w:rPr>
        <w:t xml:space="preserve">Kistályai út 10534/3 és </w:t>
      </w:r>
      <w:r w:rsidR="00201EB1">
        <w:rPr>
          <w:rFonts w:ascii="Constantia" w:hAnsi="Constantia"/>
          <w:b/>
          <w:bCs/>
        </w:rPr>
        <w:t>10533</w:t>
      </w:r>
      <w:r w:rsidR="00596984" w:rsidRPr="003E5C73">
        <w:rPr>
          <w:rFonts w:ascii="Constantia" w:hAnsi="Constantia"/>
          <w:b/>
          <w:bCs/>
        </w:rPr>
        <w:t>/6 helyrajzi számú</w:t>
      </w:r>
      <w:r w:rsidR="0012123F" w:rsidRPr="003E5C73">
        <w:rPr>
          <w:rFonts w:ascii="Constantia" w:hAnsi="Constantia"/>
          <w:b/>
          <w:bCs/>
        </w:rPr>
        <w:t xml:space="preserve">, 10538/10 és 10540/15 </w:t>
      </w:r>
      <w:r w:rsidR="0012123F" w:rsidRPr="003E5C73">
        <w:rPr>
          <w:rFonts w:ascii="Constantia" w:hAnsi="Constantia"/>
          <w:b/>
          <w:bCs/>
        </w:rPr>
        <w:lastRenderedPageBreak/>
        <w:t>helyrajzi számú ingatlan</w:t>
      </w:r>
      <w:r w:rsidR="00596984" w:rsidRPr="003E5C73">
        <w:rPr>
          <w:rFonts w:ascii="Constantia" w:hAnsi="Constantia"/>
          <w:b/>
          <w:bCs/>
        </w:rPr>
        <w:t>ok építési övezetének módosítása</w:t>
      </w:r>
      <w:r w:rsidR="00A34D45" w:rsidRPr="003E5C73">
        <w:rPr>
          <w:rFonts w:ascii="Constantia" w:hAnsi="Constantia"/>
          <w:b/>
          <w:bCs/>
        </w:rPr>
        <w:t>”</w:t>
      </w:r>
    </w:p>
    <w:p w:rsidR="00556C5B" w:rsidRPr="009E63A4" w:rsidRDefault="00556C5B" w:rsidP="009E63A4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(4)</w:t>
      </w:r>
      <w:r w:rsidR="00596984" w:rsidRPr="003E5C73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>A H</w:t>
      </w:r>
      <w:r w:rsidR="00BC316A" w:rsidRPr="003E5C73">
        <w:rPr>
          <w:rFonts w:ascii="Constantia" w:hAnsi="Constantia"/>
          <w:bCs/>
        </w:rPr>
        <w:t xml:space="preserve">ÉSZ 1. § (1) bekezdés a) pont </w:t>
      </w:r>
      <w:proofErr w:type="spellStart"/>
      <w:r w:rsidR="00BC316A" w:rsidRPr="003E5C73">
        <w:rPr>
          <w:rFonts w:ascii="Constantia" w:hAnsi="Constantia"/>
          <w:bCs/>
        </w:rPr>
        <w:t>al</w:t>
      </w:r>
      <w:proofErr w:type="spellEnd"/>
      <w:r w:rsidRPr="003E5C73">
        <w:rPr>
          <w:rFonts w:ascii="Constantia" w:hAnsi="Constantia"/>
          <w:bCs/>
        </w:rPr>
        <w:t>)</w:t>
      </w:r>
      <w:r w:rsidR="00CA6A0A" w:rsidRPr="003E5C73">
        <w:rPr>
          <w:rFonts w:ascii="Constantia" w:hAnsi="Constantia"/>
          <w:bCs/>
        </w:rPr>
        <w:t xml:space="preserve"> Károlyváros</w:t>
      </w:r>
      <w:r w:rsidRPr="003E5C73">
        <w:rPr>
          <w:rFonts w:ascii="Constantia" w:hAnsi="Constantia"/>
          <w:bCs/>
        </w:rPr>
        <w:t xml:space="preserve"> alpontja k</w:t>
      </w:r>
      <w:r w:rsidR="00CA6A0A" w:rsidRPr="003E5C73">
        <w:rPr>
          <w:rFonts w:ascii="Constantia" w:hAnsi="Constantia"/>
          <w:bCs/>
        </w:rPr>
        <w:t>iegészül a következő</w:t>
      </w:r>
      <w:r w:rsidR="009E63A4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rendelkezéssel:</w:t>
      </w:r>
    </w:p>
    <w:p w:rsidR="005C5D8A" w:rsidRPr="003E5C73" w:rsidRDefault="00596984" w:rsidP="0024408D">
      <w:pPr>
        <w:spacing w:before="120"/>
        <w:ind w:left="3545" w:hanging="3120"/>
        <w:jc w:val="both"/>
        <w:rPr>
          <w:rFonts w:ascii="Constantia" w:hAnsi="Constantia"/>
          <w:b/>
          <w:bCs/>
          <w:i/>
          <w:i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="00BC316A" w:rsidRPr="003E5C73">
        <w:rPr>
          <w:rFonts w:ascii="Constantia" w:hAnsi="Constantia"/>
          <w:b/>
          <w:bCs/>
          <w:i/>
          <w:iCs/>
        </w:rPr>
        <w:t>al</w:t>
      </w:r>
      <w:proofErr w:type="gramStart"/>
      <w:r w:rsidR="00556C5B" w:rsidRPr="003E5C73">
        <w:rPr>
          <w:rFonts w:ascii="Constantia" w:hAnsi="Constantia"/>
          <w:b/>
          <w:bCs/>
          <w:i/>
          <w:iCs/>
        </w:rPr>
        <w:t>.III</w:t>
      </w:r>
      <w:proofErr w:type="spellEnd"/>
      <w:proofErr w:type="gramEnd"/>
      <w:r w:rsidR="00556C5B" w:rsidRPr="003E5C73">
        <w:rPr>
          <w:rFonts w:ascii="Constantia" w:hAnsi="Constantia"/>
          <w:b/>
          <w:bCs/>
          <w:i/>
          <w:iCs/>
        </w:rPr>
        <w:t xml:space="preserve">.) </w:t>
      </w:r>
      <w:r w:rsidR="005C5D8A" w:rsidRPr="003E5C73">
        <w:rPr>
          <w:rFonts w:ascii="Constantia" w:hAnsi="Constantia"/>
          <w:b/>
          <w:bCs/>
        </w:rPr>
        <w:t>M 1.</w:t>
      </w:r>
      <w:r w:rsidR="00BC316A" w:rsidRPr="003E5C73">
        <w:rPr>
          <w:rFonts w:ascii="Constantia" w:hAnsi="Constantia"/>
          <w:b/>
          <w:bCs/>
        </w:rPr>
        <w:t>12</w:t>
      </w:r>
      <w:r w:rsidR="005C5D8A" w:rsidRPr="003E5C73">
        <w:rPr>
          <w:rFonts w:ascii="Constantia" w:hAnsi="Constantia"/>
          <w:b/>
          <w:bCs/>
        </w:rPr>
        <w:t>.</w:t>
      </w:r>
      <w:r w:rsidR="003E5C73" w:rsidRPr="003E5C73">
        <w:rPr>
          <w:rFonts w:ascii="Constantia" w:hAnsi="Constantia"/>
          <w:b/>
          <w:bCs/>
        </w:rPr>
        <w:t>–</w:t>
      </w:r>
      <w:r w:rsidR="005C5D8A" w:rsidRPr="003E5C73">
        <w:rPr>
          <w:rFonts w:ascii="Constantia" w:hAnsi="Constantia"/>
          <w:b/>
          <w:bCs/>
        </w:rPr>
        <w:t xml:space="preserve">m3 </w:t>
      </w:r>
      <w:r w:rsidR="00CA6A0A" w:rsidRPr="003E5C73">
        <w:rPr>
          <w:rFonts w:ascii="Constantia" w:hAnsi="Constantia"/>
          <w:b/>
          <w:bCs/>
        </w:rPr>
        <w:t>jelű</w:t>
      </w:r>
      <w:r w:rsidR="00CA6A0A" w:rsidRPr="003E5C73">
        <w:rPr>
          <w:rFonts w:ascii="Constantia" w:hAnsi="Constantia"/>
          <w:b/>
          <w:bCs/>
        </w:rPr>
        <w:tab/>
        <w:t>Mindszenty</w:t>
      </w:r>
      <w:r w:rsidR="00BC316A" w:rsidRPr="003E5C73">
        <w:rPr>
          <w:rFonts w:ascii="Constantia" w:hAnsi="Constantia"/>
          <w:b/>
          <w:bCs/>
        </w:rPr>
        <w:t xml:space="preserve"> Gedeon utca 8/a</w:t>
      </w:r>
      <w:r w:rsidR="00324A8F">
        <w:rPr>
          <w:rFonts w:ascii="Constantia" w:hAnsi="Constantia"/>
          <w:b/>
          <w:bCs/>
        </w:rPr>
        <w:t>–</w:t>
      </w:r>
      <w:r w:rsidR="00BC316A" w:rsidRPr="003E5C73">
        <w:rPr>
          <w:rFonts w:ascii="Constantia" w:hAnsi="Constantia"/>
          <w:b/>
          <w:bCs/>
        </w:rPr>
        <w:t>10</w:t>
      </w:r>
      <w:r w:rsidR="00CA6A0A" w:rsidRPr="003E5C73">
        <w:rPr>
          <w:rFonts w:ascii="Constantia" w:hAnsi="Constantia"/>
          <w:b/>
          <w:bCs/>
        </w:rPr>
        <w:t>. alatt</w:t>
      </w:r>
      <w:r w:rsidR="00324A8F">
        <w:rPr>
          <w:rFonts w:ascii="Constantia" w:hAnsi="Constantia"/>
          <w:b/>
          <w:bCs/>
        </w:rPr>
        <w:t>i</w:t>
      </w:r>
      <w:r w:rsidR="00CA6A0A" w:rsidRPr="003E5C73">
        <w:rPr>
          <w:rFonts w:ascii="Constantia" w:hAnsi="Constantia"/>
          <w:b/>
          <w:bCs/>
        </w:rPr>
        <w:t xml:space="preserve"> ingatlanokra vonatkozó</w:t>
      </w:r>
      <w:r w:rsidR="00BC316A" w:rsidRPr="003E5C73">
        <w:rPr>
          <w:rFonts w:ascii="Constantia" w:hAnsi="Constantia"/>
          <w:b/>
          <w:bCs/>
        </w:rPr>
        <w:t xml:space="preserve"> módosítás</w:t>
      </w:r>
      <w:r w:rsidR="00A34D45" w:rsidRPr="003E5C73">
        <w:rPr>
          <w:rFonts w:ascii="Constantia" w:hAnsi="Constantia"/>
          <w:b/>
          <w:bCs/>
        </w:rPr>
        <w:t>”</w:t>
      </w:r>
    </w:p>
    <w:p w:rsidR="002A1424" w:rsidRPr="003E5C73" w:rsidRDefault="002A1424" w:rsidP="0024408D">
      <w:pPr>
        <w:jc w:val="both"/>
        <w:rPr>
          <w:rFonts w:ascii="Constantia" w:hAnsi="Constantia"/>
          <w:bCs/>
        </w:rPr>
      </w:pPr>
    </w:p>
    <w:p w:rsidR="00BC316A" w:rsidRPr="009E63A4" w:rsidRDefault="00BC316A" w:rsidP="0024408D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(5)</w:t>
      </w:r>
      <w:r w:rsidR="00CA6A0A" w:rsidRPr="009E63A4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 xml:space="preserve">A HÉSZ 1. § (1) bekezdés a) pont </w:t>
      </w:r>
      <w:proofErr w:type="spellStart"/>
      <w:r w:rsidRPr="003E5C73">
        <w:rPr>
          <w:rFonts w:ascii="Constantia" w:hAnsi="Constantia"/>
          <w:bCs/>
        </w:rPr>
        <w:t>aq</w:t>
      </w:r>
      <w:proofErr w:type="spellEnd"/>
      <w:r w:rsidRPr="003E5C73">
        <w:rPr>
          <w:rFonts w:ascii="Constantia" w:hAnsi="Constantia"/>
          <w:bCs/>
        </w:rPr>
        <w:t xml:space="preserve">) </w:t>
      </w:r>
      <w:r w:rsidR="00CA6A0A" w:rsidRPr="003E5C73">
        <w:rPr>
          <w:rFonts w:ascii="Constantia" w:hAnsi="Constantia"/>
          <w:bCs/>
        </w:rPr>
        <w:t xml:space="preserve">Rác </w:t>
      </w:r>
      <w:proofErr w:type="spellStart"/>
      <w:r w:rsidR="00CA6A0A" w:rsidRPr="003E5C73">
        <w:rPr>
          <w:rFonts w:ascii="Constantia" w:hAnsi="Constantia"/>
          <w:bCs/>
        </w:rPr>
        <w:t>hóstya</w:t>
      </w:r>
      <w:proofErr w:type="spellEnd"/>
      <w:r w:rsidR="00CA6A0A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alpontja kiegészül a következő rendelkezéssel:</w:t>
      </w:r>
    </w:p>
    <w:p w:rsidR="00BC316A" w:rsidRPr="003E5C73" w:rsidRDefault="00CA6A0A" w:rsidP="0024408D">
      <w:pPr>
        <w:spacing w:before="120"/>
        <w:ind w:left="3545" w:hanging="3120"/>
        <w:jc w:val="both"/>
        <w:rPr>
          <w:rFonts w:ascii="Constantia" w:hAnsi="Constantia"/>
          <w:b/>
          <w:bCs/>
          <w:i/>
          <w:i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="00BC316A" w:rsidRPr="003E5C73">
        <w:rPr>
          <w:rFonts w:ascii="Constantia" w:hAnsi="Constantia"/>
          <w:b/>
          <w:bCs/>
          <w:i/>
          <w:iCs/>
        </w:rPr>
        <w:t>aq</w:t>
      </w:r>
      <w:proofErr w:type="gramStart"/>
      <w:r w:rsidR="00BC316A" w:rsidRPr="003E5C73">
        <w:rPr>
          <w:rFonts w:ascii="Constantia" w:hAnsi="Constantia"/>
          <w:b/>
          <w:bCs/>
          <w:i/>
          <w:iCs/>
        </w:rPr>
        <w:t>.I</w:t>
      </w:r>
      <w:r w:rsidRPr="003E5C73">
        <w:rPr>
          <w:rFonts w:ascii="Constantia" w:hAnsi="Constantia"/>
          <w:b/>
          <w:bCs/>
          <w:i/>
          <w:iCs/>
        </w:rPr>
        <w:t>II</w:t>
      </w:r>
      <w:proofErr w:type="spellEnd"/>
      <w:r w:rsidRPr="003E5C73">
        <w:rPr>
          <w:rFonts w:ascii="Constantia" w:hAnsi="Constantia"/>
          <w:b/>
          <w:bCs/>
          <w:i/>
          <w:iCs/>
        </w:rPr>
        <w:t>.</w:t>
      </w:r>
      <w:proofErr w:type="gramEnd"/>
      <w:r w:rsidRPr="003E5C73">
        <w:rPr>
          <w:rFonts w:ascii="Constantia" w:hAnsi="Constantia"/>
          <w:b/>
          <w:bCs/>
          <w:i/>
          <w:iCs/>
        </w:rPr>
        <w:t xml:space="preserve">) </w:t>
      </w:r>
      <w:r w:rsidRPr="003E5C73">
        <w:rPr>
          <w:rFonts w:ascii="Constantia" w:hAnsi="Constantia"/>
          <w:b/>
          <w:bCs/>
          <w:iCs/>
        </w:rPr>
        <w:t>M 1.17.</w:t>
      </w:r>
      <w:r w:rsidR="003E5C73" w:rsidRPr="003E5C73">
        <w:rPr>
          <w:rFonts w:ascii="Constantia" w:hAnsi="Constantia"/>
          <w:b/>
          <w:bCs/>
        </w:rPr>
        <w:t>–</w:t>
      </w:r>
      <w:r w:rsidRPr="003E5C73">
        <w:rPr>
          <w:rFonts w:ascii="Constantia" w:hAnsi="Constantia"/>
          <w:b/>
          <w:bCs/>
          <w:iCs/>
        </w:rPr>
        <w:t>m3 jelű</w:t>
      </w:r>
      <w:r w:rsidRPr="003E5C73">
        <w:rPr>
          <w:rFonts w:ascii="Constantia" w:hAnsi="Constantia"/>
          <w:b/>
          <w:bCs/>
          <w:i/>
          <w:iCs/>
        </w:rPr>
        <w:tab/>
      </w:r>
      <w:r w:rsidR="00BC316A" w:rsidRPr="003E5C73">
        <w:rPr>
          <w:rFonts w:ascii="Constantia" w:hAnsi="Constantia"/>
          <w:b/>
          <w:bCs/>
        </w:rPr>
        <w:t>Verőszala utca 2670, 2671 és 2672 hrsz-ú ingatlanok övezeti átsorolása</w:t>
      </w:r>
      <w:r w:rsidR="00A34D45" w:rsidRPr="003E5C73">
        <w:rPr>
          <w:rFonts w:ascii="Constantia" w:hAnsi="Constantia"/>
          <w:b/>
          <w:bCs/>
        </w:rPr>
        <w:t>”</w:t>
      </w:r>
    </w:p>
    <w:p w:rsidR="00BC316A" w:rsidRPr="003E5C73" w:rsidRDefault="00BC316A" w:rsidP="0024408D">
      <w:pPr>
        <w:jc w:val="both"/>
        <w:rPr>
          <w:rFonts w:ascii="Constantia" w:hAnsi="Constantia"/>
          <w:bCs/>
        </w:rPr>
      </w:pPr>
    </w:p>
    <w:p w:rsidR="00BC316A" w:rsidRPr="009E63A4" w:rsidRDefault="00BC316A" w:rsidP="0024408D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(6)</w:t>
      </w:r>
      <w:r w:rsidR="00A34D45" w:rsidRPr="003E5C73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 xml:space="preserve">A HÉSZ 1. § (1) bekezdés a) pont </w:t>
      </w:r>
      <w:proofErr w:type="spellStart"/>
      <w:r w:rsidRPr="003E5C73">
        <w:rPr>
          <w:rFonts w:ascii="Constantia" w:hAnsi="Constantia"/>
          <w:bCs/>
        </w:rPr>
        <w:t>at</w:t>
      </w:r>
      <w:proofErr w:type="spellEnd"/>
      <w:r w:rsidRPr="003E5C73">
        <w:rPr>
          <w:rFonts w:ascii="Constantia" w:hAnsi="Constantia"/>
          <w:bCs/>
        </w:rPr>
        <w:t xml:space="preserve">) </w:t>
      </w:r>
      <w:r w:rsidR="00A34D45" w:rsidRPr="003E5C73">
        <w:rPr>
          <w:rFonts w:ascii="Constantia" w:hAnsi="Constantia"/>
          <w:bCs/>
        </w:rPr>
        <w:t xml:space="preserve">Tihamér </w:t>
      </w:r>
      <w:r w:rsidRPr="003E5C73">
        <w:rPr>
          <w:rFonts w:ascii="Constantia" w:hAnsi="Constantia"/>
          <w:bCs/>
        </w:rPr>
        <w:t>alpontja kiegészül a következő rendelkezéssel:</w:t>
      </w:r>
    </w:p>
    <w:p w:rsidR="00BC316A" w:rsidRPr="003E5C73" w:rsidRDefault="00A34D45" w:rsidP="0024408D">
      <w:pPr>
        <w:spacing w:before="120"/>
        <w:ind w:left="3545" w:hanging="3120"/>
        <w:jc w:val="both"/>
        <w:rPr>
          <w:rFonts w:ascii="Constantia" w:hAnsi="Constantia"/>
          <w:b/>
          <w:bCs/>
          <w:i/>
          <w:i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Pr="003E5C73">
        <w:rPr>
          <w:rFonts w:ascii="Constantia" w:hAnsi="Constantia"/>
          <w:b/>
          <w:bCs/>
          <w:i/>
          <w:iCs/>
        </w:rPr>
        <w:t>at</w:t>
      </w:r>
      <w:proofErr w:type="gramStart"/>
      <w:r w:rsidRPr="003E5C73">
        <w:rPr>
          <w:rFonts w:ascii="Constantia" w:hAnsi="Constantia"/>
          <w:b/>
          <w:bCs/>
          <w:i/>
          <w:iCs/>
        </w:rPr>
        <w:t>.III</w:t>
      </w:r>
      <w:proofErr w:type="spellEnd"/>
      <w:r w:rsidRPr="003E5C73">
        <w:rPr>
          <w:rFonts w:ascii="Constantia" w:hAnsi="Constantia"/>
          <w:b/>
          <w:bCs/>
          <w:i/>
          <w:iCs/>
        </w:rPr>
        <w:t>.</w:t>
      </w:r>
      <w:proofErr w:type="gramEnd"/>
      <w:r w:rsidRPr="003E5C73">
        <w:rPr>
          <w:rFonts w:ascii="Constantia" w:hAnsi="Constantia"/>
          <w:b/>
          <w:bCs/>
          <w:i/>
          <w:iCs/>
        </w:rPr>
        <w:t xml:space="preserve">) </w:t>
      </w:r>
      <w:r w:rsidRPr="003E5C73">
        <w:rPr>
          <w:rFonts w:ascii="Constantia" w:hAnsi="Constantia"/>
          <w:b/>
          <w:bCs/>
          <w:iCs/>
        </w:rPr>
        <w:t>M 1.20.</w:t>
      </w:r>
      <w:r w:rsidR="003E5C73" w:rsidRPr="003E5C73">
        <w:rPr>
          <w:rFonts w:ascii="Constantia" w:hAnsi="Constantia"/>
          <w:b/>
          <w:bCs/>
        </w:rPr>
        <w:t>–</w:t>
      </w:r>
      <w:r w:rsidRPr="003E5C73">
        <w:rPr>
          <w:rFonts w:ascii="Constantia" w:hAnsi="Constantia"/>
          <w:b/>
          <w:bCs/>
          <w:iCs/>
        </w:rPr>
        <w:t>m3 jelű</w:t>
      </w:r>
      <w:r w:rsidRPr="003E5C73">
        <w:rPr>
          <w:rFonts w:ascii="Constantia" w:hAnsi="Constantia"/>
          <w:b/>
          <w:bCs/>
          <w:i/>
          <w:iCs/>
        </w:rPr>
        <w:tab/>
      </w:r>
      <w:r w:rsidR="00324A8F">
        <w:rPr>
          <w:rFonts w:ascii="Constantia" w:hAnsi="Constantia"/>
          <w:b/>
          <w:bCs/>
        </w:rPr>
        <w:t>Kertész utca - Homok utca - Menház utca</w:t>
      </w:r>
      <w:r w:rsidR="00C62538" w:rsidRPr="003E5C73">
        <w:rPr>
          <w:rFonts w:ascii="Constantia" w:hAnsi="Constantia"/>
          <w:b/>
          <w:bCs/>
        </w:rPr>
        <w:t xml:space="preserve"> által </w:t>
      </w:r>
      <w:r w:rsidR="00BF1416" w:rsidRPr="003E5C73">
        <w:rPr>
          <w:rFonts w:ascii="Constantia" w:hAnsi="Constantia"/>
          <w:b/>
          <w:bCs/>
        </w:rPr>
        <w:t>közre zárt</w:t>
      </w:r>
      <w:r w:rsidR="00C62538" w:rsidRPr="003E5C73">
        <w:rPr>
          <w:rFonts w:ascii="Constantia" w:hAnsi="Constantia"/>
          <w:b/>
          <w:bCs/>
        </w:rPr>
        <w:t xml:space="preserve"> tömbbelső feltáró útjának és a beépíthetőségének megszüntetése</w:t>
      </w:r>
      <w:r w:rsidRPr="003E5C73">
        <w:rPr>
          <w:rFonts w:ascii="Constantia" w:hAnsi="Constantia"/>
          <w:b/>
          <w:bCs/>
        </w:rPr>
        <w:t>”</w:t>
      </w:r>
    </w:p>
    <w:p w:rsidR="00BC316A" w:rsidRPr="003E5C73" w:rsidRDefault="00BC316A" w:rsidP="009E63A4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</w:p>
    <w:p w:rsidR="00C62538" w:rsidRPr="009E63A4" w:rsidRDefault="00C62538" w:rsidP="0024408D">
      <w:pPr>
        <w:tabs>
          <w:tab w:val="left" w:pos="426"/>
        </w:tabs>
        <w:ind w:left="420" w:hanging="420"/>
        <w:jc w:val="both"/>
        <w:rPr>
          <w:rFonts w:ascii="Constantia" w:hAnsi="Constantia"/>
          <w:bCs/>
        </w:rPr>
      </w:pPr>
      <w:r w:rsidRPr="009E63A4">
        <w:rPr>
          <w:rFonts w:ascii="Constantia" w:hAnsi="Constantia"/>
          <w:bCs/>
        </w:rPr>
        <w:t>(7)</w:t>
      </w:r>
      <w:r w:rsidR="00A34D45" w:rsidRPr="003E5C73">
        <w:rPr>
          <w:rFonts w:ascii="Constantia" w:hAnsi="Constantia"/>
          <w:bCs/>
        </w:rPr>
        <w:tab/>
      </w:r>
      <w:r w:rsidRPr="003E5C73">
        <w:rPr>
          <w:rFonts w:ascii="Constantia" w:hAnsi="Constantia"/>
          <w:bCs/>
        </w:rPr>
        <w:t xml:space="preserve">A HÉSZ 1. § (1) bekezdés a) pont </w:t>
      </w:r>
      <w:proofErr w:type="spellStart"/>
      <w:r w:rsidRPr="003E5C73">
        <w:rPr>
          <w:rFonts w:ascii="Constantia" w:hAnsi="Constantia"/>
          <w:bCs/>
        </w:rPr>
        <w:t>av</w:t>
      </w:r>
      <w:proofErr w:type="spellEnd"/>
      <w:r w:rsidRPr="003E5C73">
        <w:rPr>
          <w:rFonts w:ascii="Constantia" w:hAnsi="Constantia"/>
          <w:bCs/>
        </w:rPr>
        <w:t xml:space="preserve">) </w:t>
      </w:r>
      <w:r w:rsidR="00A34D45" w:rsidRPr="003E5C73">
        <w:rPr>
          <w:rFonts w:ascii="Constantia" w:hAnsi="Constantia"/>
          <w:bCs/>
        </w:rPr>
        <w:t xml:space="preserve">Volt kemping területe </w:t>
      </w:r>
      <w:r w:rsidRPr="003E5C73">
        <w:rPr>
          <w:rFonts w:ascii="Constantia" w:hAnsi="Constantia"/>
          <w:bCs/>
        </w:rPr>
        <w:t>alpontja kiegészül a következő rendelkezéssel:</w:t>
      </w:r>
    </w:p>
    <w:p w:rsidR="00C62538" w:rsidRPr="003E5C73" w:rsidRDefault="00A34D45" w:rsidP="0024408D">
      <w:pPr>
        <w:spacing w:before="120"/>
        <w:ind w:left="3545" w:hanging="3120"/>
        <w:jc w:val="both"/>
        <w:rPr>
          <w:rFonts w:ascii="Constantia" w:hAnsi="Constantia"/>
          <w:b/>
          <w:bCs/>
        </w:rPr>
      </w:pPr>
      <w:r w:rsidRPr="003E5C73">
        <w:rPr>
          <w:rFonts w:ascii="Constantia" w:hAnsi="Constantia"/>
          <w:b/>
          <w:bCs/>
          <w:i/>
          <w:iCs/>
        </w:rPr>
        <w:t>„</w:t>
      </w:r>
      <w:proofErr w:type="spellStart"/>
      <w:r w:rsidR="00C62538" w:rsidRPr="003E5C73">
        <w:rPr>
          <w:rFonts w:ascii="Constantia" w:hAnsi="Constantia"/>
          <w:b/>
          <w:bCs/>
          <w:i/>
          <w:iCs/>
        </w:rPr>
        <w:t>av</w:t>
      </w:r>
      <w:proofErr w:type="gramStart"/>
      <w:r w:rsidR="00C62538" w:rsidRPr="003E5C73">
        <w:rPr>
          <w:rFonts w:ascii="Constantia" w:hAnsi="Constantia"/>
          <w:b/>
          <w:bCs/>
          <w:i/>
          <w:iCs/>
        </w:rPr>
        <w:t>.II</w:t>
      </w:r>
      <w:proofErr w:type="spellEnd"/>
      <w:proofErr w:type="gramEnd"/>
      <w:r w:rsidR="00C62538" w:rsidRPr="003E5C73">
        <w:rPr>
          <w:rFonts w:ascii="Constantia" w:hAnsi="Constantia"/>
          <w:b/>
          <w:bCs/>
          <w:i/>
          <w:iCs/>
        </w:rPr>
        <w:t xml:space="preserve">.) </w:t>
      </w:r>
      <w:r w:rsidRPr="003E5C73">
        <w:rPr>
          <w:rFonts w:ascii="Constantia" w:hAnsi="Constantia"/>
          <w:b/>
          <w:bCs/>
        </w:rPr>
        <w:t>M 1.22.</w:t>
      </w:r>
      <w:r w:rsidR="003E5C73" w:rsidRPr="003E5C73">
        <w:rPr>
          <w:rFonts w:ascii="Constantia" w:hAnsi="Constantia"/>
          <w:b/>
          <w:bCs/>
        </w:rPr>
        <w:t>–</w:t>
      </w:r>
      <w:r w:rsidRPr="003E5C73">
        <w:rPr>
          <w:rFonts w:ascii="Constantia" w:hAnsi="Constantia"/>
          <w:b/>
          <w:bCs/>
        </w:rPr>
        <w:t>m2 jelű</w:t>
      </w:r>
      <w:r w:rsidRPr="003E5C73">
        <w:rPr>
          <w:rFonts w:ascii="Constantia" w:hAnsi="Constantia"/>
          <w:b/>
          <w:bCs/>
        </w:rPr>
        <w:tab/>
      </w:r>
      <w:r w:rsidR="00C62538" w:rsidRPr="003E5C73">
        <w:rPr>
          <w:rFonts w:ascii="Constantia" w:hAnsi="Constantia"/>
          <w:b/>
          <w:bCs/>
        </w:rPr>
        <w:t>a lakópark északi és déli tömbjei építési övezeti besorolásának cseréje</w:t>
      </w:r>
      <w:r w:rsidRPr="003E5C73">
        <w:rPr>
          <w:rFonts w:ascii="Constantia" w:hAnsi="Constantia"/>
          <w:b/>
          <w:bCs/>
        </w:rPr>
        <w:t>”</w:t>
      </w:r>
    </w:p>
    <w:p w:rsidR="0024408D" w:rsidRPr="003E5C73" w:rsidRDefault="0024408D" w:rsidP="0024408D">
      <w:pPr>
        <w:jc w:val="both"/>
        <w:rPr>
          <w:rFonts w:ascii="Constantia" w:hAnsi="Constantia"/>
          <w:bCs/>
        </w:rPr>
      </w:pPr>
    </w:p>
    <w:p w:rsidR="00587ECC" w:rsidRDefault="00587ECC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3E5C73" w:rsidRPr="003E5C73" w:rsidRDefault="003E5C73" w:rsidP="003E5C73">
      <w:pPr>
        <w:rPr>
          <w:rFonts w:ascii="Constantia" w:hAnsi="Constantia"/>
          <w:b/>
        </w:rPr>
      </w:pPr>
    </w:p>
    <w:p w:rsidR="00C43AB0" w:rsidRPr="003E5C73" w:rsidRDefault="00C43AB0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(1) A HÉSZ 2.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5. pontja az alábbiak szerint módosul:</w:t>
      </w:r>
    </w:p>
    <w:p w:rsidR="0024408D" w:rsidRDefault="00E16729" w:rsidP="0024408D">
      <w:pPr>
        <w:spacing w:before="60"/>
        <w:ind w:left="357"/>
        <w:jc w:val="both"/>
        <w:rPr>
          <w:rFonts w:ascii="Constantia" w:hAnsi="Constantia"/>
        </w:rPr>
      </w:pPr>
      <w:r w:rsidRPr="003E5C73">
        <w:rPr>
          <w:rFonts w:ascii="Constantia" w:hAnsi="Constantia"/>
          <w:i/>
        </w:rPr>
        <w:t>„</w:t>
      </w:r>
      <w:r w:rsidR="00C43AB0" w:rsidRPr="003E5C73">
        <w:rPr>
          <w:rFonts w:ascii="Constantia" w:hAnsi="Constantia"/>
          <w:i/>
        </w:rPr>
        <w:t xml:space="preserve">5. Elvi bruttó </w:t>
      </w:r>
      <w:proofErr w:type="spellStart"/>
      <w:r w:rsidR="00C43AB0" w:rsidRPr="003E5C73">
        <w:rPr>
          <w:rFonts w:ascii="Constantia" w:hAnsi="Constantia"/>
          <w:i/>
        </w:rPr>
        <w:t>össz</w:t>
      </w:r>
      <w:proofErr w:type="spellEnd"/>
      <w:r w:rsidR="00C43AB0" w:rsidRPr="003E5C73">
        <w:rPr>
          <w:rFonts w:ascii="Constantia" w:hAnsi="Constantia"/>
          <w:i/>
        </w:rPr>
        <w:t>-szintterület:</w:t>
      </w:r>
      <w:r w:rsidR="00C43AB0" w:rsidRPr="003E5C73">
        <w:rPr>
          <w:rFonts w:ascii="Constantia" w:hAnsi="Constantia"/>
        </w:rPr>
        <w:t xml:space="preserve"> A telek </w:t>
      </w:r>
      <w:proofErr w:type="gramStart"/>
      <w:r w:rsidR="00C43AB0" w:rsidRPr="003E5C73">
        <w:rPr>
          <w:rFonts w:ascii="Constantia" w:hAnsi="Constantia"/>
        </w:rPr>
        <w:t>maximálisan</w:t>
      </w:r>
      <w:proofErr w:type="gramEnd"/>
      <w:r w:rsidR="00C43AB0" w:rsidRPr="003E5C73">
        <w:rPr>
          <w:rFonts w:ascii="Constantia" w:hAnsi="Constantia"/>
        </w:rPr>
        <w:t xml:space="preserve"> beépíthető területe </w:t>
      </w:r>
      <w:r w:rsidR="00C43AB0" w:rsidRPr="003E5C73">
        <w:rPr>
          <w:rFonts w:ascii="Constantia" w:hAnsi="Constantia"/>
        </w:rPr>
        <w:br/>
        <w:t xml:space="preserve">szorozva a telekre megengedett, </w:t>
      </w:r>
      <w:r w:rsidR="00C43AB0" w:rsidRPr="003E5C73">
        <w:rPr>
          <w:rFonts w:ascii="Constantia" w:hAnsi="Constantia"/>
          <w:b/>
        </w:rPr>
        <w:t>övezeti jelben meghatározott</w:t>
      </w:r>
      <w:r w:rsidR="00C43AB0" w:rsidRPr="003E5C73">
        <w:rPr>
          <w:rFonts w:ascii="Constantia" w:hAnsi="Constantia"/>
        </w:rPr>
        <w:t xml:space="preserve"> maximális építménymagasság értékének harmadával.</w:t>
      </w:r>
      <w:r w:rsidRPr="003E5C73">
        <w:rPr>
          <w:rFonts w:ascii="Constantia" w:hAnsi="Constantia"/>
        </w:rPr>
        <w:t>”</w:t>
      </w:r>
    </w:p>
    <w:p w:rsidR="00CD639E" w:rsidRPr="00CD639E" w:rsidRDefault="00CD639E" w:rsidP="00CD639E">
      <w:pPr>
        <w:spacing w:before="60"/>
        <w:jc w:val="both"/>
        <w:rPr>
          <w:rFonts w:ascii="Constantia" w:hAnsi="Constantia"/>
        </w:rPr>
      </w:pPr>
    </w:p>
    <w:p w:rsidR="00B3425B" w:rsidRPr="003E5C73" w:rsidRDefault="00B3425B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</w:t>
      </w:r>
      <w:r w:rsidR="001E473C" w:rsidRPr="003E5C73">
        <w:rPr>
          <w:rFonts w:ascii="Constantia" w:hAnsi="Constantia"/>
          <w:bCs/>
        </w:rPr>
        <w:t>2</w:t>
      </w:r>
      <w:r w:rsidRPr="003E5C73">
        <w:rPr>
          <w:rFonts w:ascii="Constantia" w:hAnsi="Constantia"/>
          <w:bCs/>
        </w:rPr>
        <w:t>) A HÉSZ 30.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(2) bekezdése az alábbiak szerint módosul:</w:t>
      </w:r>
    </w:p>
    <w:p w:rsidR="0024408D" w:rsidRDefault="00E16729" w:rsidP="0024408D">
      <w:pPr>
        <w:spacing w:before="60"/>
        <w:ind w:left="357"/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 xml:space="preserve">„(2) Új épület építésekor, illetve </w:t>
      </w:r>
      <w:proofErr w:type="gramStart"/>
      <w:r w:rsidRPr="003E5C73">
        <w:rPr>
          <w:rFonts w:ascii="Constantia" w:hAnsi="Constantia"/>
        </w:rPr>
        <w:t>meglévő</w:t>
      </w:r>
      <w:proofErr w:type="gramEnd"/>
      <w:r w:rsidRPr="003E5C73">
        <w:rPr>
          <w:rFonts w:ascii="Constantia" w:hAnsi="Constantia"/>
        </w:rPr>
        <w:t xml:space="preserve"> épület átalakításakor magastetős, oromfalas kialakítás alkalmazásakor az építési övezeti előírásban meghatározott legnagyobb épületmagasság értéke legfeljebb 1 m-rel növelhető, </w:t>
      </w:r>
      <w:r w:rsidRPr="003E5C73">
        <w:rPr>
          <w:rFonts w:ascii="Constantia" w:hAnsi="Constantia"/>
          <w:b/>
          <w:color w:val="000000"/>
        </w:rPr>
        <w:t>amennyiben</w:t>
      </w:r>
      <w:r w:rsidR="0046418A" w:rsidRPr="003E5C73">
        <w:rPr>
          <w:rFonts w:ascii="Constantia" w:hAnsi="Constantia"/>
          <w:b/>
          <w:color w:val="000000"/>
        </w:rPr>
        <w:t xml:space="preserve"> az oromfalas homlokzat az épületmagasság számítása során figyelembe veendő</w:t>
      </w:r>
      <w:r w:rsidRPr="003E5C73">
        <w:rPr>
          <w:rFonts w:ascii="Constantia" w:hAnsi="Constantia"/>
        </w:rPr>
        <w:t>.”</w:t>
      </w:r>
    </w:p>
    <w:p w:rsidR="00CD639E" w:rsidRPr="003E5C73" w:rsidRDefault="00CD639E" w:rsidP="00CD639E">
      <w:pPr>
        <w:spacing w:before="60"/>
        <w:jc w:val="both"/>
        <w:rPr>
          <w:rFonts w:ascii="Constantia" w:hAnsi="Constantia"/>
        </w:rPr>
      </w:pPr>
    </w:p>
    <w:p w:rsidR="00587ECC" w:rsidRPr="003E5C73" w:rsidRDefault="00587ECC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</w:t>
      </w:r>
      <w:r w:rsidR="001E473C" w:rsidRPr="003E5C73">
        <w:rPr>
          <w:rFonts w:ascii="Constantia" w:hAnsi="Constantia"/>
          <w:bCs/>
        </w:rPr>
        <w:t>3</w:t>
      </w:r>
      <w:r w:rsidRPr="003E5C73">
        <w:rPr>
          <w:rFonts w:ascii="Constantia" w:hAnsi="Constantia"/>
          <w:bCs/>
        </w:rPr>
        <w:t>)</w:t>
      </w:r>
      <w:r w:rsidR="00B915C0" w:rsidRPr="003E5C73">
        <w:rPr>
          <w:rFonts w:ascii="Constantia" w:hAnsi="Constantia"/>
          <w:bCs/>
        </w:rPr>
        <w:t xml:space="preserve"> A HÉSZ 31.</w:t>
      </w:r>
      <w:r w:rsidR="003E5C73" w:rsidRPr="003E5C73">
        <w:rPr>
          <w:rFonts w:ascii="Constantia" w:hAnsi="Constantia"/>
          <w:bCs/>
        </w:rPr>
        <w:t xml:space="preserve"> </w:t>
      </w:r>
      <w:r w:rsidR="00B915C0" w:rsidRPr="003E5C73">
        <w:rPr>
          <w:rFonts w:ascii="Constantia" w:hAnsi="Constantia"/>
          <w:bCs/>
        </w:rPr>
        <w:t>§ (</w:t>
      </w:r>
      <w:r w:rsidR="00F82C7E" w:rsidRPr="003E5C73">
        <w:rPr>
          <w:rFonts w:ascii="Constantia" w:hAnsi="Constantia"/>
          <w:bCs/>
        </w:rPr>
        <w:t>3</w:t>
      </w:r>
      <w:r w:rsidR="00B915C0" w:rsidRPr="003E5C73">
        <w:rPr>
          <w:rFonts w:ascii="Constantia" w:hAnsi="Constantia"/>
          <w:bCs/>
        </w:rPr>
        <w:t>)</w:t>
      </w:r>
      <w:r w:rsidR="00F82C7E" w:rsidRPr="003E5C73">
        <w:rPr>
          <w:rFonts w:ascii="Constantia" w:hAnsi="Constantia"/>
          <w:bCs/>
        </w:rPr>
        <w:t xml:space="preserve"> bekezdés</w:t>
      </w:r>
      <w:r w:rsidR="0045540C" w:rsidRPr="003E5C73">
        <w:rPr>
          <w:rFonts w:ascii="Constantia" w:hAnsi="Constantia"/>
          <w:bCs/>
        </w:rPr>
        <w:t xml:space="preserve"> felvezető szövege </w:t>
      </w:r>
      <w:r w:rsidR="008828D7" w:rsidRPr="003E5C73">
        <w:rPr>
          <w:rFonts w:ascii="Constantia" w:hAnsi="Constantia"/>
          <w:bCs/>
        </w:rPr>
        <w:t>helyébe a következő rendelkezés</w:t>
      </w:r>
      <w:r w:rsidR="00B915C0" w:rsidRPr="003E5C73">
        <w:rPr>
          <w:rFonts w:ascii="Constantia" w:hAnsi="Constantia"/>
          <w:bCs/>
        </w:rPr>
        <w:t xml:space="preserve"> lép:</w:t>
      </w:r>
    </w:p>
    <w:p w:rsidR="0045540C" w:rsidRDefault="0045540C" w:rsidP="0024408D">
      <w:pPr>
        <w:spacing w:before="60"/>
        <w:ind w:left="357"/>
        <w:jc w:val="both"/>
        <w:rPr>
          <w:rFonts w:ascii="Constantia" w:hAnsi="Constantia"/>
        </w:rPr>
      </w:pPr>
      <w:r w:rsidRPr="003E5C73">
        <w:rPr>
          <w:rFonts w:ascii="Constantia" w:hAnsi="Constantia"/>
          <w:bCs/>
        </w:rPr>
        <w:t>„</w:t>
      </w:r>
      <w:proofErr w:type="spellStart"/>
      <w:r w:rsidRPr="003E5C73">
        <w:rPr>
          <w:rFonts w:ascii="Constantia" w:hAnsi="Constantia"/>
        </w:rPr>
        <w:t>Lk</w:t>
      </w:r>
      <w:proofErr w:type="spellEnd"/>
      <w:proofErr w:type="gramStart"/>
      <w:r w:rsidRPr="003E5C73">
        <w:rPr>
          <w:rFonts w:ascii="Constantia" w:hAnsi="Constantia"/>
        </w:rPr>
        <w:t>...</w:t>
      </w:r>
      <w:proofErr w:type="gramEnd"/>
      <w:r w:rsidRPr="003E5C73">
        <w:rPr>
          <w:rFonts w:ascii="Constantia" w:hAnsi="Constantia"/>
        </w:rPr>
        <w:t xml:space="preserve"> </w:t>
      </w:r>
      <w:proofErr w:type="gramStart"/>
      <w:r w:rsidRPr="003E5C73">
        <w:rPr>
          <w:rFonts w:ascii="Constantia" w:hAnsi="Constantia"/>
        </w:rPr>
        <w:t>jelű</w:t>
      </w:r>
      <w:proofErr w:type="gramEnd"/>
      <w:r w:rsidRPr="003E5C73">
        <w:rPr>
          <w:rFonts w:ascii="Constantia" w:hAnsi="Constantia"/>
        </w:rPr>
        <w:t xml:space="preserve"> 5,0 m-nél nagyobb </w:t>
      </w:r>
      <w:r w:rsidRPr="003E5C73">
        <w:rPr>
          <w:rFonts w:ascii="Constantia" w:hAnsi="Constantia"/>
          <w:bCs/>
        </w:rPr>
        <w:t>épületmagasságú</w:t>
      </w:r>
      <w:r w:rsidRPr="003E5C73">
        <w:rPr>
          <w:rFonts w:ascii="Constantia" w:hAnsi="Constantia"/>
        </w:rPr>
        <w:t xml:space="preserve"> építési övezetekben a telkenként kialakítható rendeltetési egységek és lakások </w:t>
      </w:r>
      <w:r w:rsidRPr="003E5C73">
        <w:rPr>
          <w:rFonts w:ascii="Constantia" w:hAnsi="Constantia"/>
          <w:bCs/>
        </w:rPr>
        <w:t>együttes</w:t>
      </w:r>
      <w:r w:rsidRPr="003E5C73">
        <w:rPr>
          <w:rFonts w:ascii="Constantia" w:hAnsi="Constantia"/>
        </w:rPr>
        <w:t xml:space="preserve"> számának maximuma a telekméret és a beépítési paraméterek alapján számítható elvi bruttó </w:t>
      </w:r>
      <w:proofErr w:type="spellStart"/>
      <w:r w:rsidRPr="003E5C73">
        <w:rPr>
          <w:rFonts w:ascii="Constantia" w:hAnsi="Constantia"/>
        </w:rPr>
        <w:t>össz</w:t>
      </w:r>
      <w:proofErr w:type="spellEnd"/>
      <w:r w:rsidRPr="003E5C73">
        <w:rPr>
          <w:rFonts w:ascii="Constantia" w:hAnsi="Constantia"/>
        </w:rPr>
        <w:t>-szintterület 100-zal történő osztásából adódó lefele kerekített érték, de legfeljebb 10 lehet.”</w:t>
      </w:r>
    </w:p>
    <w:p w:rsidR="00CD639E" w:rsidRPr="003E5C73" w:rsidRDefault="00CD639E" w:rsidP="00CD639E">
      <w:pPr>
        <w:spacing w:before="60"/>
        <w:jc w:val="both"/>
        <w:rPr>
          <w:rFonts w:ascii="Constantia" w:hAnsi="Constantia"/>
        </w:rPr>
      </w:pPr>
    </w:p>
    <w:p w:rsidR="0045540C" w:rsidRPr="003E5C73" w:rsidRDefault="0045540C" w:rsidP="00CD639E">
      <w:pPr>
        <w:ind w:left="357" w:hanging="357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</w:t>
      </w:r>
      <w:r w:rsidR="001E473C" w:rsidRPr="003E5C73">
        <w:rPr>
          <w:rFonts w:ascii="Constantia" w:hAnsi="Constantia"/>
          <w:bCs/>
        </w:rPr>
        <w:t>4</w:t>
      </w:r>
      <w:r w:rsidRPr="003E5C73">
        <w:rPr>
          <w:rFonts w:ascii="Constantia" w:hAnsi="Constantia"/>
          <w:bCs/>
        </w:rPr>
        <w:t>) A HÉSZ 31.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 xml:space="preserve">§ (5) bekezdés </w:t>
      </w:r>
      <w:r w:rsidR="00B41A71" w:rsidRPr="003E5C73">
        <w:rPr>
          <w:rFonts w:ascii="Constantia" w:hAnsi="Constantia"/>
          <w:bCs/>
        </w:rPr>
        <w:t>helyébe a következő rendelkezése lép:</w:t>
      </w:r>
    </w:p>
    <w:p w:rsidR="0045540C" w:rsidRPr="003E5C73" w:rsidRDefault="0045540C" w:rsidP="00DA26F0">
      <w:pPr>
        <w:spacing w:before="60"/>
        <w:ind w:left="357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lastRenderedPageBreak/>
        <w:t>„</w:t>
      </w:r>
      <w:proofErr w:type="spellStart"/>
      <w:r w:rsidRPr="003E5C73">
        <w:rPr>
          <w:rFonts w:ascii="Constantia" w:hAnsi="Constantia"/>
          <w:bCs/>
        </w:rPr>
        <w:t>Lk</w:t>
      </w:r>
      <w:proofErr w:type="spellEnd"/>
      <w:r w:rsidRPr="003E5C73">
        <w:rPr>
          <w:rFonts w:ascii="Constantia" w:hAnsi="Constantia"/>
          <w:bCs/>
        </w:rPr>
        <w:t xml:space="preserve">… jelű építési övezetben – egyéb előírás hiányában – </w:t>
      </w:r>
      <w:r w:rsidRPr="003E5C73">
        <w:rPr>
          <w:rFonts w:ascii="Constantia" w:hAnsi="Constantia"/>
        </w:rPr>
        <w:t>szállás szolgáltató rendeltetés esetén az önállóan üzemeltethető szállásegységek száma</w:t>
      </w:r>
      <w:r w:rsidRPr="003E5C73">
        <w:rPr>
          <w:rFonts w:ascii="Constantia" w:hAnsi="Constantia"/>
          <w:bCs/>
        </w:rPr>
        <w:t xml:space="preserve"> </w:t>
      </w:r>
      <w:r w:rsidR="00FA2C3E">
        <w:rPr>
          <w:rFonts w:ascii="Constantia" w:hAnsi="Constantia"/>
          <w:bCs/>
        </w:rPr>
        <w:t xml:space="preserve">nem haladhatja meg </w:t>
      </w:r>
      <w:r w:rsidRPr="003E5C73">
        <w:rPr>
          <w:rFonts w:ascii="Constantia" w:hAnsi="Constantia"/>
          <w:bCs/>
        </w:rPr>
        <w:t>az építési övezetben számított megengedett rendeltetési egységszámot.”</w:t>
      </w:r>
    </w:p>
    <w:p w:rsidR="0024408D" w:rsidRPr="003E5C73" w:rsidRDefault="0024408D" w:rsidP="00DA26F0">
      <w:pPr>
        <w:ind w:left="357"/>
        <w:jc w:val="both"/>
        <w:rPr>
          <w:rFonts w:ascii="Constantia" w:hAnsi="Constantia"/>
          <w:bCs/>
        </w:rPr>
      </w:pPr>
    </w:p>
    <w:p w:rsidR="003C7B5D" w:rsidRPr="003E5C73" w:rsidRDefault="00C43AB0" w:rsidP="00CD639E">
      <w:pPr>
        <w:ind w:left="357" w:hanging="357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(</w:t>
      </w:r>
      <w:r w:rsidR="001E473C" w:rsidRPr="003E5C73">
        <w:rPr>
          <w:rFonts w:ascii="Constantia" w:hAnsi="Constantia"/>
          <w:bCs/>
        </w:rPr>
        <w:t>5</w:t>
      </w:r>
      <w:r w:rsidR="003C7B5D" w:rsidRPr="003E5C73">
        <w:rPr>
          <w:rFonts w:ascii="Constantia" w:hAnsi="Constantia"/>
          <w:bCs/>
        </w:rPr>
        <w:t>) A HÉSZ 31.</w:t>
      </w:r>
      <w:r w:rsidR="003E5C73" w:rsidRPr="003E5C73">
        <w:rPr>
          <w:rFonts w:ascii="Constantia" w:hAnsi="Constantia"/>
          <w:bCs/>
        </w:rPr>
        <w:t xml:space="preserve"> </w:t>
      </w:r>
      <w:r w:rsidR="003C7B5D" w:rsidRPr="003E5C73">
        <w:rPr>
          <w:rFonts w:ascii="Constantia" w:hAnsi="Constantia"/>
          <w:bCs/>
        </w:rPr>
        <w:t xml:space="preserve">§ kiegészül az alábbi (7) </w:t>
      </w:r>
      <w:r w:rsidR="003E5C73" w:rsidRPr="003E5C73">
        <w:rPr>
          <w:rFonts w:ascii="Constantia" w:hAnsi="Constantia"/>
          <w:bCs/>
        </w:rPr>
        <w:t>bekezdéssel</w:t>
      </w:r>
      <w:r w:rsidR="003C7B5D" w:rsidRPr="003E5C73">
        <w:rPr>
          <w:rFonts w:ascii="Constantia" w:hAnsi="Constantia"/>
          <w:bCs/>
        </w:rPr>
        <w:t>:</w:t>
      </w:r>
    </w:p>
    <w:p w:rsidR="003C7B5D" w:rsidRPr="003E5C73" w:rsidRDefault="00491F92" w:rsidP="00DA26F0">
      <w:pPr>
        <w:tabs>
          <w:tab w:val="left" w:pos="851"/>
        </w:tabs>
        <w:spacing w:before="60"/>
        <w:ind w:left="851" w:hanging="567"/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>„(7)</w:t>
      </w:r>
      <w:r w:rsidRPr="003E5C73">
        <w:rPr>
          <w:rFonts w:ascii="Constantia" w:hAnsi="Constantia"/>
          <w:b/>
        </w:rPr>
        <w:tab/>
      </w:r>
      <w:proofErr w:type="spellStart"/>
      <w:r w:rsidR="003C7B5D" w:rsidRPr="003E5C73">
        <w:rPr>
          <w:rFonts w:ascii="Constantia" w:hAnsi="Constantia"/>
          <w:b/>
        </w:rPr>
        <w:t>Lk</w:t>
      </w:r>
      <w:proofErr w:type="spellEnd"/>
      <w:proofErr w:type="gramStart"/>
      <w:r w:rsidR="003C7B5D" w:rsidRPr="003E5C73">
        <w:rPr>
          <w:rFonts w:ascii="Constantia" w:hAnsi="Constantia"/>
          <w:b/>
        </w:rPr>
        <w:t>….</w:t>
      </w:r>
      <w:proofErr w:type="gramEnd"/>
      <w:r w:rsidR="003C7B5D" w:rsidRPr="003E5C73">
        <w:rPr>
          <w:rFonts w:ascii="Constantia" w:hAnsi="Constantia"/>
          <w:b/>
        </w:rPr>
        <w:t xml:space="preserve"> jelű építési övezetekben - </w:t>
      </w:r>
      <w:r w:rsidR="003C7B5D" w:rsidRPr="003E5C73">
        <w:rPr>
          <w:rFonts w:ascii="Constantia" w:hAnsi="Constantia"/>
        </w:rPr>
        <w:t xml:space="preserve">amennyiben a szabályozási terv </w:t>
      </w:r>
      <w:r w:rsidRPr="003E5C73">
        <w:rPr>
          <w:rFonts w:ascii="Constantia" w:hAnsi="Constantia"/>
        </w:rPr>
        <w:t xml:space="preserve">másként </w:t>
      </w:r>
      <w:r w:rsidR="003C7B5D" w:rsidRPr="003E5C73">
        <w:rPr>
          <w:rFonts w:ascii="Constantia" w:hAnsi="Constantia"/>
        </w:rPr>
        <w:t>nem rendelkezik- :</w:t>
      </w:r>
    </w:p>
    <w:p w:rsidR="003C7B5D" w:rsidRPr="003E5C73" w:rsidRDefault="003C7B5D" w:rsidP="00DA26F0">
      <w:pPr>
        <w:pStyle w:val="Listaszerbekezds"/>
        <w:numPr>
          <w:ilvl w:val="0"/>
          <w:numId w:val="7"/>
        </w:numPr>
        <w:tabs>
          <w:tab w:val="left" w:pos="993"/>
        </w:tabs>
        <w:spacing w:before="60"/>
        <w:ind w:left="993" w:hanging="426"/>
        <w:jc w:val="both"/>
        <w:rPr>
          <w:rFonts w:ascii="Constantia" w:hAnsi="Constantia"/>
          <w:szCs w:val="24"/>
        </w:rPr>
      </w:pPr>
      <w:r w:rsidRPr="003E5C73">
        <w:rPr>
          <w:rFonts w:ascii="Constantia" w:hAnsi="Constantia"/>
          <w:bCs/>
          <w:szCs w:val="24"/>
        </w:rPr>
        <w:t xml:space="preserve">Ha </w:t>
      </w:r>
      <w:r w:rsidRPr="003E5C73">
        <w:rPr>
          <w:rFonts w:ascii="Constantia" w:hAnsi="Constantia"/>
          <w:szCs w:val="24"/>
        </w:rPr>
        <w:t>az</w:t>
      </w:r>
      <w:r w:rsidRPr="003E5C73">
        <w:rPr>
          <w:rFonts w:ascii="Constantia" w:hAnsi="Constantia"/>
          <w:bCs/>
          <w:szCs w:val="24"/>
        </w:rPr>
        <w:t xml:space="preserve"> építési telek az </w:t>
      </w:r>
      <w:r w:rsidRPr="003E5C73">
        <w:rPr>
          <w:rFonts w:ascii="Constantia" w:hAnsi="Constantia"/>
          <w:szCs w:val="24"/>
        </w:rPr>
        <w:t xml:space="preserve">építési </w:t>
      </w:r>
      <w:r w:rsidRPr="003E5C73">
        <w:rPr>
          <w:rFonts w:ascii="Constantia" w:hAnsi="Constantia"/>
          <w:bCs/>
          <w:szCs w:val="24"/>
        </w:rPr>
        <w:t xml:space="preserve">övezeti előírásoknak és a </w:t>
      </w:r>
      <w:r w:rsidRPr="003E5C73">
        <w:rPr>
          <w:rFonts w:ascii="Constantia" w:hAnsi="Constantia"/>
          <w:szCs w:val="24"/>
        </w:rPr>
        <w:t xml:space="preserve">HÉSZ telekalakítási szabályainak megfelelő módon több építési telekre lenne osztható, akkor az egyes kialakítható </w:t>
      </w:r>
      <w:r w:rsidRPr="003E5C73">
        <w:rPr>
          <w:rFonts w:ascii="Constantia" w:hAnsi="Constantia"/>
          <w:bCs/>
          <w:szCs w:val="24"/>
        </w:rPr>
        <w:t xml:space="preserve">telkekre számítható lakásszám </w:t>
      </w:r>
      <w:r w:rsidRPr="003E5C73">
        <w:rPr>
          <w:rFonts w:ascii="Constantia" w:hAnsi="Constantia"/>
          <w:szCs w:val="24"/>
        </w:rPr>
        <w:t xml:space="preserve">a telken, megosztás nélkül együttesen </w:t>
      </w:r>
      <w:r w:rsidRPr="003E5C73">
        <w:rPr>
          <w:rFonts w:ascii="Constantia" w:hAnsi="Constantia"/>
          <w:bCs/>
          <w:szCs w:val="24"/>
        </w:rPr>
        <w:t>érvényesíthető.</w:t>
      </w:r>
    </w:p>
    <w:p w:rsidR="003C7B5D" w:rsidRPr="003E5C73" w:rsidRDefault="003C7B5D" w:rsidP="00DA26F0">
      <w:pPr>
        <w:pStyle w:val="Listaszerbekezds"/>
        <w:numPr>
          <w:ilvl w:val="0"/>
          <w:numId w:val="7"/>
        </w:numPr>
        <w:tabs>
          <w:tab w:val="left" w:pos="993"/>
        </w:tabs>
        <w:spacing w:before="60"/>
        <w:ind w:left="992" w:hanging="425"/>
        <w:contextualSpacing w:val="0"/>
        <w:jc w:val="both"/>
        <w:rPr>
          <w:rFonts w:ascii="Constantia" w:hAnsi="Constantia"/>
          <w:szCs w:val="24"/>
        </w:rPr>
      </w:pPr>
      <w:r w:rsidRPr="003E5C73">
        <w:rPr>
          <w:rFonts w:ascii="Constantia" w:hAnsi="Constantia"/>
          <w:bCs/>
          <w:szCs w:val="24"/>
        </w:rPr>
        <w:t>a legfeljebb 2 építési telek összevonásával létrejövő, az övezetben kialakítható legkisebb telekterület kétszeresét elérő vagy meghaladó építési telek esetében az összevonás előtti telkekre számított lakásszám a telekösszevonás után összesítve érvényesíthető.</w:t>
      </w:r>
      <w:r w:rsidR="00E16729" w:rsidRPr="003E5C73">
        <w:rPr>
          <w:rFonts w:ascii="Constantia" w:hAnsi="Constantia"/>
          <w:bCs/>
          <w:szCs w:val="24"/>
        </w:rPr>
        <w:t>”</w:t>
      </w:r>
    </w:p>
    <w:p w:rsidR="0024408D" w:rsidRPr="003E5C73" w:rsidRDefault="0024408D" w:rsidP="0024408D">
      <w:pPr>
        <w:ind w:left="360" w:hanging="360"/>
        <w:jc w:val="both"/>
        <w:rPr>
          <w:rFonts w:ascii="Constantia" w:hAnsi="Constantia"/>
          <w:bCs/>
        </w:rPr>
      </w:pPr>
    </w:p>
    <w:p w:rsidR="00BC316A" w:rsidRDefault="00EB74D0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CD639E" w:rsidRDefault="00CD639E" w:rsidP="00CD639E">
      <w:pPr>
        <w:rPr>
          <w:rFonts w:ascii="Constantia" w:hAnsi="Constantia"/>
          <w:b/>
        </w:rPr>
      </w:pPr>
    </w:p>
    <w:p w:rsidR="00C0588B" w:rsidRPr="003E5C73" w:rsidRDefault="00EB6CE5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A HÉSZ 33.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§-</w:t>
      </w:r>
      <w:r w:rsidR="00C0588B" w:rsidRPr="003E5C73">
        <w:rPr>
          <w:rFonts w:ascii="Constantia" w:hAnsi="Constantia"/>
          <w:bCs/>
        </w:rPr>
        <w:t>a kiegészül a következő (</w:t>
      </w:r>
      <w:r w:rsidR="00587ECC" w:rsidRPr="003E5C73">
        <w:rPr>
          <w:rFonts w:ascii="Constantia" w:hAnsi="Constantia"/>
          <w:bCs/>
        </w:rPr>
        <w:t>1/a</w:t>
      </w:r>
      <w:r w:rsidR="00C0588B" w:rsidRPr="003E5C73">
        <w:rPr>
          <w:rFonts w:ascii="Constantia" w:hAnsi="Constantia"/>
          <w:bCs/>
        </w:rPr>
        <w:t>) bekezdés rendelkezésével:</w:t>
      </w:r>
    </w:p>
    <w:p w:rsidR="00C0588B" w:rsidRPr="00495DBB" w:rsidRDefault="00750246" w:rsidP="00DA26F0">
      <w:pPr>
        <w:tabs>
          <w:tab w:val="left" w:pos="709"/>
        </w:tabs>
        <w:spacing w:before="60"/>
        <w:ind w:left="703" w:hanging="703"/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>„(1/a)</w:t>
      </w:r>
      <w:r w:rsidRPr="003E5C73">
        <w:rPr>
          <w:rFonts w:ascii="Constantia" w:hAnsi="Constantia"/>
        </w:rPr>
        <w:tab/>
      </w:r>
      <w:r w:rsidR="00F82C7E" w:rsidRPr="003E5C73">
        <w:rPr>
          <w:rFonts w:ascii="Constantia" w:hAnsi="Constantia"/>
        </w:rPr>
        <w:t xml:space="preserve">Minden </w:t>
      </w:r>
      <w:r w:rsidR="00587ECC" w:rsidRPr="003E5C73">
        <w:rPr>
          <w:rFonts w:ascii="Constantia" w:hAnsi="Constantia"/>
        </w:rPr>
        <w:t>olyan építési öv</w:t>
      </w:r>
      <w:r w:rsidRPr="003E5C73">
        <w:rPr>
          <w:rFonts w:ascii="Constantia" w:hAnsi="Constantia"/>
        </w:rPr>
        <w:t xml:space="preserve">ezetben, ahol 2-nél több lakás </w:t>
      </w:r>
      <w:r w:rsidR="00587ECC" w:rsidRPr="003E5C73">
        <w:rPr>
          <w:rFonts w:ascii="Constantia" w:hAnsi="Constantia"/>
        </w:rPr>
        <w:t>létesül</w:t>
      </w:r>
      <w:r w:rsidRPr="003E5C73">
        <w:rPr>
          <w:rFonts w:ascii="Constantia" w:hAnsi="Constantia"/>
        </w:rPr>
        <w:t>,</w:t>
      </w:r>
      <w:r w:rsidR="0092708A" w:rsidRPr="003E5C73">
        <w:rPr>
          <w:rFonts w:ascii="Constantia" w:hAnsi="Constantia" w:cs="Constantia"/>
        </w:rPr>
        <w:t xml:space="preserve"> lakásonként</w:t>
      </w:r>
      <w:r w:rsidR="0092708A" w:rsidRPr="003E5C73">
        <w:rPr>
          <w:rFonts w:ascii="Constantia" w:hAnsi="Constantia" w:cs="Constantia"/>
        </w:rPr>
        <w:br/>
        <w:t>1</w:t>
      </w:r>
      <w:r w:rsidR="00587ECC" w:rsidRPr="003E5C73">
        <w:rPr>
          <w:rFonts w:ascii="Constantia" w:hAnsi="Constantia" w:cs="Constantia"/>
        </w:rPr>
        <w:t>,5 gépkocsi telken belüli elhelyezése biztosítandó</w:t>
      </w:r>
      <w:r w:rsidR="00F82C7E" w:rsidRPr="003E5C73">
        <w:rPr>
          <w:rFonts w:ascii="Constantia" w:hAnsi="Constantia" w:cs="Constantia"/>
        </w:rPr>
        <w:t xml:space="preserve"> az egyéb telken belüli </w:t>
      </w:r>
      <w:r w:rsidR="00F82C7E" w:rsidRPr="00495DBB">
        <w:rPr>
          <w:rFonts w:ascii="Constantia" w:hAnsi="Constantia" w:cs="Constantia"/>
        </w:rPr>
        <w:t>parkolásra vonatkozó rendelkezések mellett</w:t>
      </w:r>
      <w:r w:rsidR="00587ECC" w:rsidRPr="00495DBB">
        <w:rPr>
          <w:rFonts w:ascii="Constantia" w:hAnsi="Constantia" w:cs="Constantia"/>
        </w:rPr>
        <w:t>.</w:t>
      </w:r>
      <w:r w:rsidR="000B44B9" w:rsidRPr="00495DBB">
        <w:rPr>
          <w:rFonts w:ascii="Constantia" w:hAnsi="Constantia"/>
          <w:sz w:val="23"/>
          <w:szCs w:val="23"/>
        </w:rPr>
        <w:t xml:space="preserve"> A számított érték egész számra felfelé kerekítendő.</w:t>
      </w:r>
      <w:r w:rsidR="00587ECC" w:rsidRPr="00495DBB">
        <w:rPr>
          <w:rFonts w:ascii="Constantia" w:hAnsi="Constantia"/>
        </w:rPr>
        <w:t>”</w:t>
      </w:r>
    </w:p>
    <w:p w:rsidR="0024408D" w:rsidRPr="00495DBB" w:rsidRDefault="0024408D" w:rsidP="0024408D">
      <w:pPr>
        <w:jc w:val="both"/>
        <w:rPr>
          <w:rFonts w:ascii="Constantia" w:hAnsi="Constantia"/>
          <w:bCs/>
        </w:rPr>
      </w:pPr>
    </w:p>
    <w:p w:rsidR="00CD639E" w:rsidRPr="00495DBB" w:rsidRDefault="00C0588B" w:rsidP="00CD639E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495DBB">
        <w:rPr>
          <w:rFonts w:ascii="Constantia" w:hAnsi="Constantia"/>
          <w:b/>
        </w:rPr>
        <w:t>§</w:t>
      </w:r>
    </w:p>
    <w:p w:rsidR="00CD639E" w:rsidRPr="00495DBB" w:rsidRDefault="00CD639E" w:rsidP="00CD639E">
      <w:pPr>
        <w:rPr>
          <w:rFonts w:ascii="Constantia" w:hAnsi="Constantia"/>
          <w:b/>
        </w:rPr>
      </w:pPr>
    </w:p>
    <w:p w:rsidR="00C62538" w:rsidRPr="00495DBB" w:rsidRDefault="00EB6CE5" w:rsidP="00CD639E">
      <w:pPr>
        <w:jc w:val="both"/>
        <w:rPr>
          <w:rFonts w:ascii="Constantia" w:hAnsi="Constantia"/>
          <w:bCs/>
        </w:rPr>
      </w:pPr>
      <w:r w:rsidRPr="00495DBB">
        <w:rPr>
          <w:rFonts w:ascii="Constantia" w:hAnsi="Constantia"/>
          <w:bCs/>
        </w:rPr>
        <w:t>A HÉSZ 35.</w:t>
      </w:r>
      <w:r w:rsidR="003E5C73" w:rsidRPr="00495DBB">
        <w:rPr>
          <w:rFonts w:ascii="Constantia" w:hAnsi="Constantia"/>
          <w:bCs/>
        </w:rPr>
        <w:t xml:space="preserve"> </w:t>
      </w:r>
      <w:r w:rsidRPr="00495DBB">
        <w:rPr>
          <w:rFonts w:ascii="Constantia" w:hAnsi="Constantia"/>
          <w:bCs/>
        </w:rPr>
        <w:t>§-</w:t>
      </w:r>
      <w:r w:rsidR="00EB74D0" w:rsidRPr="00495DBB">
        <w:rPr>
          <w:rFonts w:ascii="Constantia" w:hAnsi="Constantia"/>
          <w:bCs/>
        </w:rPr>
        <w:t>a kiegészül a következő (4) bekezdés rendelkezésével:</w:t>
      </w:r>
    </w:p>
    <w:p w:rsidR="00EB74D0" w:rsidRPr="00495DBB" w:rsidRDefault="00750246" w:rsidP="0024408D">
      <w:pPr>
        <w:spacing w:before="60"/>
        <w:ind w:left="567" w:hanging="567"/>
        <w:jc w:val="both"/>
        <w:rPr>
          <w:rFonts w:ascii="Constantia" w:hAnsi="Constantia"/>
        </w:rPr>
      </w:pPr>
      <w:r w:rsidRPr="00495DBB">
        <w:rPr>
          <w:rFonts w:ascii="Constantia" w:hAnsi="Constantia"/>
        </w:rPr>
        <w:t>„(4)</w:t>
      </w:r>
      <w:r w:rsidRPr="00495DBB">
        <w:rPr>
          <w:rFonts w:ascii="Constantia" w:hAnsi="Constantia"/>
        </w:rPr>
        <w:tab/>
      </w:r>
      <w:r w:rsidR="0092708A" w:rsidRPr="00495DBB">
        <w:rPr>
          <w:rFonts w:ascii="Constantia" w:hAnsi="Constantia"/>
        </w:rPr>
        <w:t>M</w:t>
      </w:r>
      <w:r w:rsidR="00B025E9" w:rsidRPr="00495DBB">
        <w:rPr>
          <w:rFonts w:ascii="Constantia" w:hAnsi="Constantia"/>
        </w:rPr>
        <w:t>inden olyan</w:t>
      </w:r>
      <w:r w:rsidR="0092708A" w:rsidRPr="00495DBB">
        <w:rPr>
          <w:rFonts w:ascii="Constantia" w:hAnsi="Constantia"/>
        </w:rPr>
        <w:t xml:space="preserve"> építési övezet</w:t>
      </w:r>
      <w:r w:rsidR="00C0588B" w:rsidRPr="00495DBB">
        <w:rPr>
          <w:rFonts w:ascii="Constantia" w:hAnsi="Constantia"/>
        </w:rPr>
        <w:t>ben</w:t>
      </w:r>
      <w:r w:rsidR="00B025E9" w:rsidRPr="00495DBB">
        <w:rPr>
          <w:rFonts w:ascii="Constantia" w:hAnsi="Constantia"/>
        </w:rPr>
        <w:t>, ahol</w:t>
      </w:r>
      <w:r w:rsidR="00C0588B" w:rsidRPr="00495DBB">
        <w:rPr>
          <w:rFonts w:ascii="Constantia" w:hAnsi="Constantia"/>
        </w:rPr>
        <w:t xml:space="preserve"> </w:t>
      </w:r>
      <w:r w:rsidR="00BE4058" w:rsidRPr="00495DBB">
        <w:rPr>
          <w:rFonts w:ascii="Constantia" w:hAnsi="Constantia"/>
        </w:rPr>
        <w:t>2</w:t>
      </w:r>
      <w:r w:rsidR="00B025E9" w:rsidRPr="00495DBB">
        <w:rPr>
          <w:rFonts w:ascii="Constantia" w:hAnsi="Constantia"/>
        </w:rPr>
        <w:t>-nél</w:t>
      </w:r>
      <w:r w:rsidRPr="00495DBB">
        <w:rPr>
          <w:rFonts w:ascii="Constantia" w:hAnsi="Constantia"/>
        </w:rPr>
        <w:t xml:space="preserve"> több lakás</w:t>
      </w:r>
      <w:r w:rsidR="00B025E9" w:rsidRPr="00495DBB">
        <w:rPr>
          <w:rFonts w:ascii="Constantia" w:hAnsi="Constantia"/>
        </w:rPr>
        <w:t xml:space="preserve"> létesül</w:t>
      </w:r>
      <w:r w:rsidR="00BE4058" w:rsidRPr="00495DBB">
        <w:rPr>
          <w:rFonts w:ascii="Constantia" w:hAnsi="Constantia"/>
        </w:rPr>
        <w:t>,</w:t>
      </w:r>
      <w:r w:rsidRPr="00495DBB">
        <w:rPr>
          <w:rFonts w:ascii="Constantia" w:hAnsi="Constantia"/>
        </w:rPr>
        <w:t xml:space="preserve"> a létrehozandó -</w:t>
      </w:r>
      <w:r w:rsidR="00B025E9" w:rsidRPr="00495DBB">
        <w:rPr>
          <w:rFonts w:ascii="Constantia" w:hAnsi="Constantia"/>
        </w:rPr>
        <w:t xml:space="preserve">fenntartandó zöldfelület </w:t>
      </w:r>
      <w:r w:rsidR="00BE4058" w:rsidRPr="00495DBB">
        <w:rPr>
          <w:rFonts w:ascii="Constantia" w:hAnsi="Constantia"/>
          <w:bCs/>
        </w:rPr>
        <w:t>nem lehet kisebb sem az övezeti előírásokban meghatározott százaléknál, sem lakásonként 25 m</w:t>
      </w:r>
      <w:r w:rsidR="00BE4058" w:rsidRPr="00495DBB">
        <w:rPr>
          <w:rFonts w:ascii="Constantia" w:hAnsi="Constantia"/>
          <w:bCs/>
          <w:vertAlign w:val="superscript"/>
        </w:rPr>
        <w:t>2</w:t>
      </w:r>
      <w:r w:rsidR="00BE4058" w:rsidRPr="00495DBB">
        <w:rPr>
          <w:rFonts w:ascii="Constantia" w:hAnsi="Constantia"/>
          <w:bCs/>
        </w:rPr>
        <w:t>-nél.</w:t>
      </w:r>
      <w:r w:rsidR="00EB74D0" w:rsidRPr="00495DBB">
        <w:rPr>
          <w:rFonts w:ascii="Constantia" w:hAnsi="Constantia"/>
        </w:rPr>
        <w:t>”</w:t>
      </w:r>
    </w:p>
    <w:p w:rsidR="0024408D" w:rsidRPr="00495DBB" w:rsidRDefault="0024408D" w:rsidP="0024408D">
      <w:pPr>
        <w:jc w:val="both"/>
        <w:rPr>
          <w:rFonts w:ascii="Constantia" w:hAnsi="Constantia"/>
          <w:bCs/>
        </w:rPr>
      </w:pPr>
    </w:p>
    <w:p w:rsidR="002A1424" w:rsidRPr="00495DBB" w:rsidRDefault="00EB74D0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495DBB">
        <w:rPr>
          <w:rFonts w:ascii="Constantia" w:hAnsi="Constantia"/>
          <w:b/>
        </w:rPr>
        <w:t>§</w:t>
      </w:r>
    </w:p>
    <w:p w:rsidR="00652B5F" w:rsidRPr="00495DBB" w:rsidRDefault="00652B5F" w:rsidP="00652B5F">
      <w:pPr>
        <w:rPr>
          <w:rFonts w:ascii="Constantia" w:hAnsi="Constantia"/>
          <w:b/>
        </w:rPr>
      </w:pPr>
    </w:p>
    <w:p w:rsidR="00652B5F" w:rsidRPr="00495DBB" w:rsidRDefault="00652B5F" w:rsidP="00CD639E">
      <w:pPr>
        <w:jc w:val="both"/>
        <w:rPr>
          <w:rFonts w:ascii="Constantia" w:hAnsi="Constantia"/>
          <w:bCs/>
        </w:rPr>
      </w:pPr>
      <w:r w:rsidRPr="00495DBB">
        <w:rPr>
          <w:rFonts w:ascii="Constantia" w:hAnsi="Constantia"/>
          <w:bCs/>
        </w:rPr>
        <w:t>(1) A HÉSZ 39. § (2) bekezdés táblázata kiegészül a következő építési övezetre vonatkozó rendelkezéssel:</w:t>
      </w:r>
    </w:p>
    <w:p w:rsidR="00DA26F0" w:rsidRPr="00495DBB" w:rsidRDefault="00DA26F0" w:rsidP="00CD639E">
      <w:pPr>
        <w:jc w:val="both"/>
        <w:rPr>
          <w:rFonts w:ascii="Constantia" w:hAnsi="Constantia"/>
          <w:bCs/>
        </w:rPr>
      </w:pPr>
    </w:p>
    <w:p w:rsidR="00DA26F0" w:rsidRPr="00495DBB" w:rsidRDefault="00652B5F" w:rsidP="00DA26F0">
      <w:pPr>
        <w:pStyle w:val="Szvegtrzsbehzssal"/>
        <w:tabs>
          <w:tab w:val="clear" w:pos="3720"/>
        </w:tabs>
        <w:spacing w:before="60"/>
        <w:ind w:left="567" w:hanging="567"/>
        <w:jc w:val="both"/>
        <w:rPr>
          <w:rFonts w:ascii="Constantia" w:hAnsi="Constantia"/>
          <w:bCs/>
          <w:szCs w:val="24"/>
        </w:rPr>
      </w:pPr>
      <w:r w:rsidRPr="00495DBB">
        <w:rPr>
          <w:rFonts w:ascii="Constantia" w:hAnsi="Constantia"/>
          <w:bCs/>
          <w:szCs w:val="24"/>
        </w:rPr>
        <w:t>„(1) Lk2/… jelű kisvárosias, korlátozott építménymagasságú lakóterületek építési övezetei, övezetei:</w:t>
      </w:r>
    </w:p>
    <w:p w:rsidR="00AF7E6A" w:rsidRPr="00495DBB" w:rsidRDefault="00AF7E6A" w:rsidP="00DA26F0">
      <w:pPr>
        <w:pStyle w:val="Szvegtrzsbehzssal"/>
        <w:tabs>
          <w:tab w:val="clear" w:pos="3720"/>
        </w:tabs>
        <w:spacing w:before="60"/>
        <w:ind w:left="567" w:hanging="567"/>
        <w:jc w:val="both"/>
        <w:rPr>
          <w:rFonts w:ascii="Constantia" w:hAnsi="Constantia"/>
          <w:bCs/>
          <w:szCs w:val="24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2175"/>
        <w:gridCol w:w="1065"/>
        <w:gridCol w:w="1319"/>
        <w:gridCol w:w="1657"/>
        <w:gridCol w:w="1404"/>
        <w:gridCol w:w="23"/>
        <w:gridCol w:w="1314"/>
      </w:tblGrid>
      <w:tr w:rsidR="00495DBB" w:rsidRPr="00495DBB" w:rsidTr="00FD62BA">
        <w:trPr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smallCaps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A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B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C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D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F</w:t>
            </w:r>
          </w:p>
        </w:tc>
      </w:tr>
      <w:tr w:rsidR="00495DBB" w:rsidRPr="00495DBB" w:rsidTr="00FD62BA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/>
                <w:smallCaps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Építési övezet, övezet jele</w:t>
            </w:r>
          </w:p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z w:val="20"/>
                <w:szCs w:val="20"/>
              </w:rPr>
              <w:t>(szabályozási terv szerint)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A telkek építési használatának megengedett határértékei</w:t>
            </w:r>
          </w:p>
        </w:tc>
      </w:tr>
      <w:tr w:rsidR="00495DBB" w:rsidRPr="00495DBB" w:rsidTr="00FD62BA">
        <w:trPr>
          <w:jc w:val="center"/>
        </w:trPr>
        <w:tc>
          <w:tcPr>
            <w:tcW w:w="344" w:type="dxa"/>
            <w:vMerge/>
            <w:shd w:val="clear" w:color="auto" w:fill="auto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Beépítési mód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Legnagyobb beépítettség (%)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Legnagyobb épületmagasság</w:t>
            </w:r>
          </w:p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z w:val="20"/>
                <w:szCs w:val="20"/>
              </w:rPr>
              <w:t>(m)</w:t>
            </w:r>
          </w:p>
        </w:tc>
        <w:tc>
          <w:tcPr>
            <w:tcW w:w="1427" w:type="dxa"/>
            <w:gridSpan w:val="2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Kialakítható legkisebb telekterület</w:t>
            </w:r>
          </w:p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z w:val="20"/>
                <w:szCs w:val="20"/>
              </w:rPr>
              <w:t>(m</w:t>
            </w:r>
            <w:r w:rsidRPr="00495DBB">
              <w:rPr>
                <w:rFonts w:ascii="Constantia" w:hAnsi="Constantia"/>
                <w:bCs/>
                <w:sz w:val="20"/>
                <w:szCs w:val="20"/>
                <w:vertAlign w:val="superscript"/>
              </w:rPr>
              <w:t>2</w:t>
            </w:r>
            <w:r w:rsidRPr="00495DBB">
              <w:rPr>
                <w:rFonts w:ascii="Constantia" w:hAnsi="Constantia"/>
                <w:bCs/>
                <w:sz w:val="20"/>
                <w:szCs w:val="20"/>
              </w:rPr>
              <w:t>)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mallCap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mallCaps/>
                <w:sz w:val="20"/>
                <w:szCs w:val="20"/>
              </w:rPr>
              <w:t>Legkisebb zöldfelület</w:t>
            </w:r>
          </w:p>
          <w:p w:rsidR="00652B5F" w:rsidRPr="00495DBB" w:rsidRDefault="00652B5F" w:rsidP="00FD62BA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495DBB">
              <w:rPr>
                <w:rFonts w:ascii="Constantia" w:hAnsi="Constantia"/>
                <w:bCs/>
                <w:sz w:val="20"/>
                <w:szCs w:val="20"/>
              </w:rPr>
              <w:t>(%)</w:t>
            </w:r>
          </w:p>
        </w:tc>
      </w:tr>
      <w:tr w:rsidR="00652B5F" w:rsidRPr="00495DBB" w:rsidTr="00FD62BA">
        <w:trPr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…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Lk2/O-40-7,5-500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40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7,5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500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52B5F" w:rsidRPr="00495DBB" w:rsidRDefault="00652B5F" w:rsidP="00FD62BA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495DBB">
              <w:rPr>
                <w:rFonts w:ascii="Constantia" w:hAnsi="Constantia"/>
                <w:b/>
                <w:bCs/>
              </w:rPr>
              <w:t>30</w:t>
            </w:r>
          </w:p>
        </w:tc>
      </w:tr>
    </w:tbl>
    <w:p w:rsidR="00652B5F" w:rsidRPr="00495DBB" w:rsidRDefault="00652B5F" w:rsidP="00652B5F">
      <w:pPr>
        <w:rPr>
          <w:rFonts w:ascii="Constantia" w:hAnsi="Constantia"/>
          <w:b/>
        </w:rPr>
      </w:pPr>
    </w:p>
    <w:p w:rsidR="00CD639E" w:rsidRPr="00495DBB" w:rsidRDefault="00652B5F" w:rsidP="00CD639E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495DBB">
        <w:rPr>
          <w:rFonts w:ascii="Constantia" w:hAnsi="Constantia"/>
          <w:b/>
        </w:rPr>
        <w:t>§</w:t>
      </w:r>
    </w:p>
    <w:p w:rsidR="00CD639E" w:rsidRPr="00495DBB" w:rsidRDefault="00CD639E" w:rsidP="00CD639E">
      <w:pPr>
        <w:rPr>
          <w:rFonts w:ascii="Constantia" w:hAnsi="Constantia"/>
          <w:b/>
        </w:rPr>
      </w:pPr>
    </w:p>
    <w:p w:rsidR="00DA26F0" w:rsidRDefault="002A1424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 xml:space="preserve">A HÉSZ </w:t>
      </w:r>
      <w:r w:rsidR="00D60A21" w:rsidRPr="003E5C73">
        <w:rPr>
          <w:rFonts w:ascii="Constantia" w:hAnsi="Constantia"/>
          <w:bCs/>
        </w:rPr>
        <w:t>40</w:t>
      </w:r>
      <w:r w:rsidRPr="003E5C73">
        <w:rPr>
          <w:rFonts w:ascii="Constantia" w:hAnsi="Constantia"/>
          <w:bCs/>
        </w:rPr>
        <w:t>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(</w:t>
      </w:r>
      <w:r w:rsidR="00D60A21" w:rsidRPr="003E5C73">
        <w:rPr>
          <w:rFonts w:ascii="Constantia" w:hAnsi="Constantia"/>
          <w:bCs/>
        </w:rPr>
        <w:t>1</w:t>
      </w:r>
      <w:r w:rsidR="00A17018" w:rsidRPr="003E5C73">
        <w:rPr>
          <w:rFonts w:ascii="Constantia" w:hAnsi="Constantia"/>
          <w:bCs/>
        </w:rPr>
        <w:t>)</w:t>
      </w:r>
      <w:r w:rsidRPr="003E5C73">
        <w:rPr>
          <w:rFonts w:ascii="Constantia" w:hAnsi="Constantia"/>
          <w:bCs/>
        </w:rPr>
        <w:t xml:space="preserve"> bekezdés </w:t>
      </w:r>
      <w:r w:rsidR="00D60A21" w:rsidRPr="003E5C73">
        <w:rPr>
          <w:rFonts w:ascii="Constantia" w:hAnsi="Constantia"/>
          <w:bCs/>
        </w:rPr>
        <w:t xml:space="preserve">kiegészül az </w:t>
      </w:r>
      <w:proofErr w:type="spellStart"/>
      <w:r w:rsidR="00D60A21" w:rsidRPr="003E5C73">
        <w:rPr>
          <w:rFonts w:ascii="Constantia" w:hAnsi="Constantia"/>
          <w:bCs/>
        </w:rPr>
        <w:t>Lke</w:t>
      </w:r>
      <w:proofErr w:type="spellEnd"/>
      <w:r w:rsidR="00D60A21" w:rsidRPr="003E5C73">
        <w:rPr>
          <w:rFonts w:ascii="Constantia" w:hAnsi="Constantia"/>
          <w:bCs/>
        </w:rPr>
        <w:t>-g/Z-K-3,5-K</w:t>
      </w:r>
      <w:r w:rsidRPr="003E5C73">
        <w:rPr>
          <w:rFonts w:ascii="Constantia" w:hAnsi="Constantia"/>
          <w:bCs/>
        </w:rPr>
        <w:t xml:space="preserve"> jelű </w:t>
      </w:r>
      <w:r w:rsidR="00D60A21" w:rsidRPr="003E5C73">
        <w:rPr>
          <w:rFonts w:ascii="Constantia" w:hAnsi="Constantia"/>
          <w:bCs/>
        </w:rPr>
        <w:t>építési övezet paraméter sorával:</w:t>
      </w:r>
    </w:p>
    <w:p w:rsidR="00DA26F0" w:rsidRPr="003E5C73" w:rsidRDefault="00DA26F0" w:rsidP="00CD639E">
      <w:pPr>
        <w:jc w:val="both"/>
        <w:rPr>
          <w:rFonts w:ascii="Constantia" w:hAnsi="Constantia"/>
          <w:bCs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996"/>
        <w:gridCol w:w="1543"/>
        <w:gridCol w:w="1657"/>
        <w:gridCol w:w="1642"/>
        <w:gridCol w:w="1314"/>
      </w:tblGrid>
      <w:tr w:rsidR="002A1424" w:rsidRPr="003E5C73" w:rsidTr="00DD406F">
        <w:trPr>
          <w:cantSplit/>
          <w:jc w:val="center"/>
        </w:trPr>
        <w:tc>
          <w:tcPr>
            <w:tcW w:w="2168" w:type="dxa"/>
            <w:vMerge w:val="restart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b/>
                <w:smallCaps/>
                <w:sz w:val="20"/>
                <w:szCs w:val="20"/>
              </w:rPr>
              <w:t>Építési övezet, övezet jele</w:t>
            </w:r>
          </w:p>
          <w:p w:rsidR="002A1424" w:rsidRPr="003E5C73" w:rsidRDefault="002A1424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(szabályozási terv szerint)</w:t>
            </w:r>
          </w:p>
        </w:tc>
        <w:tc>
          <w:tcPr>
            <w:tcW w:w="707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3E5C73">
              <w:rPr>
                <w:rFonts w:ascii="Constantia" w:hAnsi="Constantia"/>
                <w:b/>
                <w:smallCaps/>
                <w:sz w:val="20"/>
                <w:szCs w:val="20"/>
              </w:rPr>
              <w:t>A telkek építési használatának megengedett határértékei</w:t>
            </w:r>
          </w:p>
        </w:tc>
      </w:tr>
      <w:tr w:rsidR="002A1424" w:rsidRPr="003E5C73" w:rsidTr="00DD406F">
        <w:trPr>
          <w:cantSplit/>
          <w:jc w:val="center"/>
        </w:trPr>
        <w:tc>
          <w:tcPr>
            <w:tcW w:w="2168" w:type="dxa"/>
            <w:vMerge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Beépítési mód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Legnagyobb beépítettség (%)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Legnagyobb ép</w:t>
            </w:r>
            <w:r w:rsidR="0040080F">
              <w:rPr>
                <w:rFonts w:ascii="Constantia" w:hAnsi="Constantia"/>
                <w:smallCaps/>
                <w:sz w:val="20"/>
                <w:szCs w:val="20"/>
              </w:rPr>
              <w:t>ü</w:t>
            </w: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letmagasság</w:t>
            </w:r>
          </w:p>
          <w:p w:rsidR="002A1424" w:rsidRPr="003E5C73" w:rsidRDefault="002A1424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(m)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Kialakítható legkisebb telekterület</w:t>
            </w:r>
          </w:p>
          <w:p w:rsidR="002A1424" w:rsidRPr="003E5C73" w:rsidRDefault="002A1424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(m</w:t>
            </w:r>
            <w:r w:rsidRPr="003E5C73">
              <w:rPr>
                <w:rFonts w:ascii="Constantia" w:hAnsi="Constantia"/>
                <w:sz w:val="20"/>
                <w:szCs w:val="20"/>
                <w:vertAlign w:val="superscript"/>
              </w:rPr>
              <w:t>2</w:t>
            </w:r>
            <w:r w:rsidRPr="003E5C73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2A1424" w:rsidRPr="003E5C73" w:rsidRDefault="002A1424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Legkisebb zöldfelület</w:t>
            </w:r>
          </w:p>
          <w:p w:rsidR="002A1424" w:rsidRPr="003E5C73" w:rsidRDefault="002A1424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(%)</w:t>
            </w:r>
          </w:p>
        </w:tc>
      </w:tr>
      <w:tr w:rsidR="002A1424" w:rsidRPr="003E5C73" w:rsidTr="00DD406F">
        <w:trPr>
          <w:jc w:val="center"/>
        </w:trPr>
        <w:tc>
          <w:tcPr>
            <w:tcW w:w="2168" w:type="dxa"/>
            <w:vAlign w:val="center"/>
          </w:tcPr>
          <w:p w:rsidR="002A1424" w:rsidRPr="003E5C73" w:rsidRDefault="002A1424" w:rsidP="0024408D">
            <w:pPr>
              <w:spacing w:before="60" w:after="60"/>
              <w:rPr>
                <w:rFonts w:ascii="Constantia" w:hAnsi="Constantia"/>
                <w:b/>
              </w:rPr>
            </w:pPr>
            <w:proofErr w:type="spellStart"/>
            <w:r w:rsidRPr="003E5C73">
              <w:rPr>
                <w:rFonts w:ascii="Constantia" w:hAnsi="Constantia"/>
                <w:b/>
              </w:rPr>
              <w:t>L</w:t>
            </w:r>
            <w:r w:rsidR="00140183" w:rsidRPr="003E5C73">
              <w:rPr>
                <w:rFonts w:ascii="Constantia" w:hAnsi="Constantia"/>
                <w:b/>
              </w:rPr>
              <w:t>k</w:t>
            </w:r>
            <w:r w:rsidR="00D60A21" w:rsidRPr="003E5C73">
              <w:rPr>
                <w:rFonts w:ascii="Constantia" w:hAnsi="Constantia"/>
                <w:b/>
              </w:rPr>
              <w:t>e</w:t>
            </w:r>
            <w:proofErr w:type="spellEnd"/>
            <w:r w:rsidR="00D60A21" w:rsidRPr="003E5C73">
              <w:rPr>
                <w:rFonts w:ascii="Constantia" w:hAnsi="Constantia"/>
                <w:b/>
              </w:rPr>
              <w:t>-g</w:t>
            </w:r>
            <w:r w:rsidRPr="003E5C73">
              <w:rPr>
                <w:rFonts w:ascii="Constantia" w:hAnsi="Constantia"/>
                <w:b/>
              </w:rPr>
              <w:t>/Z-</w:t>
            </w:r>
            <w:r w:rsidR="00D60A21" w:rsidRPr="003E5C73">
              <w:rPr>
                <w:rFonts w:ascii="Constantia" w:hAnsi="Constantia"/>
                <w:b/>
              </w:rPr>
              <w:t>K</w:t>
            </w:r>
            <w:r w:rsidRPr="003E5C73">
              <w:rPr>
                <w:rFonts w:ascii="Constantia" w:hAnsi="Constantia"/>
                <w:b/>
              </w:rPr>
              <w:t>-</w:t>
            </w:r>
            <w:r w:rsidR="00D60A21" w:rsidRPr="003E5C73">
              <w:rPr>
                <w:rFonts w:ascii="Constantia" w:hAnsi="Constantia"/>
                <w:b/>
              </w:rPr>
              <w:t>3,5</w:t>
            </w:r>
            <w:r w:rsidRPr="003E5C73">
              <w:rPr>
                <w:rFonts w:ascii="Constantia" w:hAnsi="Constantia"/>
                <w:b/>
              </w:rPr>
              <w:t>-</w:t>
            </w:r>
            <w:r w:rsidR="00D60A21" w:rsidRPr="003E5C73">
              <w:rPr>
                <w:rFonts w:ascii="Constantia" w:hAnsi="Constantia"/>
                <w:b/>
              </w:rPr>
              <w:t>K</w:t>
            </w:r>
          </w:p>
        </w:tc>
        <w:tc>
          <w:tcPr>
            <w:tcW w:w="996" w:type="dxa"/>
            <w:vAlign w:val="center"/>
          </w:tcPr>
          <w:p w:rsidR="002A1424" w:rsidRPr="003E5C73" w:rsidRDefault="002A1424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Z</w:t>
            </w:r>
          </w:p>
        </w:tc>
        <w:tc>
          <w:tcPr>
            <w:tcW w:w="1560" w:type="dxa"/>
            <w:vAlign w:val="center"/>
          </w:tcPr>
          <w:p w:rsidR="002A1424" w:rsidRPr="00DD406F" w:rsidRDefault="009E63A4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k</w:t>
            </w:r>
            <w:r w:rsidR="00D60A21" w:rsidRPr="00DD406F">
              <w:rPr>
                <w:rFonts w:ascii="Constantia" w:hAnsi="Constantia"/>
                <w:b/>
                <w:bCs/>
                <w:sz w:val="20"/>
                <w:szCs w:val="20"/>
              </w:rPr>
              <w:t>ialakult beépítettség</w:t>
            </w:r>
          </w:p>
        </w:tc>
        <w:tc>
          <w:tcPr>
            <w:tcW w:w="1538" w:type="dxa"/>
            <w:vAlign w:val="center"/>
          </w:tcPr>
          <w:p w:rsidR="002A1424" w:rsidRPr="003E5C73" w:rsidRDefault="00D60A21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3,5</w:t>
            </w:r>
          </w:p>
        </w:tc>
        <w:tc>
          <w:tcPr>
            <w:tcW w:w="1665" w:type="dxa"/>
            <w:vAlign w:val="center"/>
          </w:tcPr>
          <w:p w:rsidR="002A1424" w:rsidRPr="00DD406F" w:rsidRDefault="009E63A4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k</w:t>
            </w:r>
            <w:r w:rsidR="00D60A21" w:rsidRPr="00DD406F">
              <w:rPr>
                <w:rFonts w:ascii="Constantia" w:hAnsi="Constantia"/>
                <w:b/>
                <w:bCs/>
                <w:sz w:val="20"/>
                <w:szCs w:val="20"/>
              </w:rPr>
              <w:t>ialakult telek</w:t>
            </w:r>
            <w:r w:rsidR="001E7607" w:rsidRPr="00DD406F">
              <w:rPr>
                <w:rFonts w:ascii="Constantia" w:hAnsi="Constantia"/>
                <w:b/>
                <w:bCs/>
                <w:sz w:val="20"/>
                <w:szCs w:val="20"/>
              </w:rPr>
              <w:t>,</w:t>
            </w:r>
            <w:r w:rsidR="00D60A21" w:rsidRPr="00DD406F">
              <w:rPr>
                <w:rFonts w:ascii="Constantia" w:hAnsi="Constantia"/>
                <w:b/>
                <w:bCs/>
                <w:sz w:val="20"/>
                <w:szCs w:val="20"/>
              </w:rPr>
              <w:t xml:space="preserve"> tovább nem osztható</w:t>
            </w:r>
          </w:p>
        </w:tc>
        <w:tc>
          <w:tcPr>
            <w:tcW w:w="1314" w:type="dxa"/>
            <w:vAlign w:val="center"/>
          </w:tcPr>
          <w:p w:rsidR="002A1424" w:rsidRPr="003E5C73" w:rsidRDefault="001E7607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-</w:t>
            </w:r>
          </w:p>
        </w:tc>
      </w:tr>
    </w:tbl>
    <w:p w:rsidR="00D60A21" w:rsidRPr="003E5C73" w:rsidRDefault="00D60A21" w:rsidP="0024408D">
      <w:pPr>
        <w:jc w:val="center"/>
        <w:rPr>
          <w:rFonts w:ascii="Constantia" w:hAnsi="Constantia"/>
          <w:b/>
        </w:rPr>
      </w:pPr>
    </w:p>
    <w:p w:rsidR="001E7607" w:rsidRDefault="001E7607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CD639E" w:rsidRDefault="00CD639E" w:rsidP="00CD639E">
      <w:pPr>
        <w:rPr>
          <w:rFonts w:ascii="Constantia" w:hAnsi="Constantia"/>
          <w:b/>
        </w:rPr>
      </w:pPr>
    </w:p>
    <w:p w:rsidR="009E63A4" w:rsidRDefault="00140183" w:rsidP="00CD639E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A HÉSZ 45.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(1)</w:t>
      </w:r>
      <w:r w:rsidR="001E7607" w:rsidRPr="003E5C73">
        <w:rPr>
          <w:rFonts w:ascii="Constantia" w:hAnsi="Constantia"/>
          <w:bCs/>
        </w:rPr>
        <w:t xml:space="preserve"> bekezdés kiegészül az </w:t>
      </w:r>
      <w:proofErr w:type="spellStart"/>
      <w:r w:rsidR="001E7607" w:rsidRPr="003E5C73">
        <w:rPr>
          <w:rFonts w:ascii="Constantia" w:hAnsi="Constantia"/>
          <w:bCs/>
        </w:rPr>
        <w:t>Gksz</w:t>
      </w:r>
      <w:proofErr w:type="spellEnd"/>
      <w:r w:rsidR="001E7607" w:rsidRPr="003E5C73">
        <w:rPr>
          <w:rFonts w:ascii="Constantia" w:hAnsi="Constantia"/>
          <w:bCs/>
        </w:rPr>
        <w:t>/Z-60-7,5-1000 jelű ép</w:t>
      </w:r>
      <w:r w:rsidR="009E63A4">
        <w:rPr>
          <w:rFonts w:ascii="Constantia" w:hAnsi="Constantia"/>
          <w:bCs/>
        </w:rPr>
        <w:t>ítési övezet paraméter sorával: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1418"/>
        <w:gridCol w:w="1417"/>
        <w:gridCol w:w="1553"/>
        <w:gridCol w:w="1314"/>
      </w:tblGrid>
      <w:tr w:rsidR="001E7607" w:rsidRPr="003E5C73" w:rsidTr="0040080F">
        <w:trPr>
          <w:cantSplit/>
          <w:jc w:val="center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b/>
                <w:smallCaps/>
                <w:sz w:val="20"/>
                <w:szCs w:val="20"/>
              </w:rPr>
              <w:t>Építési övezet, övezet jele</w:t>
            </w:r>
          </w:p>
          <w:p w:rsidR="001E7607" w:rsidRPr="003E5C73" w:rsidRDefault="001E7607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(szabályozási terv szerint)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bCs/>
                <w:sz w:val="20"/>
                <w:szCs w:val="20"/>
              </w:rPr>
            </w:pPr>
            <w:r w:rsidRPr="003E5C73">
              <w:rPr>
                <w:rFonts w:ascii="Constantia" w:hAnsi="Constantia"/>
                <w:b/>
                <w:smallCaps/>
                <w:sz w:val="20"/>
                <w:szCs w:val="20"/>
              </w:rPr>
              <w:t>A telkek építési használatának megengedett határértékei</w:t>
            </w:r>
          </w:p>
        </w:tc>
      </w:tr>
      <w:tr w:rsidR="001E7607" w:rsidRPr="003E5C73" w:rsidTr="0040080F">
        <w:trPr>
          <w:cantSplit/>
          <w:jc w:val="center"/>
        </w:trPr>
        <w:tc>
          <w:tcPr>
            <w:tcW w:w="2405" w:type="dxa"/>
            <w:vMerge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Beépítési mód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Legnagyobb beépítettség (%)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Legnagyobb ép</w:t>
            </w:r>
            <w:r w:rsidR="0040080F">
              <w:rPr>
                <w:rFonts w:ascii="Constantia" w:hAnsi="Constantia"/>
                <w:smallCaps/>
                <w:sz w:val="20"/>
                <w:szCs w:val="20"/>
              </w:rPr>
              <w:t>ü</w:t>
            </w: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letmagasság</w:t>
            </w:r>
          </w:p>
          <w:p w:rsidR="001E7607" w:rsidRPr="003E5C73" w:rsidRDefault="001E7607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(m)</w:t>
            </w:r>
          </w:p>
        </w:tc>
        <w:tc>
          <w:tcPr>
            <w:tcW w:w="1553" w:type="dxa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Kialakítható legkisebb telekterület</w:t>
            </w:r>
          </w:p>
          <w:p w:rsidR="001E7607" w:rsidRPr="003E5C73" w:rsidRDefault="001E7607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(m</w:t>
            </w:r>
            <w:r w:rsidRPr="003E5C73">
              <w:rPr>
                <w:rFonts w:ascii="Constantia" w:hAnsi="Constantia"/>
                <w:sz w:val="20"/>
                <w:szCs w:val="20"/>
                <w:vertAlign w:val="superscript"/>
              </w:rPr>
              <w:t>2</w:t>
            </w:r>
            <w:r w:rsidRPr="003E5C73"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1E7607" w:rsidRPr="003E5C73" w:rsidRDefault="001E7607" w:rsidP="0024408D">
            <w:pPr>
              <w:jc w:val="center"/>
              <w:rPr>
                <w:rFonts w:ascii="Constantia" w:hAnsi="Constantia"/>
                <w:smallCaps/>
                <w:sz w:val="20"/>
                <w:szCs w:val="20"/>
              </w:rPr>
            </w:pPr>
            <w:r w:rsidRPr="003E5C73">
              <w:rPr>
                <w:rFonts w:ascii="Constantia" w:hAnsi="Constantia"/>
                <w:smallCaps/>
                <w:sz w:val="20"/>
                <w:szCs w:val="20"/>
              </w:rPr>
              <w:t>Legkisebb zöldfelület</w:t>
            </w:r>
          </w:p>
          <w:p w:rsidR="001E7607" w:rsidRPr="003E5C73" w:rsidRDefault="001E7607" w:rsidP="0024408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3E5C73">
              <w:rPr>
                <w:rFonts w:ascii="Constantia" w:hAnsi="Constantia"/>
                <w:sz w:val="20"/>
                <w:szCs w:val="20"/>
              </w:rPr>
              <w:t>(%)</w:t>
            </w:r>
          </w:p>
        </w:tc>
      </w:tr>
      <w:tr w:rsidR="001E7607" w:rsidRPr="003E5C73" w:rsidTr="0040080F">
        <w:trPr>
          <w:jc w:val="center"/>
        </w:trPr>
        <w:tc>
          <w:tcPr>
            <w:tcW w:w="2405" w:type="dxa"/>
            <w:vAlign w:val="center"/>
          </w:tcPr>
          <w:p w:rsidR="001E7607" w:rsidRPr="003E5C73" w:rsidRDefault="00EA2ECA" w:rsidP="0024408D">
            <w:pPr>
              <w:spacing w:before="60" w:after="60"/>
              <w:rPr>
                <w:rFonts w:ascii="Constantia" w:hAnsi="Constantia"/>
                <w:b/>
              </w:rPr>
            </w:pPr>
            <w:proofErr w:type="spellStart"/>
            <w:r w:rsidRPr="003E5C73">
              <w:rPr>
                <w:rFonts w:ascii="Constantia" w:hAnsi="Constantia"/>
                <w:b/>
              </w:rPr>
              <w:t>Gksz</w:t>
            </w:r>
            <w:proofErr w:type="spellEnd"/>
            <w:r w:rsidR="001E7607" w:rsidRPr="003E5C73">
              <w:rPr>
                <w:rFonts w:ascii="Constantia" w:hAnsi="Constantia"/>
                <w:b/>
              </w:rPr>
              <w:t>/Z-</w:t>
            </w:r>
            <w:r w:rsidRPr="003E5C73">
              <w:rPr>
                <w:rFonts w:ascii="Constantia" w:hAnsi="Constantia"/>
                <w:b/>
              </w:rPr>
              <w:t>60</w:t>
            </w:r>
            <w:r w:rsidR="001E7607" w:rsidRPr="003E5C73">
              <w:rPr>
                <w:rFonts w:ascii="Constantia" w:hAnsi="Constantia"/>
                <w:b/>
              </w:rPr>
              <w:t>-</w:t>
            </w:r>
            <w:r w:rsidRPr="003E5C73">
              <w:rPr>
                <w:rFonts w:ascii="Constantia" w:hAnsi="Constantia"/>
                <w:b/>
              </w:rPr>
              <w:t>7</w:t>
            </w:r>
            <w:r w:rsidR="001E7607" w:rsidRPr="003E5C73">
              <w:rPr>
                <w:rFonts w:ascii="Constantia" w:hAnsi="Constantia"/>
                <w:b/>
              </w:rPr>
              <w:t>,5-</w:t>
            </w:r>
            <w:r w:rsidRPr="003E5C73">
              <w:rPr>
                <w:rFonts w:ascii="Constantia" w:hAnsi="Constantia"/>
                <w:b/>
              </w:rPr>
              <w:t>1000</w:t>
            </w:r>
          </w:p>
        </w:tc>
        <w:tc>
          <w:tcPr>
            <w:tcW w:w="1134" w:type="dxa"/>
            <w:vAlign w:val="center"/>
          </w:tcPr>
          <w:p w:rsidR="001E7607" w:rsidRPr="003E5C73" w:rsidRDefault="001E7607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Z</w:t>
            </w:r>
          </w:p>
        </w:tc>
        <w:tc>
          <w:tcPr>
            <w:tcW w:w="1418" w:type="dxa"/>
            <w:vAlign w:val="center"/>
          </w:tcPr>
          <w:p w:rsidR="001E7607" w:rsidRPr="003E5C73" w:rsidRDefault="00EA2ECA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60</w:t>
            </w:r>
          </w:p>
        </w:tc>
        <w:tc>
          <w:tcPr>
            <w:tcW w:w="1417" w:type="dxa"/>
            <w:vAlign w:val="center"/>
          </w:tcPr>
          <w:p w:rsidR="001E7607" w:rsidRPr="003E5C73" w:rsidRDefault="00EA2ECA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7,5</w:t>
            </w:r>
          </w:p>
        </w:tc>
        <w:tc>
          <w:tcPr>
            <w:tcW w:w="1553" w:type="dxa"/>
            <w:vAlign w:val="center"/>
          </w:tcPr>
          <w:p w:rsidR="001E7607" w:rsidRPr="003E5C73" w:rsidRDefault="00EA2ECA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 w:rsidRPr="003E5C73">
              <w:rPr>
                <w:rFonts w:ascii="Constantia" w:hAnsi="Constantia"/>
                <w:b/>
                <w:bCs/>
              </w:rPr>
              <w:t>1000</w:t>
            </w:r>
          </w:p>
        </w:tc>
        <w:tc>
          <w:tcPr>
            <w:tcW w:w="1314" w:type="dxa"/>
            <w:vAlign w:val="center"/>
          </w:tcPr>
          <w:p w:rsidR="001E7607" w:rsidRPr="003E5C73" w:rsidRDefault="00E27E1F" w:rsidP="0024408D">
            <w:pPr>
              <w:spacing w:before="60" w:after="60"/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20</w:t>
            </w:r>
          </w:p>
        </w:tc>
      </w:tr>
    </w:tbl>
    <w:p w:rsidR="001E7607" w:rsidRPr="003E5C73" w:rsidRDefault="001E7607" w:rsidP="0024408D">
      <w:pPr>
        <w:jc w:val="center"/>
        <w:rPr>
          <w:rFonts w:ascii="Constantia" w:hAnsi="Constantia"/>
          <w:b/>
        </w:rPr>
      </w:pPr>
    </w:p>
    <w:p w:rsidR="001E7607" w:rsidRPr="003E5C73" w:rsidRDefault="00CF621A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3E5C73" w:rsidRPr="003E5C73" w:rsidRDefault="003E5C73" w:rsidP="003E5C73">
      <w:pPr>
        <w:rPr>
          <w:rFonts w:ascii="Constantia" w:hAnsi="Constantia"/>
          <w:b/>
        </w:rPr>
      </w:pPr>
    </w:p>
    <w:p w:rsidR="00EA2ECA" w:rsidRPr="003E5C73" w:rsidRDefault="00140183" w:rsidP="0024408D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A HÉSZ 68.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§-a</w:t>
      </w:r>
      <w:r w:rsidR="00EA2ECA" w:rsidRPr="003E5C73">
        <w:rPr>
          <w:rFonts w:ascii="Constantia" w:hAnsi="Constantia"/>
          <w:bCs/>
        </w:rPr>
        <w:t xml:space="preserve"> kiegészül a következő (5) bekezdés rendelkezésével:</w:t>
      </w:r>
    </w:p>
    <w:p w:rsidR="008A2AA2" w:rsidRPr="003E5C73" w:rsidRDefault="00140183" w:rsidP="0024408D">
      <w:pPr>
        <w:spacing w:before="60"/>
        <w:ind w:left="567" w:hanging="567"/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>„(5)</w:t>
      </w:r>
      <w:r w:rsidRPr="003E5C73">
        <w:rPr>
          <w:rFonts w:ascii="Constantia" w:hAnsi="Constantia"/>
        </w:rPr>
        <w:tab/>
      </w:r>
      <w:r w:rsidR="00EA2ECA" w:rsidRPr="003E5C73">
        <w:rPr>
          <w:rFonts w:ascii="Constantia" w:hAnsi="Constantia"/>
        </w:rPr>
        <w:t xml:space="preserve">A Tinódi utca sarkán lévő </w:t>
      </w:r>
      <w:proofErr w:type="spellStart"/>
      <w:r w:rsidR="00EA2ECA" w:rsidRPr="003E5C73">
        <w:rPr>
          <w:rFonts w:ascii="Constantia" w:hAnsi="Constantia"/>
        </w:rPr>
        <w:t>Lke</w:t>
      </w:r>
      <w:proofErr w:type="spellEnd"/>
      <w:r w:rsidR="00EA2ECA" w:rsidRPr="003E5C73">
        <w:rPr>
          <w:rFonts w:ascii="Constantia" w:hAnsi="Constantia"/>
        </w:rPr>
        <w:t>-g/Z-K-3,5-K jelű építési övezetben</w:t>
      </w:r>
      <w:r w:rsidR="008A2AA2" w:rsidRPr="003E5C73">
        <w:rPr>
          <w:rFonts w:ascii="Constantia" w:hAnsi="Constantia"/>
        </w:rPr>
        <w:t>:</w:t>
      </w:r>
    </w:p>
    <w:p w:rsidR="008A2AA2" w:rsidRPr="003E5C73" w:rsidRDefault="008A2AA2" w:rsidP="0024408D">
      <w:pPr>
        <w:numPr>
          <w:ilvl w:val="0"/>
          <w:numId w:val="4"/>
        </w:numPr>
        <w:tabs>
          <w:tab w:val="clear" w:pos="927"/>
          <w:tab w:val="left" w:pos="1134"/>
        </w:tabs>
        <w:ind w:left="1134" w:hanging="567"/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>kizárólag gépkocsi-tároló létesíthető. A gépkocsi-tárolók rendeltetése parkolási többlet igényű rendeltetéssé nem alakítható át,</w:t>
      </w:r>
    </w:p>
    <w:p w:rsidR="00EA2ECA" w:rsidRPr="003E5C73" w:rsidRDefault="008A2AA2" w:rsidP="0024408D">
      <w:pPr>
        <w:numPr>
          <w:ilvl w:val="0"/>
          <w:numId w:val="4"/>
        </w:numPr>
        <w:tabs>
          <w:tab w:val="clear" w:pos="927"/>
          <w:tab w:val="left" w:pos="1134"/>
        </w:tabs>
        <w:ind w:left="1134" w:hanging="567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</w:rPr>
        <w:t>épített kerítés nem létesíthető.</w:t>
      </w:r>
      <w:r w:rsidR="00EA2ECA" w:rsidRPr="003E5C73">
        <w:rPr>
          <w:rFonts w:ascii="Constantia" w:hAnsi="Constantia"/>
        </w:rPr>
        <w:t>”</w:t>
      </w:r>
    </w:p>
    <w:p w:rsidR="00EA2ECA" w:rsidRPr="003E5C73" w:rsidRDefault="00EA2ECA" w:rsidP="0024408D">
      <w:pPr>
        <w:jc w:val="center"/>
        <w:rPr>
          <w:rFonts w:ascii="Constantia" w:hAnsi="Constantia"/>
          <w:b/>
        </w:rPr>
      </w:pPr>
    </w:p>
    <w:p w:rsidR="00BE4058" w:rsidRDefault="00BE4058" w:rsidP="0024408D">
      <w:pPr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Hatálytalanító rendelkezés</w:t>
      </w:r>
      <w:r w:rsidR="0045540C" w:rsidRPr="003E5C73">
        <w:rPr>
          <w:rFonts w:ascii="Constantia" w:hAnsi="Constantia"/>
          <w:b/>
        </w:rPr>
        <w:t>ek</w:t>
      </w:r>
    </w:p>
    <w:p w:rsidR="003E5C73" w:rsidRPr="003E5C73" w:rsidRDefault="003E5C73" w:rsidP="0024408D">
      <w:pPr>
        <w:jc w:val="center"/>
        <w:rPr>
          <w:rFonts w:ascii="Constantia" w:hAnsi="Constantia"/>
          <w:b/>
        </w:rPr>
      </w:pPr>
    </w:p>
    <w:p w:rsidR="00BE4058" w:rsidRPr="003E5C73" w:rsidRDefault="00CF621A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45540C" w:rsidRPr="003E5C73" w:rsidRDefault="00BB46A2" w:rsidP="0024408D">
      <w:pPr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 xml:space="preserve">Hatályát veszti </w:t>
      </w:r>
      <w:r w:rsidR="0045540C" w:rsidRPr="003E5C73">
        <w:rPr>
          <w:rFonts w:ascii="Constantia" w:hAnsi="Constantia"/>
          <w:bCs/>
        </w:rPr>
        <w:t>a HÉSZ:</w:t>
      </w:r>
    </w:p>
    <w:p w:rsidR="0045540C" w:rsidRPr="003E5C73" w:rsidRDefault="0045540C" w:rsidP="0024408D">
      <w:pPr>
        <w:tabs>
          <w:tab w:val="left" w:pos="567"/>
        </w:tabs>
        <w:spacing w:before="60"/>
        <w:ind w:firstLine="142"/>
        <w:jc w:val="both"/>
        <w:rPr>
          <w:rFonts w:ascii="Constantia" w:hAnsi="Constantia"/>
          <w:bCs/>
        </w:rPr>
      </w:pPr>
      <w:proofErr w:type="gramStart"/>
      <w:r w:rsidRPr="003E5C73">
        <w:rPr>
          <w:rFonts w:ascii="Constantia" w:hAnsi="Constantia"/>
          <w:bCs/>
        </w:rPr>
        <w:t>a</w:t>
      </w:r>
      <w:proofErr w:type="gramEnd"/>
      <w:r w:rsidRPr="003E5C73">
        <w:rPr>
          <w:rFonts w:ascii="Constantia" w:hAnsi="Constantia"/>
          <w:bCs/>
        </w:rPr>
        <w:t>)</w:t>
      </w:r>
      <w:r w:rsidRPr="003E5C73">
        <w:rPr>
          <w:rFonts w:ascii="Constantia" w:hAnsi="Constantia"/>
          <w:bCs/>
        </w:rPr>
        <w:tab/>
        <w:t>31.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(2) b) pontja</w:t>
      </w:r>
    </w:p>
    <w:p w:rsidR="0045540C" w:rsidRPr="003E5C73" w:rsidRDefault="0045540C" w:rsidP="0024408D">
      <w:pPr>
        <w:tabs>
          <w:tab w:val="left" w:pos="567"/>
        </w:tabs>
        <w:spacing w:before="60"/>
        <w:ind w:firstLine="142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b)</w:t>
      </w:r>
      <w:r w:rsidRPr="003E5C73">
        <w:rPr>
          <w:rFonts w:ascii="Constantia" w:hAnsi="Constantia"/>
          <w:bCs/>
        </w:rPr>
        <w:tab/>
        <w:t>31.</w:t>
      </w:r>
      <w:r w:rsidR="003E5C73" w:rsidRPr="003E5C73">
        <w:rPr>
          <w:rFonts w:ascii="Constantia" w:hAnsi="Constantia"/>
          <w:bCs/>
        </w:rPr>
        <w:t xml:space="preserve"> </w:t>
      </w:r>
      <w:r w:rsidRPr="003E5C73">
        <w:rPr>
          <w:rFonts w:ascii="Constantia" w:hAnsi="Constantia"/>
          <w:bCs/>
        </w:rPr>
        <w:t>§ (3) a), b) és c) pontjai</w:t>
      </w:r>
    </w:p>
    <w:p w:rsidR="00BB46A2" w:rsidRPr="003E5C73" w:rsidRDefault="0045540C" w:rsidP="0024408D">
      <w:pPr>
        <w:tabs>
          <w:tab w:val="left" w:pos="567"/>
        </w:tabs>
        <w:spacing w:before="60"/>
        <w:ind w:firstLine="142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b)</w:t>
      </w:r>
      <w:r w:rsidRPr="003E5C73">
        <w:rPr>
          <w:rFonts w:ascii="Constantia" w:hAnsi="Constantia"/>
          <w:bCs/>
        </w:rPr>
        <w:tab/>
      </w:r>
      <w:r w:rsidR="00BB46A2" w:rsidRPr="003E5C73">
        <w:rPr>
          <w:rFonts w:ascii="Constantia" w:hAnsi="Constantia"/>
          <w:bCs/>
        </w:rPr>
        <w:t>75.</w:t>
      </w:r>
      <w:r w:rsidR="003E5C73" w:rsidRPr="003E5C73">
        <w:rPr>
          <w:rFonts w:ascii="Constantia" w:hAnsi="Constantia"/>
          <w:bCs/>
        </w:rPr>
        <w:t xml:space="preserve"> </w:t>
      </w:r>
      <w:r w:rsidR="00BB46A2" w:rsidRPr="003E5C73">
        <w:rPr>
          <w:rFonts w:ascii="Constantia" w:hAnsi="Constantia"/>
          <w:bCs/>
        </w:rPr>
        <w:t>§ (4) bekezdése</w:t>
      </w:r>
    </w:p>
    <w:p w:rsidR="00BE4058" w:rsidRPr="003E5C73" w:rsidRDefault="0045540C" w:rsidP="0024408D">
      <w:pPr>
        <w:tabs>
          <w:tab w:val="left" w:pos="567"/>
        </w:tabs>
        <w:spacing w:before="60"/>
        <w:ind w:firstLine="142"/>
        <w:jc w:val="both"/>
        <w:rPr>
          <w:rFonts w:ascii="Constantia" w:hAnsi="Constantia"/>
          <w:bCs/>
        </w:rPr>
      </w:pPr>
      <w:r w:rsidRPr="003E5C73">
        <w:rPr>
          <w:rFonts w:ascii="Constantia" w:hAnsi="Constantia"/>
          <w:bCs/>
        </w:rPr>
        <w:t>c)</w:t>
      </w:r>
      <w:r w:rsidRPr="003E5C73">
        <w:rPr>
          <w:rFonts w:ascii="Constantia" w:hAnsi="Constantia"/>
          <w:bCs/>
        </w:rPr>
        <w:tab/>
      </w:r>
      <w:r w:rsidR="00BE4058" w:rsidRPr="003E5C73">
        <w:rPr>
          <w:rFonts w:ascii="Constantia" w:hAnsi="Constantia"/>
          <w:bCs/>
        </w:rPr>
        <w:t>78.</w:t>
      </w:r>
      <w:r w:rsidR="003E5C73" w:rsidRPr="003E5C73">
        <w:rPr>
          <w:rFonts w:ascii="Constantia" w:hAnsi="Constantia"/>
          <w:bCs/>
        </w:rPr>
        <w:t xml:space="preserve"> </w:t>
      </w:r>
      <w:r w:rsidR="00BE4058" w:rsidRPr="003E5C73">
        <w:rPr>
          <w:rFonts w:ascii="Constantia" w:hAnsi="Constantia"/>
          <w:bCs/>
        </w:rPr>
        <w:t>§ (3) bekezdése</w:t>
      </w:r>
    </w:p>
    <w:p w:rsidR="00BE4058" w:rsidRPr="003E5C73" w:rsidRDefault="00BE4058" w:rsidP="0024408D">
      <w:pPr>
        <w:jc w:val="center"/>
        <w:rPr>
          <w:rFonts w:ascii="Constantia" w:hAnsi="Constantia"/>
          <w:b/>
        </w:rPr>
      </w:pPr>
    </w:p>
    <w:p w:rsidR="00B66F07" w:rsidRDefault="00B66F07" w:rsidP="0024408D">
      <w:pPr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Záró rendelkezések</w:t>
      </w:r>
    </w:p>
    <w:p w:rsidR="003E5C73" w:rsidRPr="003E5C73" w:rsidRDefault="003E5C73" w:rsidP="0024408D">
      <w:pPr>
        <w:jc w:val="center"/>
        <w:rPr>
          <w:rFonts w:ascii="Constantia" w:hAnsi="Constantia"/>
          <w:b/>
        </w:rPr>
      </w:pPr>
    </w:p>
    <w:p w:rsidR="00B66F07" w:rsidRPr="003E5C73" w:rsidRDefault="00B66F07" w:rsidP="0024408D">
      <w:pPr>
        <w:numPr>
          <w:ilvl w:val="0"/>
          <w:numId w:val="1"/>
        </w:numPr>
        <w:ind w:hanging="170"/>
        <w:jc w:val="center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>§</w:t>
      </w:r>
    </w:p>
    <w:p w:rsidR="00B66F07" w:rsidRPr="003E5C73" w:rsidRDefault="00B66F07" w:rsidP="0024408D">
      <w:pPr>
        <w:jc w:val="center"/>
        <w:rPr>
          <w:rFonts w:ascii="Constantia" w:hAnsi="Constantia"/>
          <w:b/>
        </w:rPr>
      </w:pPr>
    </w:p>
    <w:p w:rsidR="00B66F07" w:rsidRPr="003E5C73" w:rsidRDefault="00B66F07" w:rsidP="002440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eastAsia="Calibri" w:hAnsi="Constantia"/>
          <w:bCs/>
          <w:lang w:eastAsia="en-US"/>
        </w:rPr>
      </w:pPr>
      <w:r w:rsidRPr="003E5C73">
        <w:rPr>
          <w:rFonts w:ascii="Constantia" w:eastAsia="Calibri" w:hAnsi="Constantia"/>
          <w:bCs/>
          <w:lang w:eastAsia="en-US"/>
        </w:rPr>
        <w:t>A rendelet 1. mellékletét képező tervlapo</w:t>
      </w:r>
      <w:r w:rsidR="00CF621A" w:rsidRPr="003E5C73">
        <w:rPr>
          <w:rFonts w:ascii="Constantia" w:eastAsia="Calibri" w:hAnsi="Constantia"/>
          <w:bCs/>
          <w:lang w:eastAsia="en-US"/>
        </w:rPr>
        <w:t>ko</w:t>
      </w:r>
      <w:r w:rsidRPr="003E5C73">
        <w:rPr>
          <w:rFonts w:ascii="Constantia" w:eastAsia="Calibri" w:hAnsi="Constantia"/>
          <w:bCs/>
          <w:lang w:eastAsia="en-US"/>
        </w:rPr>
        <w:t>n lehatárolt területekre a korábban készült szabályozási rendelkez</w:t>
      </w:r>
      <w:r w:rsidR="003572FC" w:rsidRPr="003E5C73">
        <w:rPr>
          <w:rFonts w:ascii="Constantia" w:eastAsia="Calibri" w:hAnsi="Constantia"/>
          <w:bCs/>
          <w:lang w:eastAsia="en-US"/>
        </w:rPr>
        <w:t>ések hatályukat vesztik a 2.</w:t>
      </w:r>
      <w:r w:rsidRPr="003E5C73">
        <w:rPr>
          <w:rFonts w:ascii="Constantia" w:eastAsia="Calibri" w:hAnsi="Constantia"/>
          <w:bCs/>
          <w:lang w:eastAsia="en-US"/>
        </w:rPr>
        <w:t xml:space="preserve"> melléklet módosítása szerint. </w:t>
      </w:r>
    </w:p>
    <w:p w:rsidR="00B66F07" w:rsidRPr="003E5C73" w:rsidRDefault="00662549" w:rsidP="002440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eastAsia="Calibri" w:hAnsi="Constantia"/>
          <w:bCs/>
          <w:lang w:eastAsia="en-US"/>
        </w:rPr>
      </w:pPr>
      <w:r w:rsidRPr="003E5C73">
        <w:rPr>
          <w:rFonts w:ascii="Constantia" w:eastAsia="Calibri" w:hAnsi="Constantia"/>
          <w:bCs/>
          <w:lang w:eastAsia="en-US"/>
        </w:rPr>
        <w:lastRenderedPageBreak/>
        <w:t>Ez a</w:t>
      </w:r>
      <w:r w:rsidR="00B66F07" w:rsidRPr="003E5C73">
        <w:rPr>
          <w:rFonts w:ascii="Constantia" w:eastAsia="Calibri" w:hAnsi="Constantia"/>
          <w:bCs/>
          <w:lang w:eastAsia="en-US"/>
        </w:rPr>
        <w:t xml:space="preserve"> rendelet a kihirdetését köv</w:t>
      </w:r>
      <w:r w:rsidR="00CF621A" w:rsidRPr="003E5C73">
        <w:rPr>
          <w:rFonts w:ascii="Constantia" w:eastAsia="Calibri" w:hAnsi="Constantia"/>
          <w:bCs/>
          <w:lang w:eastAsia="en-US"/>
        </w:rPr>
        <w:t>ető 15. napon lép hatályba. Hatályát veszti</w:t>
      </w:r>
      <w:r w:rsidR="00B66F07" w:rsidRPr="003E5C73">
        <w:rPr>
          <w:rFonts w:ascii="Constantia" w:eastAsia="Calibri" w:hAnsi="Constantia"/>
          <w:bCs/>
          <w:lang w:eastAsia="en-US"/>
        </w:rPr>
        <w:t xml:space="preserve"> </w:t>
      </w:r>
      <w:r w:rsidR="00CF621A" w:rsidRPr="003E5C73">
        <w:rPr>
          <w:rFonts w:ascii="Constantia" w:eastAsia="Calibri" w:hAnsi="Constantia"/>
          <w:bCs/>
          <w:lang w:eastAsia="en-US"/>
        </w:rPr>
        <w:t xml:space="preserve">az azt </w:t>
      </w:r>
      <w:r w:rsidR="00B66F07" w:rsidRPr="003E5C73">
        <w:rPr>
          <w:rFonts w:ascii="Constantia" w:eastAsia="Calibri" w:hAnsi="Constantia"/>
          <w:bCs/>
          <w:lang w:eastAsia="en-US"/>
        </w:rPr>
        <w:t>követő napon.</w:t>
      </w:r>
    </w:p>
    <w:p w:rsidR="00DA26F0" w:rsidRPr="003E5C73" w:rsidRDefault="00DA26F0" w:rsidP="0024408D">
      <w:pPr>
        <w:jc w:val="both"/>
        <w:rPr>
          <w:rFonts w:ascii="Constantia" w:hAnsi="Constantia"/>
          <w:dstrike/>
          <w:highlight w:val="yellow"/>
        </w:rPr>
      </w:pPr>
    </w:p>
    <w:p w:rsidR="00B66F07" w:rsidRPr="003E5C73" w:rsidRDefault="00B66F07" w:rsidP="0024408D">
      <w:pPr>
        <w:tabs>
          <w:tab w:val="center" w:pos="2340"/>
          <w:tab w:val="center" w:pos="7020"/>
        </w:tabs>
        <w:jc w:val="both"/>
        <w:rPr>
          <w:rFonts w:ascii="Constantia" w:hAnsi="Constantia"/>
          <w:b/>
        </w:rPr>
      </w:pPr>
      <w:r w:rsidRPr="003E5C73">
        <w:rPr>
          <w:rFonts w:ascii="Constantia" w:hAnsi="Constantia"/>
          <w:b/>
        </w:rPr>
        <w:tab/>
        <w:t>Habis László</w:t>
      </w:r>
      <w:r w:rsidRPr="003E5C73">
        <w:rPr>
          <w:rFonts w:ascii="Constantia" w:hAnsi="Constantia"/>
          <w:b/>
        </w:rPr>
        <w:tab/>
        <w:t>Dr. Kovács Luca</w:t>
      </w:r>
    </w:p>
    <w:p w:rsidR="002A1424" w:rsidRPr="00DA26F0" w:rsidRDefault="00B66F07" w:rsidP="00DA26F0">
      <w:pPr>
        <w:tabs>
          <w:tab w:val="center" w:pos="2340"/>
          <w:tab w:val="center" w:pos="7020"/>
        </w:tabs>
        <w:jc w:val="both"/>
        <w:rPr>
          <w:rFonts w:ascii="Constantia" w:hAnsi="Constantia"/>
        </w:rPr>
      </w:pPr>
      <w:r w:rsidRPr="003E5C73">
        <w:rPr>
          <w:rFonts w:ascii="Constantia" w:hAnsi="Constantia"/>
        </w:rPr>
        <w:tab/>
        <w:t>Polgármester</w:t>
      </w:r>
      <w:r w:rsidRPr="003E5C73">
        <w:rPr>
          <w:rFonts w:ascii="Constantia" w:hAnsi="Constantia"/>
        </w:rPr>
        <w:tab/>
        <w:t>Jegyző</w:t>
      </w:r>
    </w:p>
    <w:sectPr w:rsidR="002A1424" w:rsidRPr="00DA26F0" w:rsidSect="00DA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12" w:rsidRDefault="00C27812" w:rsidP="003E5C73">
      <w:r>
        <w:separator/>
      </w:r>
    </w:p>
  </w:endnote>
  <w:endnote w:type="continuationSeparator" w:id="0">
    <w:p w:rsidR="00C27812" w:rsidRDefault="00C27812" w:rsidP="003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78" w:rsidRDefault="00A604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29874"/>
      <w:docPartObj>
        <w:docPartGallery w:val="Page Numbers (Bottom of Page)"/>
        <w:docPartUnique/>
      </w:docPartObj>
    </w:sdtPr>
    <w:sdtEndPr>
      <w:rPr>
        <w:rFonts w:ascii="Constantia" w:hAnsi="Constantia"/>
      </w:rPr>
    </w:sdtEndPr>
    <w:sdtContent>
      <w:p w:rsidR="003E5C73" w:rsidRPr="00CD639E" w:rsidRDefault="003E5C73" w:rsidP="00CD639E">
        <w:pPr>
          <w:pStyle w:val="llb"/>
          <w:spacing w:before="120" w:after="120"/>
          <w:jc w:val="center"/>
          <w:rPr>
            <w:rFonts w:ascii="Constantia" w:hAnsi="Constantia"/>
          </w:rPr>
        </w:pPr>
        <w:r w:rsidRPr="003E5C73">
          <w:rPr>
            <w:rFonts w:ascii="Constantia" w:hAnsi="Constantia"/>
          </w:rPr>
          <w:fldChar w:fldCharType="begin"/>
        </w:r>
        <w:r w:rsidRPr="003E5C73">
          <w:rPr>
            <w:rFonts w:ascii="Constantia" w:hAnsi="Constantia"/>
          </w:rPr>
          <w:instrText>PAGE   \* MERGEFORMAT</w:instrText>
        </w:r>
        <w:r w:rsidRPr="003E5C73">
          <w:rPr>
            <w:rFonts w:ascii="Constantia" w:hAnsi="Constantia"/>
          </w:rPr>
          <w:fldChar w:fldCharType="separate"/>
        </w:r>
        <w:r w:rsidR="00A60478">
          <w:rPr>
            <w:rFonts w:ascii="Constantia" w:hAnsi="Constantia"/>
            <w:noProof/>
          </w:rPr>
          <w:t>5</w:t>
        </w:r>
        <w:r w:rsidRPr="003E5C73">
          <w:rPr>
            <w:rFonts w:ascii="Constantia" w:hAnsi="Constant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78" w:rsidRDefault="00A604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12" w:rsidRDefault="00C27812" w:rsidP="003E5C73">
      <w:r>
        <w:separator/>
      </w:r>
    </w:p>
  </w:footnote>
  <w:footnote w:type="continuationSeparator" w:id="0">
    <w:p w:rsidR="00C27812" w:rsidRDefault="00C27812" w:rsidP="003E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78" w:rsidRDefault="00A604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78" w:rsidRDefault="00A604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D8" w:rsidRPr="00A60478" w:rsidRDefault="00A94FD8" w:rsidP="00A60478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A30"/>
    <w:multiLevelType w:val="hybridMultilevel"/>
    <w:tmpl w:val="76DEACE0"/>
    <w:lvl w:ilvl="0" w:tplc="000C3F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75FC"/>
    <w:multiLevelType w:val="hybridMultilevel"/>
    <w:tmpl w:val="6EA048AC"/>
    <w:lvl w:ilvl="0" w:tplc="7F7C3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383"/>
    <w:multiLevelType w:val="multilevel"/>
    <w:tmpl w:val="7AD22628"/>
    <w:lvl w:ilvl="0">
      <w:start w:val="1"/>
      <w:numFmt w:val="decimal"/>
      <w:lvlText w:val="(%1)"/>
      <w:lvlJc w:val="left"/>
      <w:pPr>
        <w:tabs>
          <w:tab w:val="num" w:pos="357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27"/>
      <w:numFmt w:val="lowerLetter"/>
      <w:lvlText w:val="%3)"/>
      <w:lvlJc w:val="left"/>
      <w:pPr>
        <w:tabs>
          <w:tab w:val="num" w:pos="1418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D83E3A"/>
    <w:multiLevelType w:val="hybridMultilevel"/>
    <w:tmpl w:val="E7147E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2FD8"/>
    <w:multiLevelType w:val="hybridMultilevel"/>
    <w:tmpl w:val="15A0EC82"/>
    <w:lvl w:ilvl="0" w:tplc="9110BEB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3F760C8"/>
    <w:multiLevelType w:val="hybridMultilevel"/>
    <w:tmpl w:val="99BC5D7C"/>
    <w:lvl w:ilvl="0" w:tplc="ECD8A01A">
      <w:start w:val="1"/>
      <w:numFmt w:val="decimal"/>
      <w:suff w:val="space"/>
      <w:lvlText w:val="%1."/>
      <w:lvlJc w:val="left"/>
      <w:pPr>
        <w:ind w:left="170" w:firstLine="0"/>
      </w:pPr>
      <w:rPr>
        <w:rFonts w:ascii="Constantia" w:hAnsi="Constanti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B7DC5"/>
    <w:multiLevelType w:val="multilevel"/>
    <w:tmpl w:val="954880DC"/>
    <w:lvl w:ilvl="0">
      <w:start w:val="5"/>
      <w:numFmt w:val="decimal"/>
      <w:lvlText w:val="(%1)"/>
      <w:lvlJc w:val="left"/>
      <w:pPr>
        <w:tabs>
          <w:tab w:val="num" w:pos="357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27"/>
      <w:numFmt w:val="lowerLetter"/>
      <w:lvlText w:val="%3)"/>
      <w:lvlJc w:val="left"/>
      <w:pPr>
        <w:tabs>
          <w:tab w:val="num" w:pos="1418"/>
        </w:tabs>
        <w:ind w:left="2041" w:hanging="13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ED810CB"/>
    <w:multiLevelType w:val="hybridMultilevel"/>
    <w:tmpl w:val="D7685492"/>
    <w:lvl w:ilvl="0" w:tplc="0B7C0E1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DE8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AF15D8"/>
    <w:multiLevelType w:val="hybridMultilevel"/>
    <w:tmpl w:val="68D2AE72"/>
    <w:lvl w:ilvl="0" w:tplc="AB3C9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1"/>
    <w:rsid w:val="000802BA"/>
    <w:rsid w:val="000B44B9"/>
    <w:rsid w:val="000F30E7"/>
    <w:rsid w:val="0012123F"/>
    <w:rsid w:val="00140183"/>
    <w:rsid w:val="001E473C"/>
    <w:rsid w:val="001E7607"/>
    <w:rsid w:val="00201EB1"/>
    <w:rsid w:val="002052EC"/>
    <w:rsid w:val="002329FD"/>
    <w:rsid w:val="0024408D"/>
    <w:rsid w:val="00264D40"/>
    <w:rsid w:val="0026550B"/>
    <w:rsid w:val="002A1424"/>
    <w:rsid w:val="002B0293"/>
    <w:rsid w:val="00324A8F"/>
    <w:rsid w:val="003572FC"/>
    <w:rsid w:val="00390988"/>
    <w:rsid w:val="003A78DA"/>
    <w:rsid w:val="003C7B5D"/>
    <w:rsid w:val="003D1B51"/>
    <w:rsid w:val="003D4CD8"/>
    <w:rsid w:val="003E5C73"/>
    <w:rsid w:val="0040080F"/>
    <w:rsid w:val="004026E9"/>
    <w:rsid w:val="004411D1"/>
    <w:rsid w:val="0045540C"/>
    <w:rsid w:val="00455E8B"/>
    <w:rsid w:val="0046418A"/>
    <w:rsid w:val="00491F92"/>
    <w:rsid w:val="00495DBB"/>
    <w:rsid w:val="00511B47"/>
    <w:rsid w:val="00516122"/>
    <w:rsid w:val="00556C5B"/>
    <w:rsid w:val="00587ECC"/>
    <w:rsid w:val="00596984"/>
    <w:rsid w:val="005C5D8A"/>
    <w:rsid w:val="005E4ED1"/>
    <w:rsid w:val="006423AB"/>
    <w:rsid w:val="00652B5F"/>
    <w:rsid w:val="00653E9F"/>
    <w:rsid w:val="00662549"/>
    <w:rsid w:val="00750246"/>
    <w:rsid w:val="007D3DE1"/>
    <w:rsid w:val="008828D7"/>
    <w:rsid w:val="008A2AA2"/>
    <w:rsid w:val="0092708A"/>
    <w:rsid w:val="0099068A"/>
    <w:rsid w:val="009E63A4"/>
    <w:rsid w:val="009F2198"/>
    <w:rsid w:val="00A17018"/>
    <w:rsid w:val="00A34D45"/>
    <w:rsid w:val="00A55E81"/>
    <w:rsid w:val="00A60478"/>
    <w:rsid w:val="00A748DD"/>
    <w:rsid w:val="00A94FD8"/>
    <w:rsid w:val="00AF7E6A"/>
    <w:rsid w:val="00B025E9"/>
    <w:rsid w:val="00B3425B"/>
    <w:rsid w:val="00B41A71"/>
    <w:rsid w:val="00B66F07"/>
    <w:rsid w:val="00B915C0"/>
    <w:rsid w:val="00BB46A2"/>
    <w:rsid w:val="00BC316A"/>
    <w:rsid w:val="00BE4058"/>
    <w:rsid w:val="00BF1416"/>
    <w:rsid w:val="00C0588B"/>
    <w:rsid w:val="00C27812"/>
    <w:rsid w:val="00C33061"/>
    <w:rsid w:val="00C43AB0"/>
    <w:rsid w:val="00C467D6"/>
    <w:rsid w:val="00C62538"/>
    <w:rsid w:val="00CA6A0A"/>
    <w:rsid w:val="00CB10E4"/>
    <w:rsid w:val="00CD639E"/>
    <w:rsid w:val="00CE7464"/>
    <w:rsid w:val="00CF621A"/>
    <w:rsid w:val="00D60A21"/>
    <w:rsid w:val="00D73343"/>
    <w:rsid w:val="00D85FE1"/>
    <w:rsid w:val="00DA26F0"/>
    <w:rsid w:val="00DD406F"/>
    <w:rsid w:val="00E16729"/>
    <w:rsid w:val="00E27E1F"/>
    <w:rsid w:val="00EA2ECA"/>
    <w:rsid w:val="00EB6CE5"/>
    <w:rsid w:val="00EB74D0"/>
    <w:rsid w:val="00F7048C"/>
    <w:rsid w:val="00F82C7E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8AB751"/>
  <w15:chartTrackingRefBased/>
  <w15:docId w15:val="{42616216-1D61-4160-B2AD-D1E2934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DE1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">
    <w:name w:val="Char Char Char Char Char Char Char Char Char Char Char Char Char Char"/>
    <w:basedOn w:val="Norml"/>
    <w:rsid w:val="00B66F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C7B5D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572FC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E5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C73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E5C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C73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52B5F"/>
    <w:pPr>
      <w:tabs>
        <w:tab w:val="left" w:pos="3720"/>
      </w:tabs>
      <w:ind w:firstLine="72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52B5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1068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Eger Megyei Jogú Város Önkormányzata Közgyűlésének</vt:lpstr>
    </vt:vector>
  </TitlesOfParts>
  <Company>WB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 Megyei Jogú Város Önkormányzata Közgyűlésének</dc:title>
  <dc:subject/>
  <dc:creator>Wolf Bea</dc:creator>
  <cp:keywords/>
  <dc:description/>
  <cp:lastModifiedBy>Dr. Szalóczi Ilona</cp:lastModifiedBy>
  <cp:revision>13</cp:revision>
  <cp:lastPrinted>2018-11-22T10:36:00Z</cp:lastPrinted>
  <dcterms:created xsi:type="dcterms:W3CDTF">2018-11-21T09:30:00Z</dcterms:created>
  <dcterms:modified xsi:type="dcterms:W3CDTF">2019-01-31T10:34:00Z</dcterms:modified>
</cp:coreProperties>
</file>