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7EA03" w14:textId="77777777" w:rsidR="00B7617E" w:rsidRPr="002C2FA4" w:rsidRDefault="00B7617E" w:rsidP="00B7617E">
      <w:pPr>
        <w:jc w:val="center"/>
        <w:rPr>
          <w:rFonts w:ascii="Constantia" w:hAnsi="Constantia"/>
          <w:b/>
          <w:i/>
          <w:sz w:val="32"/>
          <w:szCs w:val="32"/>
        </w:rPr>
      </w:pPr>
      <w:r w:rsidRPr="002C2FA4">
        <w:rPr>
          <w:rFonts w:ascii="Constantia" w:hAnsi="Constantia"/>
          <w:b/>
          <w:i/>
          <w:sz w:val="32"/>
          <w:szCs w:val="32"/>
        </w:rPr>
        <w:t>EGER MEGYEI JOGÚ VÁROS</w:t>
      </w:r>
    </w:p>
    <w:p w14:paraId="51D9482F" w14:textId="77777777" w:rsidR="00B7617E" w:rsidRPr="002C2FA4" w:rsidRDefault="00B7617E" w:rsidP="00B7617E">
      <w:pPr>
        <w:jc w:val="center"/>
        <w:rPr>
          <w:rFonts w:ascii="Constantia" w:hAnsi="Constantia"/>
          <w:b/>
          <w:i/>
          <w:sz w:val="16"/>
          <w:szCs w:val="16"/>
        </w:rPr>
      </w:pPr>
    </w:p>
    <w:p w14:paraId="17B31DC6" w14:textId="77777777" w:rsidR="00B7617E" w:rsidRPr="002C2FA4" w:rsidRDefault="00B7617E" w:rsidP="00B7617E">
      <w:pPr>
        <w:jc w:val="center"/>
        <w:rPr>
          <w:rFonts w:ascii="Constantia" w:hAnsi="Constantia"/>
          <w:b/>
          <w:i/>
        </w:rPr>
      </w:pPr>
      <w:r w:rsidRPr="002C2FA4">
        <w:rPr>
          <w:rFonts w:ascii="Constantia" w:hAnsi="Constantia"/>
          <w:b/>
          <w:i/>
        </w:rPr>
        <w:t>RENDELETEINEK   ÉS   HATÁROZATAINAK</w:t>
      </w:r>
    </w:p>
    <w:p w14:paraId="4D8A0195" w14:textId="77777777" w:rsidR="00B7617E" w:rsidRPr="002C2FA4" w:rsidRDefault="00B7617E" w:rsidP="00B7617E">
      <w:pPr>
        <w:jc w:val="center"/>
        <w:rPr>
          <w:rFonts w:ascii="Constantia" w:hAnsi="Constantia"/>
          <w:b/>
          <w:i/>
          <w:sz w:val="16"/>
          <w:szCs w:val="16"/>
        </w:rPr>
      </w:pPr>
    </w:p>
    <w:p w14:paraId="426B8400" w14:textId="77777777" w:rsidR="00B7617E" w:rsidRPr="002C2FA4" w:rsidRDefault="00B7617E" w:rsidP="00B7617E">
      <w:pPr>
        <w:jc w:val="center"/>
        <w:rPr>
          <w:rFonts w:ascii="Constantia" w:hAnsi="Constantia"/>
          <w:b/>
          <w:i/>
        </w:rPr>
      </w:pPr>
      <w:r w:rsidRPr="002C2FA4">
        <w:rPr>
          <w:rFonts w:ascii="Constantia" w:hAnsi="Constantia"/>
          <w:b/>
          <w:i/>
        </w:rPr>
        <w:t>TÁRA</w:t>
      </w:r>
    </w:p>
    <w:p w14:paraId="31B3C9CB" w14:textId="77777777" w:rsidR="00B7617E" w:rsidRPr="002C2FA4" w:rsidRDefault="00B7617E" w:rsidP="00B7617E">
      <w:pPr>
        <w:jc w:val="center"/>
        <w:rPr>
          <w:b/>
          <w:i/>
        </w:rPr>
      </w:pPr>
    </w:p>
    <w:p w14:paraId="1E878F97" w14:textId="77777777" w:rsidR="00B7617E" w:rsidRPr="002C2FA4" w:rsidRDefault="00B7617E" w:rsidP="00B7617E">
      <w:pPr>
        <w:jc w:val="center"/>
        <w:rPr>
          <w:b/>
          <w:i/>
        </w:rPr>
      </w:pPr>
    </w:p>
    <w:p w14:paraId="519C4DD9" w14:textId="5914BBEA" w:rsidR="00B7617E" w:rsidRPr="002C2FA4" w:rsidRDefault="00B7617E" w:rsidP="00B7617E">
      <w:pPr>
        <w:overflowPunct w:val="0"/>
        <w:autoSpaceDE w:val="0"/>
        <w:autoSpaceDN w:val="0"/>
        <w:adjustRightInd w:val="0"/>
        <w:ind w:right="-428"/>
        <w:jc w:val="both"/>
        <w:textAlignment w:val="baseline"/>
        <w:rPr>
          <w:rFonts w:ascii="Constantia" w:hAnsi="Constantia" w:cs="Calibri"/>
          <w:b/>
          <w:i/>
          <w:szCs w:val="20"/>
          <w:u w:val="single"/>
        </w:rPr>
      </w:pPr>
      <w:r>
        <w:rPr>
          <w:rFonts w:ascii="Constantia" w:hAnsi="Constantia" w:cs="Calibri"/>
          <w:b/>
          <w:i/>
          <w:szCs w:val="20"/>
          <w:u w:val="single"/>
        </w:rPr>
        <w:t>2022. február 24.</w:t>
      </w:r>
      <w:r w:rsidRPr="002C2FA4">
        <w:rPr>
          <w:rFonts w:ascii="Constantia" w:hAnsi="Constantia" w:cs="Calibri"/>
          <w:b/>
          <w:i/>
          <w:szCs w:val="20"/>
          <w:u w:val="single"/>
        </w:rPr>
        <w:tab/>
      </w:r>
      <w:r w:rsidRPr="002C2FA4">
        <w:rPr>
          <w:rFonts w:ascii="Constantia" w:hAnsi="Constantia" w:cs="Calibri"/>
          <w:b/>
          <w:i/>
          <w:szCs w:val="20"/>
          <w:u w:val="single"/>
        </w:rPr>
        <w:tab/>
      </w:r>
      <w:r w:rsidRPr="002C2FA4">
        <w:rPr>
          <w:rFonts w:ascii="Constantia" w:hAnsi="Constantia" w:cs="Calibri"/>
          <w:b/>
          <w:i/>
          <w:szCs w:val="20"/>
          <w:u w:val="single"/>
        </w:rPr>
        <w:tab/>
      </w:r>
      <w:r w:rsidRPr="002C2FA4">
        <w:rPr>
          <w:rFonts w:ascii="Constantia" w:hAnsi="Constantia" w:cs="Calibri"/>
          <w:b/>
          <w:i/>
          <w:szCs w:val="20"/>
          <w:u w:val="single"/>
        </w:rPr>
        <w:tab/>
      </w:r>
      <w:r w:rsidRPr="002C2FA4">
        <w:rPr>
          <w:rFonts w:ascii="Constantia" w:hAnsi="Constantia" w:cs="Calibri"/>
          <w:b/>
          <w:i/>
          <w:szCs w:val="20"/>
          <w:u w:val="single"/>
        </w:rPr>
        <w:tab/>
      </w:r>
      <w:r w:rsidRPr="002C2FA4">
        <w:rPr>
          <w:rFonts w:ascii="Constantia" w:hAnsi="Constantia" w:cs="Calibri"/>
          <w:b/>
          <w:i/>
          <w:szCs w:val="20"/>
          <w:u w:val="single"/>
        </w:rPr>
        <w:tab/>
      </w:r>
      <w:r w:rsidRPr="002C2FA4">
        <w:rPr>
          <w:rFonts w:ascii="Constantia" w:hAnsi="Constantia" w:cs="Calibri"/>
          <w:b/>
          <w:i/>
          <w:szCs w:val="20"/>
          <w:u w:val="single"/>
        </w:rPr>
        <w:tab/>
      </w:r>
      <w:r w:rsidRPr="002C2FA4">
        <w:rPr>
          <w:rFonts w:ascii="Constantia" w:hAnsi="Constantia" w:cs="Calibri"/>
          <w:b/>
          <w:i/>
          <w:szCs w:val="20"/>
          <w:u w:val="single"/>
        </w:rPr>
        <w:tab/>
      </w:r>
      <w:r w:rsidRPr="002C2FA4">
        <w:rPr>
          <w:rFonts w:ascii="Constantia" w:hAnsi="Constantia" w:cs="Calibri"/>
          <w:b/>
          <w:i/>
          <w:szCs w:val="20"/>
          <w:u w:val="single"/>
        </w:rPr>
        <w:tab/>
      </w:r>
      <w:r w:rsidRPr="002C2FA4">
        <w:rPr>
          <w:rFonts w:ascii="Constantia" w:hAnsi="Constantia" w:cs="Calibri"/>
          <w:b/>
          <w:i/>
          <w:szCs w:val="20"/>
          <w:u w:val="single"/>
        </w:rPr>
        <w:tab/>
      </w:r>
      <w:r>
        <w:rPr>
          <w:rFonts w:ascii="Constantia" w:hAnsi="Constantia" w:cs="Calibri"/>
          <w:b/>
          <w:i/>
          <w:szCs w:val="20"/>
          <w:u w:val="single"/>
        </w:rPr>
        <w:t>2</w:t>
      </w:r>
      <w:r w:rsidRPr="002C2FA4">
        <w:rPr>
          <w:rFonts w:ascii="Constantia" w:hAnsi="Constantia" w:cs="Calibri"/>
          <w:b/>
          <w:i/>
          <w:szCs w:val="20"/>
          <w:u w:val="single"/>
        </w:rPr>
        <w:t>. szám</w:t>
      </w:r>
    </w:p>
    <w:p w14:paraId="258B4C1A" w14:textId="77777777" w:rsidR="00B7617E" w:rsidRPr="002C2FA4" w:rsidRDefault="00B7617E" w:rsidP="00B7617E">
      <w:pPr>
        <w:overflowPunct w:val="0"/>
        <w:autoSpaceDE w:val="0"/>
        <w:autoSpaceDN w:val="0"/>
        <w:adjustRightInd w:val="0"/>
        <w:ind w:right="-2"/>
        <w:jc w:val="center"/>
        <w:textAlignment w:val="baseline"/>
        <w:rPr>
          <w:rFonts w:ascii="Constantia" w:hAnsi="Constantia" w:cs="Calibri"/>
          <w:b/>
          <w:szCs w:val="20"/>
        </w:rPr>
      </w:pPr>
    </w:p>
    <w:p w14:paraId="6BF349E6" w14:textId="77777777" w:rsidR="00B7617E" w:rsidRPr="002C2FA4" w:rsidRDefault="00B7617E" w:rsidP="00B7617E">
      <w:pPr>
        <w:overflowPunct w:val="0"/>
        <w:autoSpaceDE w:val="0"/>
        <w:autoSpaceDN w:val="0"/>
        <w:adjustRightInd w:val="0"/>
        <w:ind w:right="-2"/>
        <w:jc w:val="center"/>
        <w:textAlignment w:val="baseline"/>
        <w:rPr>
          <w:rFonts w:ascii="Constantia" w:hAnsi="Constantia" w:cs="Calibri"/>
          <w:b/>
          <w:szCs w:val="20"/>
        </w:rPr>
      </w:pPr>
      <w:r w:rsidRPr="002C2FA4">
        <w:rPr>
          <w:rFonts w:ascii="Constantia" w:hAnsi="Constantia" w:cs="Calibri"/>
          <w:b/>
          <w:szCs w:val="20"/>
        </w:rPr>
        <w:t>R E N D E L E T E K</w:t>
      </w:r>
    </w:p>
    <w:p w14:paraId="6F66EF31" w14:textId="77777777" w:rsidR="00B7617E" w:rsidRPr="002C2FA4" w:rsidRDefault="00B7617E" w:rsidP="00B7617E">
      <w:pPr>
        <w:overflowPunct w:val="0"/>
        <w:autoSpaceDE w:val="0"/>
        <w:autoSpaceDN w:val="0"/>
        <w:adjustRightInd w:val="0"/>
        <w:ind w:right="-2"/>
        <w:jc w:val="center"/>
        <w:textAlignment w:val="baseline"/>
        <w:rPr>
          <w:rFonts w:ascii="Constantia" w:hAnsi="Constantia" w:cs="Calibri"/>
          <w:b/>
          <w:szCs w:val="20"/>
        </w:rPr>
      </w:pPr>
    </w:p>
    <w:tbl>
      <w:tblPr>
        <w:tblW w:w="9509" w:type="dxa"/>
        <w:tblInd w:w="-142" w:type="dxa"/>
        <w:tblLayout w:type="fixed"/>
        <w:tblLook w:val="00A0" w:firstRow="1" w:lastRow="0" w:firstColumn="1" w:lastColumn="0" w:noHBand="0" w:noVBand="0"/>
      </w:tblPr>
      <w:tblGrid>
        <w:gridCol w:w="3650"/>
        <w:gridCol w:w="238"/>
        <w:gridCol w:w="4192"/>
        <w:gridCol w:w="236"/>
        <w:gridCol w:w="48"/>
        <w:gridCol w:w="1134"/>
        <w:gridCol w:w="11"/>
      </w:tblGrid>
      <w:tr w:rsidR="00B7617E" w:rsidRPr="002C2FA4" w14:paraId="34CDB85D" w14:textId="77777777" w:rsidTr="003E26C5">
        <w:tc>
          <w:tcPr>
            <w:tcW w:w="3650" w:type="dxa"/>
            <w:shd w:val="clear" w:color="auto" w:fill="auto"/>
          </w:tcPr>
          <w:p w14:paraId="5AF327B4" w14:textId="09F46B13" w:rsidR="00B7617E" w:rsidRPr="00A438CC" w:rsidRDefault="004E4A5E" w:rsidP="003E26C5">
            <w:pPr>
              <w:ind w:right="-73"/>
              <w:jc w:val="both"/>
              <w:rPr>
                <w:rFonts w:ascii="Constantia" w:hAnsi="Constantia"/>
                <w:i/>
              </w:rPr>
            </w:pPr>
            <w:r w:rsidRPr="00A438CC">
              <w:rPr>
                <w:rFonts w:ascii="Constantia" w:hAnsi="Constantia"/>
                <w:i/>
              </w:rPr>
              <w:t>3</w:t>
            </w:r>
            <w:r w:rsidR="00B7617E" w:rsidRPr="00A438CC">
              <w:rPr>
                <w:rFonts w:ascii="Constantia" w:hAnsi="Constantia"/>
                <w:i/>
              </w:rPr>
              <w:t>/2022. (II</w:t>
            </w:r>
            <w:r w:rsidRPr="00A438CC">
              <w:rPr>
                <w:rFonts w:ascii="Constantia" w:hAnsi="Constantia"/>
                <w:i/>
              </w:rPr>
              <w:t>.25.</w:t>
            </w:r>
            <w:r w:rsidR="00B7617E" w:rsidRPr="00A438CC">
              <w:rPr>
                <w:rFonts w:ascii="Constantia" w:hAnsi="Constantia"/>
                <w:i/>
              </w:rPr>
              <w:t>) önk. rendelete</w:t>
            </w:r>
          </w:p>
        </w:tc>
        <w:tc>
          <w:tcPr>
            <w:tcW w:w="238" w:type="dxa"/>
            <w:shd w:val="clear" w:color="auto" w:fill="auto"/>
          </w:tcPr>
          <w:p w14:paraId="3D471CCD"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6C28BA57" w14:textId="44B8116E" w:rsidR="00B7617E" w:rsidRPr="00A438CC" w:rsidRDefault="00861A5E" w:rsidP="00861A5E">
            <w:pPr>
              <w:pStyle w:val="NormlWeb"/>
              <w:spacing w:before="0" w:beforeAutospacing="0" w:after="0" w:afterAutospacing="0"/>
              <w:ind w:right="108"/>
              <w:jc w:val="both"/>
              <w:rPr>
                <w:rFonts w:ascii="Constantia" w:hAnsi="Constantia" w:cs="Times"/>
                <w:i/>
              </w:rPr>
            </w:pPr>
            <w:r w:rsidRPr="00A438CC">
              <w:rPr>
                <w:rFonts w:ascii="Constantia" w:hAnsi="Constantia" w:cs="Times"/>
                <w:i/>
              </w:rPr>
              <w:t>az Önkormányzat 2021. évi költségvetéséről, módosításának és végrehajtásának rendjéről szóló 4/2021. (II. 18.) számú Önkormányzati rendelet módosítására</w:t>
            </w:r>
          </w:p>
        </w:tc>
        <w:tc>
          <w:tcPr>
            <w:tcW w:w="236" w:type="dxa"/>
            <w:shd w:val="clear" w:color="auto" w:fill="auto"/>
          </w:tcPr>
          <w:p w14:paraId="71817B96"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1193" w:type="dxa"/>
            <w:gridSpan w:val="3"/>
            <w:shd w:val="clear" w:color="auto" w:fill="auto"/>
          </w:tcPr>
          <w:p w14:paraId="0F6F1D8F" w14:textId="603EAD5D" w:rsidR="00B7617E" w:rsidRPr="00A438CC" w:rsidRDefault="00785E77" w:rsidP="003E26C5">
            <w:pPr>
              <w:autoSpaceDE w:val="0"/>
              <w:autoSpaceDN w:val="0"/>
              <w:adjustRightInd w:val="0"/>
              <w:ind w:left="-108"/>
              <w:jc w:val="right"/>
              <w:rPr>
                <w:rFonts w:ascii="Constantia" w:hAnsi="Constantia"/>
                <w:i/>
              </w:rPr>
            </w:pPr>
            <w:r w:rsidRPr="00A438CC">
              <w:rPr>
                <w:rFonts w:ascii="Constantia" w:hAnsi="Constantia"/>
                <w:i/>
              </w:rPr>
              <w:t>6. oldal</w:t>
            </w:r>
          </w:p>
        </w:tc>
      </w:tr>
      <w:tr w:rsidR="00B7617E" w:rsidRPr="002C2FA4" w14:paraId="4215D99F" w14:textId="77777777" w:rsidTr="003E26C5">
        <w:tc>
          <w:tcPr>
            <w:tcW w:w="3650" w:type="dxa"/>
            <w:shd w:val="clear" w:color="auto" w:fill="auto"/>
          </w:tcPr>
          <w:p w14:paraId="53269137" w14:textId="77777777" w:rsidR="00B7617E" w:rsidRPr="00A438CC" w:rsidRDefault="00B7617E" w:rsidP="003E26C5">
            <w:pPr>
              <w:ind w:right="-73"/>
              <w:jc w:val="both"/>
              <w:rPr>
                <w:rFonts w:ascii="Constantia" w:hAnsi="Constantia"/>
                <w:i/>
              </w:rPr>
            </w:pPr>
          </w:p>
        </w:tc>
        <w:tc>
          <w:tcPr>
            <w:tcW w:w="238" w:type="dxa"/>
            <w:shd w:val="clear" w:color="auto" w:fill="auto"/>
          </w:tcPr>
          <w:p w14:paraId="099DC51F"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049FFD73" w14:textId="77777777" w:rsidR="00B7617E" w:rsidRPr="00A438CC" w:rsidRDefault="00B7617E" w:rsidP="003E26C5">
            <w:pPr>
              <w:jc w:val="both"/>
              <w:rPr>
                <w:rFonts w:ascii="Constantia" w:hAnsi="Constantia" w:cs="Times"/>
                <w:i/>
              </w:rPr>
            </w:pPr>
          </w:p>
        </w:tc>
        <w:tc>
          <w:tcPr>
            <w:tcW w:w="236" w:type="dxa"/>
            <w:shd w:val="clear" w:color="auto" w:fill="auto"/>
          </w:tcPr>
          <w:p w14:paraId="08CAC753"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1193" w:type="dxa"/>
            <w:gridSpan w:val="3"/>
            <w:shd w:val="clear" w:color="auto" w:fill="auto"/>
          </w:tcPr>
          <w:p w14:paraId="664D6483" w14:textId="77777777" w:rsidR="00B7617E" w:rsidRPr="00A438CC" w:rsidRDefault="00B7617E" w:rsidP="003E26C5">
            <w:pPr>
              <w:autoSpaceDE w:val="0"/>
              <w:autoSpaceDN w:val="0"/>
              <w:adjustRightInd w:val="0"/>
              <w:ind w:left="-108"/>
              <w:jc w:val="right"/>
              <w:rPr>
                <w:rFonts w:ascii="Constantia" w:hAnsi="Constantia"/>
                <w:i/>
              </w:rPr>
            </w:pPr>
          </w:p>
        </w:tc>
      </w:tr>
      <w:tr w:rsidR="00B7617E" w:rsidRPr="002C2FA4" w14:paraId="27A9BEFF" w14:textId="77777777" w:rsidTr="003E26C5">
        <w:tc>
          <w:tcPr>
            <w:tcW w:w="3650" w:type="dxa"/>
            <w:shd w:val="clear" w:color="auto" w:fill="auto"/>
          </w:tcPr>
          <w:p w14:paraId="5B4A6F0B" w14:textId="3A4161FF" w:rsidR="00B7617E" w:rsidRPr="00A438CC" w:rsidRDefault="004E4A5E" w:rsidP="003E26C5">
            <w:pPr>
              <w:ind w:right="-73"/>
              <w:jc w:val="both"/>
              <w:rPr>
                <w:rFonts w:ascii="Constantia" w:hAnsi="Constantia"/>
                <w:i/>
              </w:rPr>
            </w:pPr>
            <w:r w:rsidRPr="00A438CC">
              <w:rPr>
                <w:rFonts w:ascii="Constantia" w:hAnsi="Constantia"/>
                <w:i/>
              </w:rPr>
              <w:t>4</w:t>
            </w:r>
            <w:r w:rsidR="00B7617E" w:rsidRPr="00A438CC">
              <w:rPr>
                <w:rFonts w:ascii="Constantia" w:hAnsi="Constantia"/>
                <w:i/>
              </w:rPr>
              <w:t>/2022. (II</w:t>
            </w:r>
            <w:r w:rsidRPr="00A438CC">
              <w:rPr>
                <w:rFonts w:ascii="Constantia" w:hAnsi="Constantia"/>
                <w:i/>
              </w:rPr>
              <w:t>.24.</w:t>
            </w:r>
            <w:r w:rsidR="00B7617E" w:rsidRPr="00A438CC">
              <w:rPr>
                <w:rFonts w:ascii="Constantia" w:hAnsi="Constantia"/>
                <w:i/>
              </w:rPr>
              <w:t>) önk. rendelete</w:t>
            </w:r>
          </w:p>
        </w:tc>
        <w:tc>
          <w:tcPr>
            <w:tcW w:w="238" w:type="dxa"/>
            <w:shd w:val="clear" w:color="auto" w:fill="auto"/>
          </w:tcPr>
          <w:p w14:paraId="5192E15F"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0ADCD454" w14:textId="59698E4A" w:rsidR="00B7617E" w:rsidRPr="00A438CC" w:rsidRDefault="00861A5E" w:rsidP="00861A5E">
            <w:pPr>
              <w:ind w:right="119"/>
              <w:jc w:val="both"/>
              <w:rPr>
                <w:rFonts w:ascii="Constantia" w:hAnsi="Constantia" w:cs="Times"/>
                <w:i/>
              </w:rPr>
            </w:pPr>
            <w:r w:rsidRPr="00A438CC">
              <w:rPr>
                <w:rFonts w:ascii="Constantia" w:hAnsi="Constantia" w:cs="Times"/>
                <w:i/>
              </w:rPr>
              <w:t>Eger Megyei Jogú Város Alapokmányáról szóló 28/2011. (VI.30.) önkormányzati rendelet módosítására</w:t>
            </w:r>
          </w:p>
        </w:tc>
        <w:tc>
          <w:tcPr>
            <w:tcW w:w="236" w:type="dxa"/>
            <w:shd w:val="clear" w:color="auto" w:fill="auto"/>
          </w:tcPr>
          <w:p w14:paraId="54CA53AF"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1193" w:type="dxa"/>
            <w:gridSpan w:val="3"/>
            <w:shd w:val="clear" w:color="auto" w:fill="auto"/>
          </w:tcPr>
          <w:p w14:paraId="70F9511D" w14:textId="6A6461CA" w:rsidR="00B7617E" w:rsidRPr="00A438CC" w:rsidRDefault="00785E77" w:rsidP="003E26C5">
            <w:pPr>
              <w:autoSpaceDE w:val="0"/>
              <w:autoSpaceDN w:val="0"/>
              <w:adjustRightInd w:val="0"/>
              <w:ind w:left="-108"/>
              <w:jc w:val="right"/>
              <w:rPr>
                <w:rFonts w:ascii="Constantia" w:hAnsi="Constantia"/>
                <w:i/>
              </w:rPr>
            </w:pPr>
            <w:r w:rsidRPr="00A438CC">
              <w:rPr>
                <w:rFonts w:ascii="Constantia" w:hAnsi="Constantia"/>
                <w:i/>
              </w:rPr>
              <w:t>10. oldal</w:t>
            </w:r>
          </w:p>
        </w:tc>
      </w:tr>
      <w:tr w:rsidR="00B7617E" w:rsidRPr="002C2FA4" w14:paraId="565C9CB5" w14:textId="77777777" w:rsidTr="003E26C5">
        <w:tc>
          <w:tcPr>
            <w:tcW w:w="3650" w:type="dxa"/>
            <w:shd w:val="clear" w:color="auto" w:fill="auto"/>
          </w:tcPr>
          <w:p w14:paraId="3611010C" w14:textId="77777777" w:rsidR="00B7617E" w:rsidRPr="00A438CC" w:rsidRDefault="00B7617E" w:rsidP="003E26C5">
            <w:pPr>
              <w:ind w:right="-73"/>
              <w:jc w:val="both"/>
              <w:rPr>
                <w:rFonts w:ascii="Constantia" w:hAnsi="Constantia"/>
                <w:i/>
              </w:rPr>
            </w:pPr>
          </w:p>
        </w:tc>
        <w:tc>
          <w:tcPr>
            <w:tcW w:w="238" w:type="dxa"/>
            <w:shd w:val="clear" w:color="auto" w:fill="auto"/>
          </w:tcPr>
          <w:p w14:paraId="4561FCFB"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5B32F7EF" w14:textId="77777777" w:rsidR="00B7617E" w:rsidRPr="00A438CC" w:rsidRDefault="00B7617E" w:rsidP="003E26C5">
            <w:pPr>
              <w:jc w:val="both"/>
              <w:rPr>
                <w:rFonts w:ascii="Constantia" w:hAnsi="Constantia" w:cs="Times"/>
                <w:i/>
              </w:rPr>
            </w:pPr>
          </w:p>
        </w:tc>
        <w:tc>
          <w:tcPr>
            <w:tcW w:w="236" w:type="dxa"/>
            <w:shd w:val="clear" w:color="auto" w:fill="auto"/>
          </w:tcPr>
          <w:p w14:paraId="4D5E61FE"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1193" w:type="dxa"/>
            <w:gridSpan w:val="3"/>
            <w:shd w:val="clear" w:color="auto" w:fill="auto"/>
          </w:tcPr>
          <w:p w14:paraId="38E222C4" w14:textId="77777777" w:rsidR="00B7617E" w:rsidRPr="00A438CC" w:rsidRDefault="00B7617E" w:rsidP="003E26C5">
            <w:pPr>
              <w:autoSpaceDE w:val="0"/>
              <w:autoSpaceDN w:val="0"/>
              <w:adjustRightInd w:val="0"/>
              <w:ind w:left="-108"/>
              <w:jc w:val="right"/>
              <w:rPr>
                <w:rFonts w:ascii="Constantia" w:hAnsi="Constantia"/>
                <w:i/>
              </w:rPr>
            </w:pPr>
          </w:p>
        </w:tc>
      </w:tr>
      <w:tr w:rsidR="00B7617E" w:rsidRPr="002C2FA4" w14:paraId="77C3B3EB" w14:textId="77777777" w:rsidTr="003E26C5">
        <w:tc>
          <w:tcPr>
            <w:tcW w:w="3650" w:type="dxa"/>
            <w:shd w:val="clear" w:color="auto" w:fill="auto"/>
          </w:tcPr>
          <w:p w14:paraId="678FE4BC" w14:textId="621D1EAE" w:rsidR="00B7617E" w:rsidRPr="00A438CC" w:rsidRDefault="004E4A5E" w:rsidP="003E26C5">
            <w:pPr>
              <w:ind w:right="-73"/>
              <w:jc w:val="both"/>
              <w:rPr>
                <w:rFonts w:ascii="Constantia" w:hAnsi="Constantia"/>
                <w:i/>
              </w:rPr>
            </w:pPr>
            <w:r w:rsidRPr="00A438CC">
              <w:rPr>
                <w:rFonts w:ascii="Constantia" w:hAnsi="Constantia"/>
                <w:i/>
              </w:rPr>
              <w:t>5</w:t>
            </w:r>
            <w:r w:rsidR="00B7617E" w:rsidRPr="00A438CC">
              <w:rPr>
                <w:rFonts w:ascii="Constantia" w:hAnsi="Constantia"/>
                <w:i/>
              </w:rPr>
              <w:t>/2022. (II</w:t>
            </w:r>
            <w:r w:rsidRPr="00A438CC">
              <w:rPr>
                <w:rFonts w:ascii="Constantia" w:hAnsi="Constantia"/>
                <w:i/>
              </w:rPr>
              <w:t>.25.</w:t>
            </w:r>
            <w:r w:rsidR="00B7617E" w:rsidRPr="00A438CC">
              <w:rPr>
                <w:rFonts w:ascii="Constantia" w:hAnsi="Constantia"/>
                <w:i/>
              </w:rPr>
              <w:t>) önk. rendelete</w:t>
            </w:r>
          </w:p>
        </w:tc>
        <w:tc>
          <w:tcPr>
            <w:tcW w:w="238" w:type="dxa"/>
            <w:shd w:val="clear" w:color="auto" w:fill="auto"/>
          </w:tcPr>
          <w:p w14:paraId="1646E740"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39224BC1" w14:textId="2E027C8C" w:rsidR="00B7617E" w:rsidRPr="00A438CC" w:rsidRDefault="00861A5E" w:rsidP="00861A5E">
            <w:pPr>
              <w:pStyle w:val="NormlWeb"/>
              <w:spacing w:before="0" w:beforeAutospacing="0" w:after="0" w:afterAutospacing="0"/>
              <w:ind w:right="108"/>
              <w:jc w:val="both"/>
              <w:rPr>
                <w:rFonts w:ascii="Constantia" w:hAnsi="Constantia" w:cs="Times"/>
                <w:i/>
              </w:rPr>
            </w:pPr>
            <w:r w:rsidRPr="00A438CC">
              <w:rPr>
                <w:rFonts w:ascii="Constantia" w:hAnsi="Constantia" w:cs="Times"/>
                <w:i/>
              </w:rPr>
              <w:t xml:space="preserve">az önkormányzat vagyonáról és a vagyongazdálkodásról szóló 35/2015. (X.30.) önkormányzati rendelet módosításáról </w:t>
            </w:r>
          </w:p>
        </w:tc>
        <w:tc>
          <w:tcPr>
            <w:tcW w:w="236" w:type="dxa"/>
            <w:shd w:val="clear" w:color="auto" w:fill="auto"/>
          </w:tcPr>
          <w:p w14:paraId="73C10C38"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1193" w:type="dxa"/>
            <w:gridSpan w:val="3"/>
            <w:shd w:val="clear" w:color="auto" w:fill="auto"/>
          </w:tcPr>
          <w:p w14:paraId="4FFEA9C4" w14:textId="23342C46" w:rsidR="00B7617E" w:rsidRPr="00A438CC" w:rsidRDefault="00785E77" w:rsidP="003E26C5">
            <w:pPr>
              <w:autoSpaceDE w:val="0"/>
              <w:autoSpaceDN w:val="0"/>
              <w:adjustRightInd w:val="0"/>
              <w:ind w:left="-108"/>
              <w:jc w:val="right"/>
              <w:rPr>
                <w:rFonts w:ascii="Constantia" w:hAnsi="Constantia"/>
                <w:i/>
              </w:rPr>
            </w:pPr>
            <w:r w:rsidRPr="00A438CC">
              <w:rPr>
                <w:rFonts w:ascii="Constantia" w:hAnsi="Constantia"/>
                <w:i/>
              </w:rPr>
              <w:t>12. oldal</w:t>
            </w:r>
          </w:p>
        </w:tc>
      </w:tr>
      <w:tr w:rsidR="00B7617E" w:rsidRPr="002C2FA4" w14:paraId="76D30A6D" w14:textId="77777777" w:rsidTr="003E26C5">
        <w:tc>
          <w:tcPr>
            <w:tcW w:w="3650" w:type="dxa"/>
            <w:shd w:val="clear" w:color="auto" w:fill="auto"/>
          </w:tcPr>
          <w:p w14:paraId="3DF9B8E6" w14:textId="77777777" w:rsidR="00B7617E" w:rsidRPr="00A438CC" w:rsidRDefault="00B7617E" w:rsidP="003E26C5">
            <w:pPr>
              <w:ind w:right="-73"/>
              <w:jc w:val="both"/>
              <w:rPr>
                <w:rFonts w:ascii="Constantia" w:hAnsi="Constantia"/>
                <w:i/>
              </w:rPr>
            </w:pPr>
          </w:p>
        </w:tc>
        <w:tc>
          <w:tcPr>
            <w:tcW w:w="238" w:type="dxa"/>
            <w:shd w:val="clear" w:color="auto" w:fill="auto"/>
          </w:tcPr>
          <w:p w14:paraId="30372AAB"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4F6CB72A" w14:textId="77777777" w:rsidR="00B7617E" w:rsidRPr="00A438CC" w:rsidRDefault="00B7617E" w:rsidP="003E26C5">
            <w:pPr>
              <w:jc w:val="both"/>
              <w:rPr>
                <w:rFonts w:ascii="Constantia" w:hAnsi="Constantia" w:cs="Times"/>
                <w:i/>
              </w:rPr>
            </w:pPr>
          </w:p>
        </w:tc>
        <w:tc>
          <w:tcPr>
            <w:tcW w:w="236" w:type="dxa"/>
            <w:shd w:val="clear" w:color="auto" w:fill="auto"/>
          </w:tcPr>
          <w:p w14:paraId="18BBA652"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1193" w:type="dxa"/>
            <w:gridSpan w:val="3"/>
            <w:shd w:val="clear" w:color="auto" w:fill="auto"/>
          </w:tcPr>
          <w:p w14:paraId="71E84604" w14:textId="77777777" w:rsidR="00B7617E" w:rsidRPr="00A438CC" w:rsidRDefault="00B7617E" w:rsidP="003E26C5">
            <w:pPr>
              <w:autoSpaceDE w:val="0"/>
              <w:autoSpaceDN w:val="0"/>
              <w:adjustRightInd w:val="0"/>
              <w:ind w:left="-108"/>
              <w:jc w:val="right"/>
              <w:rPr>
                <w:rFonts w:ascii="Constantia" w:hAnsi="Constantia"/>
                <w:i/>
              </w:rPr>
            </w:pPr>
          </w:p>
        </w:tc>
      </w:tr>
      <w:tr w:rsidR="00B7617E" w:rsidRPr="002C2FA4" w14:paraId="3780C5F4" w14:textId="77777777" w:rsidTr="003E26C5">
        <w:tc>
          <w:tcPr>
            <w:tcW w:w="3650" w:type="dxa"/>
            <w:shd w:val="clear" w:color="auto" w:fill="auto"/>
          </w:tcPr>
          <w:p w14:paraId="305E28B3" w14:textId="714D45CE" w:rsidR="00B7617E" w:rsidRPr="00A438CC" w:rsidRDefault="004E4A5E" w:rsidP="003E26C5">
            <w:pPr>
              <w:ind w:right="-73"/>
              <w:jc w:val="both"/>
              <w:rPr>
                <w:rFonts w:ascii="Constantia" w:hAnsi="Constantia"/>
                <w:i/>
              </w:rPr>
            </w:pPr>
            <w:r w:rsidRPr="00A438CC">
              <w:rPr>
                <w:rFonts w:ascii="Constantia" w:hAnsi="Constantia"/>
                <w:i/>
              </w:rPr>
              <w:t>6</w:t>
            </w:r>
            <w:r w:rsidR="00B7617E" w:rsidRPr="00A438CC">
              <w:rPr>
                <w:rFonts w:ascii="Constantia" w:hAnsi="Constantia"/>
                <w:i/>
              </w:rPr>
              <w:t>/2022. (II</w:t>
            </w:r>
            <w:r w:rsidRPr="00A438CC">
              <w:rPr>
                <w:rFonts w:ascii="Constantia" w:hAnsi="Constantia"/>
                <w:i/>
              </w:rPr>
              <w:t>.25.</w:t>
            </w:r>
            <w:r w:rsidR="00B7617E" w:rsidRPr="00A438CC">
              <w:rPr>
                <w:rFonts w:ascii="Constantia" w:hAnsi="Constantia"/>
                <w:i/>
              </w:rPr>
              <w:t>) önk. rendelete</w:t>
            </w:r>
          </w:p>
        </w:tc>
        <w:tc>
          <w:tcPr>
            <w:tcW w:w="238" w:type="dxa"/>
            <w:shd w:val="clear" w:color="auto" w:fill="auto"/>
          </w:tcPr>
          <w:p w14:paraId="274C364B"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31CB97DD" w14:textId="0DA3CDB3" w:rsidR="00B7617E" w:rsidRPr="00A438CC" w:rsidRDefault="00861A5E" w:rsidP="00861A5E">
            <w:pPr>
              <w:pStyle w:val="NormlWeb"/>
              <w:spacing w:before="0" w:beforeAutospacing="0" w:after="0" w:afterAutospacing="0"/>
              <w:ind w:right="108"/>
              <w:jc w:val="both"/>
              <w:rPr>
                <w:rFonts w:ascii="Constantia" w:hAnsi="Constantia" w:cs="Times"/>
                <w:i/>
              </w:rPr>
            </w:pPr>
            <w:r w:rsidRPr="00A438CC">
              <w:rPr>
                <w:rFonts w:ascii="Constantia" w:hAnsi="Constantia" w:cs="Times"/>
                <w:i/>
              </w:rPr>
              <w:t xml:space="preserve">Eger Helyi Építési Szabályzatáról szóló 4/2016.(II.26.) önkormányzati rendelete és annak mellékletét képező Déli Iparterület szabályozási tervének módosításáról, valamint javaslat a Településszerkezeti Tervről szóló 279/2004.(VI.24.) közgyűlési határozat módosításáról a Gyetvai József utca 10503/22 helyrajzi számú ingatlanra, és a Kőlyuk út 9494/24 helyrajzi számú ingatlanra vonatkozó egyedi kérelmek kapcsán </w:t>
            </w:r>
          </w:p>
        </w:tc>
        <w:tc>
          <w:tcPr>
            <w:tcW w:w="236" w:type="dxa"/>
            <w:shd w:val="clear" w:color="auto" w:fill="auto"/>
          </w:tcPr>
          <w:p w14:paraId="6A8DD119"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1193" w:type="dxa"/>
            <w:gridSpan w:val="3"/>
            <w:shd w:val="clear" w:color="auto" w:fill="auto"/>
          </w:tcPr>
          <w:p w14:paraId="5D9BA7CA" w14:textId="42738158" w:rsidR="00B7617E" w:rsidRPr="00A438CC" w:rsidRDefault="00785E77" w:rsidP="003E26C5">
            <w:pPr>
              <w:autoSpaceDE w:val="0"/>
              <w:autoSpaceDN w:val="0"/>
              <w:adjustRightInd w:val="0"/>
              <w:ind w:left="-108"/>
              <w:jc w:val="right"/>
              <w:rPr>
                <w:rFonts w:ascii="Constantia" w:hAnsi="Constantia"/>
                <w:i/>
              </w:rPr>
            </w:pPr>
            <w:r w:rsidRPr="00A438CC">
              <w:rPr>
                <w:rFonts w:ascii="Constantia" w:hAnsi="Constantia"/>
                <w:i/>
              </w:rPr>
              <w:t>15. oldal</w:t>
            </w:r>
          </w:p>
        </w:tc>
      </w:tr>
      <w:tr w:rsidR="00B7617E" w:rsidRPr="002C2FA4" w14:paraId="1667D278" w14:textId="77777777" w:rsidTr="003E26C5">
        <w:tc>
          <w:tcPr>
            <w:tcW w:w="3650" w:type="dxa"/>
            <w:shd w:val="clear" w:color="auto" w:fill="auto"/>
          </w:tcPr>
          <w:p w14:paraId="742C2570" w14:textId="77777777" w:rsidR="00B7617E" w:rsidRPr="00A438CC" w:rsidRDefault="00B7617E" w:rsidP="003E26C5">
            <w:pPr>
              <w:ind w:right="-73"/>
              <w:jc w:val="both"/>
              <w:rPr>
                <w:rFonts w:ascii="Constantia" w:hAnsi="Constantia"/>
                <w:i/>
              </w:rPr>
            </w:pPr>
          </w:p>
        </w:tc>
        <w:tc>
          <w:tcPr>
            <w:tcW w:w="238" w:type="dxa"/>
            <w:shd w:val="clear" w:color="auto" w:fill="auto"/>
          </w:tcPr>
          <w:p w14:paraId="5CA51DCA"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4574C1FF" w14:textId="77777777" w:rsidR="00B7617E" w:rsidRPr="00A438CC" w:rsidRDefault="00B7617E" w:rsidP="003E26C5">
            <w:pPr>
              <w:jc w:val="both"/>
              <w:rPr>
                <w:rFonts w:ascii="Constantia" w:hAnsi="Constantia" w:cs="Times"/>
                <w:i/>
              </w:rPr>
            </w:pPr>
          </w:p>
        </w:tc>
        <w:tc>
          <w:tcPr>
            <w:tcW w:w="236" w:type="dxa"/>
            <w:shd w:val="clear" w:color="auto" w:fill="auto"/>
          </w:tcPr>
          <w:p w14:paraId="2B4337E4"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1193" w:type="dxa"/>
            <w:gridSpan w:val="3"/>
            <w:shd w:val="clear" w:color="auto" w:fill="auto"/>
          </w:tcPr>
          <w:p w14:paraId="4CC40104" w14:textId="77777777" w:rsidR="00B7617E" w:rsidRPr="00A438CC" w:rsidRDefault="00B7617E" w:rsidP="003E26C5">
            <w:pPr>
              <w:autoSpaceDE w:val="0"/>
              <w:autoSpaceDN w:val="0"/>
              <w:adjustRightInd w:val="0"/>
              <w:ind w:left="-108"/>
              <w:jc w:val="right"/>
              <w:rPr>
                <w:rFonts w:ascii="Constantia" w:hAnsi="Constantia"/>
                <w:i/>
              </w:rPr>
            </w:pPr>
          </w:p>
        </w:tc>
      </w:tr>
      <w:tr w:rsidR="00B7617E" w:rsidRPr="002C2FA4" w14:paraId="08E71A79" w14:textId="77777777" w:rsidTr="003E26C5">
        <w:tc>
          <w:tcPr>
            <w:tcW w:w="3650" w:type="dxa"/>
            <w:shd w:val="clear" w:color="auto" w:fill="auto"/>
          </w:tcPr>
          <w:p w14:paraId="309564D2" w14:textId="3A76C2C1" w:rsidR="00B7617E" w:rsidRPr="00A438CC" w:rsidRDefault="004E4A5E" w:rsidP="003E26C5">
            <w:pPr>
              <w:ind w:right="-73"/>
              <w:jc w:val="both"/>
              <w:rPr>
                <w:rFonts w:ascii="Constantia" w:hAnsi="Constantia"/>
                <w:i/>
              </w:rPr>
            </w:pPr>
            <w:r w:rsidRPr="00A438CC">
              <w:rPr>
                <w:rFonts w:ascii="Constantia" w:hAnsi="Constantia"/>
                <w:i/>
              </w:rPr>
              <w:t>7</w:t>
            </w:r>
            <w:r w:rsidR="00B7617E" w:rsidRPr="00A438CC">
              <w:rPr>
                <w:rFonts w:ascii="Constantia" w:hAnsi="Constantia"/>
                <w:i/>
              </w:rPr>
              <w:t>/2022. (II</w:t>
            </w:r>
            <w:r w:rsidRPr="00A438CC">
              <w:rPr>
                <w:rFonts w:ascii="Constantia" w:hAnsi="Constantia"/>
                <w:i/>
              </w:rPr>
              <w:t>.25.</w:t>
            </w:r>
            <w:r w:rsidR="00B7617E" w:rsidRPr="00A438CC">
              <w:rPr>
                <w:rFonts w:ascii="Constantia" w:hAnsi="Constantia"/>
                <w:i/>
              </w:rPr>
              <w:t>) önk. rendelete</w:t>
            </w:r>
          </w:p>
        </w:tc>
        <w:tc>
          <w:tcPr>
            <w:tcW w:w="238" w:type="dxa"/>
            <w:shd w:val="clear" w:color="auto" w:fill="auto"/>
          </w:tcPr>
          <w:p w14:paraId="6E49AB5F"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1B40489C" w14:textId="4C26CC07" w:rsidR="00B7617E" w:rsidRPr="00A438CC" w:rsidRDefault="00861A5E" w:rsidP="00861A5E">
            <w:pPr>
              <w:ind w:right="108"/>
              <w:jc w:val="both"/>
              <w:rPr>
                <w:rFonts w:ascii="Constantia" w:eastAsia="Calibri" w:hAnsi="Constantia" w:cs="Times"/>
                <w:i/>
              </w:rPr>
            </w:pPr>
            <w:r w:rsidRPr="00A438CC">
              <w:rPr>
                <w:rFonts w:ascii="Constantia" w:eastAsia="Calibri" w:hAnsi="Constantia" w:cs="Times"/>
                <w:i/>
              </w:rPr>
              <w:t xml:space="preserve">Eger Megyei Jogú Város Helyi Építési Szabályzatáról szóló 4/2016.(II.26.) önkormányzati rendelet és annak mellékleteit képező szabályozási terveinek módosításáról, valamint javaslat a Településszerkezeti Tervről szóló többször módosított 279/2004.(VI.24.) közgyűlési </w:t>
            </w:r>
            <w:r w:rsidRPr="00A438CC">
              <w:rPr>
                <w:rFonts w:ascii="Constantia" w:eastAsia="Calibri" w:hAnsi="Constantia" w:cs="Times"/>
                <w:i/>
              </w:rPr>
              <w:lastRenderedPageBreak/>
              <w:t>határozat módosításáról - a város több részterületére vonatkozó módosítás önkormányzati igények és egyes általános előírások kapcsán</w:t>
            </w:r>
          </w:p>
        </w:tc>
        <w:tc>
          <w:tcPr>
            <w:tcW w:w="236" w:type="dxa"/>
            <w:shd w:val="clear" w:color="auto" w:fill="auto"/>
          </w:tcPr>
          <w:p w14:paraId="0C2E4E22"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1193" w:type="dxa"/>
            <w:gridSpan w:val="3"/>
            <w:shd w:val="clear" w:color="auto" w:fill="auto"/>
          </w:tcPr>
          <w:p w14:paraId="67783070" w14:textId="65EC3894" w:rsidR="00B7617E" w:rsidRPr="00A438CC" w:rsidRDefault="00785E77" w:rsidP="003E26C5">
            <w:pPr>
              <w:autoSpaceDE w:val="0"/>
              <w:autoSpaceDN w:val="0"/>
              <w:adjustRightInd w:val="0"/>
              <w:ind w:left="-108"/>
              <w:jc w:val="right"/>
              <w:rPr>
                <w:rFonts w:ascii="Constantia" w:hAnsi="Constantia"/>
                <w:i/>
              </w:rPr>
            </w:pPr>
            <w:r w:rsidRPr="00A438CC">
              <w:rPr>
                <w:rFonts w:ascii="Constantia" w:hAnsi="Constantia"/>
                <w:i/>
              </w:rPr>
              <w:t>17. oldal</w:t>
            </w:r>
          </w:p>
        </w:tc>
      </w:tr>
      <w:tr w:rsidR="00B7617E" w:rsidRPr="002C2FA4" w14:paraId="743C8329" w14:textId="77777777" w:rsidTr="003E26C5">
        <w:tc>
          <w:tcPr>
            <w:tcW w:w="3650" w:type="dxa"/>
            <w:shd w:val="clear" w:color="auto" w:fill="auto"/>
          </w:tcPr>
          <w:p w14:paraId="545D0E9E" w14:textId="77777777" w:rsidR="00B7617E" w:rsidRPr="00A438CC" w:rsidRDefault="00B7617E" w:rsidP="003E26C5">
            <w:pPr>
              <w:ind w:right="-73"/>
              <w:jc w:val="both"/>
              <w:rPr>
                <w:rFonts w:ascii="Constantia" w:hAnsi="Constantia"/>
                <w:i/>
              </w:rPr>
            </w:pPr>
          </w:p>
        </w:tc>
        <w:tc>
          <w:tcPr>
            <w:tcW w:w="238" w:type="dxa"/>
            <w:shd w:val="clear" w:color="auto" w:fill="auto"/>
          </w:tcPr>
          <w:p w14:paraId="11069CB8"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45B6F6BE" w14:textId="77777777" w:rsidR="00B7617E" w:rsidRPr="00A438CC" w:rsidRDefault="00B7617E" w:rsidP="003E26C5">
            <w:pPr>
              <w:jc w:val="both"/>
              <w:rPr>
                <w:rFonts w:ascii="Constantia" w:hAnsi="Constantia" w:cs="Times"/>
                <w:i/>
              </w:rPr>
            </w:pPr>
          </w:p>
        </w:tc>
        <w:tc>
          <w:tcPr>
            <w:tcW w:w="236" w:type="dxa"/>
            <w:shd w:val="clear" w:color="auto" w:fill="auto"/>
          </w:tcPr>
          <w:p w14:paraId="17249DD5"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1193" w:type="dxa"/>
            <w:gridSpan w:val="3"/>
            <w:shd w:val="clear" w:color="auto" w:fill="auto"/>
          </w:tcPr>
          <w:p w14:paraId="72C7C0CE" w14:textId="77777777" w:rsidR="00B7617E" w:rsidRPr="00A438CC" w:rsidRDefault="00B7617E" w:rsidP="003E26C5">
            <w:pPr>
              <w:autoSpaceDE w:val="0"/>
              <w:autoSpaceDN w:val="0"/>
              <w:adjustRightInd w:val="0"/>
              <w:ind w:left="-108"/>
              <w:jc w:val="right"/>
              <w:rPr>
                <w:rFonts w:ascii="Constantia" w:hAnsi="Constantia"/>
                <w:i/>
              </w:rPr>
            </w:pPr>
          </w:p>
        </w:tc>
      </w:tr>
      <w:tr w:rsidR="00B7617E" w:rsidRPr="002C2FA4" w14:paraId="6EC89222" w14:textId="77777777" w:rsidTr="003E26C5">
        <w:tc>
          <w:tcPr>
            <w:tcW w:w="3650" w:type="dxa"/>
            <w:shd w:val="clear" w:color="auto" w:fill="auto"/>
          </w:tcPr>
          <w:p w14:paraId="39F4ADFC" w14:textId="1439C894" w:rsidR="00B7617E" w:rsidRPr="00A438CC" w:rsidRDefault="004E4A5E" w:rsidP="003E26C5">
            <w:pPr>
              <w:ind w:right="-73"/>
              <w:jc w:val="both"/>
              <w:rPr>
                <w:rFonts w:ascii="Constantia" w:hAnsi="Constantia"/>
                <w:i/>
              </w:rPr>
            </w:pPr>
            <w:r w:rsidRPr="00A438CC">
              <w:rPr>
                <w:rFonts w:ascii="Constantia" w:hAnsi="Constantia"/>
                <w:i/>
              </w:rPr>
              <w:t>8</w:t>
            </w:r>
            <w:r w:rsidR="00B7617E" w:rsidRPr="00A438CC">
              <w:rPr>
                <w:rFonts w:ascii="Constantia" w:hAnsi="Constantia"/>
                <w:i/>
              </w:rPr>
              <w:t>/2022. (II</w:t>
            </w:r>
            <w:r w:rsidRPr="00A438CC">
              <w:rPr>
                <w:rFonts w:ascii="Constantia" w:hAnsi="Constantia"/>
                <w:i/>
              </w:rPr>
              <w:t>.28.</w:t>
            </w:r>
            <w:r w:rsidR="00B7617E" w:rsidRPr="00A438CC">
              <w:rPr>
                <w:rFonts w:ascii="Constantia" w:hAnsi="Constantia"/>
                <w:i/>
              </w:rPr>
              <w:t>) önk. rendelete</w:t>
            </w:r>
          </w:p>
        </w:tc>
        <w:tc>
          <w:tcPr>
            <w:tcW w:w="238" w:type="dxa"/>
            <w:shd w:val="clear" w:color="auto" w:fill="auto"/>
          </w:tcPr>
          <w:p w14:paraId="7AC37B67"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38621CF9" w14:textId="2A6C073E" w:rsidR="00B7617E" w:rsidRPr="00A438CC" w:rsidRDefault="00861A5E" w:rsidP="00861A5E">
            <w:pPr>
              <w:pStyle w:val="NormlWeb"/>
              <w:spacing w:before="0" w:beforeAutospacing="0" w:after="0" w:afterAutospacing="0"/>
              <w:ind w:right="108"/>
              <w:jc w:val="both"/>
              <w:rPr>
                <w:rFonts w:ascii="Constantia" w:hAnsi="Constantia" w:cs="Times"/>
                <w:b/>
                <w:bCs/>
                <w:i/>
              </w:rPr>
            </w:pPr>
            <w:r w:rsidRPr="00A438CC">
              <w:rPr>
                <w:rFonts w:ascii="Constantia" w:hAnsi="Constantia" w:cs="Times"/>
                <w:i/>
              </w:rPr>
              <w:t>2022.-2025. közötti saját bevételeinek, adósságot keletkeztető ügyleteiből eredő fizetési kötelezettségeinek várható összegéről, továbbá az Önkormányzat 2022. évi költségvetéséről, módosításának és végrehajtásának rendjéről</w:t>
            </w:r>
          </w:p>
        </w:tc>
        <w:tc>
          <w:tcPr>
            <w:tcW w:w="236" w:type="dxa"/>
            <w:shd w:val="clear" w:color="auto" w:fill="auto"/>
          </w:tcPr>
          <w:p w14:paraId="26FE4E5B"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1193" w:type="dxa"/>
            <w:gridSpan w:val="3"/>
            <w:shd w:val="clear" w:color="auto" w:fill="auto"/>
          </w:tcPr>
          <w:p w14:paraId="0510C0FE" w14:textId="0019BD95" w:rsidR="00B7617E" w:rsidRPr="00A438CC" w:rsidRDefault="00785E77" w:rsidP="003E26C5">
            <w:pPr>
              <w:autoSpaceDE w:val="0"/>
              <w:autoSpaceDN w:val="0"/>
              <w:adjustRightInd w:val="0"/>
              <w:ind w:left="-108"/>
              <w:jc w:val="right"/>
              <w:rPr>
                <w:rFonts w:ascii="Constantia" w:hAnsi="Constantia"/>
                <w:i/>
              </w:rPr>
            </w:pPr>
            <w:r w:rsidRPr="00A438CC">
              <w:rPr>
                <w:rFonts w:ascii="Constantia" w:hAnsi="Constantia"/>
                <w:i/>
              </w:rPr>
              <w:t>22. oldal</w:t>
            </w:r>
          </w:p>
        </w:tc>
      </w:tr>
      <w:tr w:rsidR="00A438CC" w:rsidRPr="002C2FA4" w14:paraId="771EAAE4" w14:textId="77777777" w:rsidTr="003E26C5">
        <w:tc>
          <w:tcPr>
            <w:tcW w:w="3650" w:type="dxa"/>
            <w:shd w:val="clear" w:color="auto" w:fill="auto"/>
          </w:tcPr>
          <w:p w14:paraId="4C72BAE4" w14:textId="77777777" w:rsidR="00A438CC" w:rsidRPr="00A438CC" w:rsidRDefault="00A438CC" w:rsidP="003E26C5">
            <w:pPr>
              <w:ind w:right="-73"/>
              <w:jc w:val="both"/>
              <w:rPr>
                <w:rFonts w:ascii="Constantia" w:hAnsi="Constantia"/>
                <w:i/>
              </w:rPr>
            </w:pPr>
          </w:p>
        </w:tc>
        <w:tc>
          <w:tcPr>
            <w:tcW w:w="238" w:type="dxa"/>
            <w:shd w:val="clear" w:color="auto" w:fill="auto"/>
          </w:tcPr>
          <w:p w14:paraId="68788A9A" w14:textId="77777777" w:rsidR="00A438CC" w:rsidRPr="00A438CC" w:rsidRDefault="00A438CC"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736A249D" w14:textId="77777777" w:rsidR="00A438CC" w:rsidRPr="00A438CC" w:rsidRDefault="00A438CC" w:rsidP="00861A5E">
            <w:pPr>
              <w:pStyle w:val="NormlWeb"/>
              <w:spacing w:before="0" w:beforeAutospacing="0" w:after="0" w:afterAutospacing="0"/>
              <w:ind w:right="108"/>
              <w:jc w:val="both"/>
              <w:rPr>
                <w:rFonts w:ascii="Constantia" w:hAnsi="Constantia" w:cs="Times"/>
                <w:i/>
              </w:rPr>
            </w:pPr>
          </w:p>
        </w:tc>
        <w:tc>
          <w:tcPr>
            <w:tcW w:w="236" w:type="dxa"/>
            <w:shd w:val="clear" w:color="auto" w:fill="auto"/>
          </w:tcPr>
          <w:p w14:paraId="4A0B7FBD" w14:textId="77777777" w:rsidR="00A438CC" w:rsidRPr="00A438CC" w:rsidRDefault="00A438CC" w:rsidP="003E26C5">
            <w:pPr>
              <w:overflowPunct w:val="0"/>
              <w:autoSpaceDE w:val="0"/>
              <w:autoSpaceDN w:val="0"/>
              <w:adjustRightInd w:val="0"/>
              <w:ind w:right="7200"/>
              <w:jc w:val="both"/>
              <w:textAlignment w:val="baseline"/>
              <w:rPr>
                <w:rFonts w:ascii="Constantia" w:hAnsi="Constantia" w:cs="Calibri"/>
                <w:i/>
              </w:rPr>
            </w:pPr>
          </w:p>
        </w:tc>
        <w:tc>
          <w:tcPr>
            <w:tcW w:w="1193" w:type="dxa"/>
            <w:gridSpan w:val="3"/>
            <w:shd w:val="clear" w:color="auto" w:fill="auto"/>
          </w:tcPr>
          <w:p w14:paraId="3630544C" w14:textId="77777777" w:rsidR="00A438CC" w:rsidRPr="00A438CC" w:rsidRDefault="00A438CC" w:rsidP="003E26C5">
            <w:pPr>
              <w:autoSpaceDE w:val="0"/>
              <w:autoSpaceDN w:val="0"/>
              <w:adjustRightInd w:val="0"/>
              <w:ind w:left="-108"/>
              <w:jc w:val="right"/>
              <w:rPr>
                <w:rFonts w:ascii="Constantia" w:hAnsi="Constantia"/>
                <w:i/>
              </w:rPr>
            </w:pPr>
          </w:p>
        </w:tc>
      </w:tr>
      <w:tr w:rsidR="00B7617E" w:rsidRPr="00A438CC" w14:paraId="1B9829C9" w14:textId="77777777" w:rsidTr="003E26C5">
        <w:trPr>
          <w:gridAfter w:val="1"/>
          <w:wAfter w:w="11" w:type="dxa"/>
        </w:trPr>
        <w:tc>
          <w:tcPr>
            <w:tcW w:w="9498" w:type="dxa"/>
            <w:gridSpan w:val="6"/>
            <w:shd w:val="clear" w:color="auto" w:fill="auto"/>
          </w:tcPr>
          <w:p w14:paraId="1F9B1598" w14:textId="77777777" w:rsidR="00B7617E" w:rsidRPr="00A438CC" w:rsidRDefault="00B7617E" w:rsidP="003E26C5">
            <w:pPr>
              <w:overflowPunct w:val="0"/>
              <w:autoSpaceDE w:val="0"/>
              <w:autoSpaceDN w:val="0"/>
              <w:adjustRightInd w:val="0"/>
              <w:jc w:val="center"/>
              <w:textAlignment w:val="baseline"/>
              <w:rPr>
                <w:rFonts w:ascii="Constantia" w:hAnsi="Constantia" w:cs="Calibri"/>
                <w:b/>
                <w:i/>
              </w:rPr>
            </w:pPr>
            <w:r w:rsidRPr="00A438CC">
              <w:rPr>
                <w:rFonts w:ascii="Constantia" w:hAnsi="Constantia" w:cs="Calibri"/>
                <w:b/>
                <w:i/>
              </w:rPr>
              <w:t>H A T Á R O Z A T O K</w:t>
            </w:r>
          </w:p>
        </w:tc>
      </w:tr>
      <w:tr w:rsidR="00B7617E" w:rsidRPr="00A438CC" w14:paraId="12E579AB" w14:textId="77777777" w:rsidTr="003E26C5">
        <w:trPr>
          <w:gridAfter w:val="1"/>
          <w:wAfter w:w="11" w:type="dxa"/>
        </w:trPr>
        <w:tc>
          <w:tcPr>
            <w:tcW w:w="3650" w:type="dxa"/>
            <w:shd w:val="clear" w:color="auto" w:fill="auto"/>
          </w:tcPr>
          <w:p w14:paraId="3787B506" w14:textId="77777777" w:rsidR="00B7617E" w:rsidRPr="00A438CC" w:rsidRDefault="00B7617E" w:rsidP="003E26C5">
            <w:pPr>
              <w:ind w:right="-73"/>
              <w:jc w:val="both"/>
              <w:rPr>
                <w:rFonts w:ascii="Constantia" w:hAnsi="Constantia"/>
                <w:i/>
              </w:rPr>
            </w:pPr>
          </w:p>
        </w:tc>
        <w:tc>
          <w:tcPr>
            <w:tcW w:w="238" w:type="dxa"/>
            <w:shd w:val="clear" w:color="auto" w:fill="auto"/>
          </w:tcPr>
          <w:p w14:paraId="6C387913"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4D89BC32" w14:textId="77777777" w:rsidR="00B7617E" w:rsidRPr="00A438CC" w:rsidRDefault="00B7617E" w:rsidP="003E26C5">
            <w:pPr>
              <w:jc w:val="both"/>
              <w:rPr>
                <w:rFonts w:ascii="Constantia" w:hAnsi="Constantia"/>
                <w:b/>
                <w:i/>
              </w:rPr>
            </w:pPr>
          </w:p>
        </w:tc>
        <w:tc>
          <w:tcPr>
            <w:tcW w:w="284" w:type="dxa"/>
            <w:gridSpan w:val="2"/>
            <w:shd w:val="clear" w:color="auto" w:fill="auto"/>
          </w:tcPr>
          <w:p w14:paraId="3805B264"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1134" w:type="dxa"/>
            <w:shd w:val="clear" w:color="auto" w:fill="auto"/>
          </w:tcPr>
          <w:p w14:paraId="4D997334" w14:textId="77777777" w:rsidR="00B7617E" w:rsidRPr="00A438CC" w:rsidRDefault="00B7617E" w:rsidP="003E26C5">
            <w:pPr>
              <w:overflowPunct w:val="0"/>
              <w:autoSpaceDE w:val="0"/>
              <w:autoSpaceDN w:val="0"/>
              <w:adjustRightInd w:val="0"/>
              <w:ind w:left="-108"/>
              <w:jc w:val="right"/>
              <w:textAlignment w:val="baseline"/>
              <w:rPr>
                <w:rFonts w:ascii="Constantia" w:hAnsi="Constantia" w:cs="Calibri"/>
                <w:i/>
              </w:rPr>
            </w:pPr>
          </w:p>
        </w:tc>
      </w:tr>
      <w:tr w:rsidR="00B7617E" w:rsidRPr="00A438CC" w14:paraId="54FD1A3C" w14:textId="77777777" w:rsidTr="003E26C5">
        <w:trPr>
          <w:gridAfter w:val="1"/>
          <w:wAfter w:w="11" w:type="dxa"/>
        </w:trPr>
        <w:tc>
          <w:tcPr>
            <w:tcW w:w="3650" w:type="dxa"/>
            <w:shd w:val="clear" w:color="auto" w:fill="auto"/>
          </w:tcPr>
          <w:p w14:paraId="08795E8E" w14:textId="3026880C" w:rsidR="00B7617E" w:rsidRPr="00A438CC" w:rsidRDefault="004E4A5E" w:rsidP="003E26C5">
            <w:pPr>
              <w:ind w:right="-145"/>
              <w:rPr>
                <w:rFonts w:ascii="Constantia" w:hAnsi="Constantia"/>
                <w:i/>
              </w:rPr>
            </w:pPr>
            <w:r w:rsidRPr="00A438CC">
              <w:rPr>
                <w:rFonts w:ascii="Constantia" w:hAnsi="Constantia"/>
                <w:i/>
              </w:rPr>
              <w:t>29</w:t>
            </w:r>
            <w:r w:rsidR="00B7617E" w:rsidRPr="00A438CC">
              <w:rPr>
                <w:rFonts w:ascii="Constantia" w:hAnsi="Constantia"/>
                <w:i/>
              </w:rPr>
              <w:t>/2022. (II.24.) közgyűlési hat.</w:t>
            </w:r>
          </w:p>
        </w:tc>
        <w:tc>
          <w:tcPr>
            <w:tcW w:w="238" w:type="dxa"/>
            <w:shd w:val="clear" w:color="auto" w:fill="auto"/>
          </w:tcPr>
          <w:p w14:paraId="332D215D"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6565B3F7" w14:textId="3B13A90F" w:rsidR="00B7617E" w:rsidRPr="00A438CC" w:rsidRDefault="00AB3F4D" w:rsidP="003E26C5">
            <w:pPr>
              <w:ind w:right="119"/>
              <w:jc w:val="both"/>
              <w:rPr>
                <w:rFonts w:ascii="Constantia" w:hAnsi="Constantia" w:cs="Times"/>
                <w:i/>
              </w:rPr>
            </w:pPr>
            <w:r w:rsidRPr="00A438CC">
              <w:rPr>
                <w:rFonts w:ascii="Constantia" w:hAnsi="Constantia" w:cs="Arial"/>
                <w:i/>
                <w:lang w:eastAsia="en-US"/>
              </w:rPr>
              <w:t>a 25-ös és 35-ös napirendi pontok zárt ülésen való tárgyalásáról</w:t>
            </w:r>
          </w:p>
        </w:tc>
        <w:tc>
          <w:tcPr>
            <w:tcW w:w="284" w:type="dxa"/>
            <w:gridSpan w:val="2"/>
            <w:shd w:val="clear" w:color="auto" w:fill="auto"/>
          </w:tcPr>
          <w:p w14:paraId="09B5FA01" w14:textId="77777777" w:rsidR="00B7617E" w:rsidRPr="00A438CC" w:rsidRDefault="00B7617E" w:rsidP="003E26C5">
            <w:pPr>
              <w:overflowPunct w:val="0"/>
              <w:autoSpaceDE w:val="0"/>
              <w:autoSpaceDN w:val="0"/>
              <w:adjustRightInd w:val="0"/>
              <w:ind w:right="-2"/>
              <w:jc w:val="both"/>
              <w:textAlignment w:val="baseline"/>
              <w:rPr>
                <w:rFonts w:ascii="Constantia" w:hAnsi="Constantia" w:cs="Calibri"/>
                <w:i/>
              </w:rPr>
            </w:pPr>
          </w:p>
        </w:tc>
        <w:tc>
          <w:tcPr>
            <w:tcW w:w="1134" w:type="dxa"/>
            <w:shd w:val="clear" w:color="auto" w:fill="auto"/>
          </w:tcPr>
          <w:p w14:paraId="2544A1BA" w14:textId="590B3409" w:rsidR="00B7617E" w:rsidRPr="00A438CC" w:rsidRDefault="00785E77" w:rsidP="003E26C5">
            <w:pPr>
              <w:overflowPunct w:val="0"/>
              <w:autoSpaceDE w:val="0"/>
              <w:autoSpaceDN w:val="0"/>
              <w:adjustRightInd w:val="0"/>
              <w:ind w:left="-108" w:right="-2"/>
              <w:jc w:val="right"/>
              <w:textAlignment w:val="baseline"/>
              <w:rPr>
                <w:rFonts w:ascii="Constantia" w:hAnsi="Constantia" w:cs="Calibri"/>
                <w:i/>
              </w:rPr>
            </w:pPr>
            <w:r w:rsidRPr="00A438CC">
              <w:rPr>
                <w:rFonts w:ascii="Constantia" w:hAnsi="Constantia" w:cs="Calibri"/>
                <w:i/>
              </w:rPr>
              <w:t>33. oldal</w:t>
            </w:r>
          </w:p>
        </w:tc>
      </w:tr>
      <w:tr w:rsidR="00B7617E" w:rsidRPr="00A438CC" w14:paraId="5ED56E6C" w14:textId="77777777" w:rsidTr="003E26C5">
        <w:trPr>
          <w:gridAfter w:val="1"/>
          <w:wAfter w:w="11" w:type="dxa"/>
        </w:trPr>
        <w:tc>
          <w:tcPr>
            <w:tcW w:w="3650" w:type="dxa"/>
            <w:shd w:val="clear" w:color="auto" w:fill="auto"/>
          </w:tcPr>
          <w:p w14:paraId="0CE45C72" w14:textId="77777777" w:rsidR="00B7617E" w:rsidRPr="00A438CC" w:rsidRDefault="00B7617E" w:rsidP="003E26C5">
            <w:pPr>
              <w:ind w:right="-145"/>
              <w:jc w:val="both"/>
              <w:rPr>
                <w:rFonts w:ascii="Constantia" w:hAnsi="Constantia"/>
                <w:i/>
              </w:rPr>
            </w:pPr>
          </w:p>
        </w:tc>
        <w:tc>
          <w:tcPr>
            <w:tcW w:w="238" w:type="dxa"/>
            <w:shd w:val="clear" w:color="auto" w:fill="auto"/>
          </w:tcPr>
          <w:p w14:paraId="2FBB436D"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3E168769" w14:textId="77777777" w:rsidR="00B7617E" w:rsidRPr="00A438CC" w:rsidRDefault="00B7617E" w:rsidP="003E26C5">
            <w:pPr>
              <w:jc w:val="both"/>
              <w:rPr>
                <w:rFonts w:ascii="Constantia" w:hAnsi="Constantia" w:cs="Times"/>
                <w:i/>
              </w:rPr>
            </w:pPr>
          </w:p>
        </w:tc>
        <w:tc>
          <w:tcPr>
            <w:tcW w:w="284" w:type="dxa"/>
            <w:gridSpan w:val="2"/>
            <w:shd w:val="clear" w:color="auto" w:fill="auto"/>
          </w:tcPr>
          <w:p w14:paraId="0155A6AF" w14:textId="77777777" w:rsidR="00B7617E" w:rsidRPr="00A438CC" w:rsidRDefault="00B7617E" w:rsidP="003E26C5">
            <w:pPr>
              <w:overflowPunct w:val="0"/>
              <w:autoSpaceDE w:val="0"/>
              <w:autoSpaceDN w:val="0"/>
              <w:adjustRightInd w:val="0"/>
              <w:ind w:right="-2"/>
              <w:jc w:val="both"/>
              <w:textAlignment w:val="baseline"/>
              <w:rPr>
                <w:rFonts w:ascii="Constantia" w:hAnsi="Constantia" w:cs="Calibri"/>
                <w:i/>
              </w:rPr>
            </w:pPr>
          </w:p>
        </w:tc>
        <w:tc>
          <w:tcPr>
            <w:tcW w:w="1134" w:type="dxa"/>
            <w:shd w:val="clear" w:color="auto" w:fill="auto"/>
          </w:tcPr>
          <w:p w14:paraId="4DE82B64" w14:textId="77777777" w:rsidR="00B7617E" w:rsidRPr="00A438CC" w:rsidRDefault="00B7617E" w:rsidP="003E26C5">
            <w:pPr>
              <w:overflowPunct w:val="0"/>
              <w:autoSpaceDE w:val="0"/>
              <w:autoSpaceDN w:val="0"/>
              <w:adjustRightInd w:val="0"/>
              <w:ind w:right="-2"/>
              <w:jc w:val="right"/>
              <w:textAlignment w:val="baseline"/>
              <w:rPr>
                <w:rFonts w:ascii="Constantia" w:hAnsi="Constantia" w:cs="Calibri"/>
                <w:i/>
              </w:rPr>
            </w:pPr>
          </w:p>
        </w:tc>
      </w:tr>
      <w:tr w:rsidR="00B7617E" w:rsidRPr="00A438CC" w14:paraId="0107D83C" w14:textId="77777777" w:rsidTr="003E26C5">
        <w:trPr>
          <w:gridAfter w:val="1"/>
          <w:wAfter w:w="11" w:type="dxa"/>
        </w:trPr>
        <w:tc>
          <w:tcPr>
            <w:tcW w:w="3650" w:type="dxa"/>
            <w:shd w:val="clear" w:color="auto" w:fill="auto"/>
          </w:tcPr>
          <w:p w14:paraId="3CFA1B66" w14:textId="3AF7C9B7" w:rsidR="00B7617E" w:rsidRPr="00A438CC" w:rsidRDefault="004E4A5E" w:rsidP="003E26C5">
            <w:pPr>
              <w:ind w:right="-145"/>
              <w:rPr>
                <w:rFonts w:ascii="Constantia" w:hAnsi="Constantia"/>
                <w:i/>
              </w:rPr>
            </w:pPr>
            <w:r w:rsidRPr="00A438CC">
              <w:rPr>
                <w:rFonts w:ascii="Constantia" w:hAnsi="Constantia"/>
                <w:i/>
              </w:rPr>
              <w:t>30</w:t>
            </w:r>
            <w:r w:rsidR="00B7617E" w:rsidRPr="00A438CC">
              <w:rPr>
                <w:rFonts w:ascii="Constantia" w:hAnsi="Constantia"/>
                <w:i/>
              </w:rPr>
              <w:t>/2022. (II.24.) közgyűlési hat</w:t>
            </w:r>
          </w:p>
        </w:tc>
        <w:tc>
          <w:tcPr>
            <w:tcW w:w="238" w:type="dxa"/>
            <w:shd w:val="clear" w:color="auto" w:fill="auto"/>
          </w:tcPr>
          <w:p w14:paraId="61F9DCB0"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49943476" w14:textId="21C893A1" w:rsidR="00B7617E" w:rsidRPr="00A438CC" w:rsidRDefault="00AB3F4D" w:rsidP="003E26C5">
            <w:pPr>
              <w:ind w:right="119"/>
              <w:jc w:val="both"/>
              <w:rPr>
                <w:rFonts w:ascii="Constantia" w:hAnsi="Constantia" w:cs="Times"/>
                <w:i/>
              </w:rPr>
            </w:pPr>
            <w:r w:rsidRPr="00A438CC">
              <w:rPr>
                <w:rFonts w:ascii="Constantia" w:hAnsi="Constantia" w:cs="Times"/>
                <w:i/>
              </w:rPr>
              <w:t>szavazatszámláló bizottsági tagok megválasztásáról</w:t>
            </w:r>
          </w:p>
        </w:tc>
        <w:tc>
          <w:tcPr>
            <w:tcW w:w="284" w:type="dxa"/>
            <w:gridSpan w:val="2"/>
            <w:shd w:val="clear" w:color="auto" w:fill="auto"/>
          </w:tcPr>
          <w:p w14:paraId="55AD7B9E" w14:textId="77777777" w:rsidR="00B7617E" w:rsidRPr="00A438CC" w:rsidRDefault="00B7617E" w:rsidP="003E26C5">
            <w:pPr>
              <w:overflowPunct w:val="0"/>
              <w:autoSpaceDE w:val="0"/>
              <w:autoSpaceDN w:val="0"/>
              <w:adjustRightInd w:val="0"/>
              <w:ind w:right="-2"/>
              <w:jc w:val="both"/>
              <w:textAlignment w:val="baseline"/>
              <w:rPr>
                <w:rFonts w:ascii="Constantia" w:hAnsi="Constantia" w:cs="Calibri"/>
                <w:i/>
              </w:rPr>
            </w:pPr>
          </w:p>
        </w:tc>
        <w:tc>
          <w:tcPr>
            <w:tcW w:w="1134" w:type="dxa"/>
            <w:shd w:val="clear" w:color="auto" w:fill="auto"/>
          </w:tcPr>
          <w:p w14:paraId="7B6C33B0" w14:textId="19F3E4F3" w:rsidR="00B7617E" w:rsidRPr="00A438CC" w:rsidRDefault="00785E77" w:rsidP="003E26C5">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33. oldal</w:t>
            </w:r>
          </w:p>
        </w:tc>
      </w:tr>
      <w:tr w:rsidR="00B7617E" w:rsidRPr="00A438CC" w14:paraId="3B5DC818" w14:textId="77777777" w:rsidTr="003E26C5">
        <w:trPr>
          <w:gridAfter w:val="1"/>
          <w:wAfter w:w="11" w:type="dxa"/>
        </w:trPr>
        <w:tc>
          <w:tcPr>
            <w:tcW w:w="3650" w:type="dxa"/>
            <w:shd w:val="clear" w:color="auto" w:fill="auto"/>
          </w:tcPr>
          <w:p w14:paraId="24FF1B7D" w14:textId="77777777" w:rsidR="00B7617E" w:rsidRPr="00A438CC" w:rsidRDefault="00B7617E" w:rsidP="003E26C5">
            <w:pPr>
              <w:ind w:right="-145"/>
              <w:jc w:val="both"/>
              <w:rPr>
                <w:rFonts w:ascii="Constantia" w:hAnsi="Constantia"/>
                <w:i/>
              </w:rPr>
            </w:pPr>
          </w:p>
        </w:tc>
        <w:tc>
          <w:tcPr>
            <w:tcW w:w="238" w:type="dxa"/>
            <w:shd w:val="clear" w:color="auto" w:fill="auto"/>
          </w:tcPr>
          <w:p w14:paraId="69CE4BE5"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2A429275" w14:textId="77777777" w:rsidR="00B7617E" w:rsidRPr="00A438CC" w:rsidRDefault="00B7617E" w:rsidP="003E26C5">
            <w:pPr>
              <w:jc w:val="both"/>
              <w:rPr>
                <w:rFonts w:ascii="Constantia" w:hAnsi="Constantia" w:cs="Times"/>
                <w:i/>
              </w:rPr>
            </w:pPr>
          </w:p>
        </w:tc>
        <w:tc>
          <w:tcPr>
            <w:tcW w:w="284" w:type="dxa"/>
            <w:gridSpan w:val="2"/>
            <w:shd w:val="clear" w:color="auto" w:fill="auto"/>
          </w:tcPr>
          <w:p w14:paraId="56F950D8" w14:textId="77777777" w:rsidR="00B7617E" w:rsidRPr="00A438CC" w:rsidRDefault="00B7617E" w:rsidP="003E26C5">
            <w:pPr>
              <w:overflowPunct w:val="0"/>
              <w:autoSpaceDE w:val="0"/>
              <w:autoSpaceDN w:val="0"/>
              <w:adjustRightInd w:val="0"/>
              <w:ind w:right="-2"/>
              <w:jc w:val="both"/>
              <w:textAlignment w:val="baseline"/>
              <w:rPr>
                <w:rFonts w:ascii="Constantia" w:hAnsi="Constantia" w:cs="Calibri"/>
                <w:i/>
              </w:rPr>
            </w:pPr>
          </w:p>
        </w:tc>
        <w:tc>
          <w:tcPr>
            <w:tcW w:w="1134" w:type="dxa"/>
            <w:shd w:val="clear" w:color="auto" w:fill="auto"/>
          </w:tcPr>
          <w:p w14:paraId="359F4D1B" w14:textId="77777777" w:rsidR="00B7617E" w:rsidRPr="00A438CC" w:rsidRDefault="00B7617E" w:rsidP="003E26C5">
            <w:pPr>
              <w:overflowPunct w:val="0"/>
              <w:autoSpaceDE w:val="0"/>
              <w:autoSpaceDN w:val="0"/>
              <w:adjustRightInd w:val="0"/>
              <w:ind w:right="-2"/>
              <w:jc w:val="right"/>
              <w:textAlignment w:val="baseline"/>
              <w:rPr>
                <w:rFonts w:ascii="Constantia" w:hAnsi="Constantia" w:cs="Calibri"/>
                <w:i/>
              </w:rPr>
            </w:pPr>
          </w:p>
        </w:tc>
      </w:tr>
      <w:tr w:rsidR="00B7617E" w:rsidRPr="00A438CC" w14:paraId="680321DA" w14:textId="77777777" w:rsidTr="003E26C5">
        <w:trPr>
          <w:gridAfter w:val="1"/>
          <w:wAfter w:w="11" w:type="dxa"/>
        </w:trPr>
        <w:tc>
          <w:tcPr>
            <w:tcW w:w="3650" w:type="dxa"/>
            <w:shd w:val="clear" w:color="auto" w:fill="auto"/>
          </w:tcPr>
          <w:p w14:paraId="17D21EE8" w14:textId="4E7F6C46" w:rsidR="00B7617E" w:rsidRPr="00A438CC" w:rsidRDefault="004E4A5E" w:rsidP="003E26C5">
            <w:pPr>
              <w:ind w:right="-145"/>
              <w:rPr>
                <w:rFonts w:ascii="Constantia" w:hAnsi="Constantia"/>
                <w:i/>
              </w:rPr>
            </w:pPr>
            <w:r w:rsidRPr="00A438CC">
              <w:rPr>
                <w:rFonts w:ascii="Constantia" w:hAnsi="Constantia"/>
                <w:i/>
              </w:rPr>
              <w:t>31</w:t>
            </w:r>
            <w:r w:rsidR="00B7617E" w:rsidRPr="00A438CC">
              <w:rPr>
                <w:rFonts w:ascii="Constantia" w:hAnsi="Constantia"/>
                <w:i/>
              </w:rPr>
              <w:t>/2022. (II.24.) közgyűlési hat</w:t>
            </w:r>
          </w:p>
        </w:tc>
        <w:tc>
          <w:tcPr>
            <w:tcW w:w="238" w:type="dxa"/>
            <w:shd w:val="clear" w:color="auto" w:fill="auto"/>
          </w:tcPr>
          <w:p w14:paraId="72F86A1E"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3F0BF7CF" w14:textId="289C5616" w:rsidR="00B7617E" w:rsidRPr="00A438CC" w:rsidRDefault="00AB3F4D" w:rsidP="00AB3F4D">
            <w:pPr>
              <w:pStyle w:val="NormlWeb"/>
              <w:spacing w:before="0" w:beforeAutospacing="0" w:after="0" w:afterAutospacing="0"/>
              <w:ind w:right="108"/>
              <w:jc w:val="both"/>
              <w:rPr>
                <w:rFonts w:ascii="Constantia" w:hAnsi="Constantia" w:cs="Times"/>
                <w:i/>
              </w:rPr>
            </w:pPr>
            <w:r w:rsidRPr="00A438CC">
              <w:rPr>
                <w:rFonts w:ascii="Constantia" w:hAnsi="Constantia" w:cs="Times"/>
                <w:i/>
              </w:rPr>
              <w:t>állandó bizottságai elnökeinek és tagjainak megválasztására</w:t>
            </w:r>
          </w:p>
        </w:tc>
        <w:tc>
          <w:tcPr>
            <w:tcW w:w="284" w:type="dxa"/>
            <w:gridSpan w:val="2"/>
            <w:shd w:val="clear" w:color="auto" w:fill="auto"/>
          </w:tcPr>
          <w:p w14:paraId="492EA43A" w14:textId="77777777" w:rsidR="00B7617E" w:rsidRPr="00A438CC" w:rsidRDefault="00B7617E" w:rsidP="003E26C5">
            <w:pPr>
              <w:overflowPunct w:val="0"/>
              <w:autoSpaceDE w:val="0"/>
              <w:autoSpaceDN w:val="0"/>
              <w:adjustRightInd w:val="0"/>
              <w:ind w:right="170"/>
              <w:textAlignment w:val="baseline"/>
              <w:rPr>
                <w:rFonts w:ascii="Constantia" w:hAnsi="Constantia" w:cs="Calibri"/>
                <w:i/>
              </w:rPr>
            </w:pPr>
          </w:p>
        </w:tc>
        <w:tc>
          <w:tcPr>
            <w:tcW w:w="1134" w:type="dxa"/>
            <w:shd w:val="clear" w:color="auto" w:fill="auto"/>
          </w:tcPr>
          <w:p w14:paraId="1D5F31B8" w14:textId="656B442A" w:rsidR="00B7617E" w:rsidRPr="00A438CC" w:rsidRDefault="00785E77" w:rsidP="003E26C5">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38. oldal</w:t>
            </w:r>
          </w:p>
        </w:tc>
      </w:tr>
      <w:tr w:rsidR="00B7617E" w:rsidRPr="00A438CC" w14:paraId="7B262937" w14:textId="77777777" w:rsidTr="003E26C5">
        <w:trPr>
          <w:gridAfter w:val="1"/>
          <w:wAfter w:w="11" w:type="dxa"/>
        </w:trPr>
        <w:tc>
          <w:tcPr>
            <w:tcW w:w="3650" w:type="dxa"/>
            <w:shd w:val="clear" w:color="auto" w:fill="auto"/>
          </w:tcPr>
          <w:p w14:paraId="5B36A95F" w14:textId="77777777" w:rsidR="00B7617E" w:rsidRPr="00A438CC" w:rsidRDefault="00B7617E" w:rsidP="003E26C5">
            <w:pPr>
              <w:ind w:right="-145"/>
              <w:jc w:val="both"/>
              <w:rPr>
                <w:rFonts w:ascii="Constantia" w:hAnsi="Constantia"/>
                <w:i/>
              </w:rPr>
            </w:pPr>
          </w:p>
        </w:tc>
        <w:tc>
          <w:tcPr>
            <w:tcW w:w="238" w:type="dxa"/>
            <w:shd w:val="clear" w:color="auto" w:fill="auto"/>
          </w:tcPr>
          <w:p w14:paraId="5B0C810B"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09BF738B" w14:textId="77777777" w:rsidR="00B7617E" w:rsidRPr="00A438CC" w:rsidRDefault="00B7617E" w:rsidP="003E26C5">
            <w:pPr>
              <w:jc w:val="both"/>
              <w:rPr>
                <w:rFonts w:ascii="Constantia" w:hAnsi="Constantia" w:cs="Arial"/>
                <w:i/>
                <w:color w:val="222222"/>
                <w:shd w:val="clear" w:color="auto" w:fill="FFFFFF"/>
              </w:rPr>
            </w:pPr>
          </w:p>
        </w:tc>
        <w:tc>
          <w:tcPr>
            <w:tcW w:w="284" w:type="dxa"/>
            <w:gridSpan w:val="2"/>
            <w:shd w:val="clear" w:color="auto" w:fill="auto"/>
          </w:tcPr>
          <w:p w14:paraId="10C0483B" w14:textId="77777777" w:rsidR="00B7617E" w:rsidRPr="00A438CC" w:rsidRDefault="00B7617E" w:rsidP="003E26C5">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3B9FC3C5" w14:textId="77777777" w:rsidR="00B7617E" w:rsidRPr="00A438CC" w:rsidRDefault="00B7617E" w:rsidP="003E26C5">
            <w:pPr>
              <w:overflowPunct w:val="0"/>
              <w:autoSpaceDE w:val="0"/>
              <w:autoSpaceDN w:val="0"/>
              <w:adjustRightInd w:val="0"/>
              <w:ind w:right="-2"/>
              <w:jc w:val="right"/>
              <w:textAlignment w:val="baseline"/>
              <w:rPr>
                <w:rFonts w:ascii="Constantia" w:hAnsi="Constantia" w:cs="Calibri"/>
                <w:i/>
              </w:rPr>
            </w:pPr>
          </w:p>
        </w:tc>
      </w:tr>
      <w:tr w:rsidR="00B7617E" w:rsidRPr="00A438CC" w14:paraId="34FD5F7E" w14:textId="77777777" w:rsidTr="003E26C5">
        <w:trPr>
          <w:gridAfter w:val="1"/>
          <w:wAfter w:w="11" w:type="dxa"/>
        </w:trPr>
        <w:tc>
          <w:tcPr>
            <w:tcW w:w="3650" w:type="dxa"/>
            <w:shd w:val="clear" w:color="auto" w:fill="auto"/>
          </w:tcPr>
          <w:p w14:paraId="3CD6F885" w14:textId="77777777" w:rsidR="00B7617E" w:rsidRPr="00A438CC" w:rsidRDefault="004E4A5E" w:rsidP="003E26C5">
            <w:pPr>
              <w:ind w:right="-145"/>
              <w:rPr>
                <w:rFonts w:ascii="Constantia" w:hAnsi="Constantia"/>
                <w:i/>
              </w:rPr>
            </w:pPr>
            <w:r w:rsidRPr="00A438CC">
              <w:rPr>
                <w:rFonts w:ascii="Constantia" w:hAnsi="Constantia"/>
                <w:i/>
              </w:rPr>
              <w:t>32</w:t>
            </w:r>
            <w:r w:rsidR="00B7617E" w:rsidRPr="00A438CC">
              <w:rPr>
                <w:rFonts w:ascii="Constantia" w:hAnsi="Constantia"/>
                <w:i/>
              </w:rPr>
              <w:t>/2022. (II.24.) közgyűlési hat</w:t>
            </w:r>
          </w:p>
          <w:p w14:paraId="0C2F3FED" w14:textId="5BD5145F" w:rsidR="004E4A5E" w:rsidRPr="00A438CC" w:rsidRDefault="004E4A5E" w:rsidP="003E26C5">
            <w:pPr>
              <w:ind w:right="-145"/>
              <w:rPr>
                <w:rFonts w:ascii="Constantia" w:hAnsi="Constantia"/>
                <w:i/>
              </w:rPr>
            </w:pPr>
            <w:r w:rsidRPr="00A438CC">
              <w:rPr>
                <w:rFonts w:ascii="Constantia" w:hAnsi="Constantia"/>
                <w:i/>
              </w:rPr>
              <w:t>33/2022. (II.24.) közgyűlési hat</w:t>
            </w:r>
          </w:p>
        </w:tc>
        <w:tc>
          <w:tcPr>
            <w:tcW w:w="238" w:type="dxa"/>
            <w:shd w:val="clear" w:color="auto" w:fill="auto"/>
          </w:tcPr>
          <w:p w14:paraId="0BB427B1"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19636B70" w14:textId="6C47C313" w:rsidR="00B7617E" w:rsidRPr="00A438CC" w:rsidRDefault="00AB3F4D" w:rsidP="00AB3F4D">
            <w:pPr>
              <w:tabs>
                <w:tab w:val="left" w:pos="979"/>
              </w:tabs>
              <w:jc w:val="both"/>
              <w:rPr>
                <w:rFonts w:ascii="Constantia" w:hAnsi="Constantia"/>
                <w:i/>
              </w:rPr>
            </w:pPr>
            <w:r w:rsidRPr="00A438CC">
              <w:rPr>
                <w:rFonts w:ascii="Constantia" w:hAnsi="Constantia" w:cs="Times"/>
                <w:i/>
              </w:rPr>
              <w:t>Eger, Gyetvai József utca 10503/22 helyrajzi számú ingatlan, valamint Eger, Kőlyuk út 9494/24 helyrajzi számú ingatlan beépítési mértékének növelése kapcsán Eger Megyei Jogú Város Önkormányzata Közgyűlésének 1/2004. (I.30.) önkormányzati rendelete alapján fizetendő egyszeri közműfejlesztési hozzájárulás összegének mértékéről</w:t>
            </w:r>
          </w:p>
        </w:tc>
        <w:tc>
          <w:tcPr>
            <w:tcW w:w="284" w:type="dxa"/>
            <w:gridSpan w:val="2"/>
            <w:shd w:val="clear" w:color="auto" w:fill="auto"/>
          </w:tcPr>
          <w:p w14:paraId="161D7079" w14:textId="77777777" w:rsidR="00B7617E" w:rsidRPr="00A438CC" w:rsidRDefault="00B7617E" w:rsidP="003E26C5">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02709B2B" w14:textId="32437A0D" w:rsidR="00B7617E" w:rsidRPr="00A438CC" w:rsidRDefault="00785E77" w:rsidP="003E26C5">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39. oldal</w:t>
            </w:r>
          </w:p>
        </w:tc>
      </w:tr>
      <w:tr w:rsidR="00B7617E" w:rsidRPr="00A438CC" w14:paraId="42C8DAB2" w14:textId="77777777" w:rsidTr="003E26C5">
        <w:trPr>
          <w:gridAfter w:val="1"/>
          <w:wAfter w:w="11" w:type="dxa"/>
        </w:trPr>
        <w:tc>
          <w:tcPr>
            <w:tcW w:w="3650" w:type="dxa"/>
            <w:shd w:val="clear" w:color="auto" w:fill="auto"/>
          </w:tcPr>
          <w:p w14:paraId="77453851" w14:textId="77777777" w:rsidR="00B7617E" w:rsidRPr="00A438CC" w:rsidRDefault="00B7617E" w:rsidP="003E26C5">
            <w:pPr>
              <w:ind w:right="-145"/>
              <w:jc w:val="both"/>
              <w:rPr>
                <w:rFonts w:ascii="Constantia" w:hAnsi="Constantia"/>
                <w:i/>
              </w:rPr>
            </w:pPr>
          </w:p>
        </w:tc>
        <w:tc>
          <w:tcPr>
            <w:tcW w:w="238" w:type="dxa"/>
            <w:shd w:val="clear" w:color="auto" w:fill="auto"/>
          </w:tcPr>
          <w:p w14:paraId="358E8093"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36E758B3" w14:textId="77777777" w:rsidR="00B7617E" w:rsidRPr="00A438CC" w:rsidRDefault="00B7617E" w:rsidP="003E26C5">
            <w:pPr>
              <w:jc w:val="both"/>
              <w:rPr>
                <w:rFonts w:ascii="Constantia" w:hAnsi="Constantia" w:cs="Times"/>
                <w:i/>
              </w:rPr>
            </w:pPr>
          </w:p>
        </w:tc>
        <w:tc>
          <w:tcPr>
            <w:tcW w:w="284" w:type="dxa"/>
            <w:gridSpan w:val="2"/>
            <w:shd w:val="clear" w:color="auto" w:fill="auto"/>
          </w:tcPr>
          <w:p w14:paraId="6442A7F0" w14:textId="77777777" w:rsidR="00B7617E" w:rsidRPr="00A438CC" w:rsidRDefault="00B7617E" w:rsidP="003E26C5">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6C318504" w14:textId="77777777" w:rsidR="00B7617E" w:rsidRPr="00A438CC" w:rsidRDefault="00B7617E" w:rsidP="003E26C5">
            <w:pPr>
              <w:overflowPunct w:val="0"/>
              <w:autoSpaceDE w:val="0"/>
              <w:autoSpaceDN w:val="0"/>
              <w:adjustRightInd w:val="0"/>
              <w:ind w:right="-2"/>
              <w:jc w:val="right"/>
              <w:textAlignment w:val="baseline"/>
              <w:rPr>
                <w:rFonts w:ascii="Constantia" w:hAnsi="Constantia" w:cs="Calibri"/>
                <w:i/>
              </w:rPr>
            </w:pPr>
          </w:p>
        </w:tc>
      </w:tr>
      <w:tr w:rsidR="00B7617E" w:rsidRPr="00A438CC" w14:paraId="70113B6C" w14:textId="77777777" w:rsidTr="003E26C5">
        <w:trPr>
          <w:gridAfter w:val="1"/>
          <w:wAfter w:w="11" w:type="dxa"/>
        </w:trPr>
        <w:tc>
          <w:tcPr>
            <w:tcW w:w="3650" w:type="dxa"/>
            <w:shd w:val="clear" w:color="auto" w:fill="auto"/>
          </w:tcPr>
          <w:p w14:paraId="01F3297A" w14:textId="19EBBB20" w:rsidR="00B7617E" w:rsidRPr="00A438CC" w:rsidRDefault="004E4A5E" w:rsidP="003E26C5">
            <w:pPr>
              <w:ind w:right="-145"/>
              <w:rPr>
                <w:rFonts w:ascii="Constantia" w:hAnsi="Constantia"/>
                <w:i/>
              </w:rPr>
            </w:pPr>
            <w:r w:rsidRPr="00A438CC">
              <w:rPr>
                <w:rFonts w:ascii="Constantia" w:hAnsi="Constantia"/>
                <w:i/>
              </w:rPr>
              <w:t>34</w:t>
            </w:r>
            <w:r w:rsidR="00B7617E" w:rsidRPr="00A438CC">
              <w:rPr>
                <w:rFonts w:ascii="Constantia" w:hAnsi="Constantia"/>
                <w:i/>
              </w:rPr>
              <w:t>/2022. (II.24.) közgyűlési hat</w:t>
            </w:r>
          </w:p>
        </w:tc>
        <w:tc>
          <w:tcPr>
            <w:tcW w:w="238" w:type="dxa"/>
            <w:shd w:val="clear" w:color="auto" w:fill="auto"/>
          </w:tcPr>
          <w:p w14:paraId="688AE8A9"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340C9635" w14:textId="324E761F" w:rsidR="00B7617E" w:rsidRPr="00A438CC" w:rsidRDefault="00861A5E" w:rsidP="00861A5E">
            <w:pPr>
              <w:pStyle w:val="NormlWeb"/>
              <w:spacing w:before="0" w:beforeAutospacing="0" w:after="0" w:afterAutospacing="0"/>
              <w:ind w:right="108"/>
              <w:jc w:val="both"/>
              <w:rPr>
                <w:rFonts w:ascii="Constantia" w:hAnsi="Constantia" w:cs="Times"/>
                <w:i/>
              </w:rPr>
            </w:pPr>
            <w:r w:rsidRPr="00A438CC">
              <w:rPr>
                <w:rFonts w:ascii="Constantia" w:hAnsi="Constantia" w:cs="Times"/>
                <w:i/>
              </w:rPr>
              <w:t xml:space="preserve">Eger Helyi Építési Szabályzatáról szóló 4/2016.(II.26.) önkormányzati rendelete és annak mellékletét képező Déli Iparterület szabályozási tervének módosításáról, valamint javaslat a Településszerkezeti Tervről szóló 279/2004.(VI.24.) közgyűlési határozat módosításáról a Gyetvai József utca 10503/22 helyrajzi számú ingatlanra, és a Kőlyuk út 9494/24 helyrajzi számú ingatlanra vonatkozó egyedi kérelmek kapcsán </w:t>
            </w:r>
          </w:p>
        </w:tc>
        <w:tc>
          <w:tcPr>
            <w:tcW w:w="284" w:type="dxa"/>
            <w:gridSpan w:val="2"/>
            <w:shd w:val="clear" w:color="auto" w:fill="auto"/>
          </w:tcPr>
          <w:p w14:paraId="61EB2E91" w14:textId="77777777" w:rsidR="00B7617E" w:rsidRPr="00A438CC" w:rsidRDefault="00B7617E" w:rsidP="003E26C5">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16665D2D" w14:textId="261D05C0" w:rsidR="00B7617E" w:rsidRPr="00A438CC" w:rsidRDefault="00785E77" w:rsidP="003E26C5">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39. oldal</w:t>
            </w:r>
          </w:p>
        </w:tc>
      </w:tr>
      <w:tr w:rsidR="00B7617E" w:rsidRPr="00A438CC" w14:paraId="38FEADDE" w14:textId="77777777" w:rsidTr="003E26C5">
        <w:trPr>
          <w:gridAfter w:val="1"/>
          <w:wAfter w:w="11" w:type="dxa"/>
        </w:trPr>
        <w:tc>
          <w:tcPr>
            <w:tcW w:w="3650" w:type="dxa"/>
            <w:shd w:val="clear" w:color="auto" w:fill="auto"/>
          </w:tcPr>
          <w:p w14:paraId="6021814A" w14:textId="77777777" w:rsidR="00B7617E" w:rsidRPr="00A438CC" w:rsidRDefault="00B7617E" w:rsidP="003E26C5">
            <w:pPr>
              <w:ind w:right="-145"/>
              <w:jc w:val="both"/>
              <w:rPr>
                <w:rFonts w:ascii="Constantia" w:hAnsi="Constantia"/>
                <w:i/>
              </w:rPr>
            </w:pPr>
          </w:p>
        </w:tc>
        <w:tc>
          <w:tcPr>
            <w:tcW w:w="238" w:type="dxa"/>
            <w:shd w:val="clear" w:color="auto" w:fill="auto"/>
          </w:tcPr>
          <w:p w14:paraId="0069D2D2"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76C97B15" w14:textId="77777777" w:rsidR="00B7617E" w:rsidRPr="00A438CC" w:rsidRDefault="00B7617E" w:rsidP="003E26C5">
            <w:pPr>
              <w:jc w:val="both"/>
              <w:rPr>
                <w:rFonts w:ascii="Constantia" w:hAnsi="Constantia" w:cs="Times"/>
                <w:i/>
              </w:rPr>
            </w:pPr>
          </w:p>
        </w:tc>
        <w:tc>
          <w:tcPr>
            <w:tcW w:w="284" w:type="dxa"/>
            <w:gridSpan w:val="2"/>
            <w:shd w:val="clear" w:color="auto" w:fill="auto"/>
          </w:tcPr>
          <w:p w14:paraId="2A83C8B2" w14:textId="77777777" w:rsidR="00B7617E" w:rsidRPr="00A438CC" w:rsidRDefault="00B7617E" w:rsidP="003E26C5">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1CB72477" w14:textId="77777777" w:rsidR="00B7617E" w:rsidRPr="00A438CC" w:rsidRDefault="00B7617E" w:rsidP="003E26C5">
            <w:pPr>
              <w:overflowPunct w:val="0"/>
              <w:autoSpaceDE w:val="0"/>
              <w:autoSpaceDN w:val="0"/>
              <w:adjustRightInd w:val="0"/>
              <w:ind w:right="-2"/>
              <w:jc w:val="right"/>
              <w:textAlignment w:val="baseline"/>
              <w:rPr>
                <w:rFonts w:ascii="Constantia" w:hAnsi="Constantia" w:cs="Calibri"/>
                <w:i/>
              </w:rPr>
            </w:pPr>
          </w:p>
        </w:tc>
      </w:tr>
      <w:tr w:rsidR="00B7617E" w:rsidRPr="00A438CC" w14:paraId="39B103DA" w14:textId="77777777" w:rsidTr="003E26C5">
        <w:trPr>
          <w:gridAfter w:val="1"/>
          <w:wAfter w:w="11" w:type="dxa"/>
        </w:trPr>
        <w:tc>
          <w:tcPr>
            <w:tcW w:w="3650" w:type="dxa"/>
            <w:shd w:val="clear" w:color="auto" w:fill="auto"/>
          </w:tcPr>
          <w:p w14:paraId="76067191" w14:textId="5AF84625" w:rsidR="00B7617E" w:rsidRPr="00A438CC" w:rsidRDefault="004E4A5E" w:rsidP="003E26C5">
            <w:pPr>
              <w:ind w:right="-145"/>
              <w:rPr>
                <w:rFonts w:ascii="Constantia" w:hAnsi="Constantia"/>
                <w:i/>
              </w:rPr>
            </w:pPr>
            <w:r w:rsidRPr="00A438CC">
              <w:rPr>
                <w:rFonts w:ascii="Constantia" w:hAnsi="Constantia"/>
                <w:i/>
              </w:rPr>
              <w:t>35</w:t>
            </w:r>
            <w:r w:rsidR="00B7617E" w:rsidRPr="00A438CC">
              <w:rPr>
                <w:rFonts w:ascii="Constantia" w:hAnsi="Constantia"/>
                <w:i/>
              </w:rPr>
              <w:t>/2022. (II.24.) közgyűlési hat</w:t>
            </w:r>
          </w:p>
        </w:tc>
        <w:tc>
          <w:tcPr>
            <w:tcW w:w="238" w:type="dxa"/>
            <w:shd w:val="clear" w:color="auto" w:fill="auto"/>
          </w:tcPr>
          <w:p w14:paraId="703FB8F7"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57A7CE25" w14:textId="4AFF7031" w:rsidR="00B7617E" w:rsidRPr="00A438CC" w:rsidRDefault="00861A5E" w:rsidP="00861A5E">
            <w:pPr>
              <w:ind w:right="108"/>
              <w:jc w:val="both"/>
              <w:rPr>
                <w:rFonts w:ascii="Constantia" w:eastAsia="Calibri" w:hAnsi="Constantia" w:cs="Times"/>
                <w:i/>
              </w:rPr>
            </w:pPr>
            <w:r w:rsidRPr="00A438CC">
              <w:rPr>
                <w:rFonts w:ascii="Constantia" w:eastAsia="Calibri" w:hAnsi="Constantia" w:cs="Times"/>
                <w:i/>
              </w:rPr>
              <w:t>Eger Megyei Jogú Város Helyi Építési Szabályzatáról szóló 4/2016.(II.26.) önkormányzati rendelet és annak mellékleteit képező szabályozási terveinek módosításáról, valamint javaslat a Településszerkezeti Tervről szóló többször módosított 279/2004.(VI.24.) közgyűlési határozat módosításáról - a város több részterületére vonatkozó módosítás önkormányzati igények és egyes általános előírások kapcsán</w:t>
            </w:r>
          </w:p>
        </w:tc>
        <w:tc>
          <w:tcPr>
            <w:tcW w:w="284" w:type="dxa"/>
            <w:gridSpan w:val="2"/>
            <w:shd w:val="clear" w:color="auto" w:fill="auto"/>
          </w:tcPr>
          <w:p w14:paraId="5B9C495E" w14:textId="77777777" w:rsidR="00B7617E" w:rsidRPr="00A438CC" w:rsidRDefault="00B7617E" w:rsidP="003E26C5">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15B77285" w14:textId="7D2D28F8" w:rsidR="00B7617E" w:rsidRPr="00A438CC" w:rsidRDefault="007C5ADF" w:rsidP="003E26C5">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42. oldal</w:t>
            </w:r>
          </w:p>
        </w:tc>
      </w:tr>
      <w:tr w:rsidR="00B7617E" w:rsidRPr="00A438CC" w14:paraId="721E627A" w14:textId="77777777" w:rsidTr="003E26C5">
        <w:trPr>
          <w:gridAfter w:val="1"/>
          <w:wAfter w:w="11" w:type="dxa"/>
        </w:trPr>
        <w:tc>
          <w:tcPr>
            <w:tcW w:w="3650" w:type="dxa"/>
            <w:shd w:val="clear" w:color="auto" w:fill="auto"/>
          </w:tcPr>
          <w:p w14:paraId="56ED8A20" w14:textId="77777777" w:rsidR="00B7617E" w:rsidRPr="00A438CC" w:rsidRDefault="00B7617E" w:rsidP="003E26C5">
            <w:pPr>
              <w:ind w:right="-145"/>
              <w:rPr>
                <w:rFonts w:ascii="Constantia" w:hAnsi="Constantia"/>
                <w:i/>
              </w:rPr>
            </w:pPr>
          </w:p>
        </w:tc>
        <w:tc>
          <w:tcPr>
            <w:tcW w:w="238" w:type="dxa"/>
            <w:shd w:val="clear" w:color="auto" w:fill="auto"/>
          </w:tcPr>
          <w:p w14:paraId="71D8D5D9"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2690D913" w14:textId="77777777" w:rsidR="00B7617E" w:rsidRPr="00A438CC" w:rsidRDefault="00B7617E" w:rsidP="003E26C5">
            <w:pPr>
              <w:jc w:val="both"/>
              <w:rPr>
                <w:rFonts w:ascii="Constantia" w:hAnsi="Constantia" w:cs="Times"/>
                <w:i/>
              </w:rPr>
            </w:pPr>
          </w:p>
        </w:tc>
        <w:tc>
          <w:tcPr>
            <w:tcW w:w="284" w:type="dxa"/>
            <w:gridSpan w:val="2"/>
            <w:shd w:val="clear" w:color="auto" w:fill="auto"/>
          </w:tcPr>
          <w:p w14:paraId="1DE46F78" w14:textId="77777777" w:rsidR="00B7617E" w:rsidRPr="00A438CC" w:rsidRDefault="00B7617E" w:rsidP="003E26C5">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5F94FF98" w14:textId="77777777" w:rsidR="00B7617E" w:rsidRPr="00A438CC" w:rsidRDefault="00B7617E" w:rsidP="003E26C5">
            <w:pPr>
              <w:overflowPunct w:val="0"/>
              <w:autoSpaceDE w:val="0"/>
              <w:autoSpaceDN w:val="0"/>
              <w:adjustRightInd w:val="0"/>
              <w:ind w:right="-2"/>
              <w:jc w:val="right"/>
              <w:textAlignment w:val="baseline"/>
              <w:rPr>
                <w:rFonts w:ascii="Constantia" w:hAnsi="Constantia" w:cs="Calibri"/>
                <w:i/>
              </w:rPr>
            </w:pPr>
          </w:p>
        </w:tc>
      </w:tr>
      <w:tr w:rsidR="00B7617E" w:rsidRPr="00A438CC" w14:paraId="6AC79C6B" w14:textId="77777777" w:rsidTr="003E26C5">
        <w:trPr>
          <w:gridAfter w:val="1"/>
          <w:wAfter w:w="11" w:type="dxa"/>
        </w:trPr>
        <w:tc>
          <w:tcPr>
            <w:tcW w:w="3650" w:type="dxa"/>
            <w:shd w:val="clear" w:color="auto" w:fill="auto"/>
          </w:tcPr>
          <w:p w14:paraId="12B4D09E" w14:textId="27CEF579" w:rsidR="00B7617E" w:rsidRPr="00A438CC" w:rsidRDefault="004E4A5E" w:rsidP="003E26C5">
            <w:pPr>
              <w:ind w:right="-145"/>
              <w:rPr>
                <w:rFonts w:ascii="Constantia" w:hAnsi="Constantia"/>
                <w:i/>
              </w:rPr>
            </w:pPr>
            <w:r w:rsidRPr="00A438CC">
              <w:rPr>
                <w:rFonts w:ascii="Constantia" w:hAnsi="Constantia"/>
                <w:i/>
              </w:rPr>
              <w:t>36</w:t>
            </w:r>
            <w:r w:rsidR="00B7617E" w:rsidRPr="00A438CC">
              <w:rPr>
                <w:rFonts w:ascii="Constantia" w:hAnsi="Constantia"/>
                <w:i/>
              </w:rPr>
              <w:t>/2022. (II.24.) közgyűlési hat</w:t>
            </w:r>
          </w:p>
        </w:tc>
        <w:tc>
          <w:tcPr>
            <w:tcW w:w="238" w:type="dxa"/>
            <w:shd w:val="clear" w:color="auto" w:fill="auto"/>
          </w:tcPr>
          <w:p w14:paraId="3DB3FF43"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3D547A37" w14:textId="22668848" w:rsidR="00B7617E" w:rsidRPr="00A438CC" w:rsidRDefault="00AB3F4D" w:rsidP="00AB3F4D">
            <w:pPr>
              <w:pStyle w:val="NormlWeb"/>
              <w:spacing w:before="0" w:beforeAutospacing="0" w:after="0" w:afterAutospacing="0"/>
              <w:ind w:right="108"/>
              <w:jc w:val="both"/>
              <w:rPr>
                <w:rFonts w:ascii="Constantia" w:hAnsi="Constantia" w:cs="Times"/>
                <w:i/>
              </w:rPr>
            </w:pPr>
            <w:r w:rsidRPr="00A438CC">
              <w:rPr>
                <w:rFonts w:ascii="Constantia" w:hAnsi="Constantia" w:cs="Times"/>
                <w:i/>
              </w:rPr>
              <w:t xml:space="preserve">Eger, Nagylapos városrész 01046/42, 01046/90 és 01046/91 helyrajzi számú külterületi ingatlanok belterületbe vonásáról, és annak kapcsán Eger Megyei Jogú Város Önkormányzata Közgyűlésének 1/2004.(I.30.) önkormányzati rendelete alapján fizetendő egyszeri közműfejlesztési hozzájárulás összegének mértékéről </w:t>
            </w:r>
          </w:p>
        </w:tc>
        <w:tc>
          <w:tcPr>
            <w:tcW w:w="284" w:type="dxa"/>
            <w:gridSpan w:val="2"/>
            <w:shd w:val="clear" w:color="auto" w:fill="auto"/>
          </w:tcPr>
          <w:p w14:paraId="6CE177C1" w14:textId="77777777" w:rsidR="00B7617E" w:rsidRPr="00A438CC" w:rsidRDefault="00B7617E" w:rsidP="003E26C5">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20BC16E9" w14:textId="4C3AAA85" w:rsidR="00B7617E" w:rsidRPr="00A438CC" w:rsidRDefault="007C5ADF" w:rsidP="003E26C5">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43. oldal</w:t>
            </w:r>
          </w:p>
        </w:tc>
      </w:tr>
      <w:tr w:rsidR="00B7617E" w:rsidRPr="00A438CC" w14:paraId="11DA26A2" w14:textId="77777777" w:rsidTr="003E26C5">
        <w:trPr>
          <w:gridAfter w:val="1"/>
          <w:wAfter w:w="11" w:type="dxa"/>
        </w:trPr>
        <w:tc>
          <w:tcPr>
            <w:tcW w:w="3650" w:type="dxa"/>
            <w:shd w:val="clear" w:color="auto" w:fill="auto"/>
          </w:tcPr>
          <w:p w14:paraId="06C8A26C" w14:textId="77777777" w:rsidR="00B7617E" w:rsidRPr="00A438CC" w:rsidRDefault="00B7617E" w:rsidP="003E26C5">
            <w:pPr>
              <w:ind w:right="-145"/>
              <w:jc w:val="both"/>
              <w:rPr>
                <w:rFonts w:ascii="Constantia" w:hAnsi="Constantia"/>
                <w:i/>
              </w:rPr>
            </w:pPr>
          </w:p>
        </w:tc>
        <w:tc>
          <w:tcPr>
            <w:tcW w:w="238" w:type="dxa"/>
            <w:shd w:val="clear" w:color="auto" w:fill="auto"/>
          </w:tcPr>
          <w:p w14:paraId="5A0BABED" w14:textId="77777777" w:rsidR="00B7617E" w:rsidRPr="00A438CC" w:rsidRDefault="00B7617E" w:rsidP="003E26C5">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0CCF80C3" w14:textId="77777777" w:rsidR="00B7617E" w:rsidRPr="00A438CC" w:rsidRDefault="00B7617E" w:rsidP="003E26C5">
            <w:pPr>
              <w:jc w:val="both"/>
              <w:rPr>
                <w:rFonts w:ascii="Constantia" w:hAnsi="Constantia" w:cs="Times"/>
                <w:i/>
              </w:rPr>
            </w:pPr>
          </w:p>
        </w:tc>
        <w:tc>
          <w:tcPr>
            <w:tcW w:w="284" w:type="dxa"/>
            <w:gridSpan w:val="2"/>
            <w:shd w:val="clear" w:color="auto" w:fill="auto"/>
          </w:tcPr>
          <w:p w14:paraId="0F8B6E44" w14:textId="77777777" w:rsidR="00B7617E" w:rsidRPr="00A438CC" w:rsidRDefault="00B7617E" w:rsidP="003E26C5">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7311EDBB" w14:textId="77777777" w:rsidR="00B7617E" w:rsidRPr="00A438CC" w:rsidRDefault="00B7617E" w:rsidP="003E26C5">
            <w:pPr>
              <w:overflowPunct w:val="0"/>
              <w:autoSpaceDE w:val="0"/>
              <w:autoSpaceDN w:val="0"/>
              <w:adjustRightInd w:val="0"/>
              <w:ind w:right="-2"/>
              <w:jc w:val="right"/>
              <w:textAlignment w:val="baseline"/>
              <w:rPr>
                <w:rFonts w:ascii="Constantia" w:hAnsi="Constantia" w:cs="Calibri"/>
                <w:i/>
              </w:rPr>
            </w:pPr>
          </w:p>
        </w:tc>
      </w:tr>
      <w:tr w:rsidR="00B7617E" w:rsidRPr="00A438CC" w14:paraId="17B5756D" w14:textId="77777777" w:rsidTr="003E26C5">
        <w:trPr>
          <w:gridAfter w:val="1"/>
          <w:wAfter w:w="11" w:type="dxa"/>
        </w:trPr>
        <w:tc>
          <w:tcPr>
            <w:tcW w:w="3650" w:type="dxa"/>
            <w:shd w:val="clear" w:color="auto" w:fill="auto"/>
          </w:tcPr>
          <w:p w14:paraId="65E72186" w14:textId="1C1F0083" w:rsidR="00B7617E" w:rsidRPr="00A438CC" w:rsidRDefault="004E4A5E" w:rsidP="00B7617E">
            <w:pPr>
              <w:ind w:right="-145"/>
              <w:rPr>
                <w:rFonts w:ascii="Constantia" w:hAnsi="Constantia"/>
                <w:i/>
              </w:rPr>
            </w:pPr>
            <w:r w:rsidRPr="00A438CC">
              <w:rPr>
                <w:rFonts w:ascii="Constantia" w:hAnsi="Constantia"/>
                <w:i/>
              </w:rPr>
              <w:t>37</w:t>
            </w:r>
            <w:r w:rsidR="00B7617E" w:rsidRPr="00A438CC">
              <w:rPr>
                <w:rFonts w:ascii="Constantia" w:hAnsi="Constantia"/>
                <w:i/>
              </w:rPr>
              <w:t>/2022. (II.24.) közgyűlési hat</w:t>
            </w:r>
          </w:p>
          <w:p w14:paraId="23A7C0C9" w14:textId="3728E8AF" w:rsidR="004E4A5E" w:rsidRPr="00A438CC" w:rsidRDefault="004E4A5E" w:rsidP="00B7617E">
            <w:pPr>
              <w:ind w:right="-145"/>
              <w:rPr>
                <w:rFonts w:ascii="Constantia" w:hAnsi="Constantia"/>
                <w:i/>
              </w:rPr>
            </w:pPr>
            <w:r w:rsidRPr="00A438CC">
              <w:rPr>
                <w:rFonts w:ascii="Constantia" w:hAnsi="Constantia"/>
                <w:i/>
              </w:rPr>
              <w:t xml:space="preserve">- </w:t>
            </w:r>
            <w:proofErr w:type="spellStart"/>
            <w:r w:rsidRPr="00A438CC">
              <w:rPr>
                <w:rFonts w:ascii="Constantia" w:hAnsi="Constantia"/>
                <w:i/>
              </w:rPr>
              <w:t>tól</w:t>
            </w:r>
            <w:proofErr w:type="spellEnd"/>
          </w:p>
          <w:p w14:paraId="7908C687" w14:textId="53041C30" w:rsidR="004E4A5E" w:rsidRPr="00A438CC" w:rsidRDefault="004E4A5E" w:rsidP="00B7617E">
            <w:pPr>
              <w:ind w:right="-145"/>
              <w:rPr>
                <w:rFonts w:ascii="Constantia" w:hAnsi="Constantia"/>
                <w:i/>
              </w:rPr>
            </w:pPr>
            <w:r w:rsidRPr="00A438CC">
              <w:rPr>
                <w:rFonts w:ascii="Constantia" w:hAnsi="Constantia"/>
                <w:i/>
              </w:rPr>
              <w:t>47/2022. (II.24.) közgyűlési hat</w:t>
            </w:r>
          </w:p>
        </w:tc>
        <w:tc>
          <w:tcPr>
            <w:tcW w:w="238" w:type="dxa"/>
            <w:shd w:val="clear" w:color="auto" w:fill="auto"/>
          </w:tcPr>
          <w:p w14:paraId="60B5134A"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1DB1ED9A" w14:textId="203D7A52" w:rsidR="00B7617E" w:rsidRPr="00A438CC" w:rsidRDefault="00AB3F4D" w:rsidP="00B7617E">
            <w:pPr>
              <w:ind w:left="-29" w:right="119" w:firstLine="29"/>
              <w:jc w:val="both"/>
              <w:rPr>
                <w:rFonts w:ascii="Constantia" w:hAnsi="Constantia" w:cs="Times"/>
                <w:i/>
              </w:rPr>
            </w:pPr>
            <w:r w:rsidRPr="00A438CC">
              <w:rPr>
                <w:rFonts w:ascii="Constantia" w:hAnsi="Constantia" w:cs="Times"/>
                <w:i/>
              </w:rPr>
              <w:t>az EVAT Zrt. és a Cégcsoport 2022. évi üzleti tervéről</w:t>
            </w:r>
          </w:p>
        </w:tc>
        <w:tc>
          <w:tcPr>
            <w:tcW w:w="284" w:type="dxa"/>
            <w:gridSpan w:val="2"/>
            <w:shd w:val="clear" w:color="auto" w:fill="auto"/>
          </w:tcPr>
          <w:p w14:paraId="4DF5001D"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4B124A33" w14:textId="39B4F60C" w:rsidR="00B7617E" w:rsidRPr="00A438CC" w:rsidRDefault="007C5ADF" w:rsidP="00B7617E">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44. oldal</w:t>
            </w:r>
          </w:p>
        </w:tc>
      </w:tr>
      <w:tr w:rsidR="00B7617E" w:rsidRPr="00A438CC" w14:paraId="6D72BCD3" w14:textId="77777777" w:rsidTr="003E26C5">
        <w:trPr>
          <w:gridAfter w:val="1"/>
          <w:wAfter w:w="11" w:type="dxa"/>
        </w:trPr>
        <w:tc>
          <w:tcPr>
            <w:tcW w:w="3650" w:type="dxa"/>
            <w:shd w:val="clear" w:color="auto" w:fill="auto"/>
          </w:tcPr>
          <w:p w14:paraId="2766837B" w14:textId="77777777" w:rsidR="00B7617E" w:rsidRPr="00A438CC" w:rsidRDefault="00B7617E" w:rsidP="00B7617E">
            <w:pPr>
              <w:ind w:right="-145"/>
              <w:jc w:val="both"/>
              <w:rPr>
                <w:rFonts w:ascii="Constantia" w:hAnsi="Constantia"/>
                <w:i/>
              </w:rPr>
            </w:pPr>
          </w:p>
        </w:tc>
        <w:tc>
          <w:tcPr>
            <w:tcW w:w="238" w:type="dxa"/>
            <w:shd w:val="clear" w:color="auto" w:fill="auto"/>
          </w:tcPr>
          <w:p w14:paraId="22CED7F5"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743F9669" w14:textId="77777777" w:rsidR="00B7617E" w:rsidRPr="00A438CC" w:rsidRDefault="00B7617E" w:rsidP="00B7617E">
            <w:pPr>
              <w:jc w:val="both"/>
              <w:rPr>
                <w:rFonts w:ascii="Constantia" w:hAnsi="Constantia" w:cs="Times"/>
                <w:i/>
              </w:rPr>
            </w:pPr>
          </w:p>
        </w:tc>
        <w:tc>
          <w:tcPr>
            <w:tcW w:w="284" w:type="dxa"/>
            <w:gridSpan w:val="2"/>
            <w:shd w:val="clear" w:color="auto" w:fill="auto"/>
          </w:tcPr>
          <w:p w14:paraId="467A3421"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592EA4BD" w14:textId="77777777" w:rsidR="00B7617E" w:rsidRPr="00A438CC" w:rsidRDefault="00B7617E" w:rsidP="00B7617E">
            <w:pPr>
              <w:overflowPunct w:val="0"/>
              <w:autoSpaceDE w:val="0"/>
              <w:autoSpaceDN w:val="0"/>
              <w:adjustRightInd w:val="0"/>
              <w:ind w:right="-2"/>
              <w:jc w:val="right"/>
              <w:textAlignment w:val="baseline"/>
              <w:rPr>
                <w:rFonts w:ascii="Constantia" w:hAnsi="Constantia" w:cs="Calibri"/>
                <w:i/>
              </w:rPr>
            </w:pPr>
          </w:p>
        </w:tc>
      </w:tr>
      <w:tr w:rsidR="00B7617E" w:rsidRPr="00A438CC" w14:paraId="145120B3" w14:textId="77777777" w:rsidTr="003E26C5">
        <w:trPr>
          <w:gridAfter w:val="1"/>
          <w:wAfter w:w="11" w:type="dxa"/>
        </w:trPr>
        <w:tc>
          <w:tcPr>
            <w:tcW w:w="3650" w:type="dxa"/>
            <w:shd w:val="clear" w:color="auto" w:fill="auto"/>
          </w:tcPr>
          <w:p w14:paraId="65C2E682" w14:textId="23CD8630" w:rsidR="00B7617E" w:rsidRPr="00A438CC" w:rsidRDefault="000F69B9" w:rsidP="00B7617E">
            <w:pPr>
              <w:ind w:right="-145"/>
              <w:rPr>
                <w:rFonts w:ascii="Constantia" w:hAnsi="Constantia"/>
                <w:i/>
              </w:rPr>
            </w:pPr>
            <w:r w:rsidRPr="00A438CC">
              <w:rPr>
                <w:rFonts w:ascii="Constantia" w:hAnsi="Constantia"/>
                <w:i/>
              </w:rPr>
              <w:t>48</w:t>
            </w:r>
            <w:r w:rsidR="00B7617E" w:rsidRPr="00A438CC">
              <w:rPr>
                <w:rFonts w:ascii="Constantia" w:hAnsi="Constantia"/>
                <w:i/>
              </w:rPr>
              <w:t>/2022. (II.24.) közgyűlési hat</w:t>
            </w:r>
          </w:p>
        </w:tc>
        <w:tc>
          <w:tcPr>
            <w:tcW w:w="238" w:type="dxa"/>
            <w:shd w:val="clear" w:color="auto" w:fill="auto"/>
          </w:tcPr>
          <w:p w14:paraId="0111ECCF"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27B68409" w14:textId="25997756" w:rsidR="00B7617E" w:rsidRPr="00A438CC" w:rsidRDefault="00AB3F4D" w:rsidP="00B7617E">
            <w:pPr>
              <w:jc w:val="both"/>
              <w:rPr>
                <w:rFonts w:ascii="Constantia" w:hAnsi="Constantia" w:cs="Times"/>
                <w:i/>
              </w:rPr>
            </w:pPr>
            <w:r w:rsidRPr="00A438CC">
              <w:rPr>
                <w:rFonts w:ascii="Constantia" w:hAnsi="Constantia" w:cs="Times"/>
                <w:i/>
              </w:rPr>
              <w:t>a KEVIKO Prevenció Védőnői Szolgáltató Kft. 2022. évi üzleti tervéről</w:t>
            </w:r>
          </w:p>
        </w:tc>
        <w:tc>
          <w:tcPr>
            <w:tcW w:w="284" w:type="dxa"/>
            <w:gridSpan w:val="2"/>
            <w:shd w:val="clear" w:color="auto" w:fill="auto"/>
          </w:tcPr>
          <w:p w14:paraId="1FF42803"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74AFB8CA" w14:textId="2783F7FE" w:rsidR="00B7617E" w:rsidRPr="00A438CC" w:rsidRDefault="007C5ADF" w:rsidP="00B7617E">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47. oldal</w:t>
            </w:r>
          </w:p>
        </w:tc>
      </w:tr>
      <w:tr w:rsidR="00B7617E" w:rsidRPr="00A438CC" w14:paraId="572D56AA" w14:textId="77777777" w:rsidTr="003E26C5">
        <w:trPr>
          <w:gridAfter w:val="1"/>
          <w:wAfter w:w="11" w:type="dxa"/>
        </w:trPr>
        <w:tc>
          <w:tcPr>
            <w:tcW w:w="3650" w:type="dxa"/>
            <w:shd w:val="clear" w:color="auto" w:fill="auto"/>
          </w:tcPr>
          <w:p w14:paraId="07601FEA" w14:textId="77777777" w:rsidR="00B7617E" w:rsidRPr="00A438CC" w:rsidRDefault="00B7617E" w:rsidP="00B7617E">
            <w:pPr>
              <w:ind w:right="-145"/>
              <w:rPr>
                <w:rFonts w:ascii="Constantia" w:hAnsi="Constantia"/>
                <w:i/>
              </w:rPr>
            </w:pPr>
          </w:p>
        </w:tc>
        <w:tc>
          <w:tcPr>
            <w:tcW w:w="238" w:type="dxa"/>
            <w:shd w:val="clear" w:color="auto" w:fill="auto"/>
          </w:tcPr>
          <w:p w14:paraId="0DB4FFEB"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73CA9EC7" w14:textId="77777777" w:rsidR="00B7617E" w:rsidRPr="00A438CC" w:rsidRDefault="00B7617E" w:rsidP="00B7617E">
            <w:pPr>
              <w:jc w:val="both"/>
              <w:rPr>
                <w:rFonts w:ascii="Constantia" w:hAnsi="Constantia" w:cs="Times"/>
                <w:i/>
              </w:rPr>
            </w:pPr>
          </w:p>
        </w:tc>
        <w:tc>
          <w:tcPr>
            <w:tcW w:w="284" w:type="dxa"/>
            <w:gridSpan w:val="2"/>
            <w:shd w:val="clear" w:color="auto" w:fill="auto"/>
          </w:tcPr>
          <w:p w14:paraId="3F3A3247"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36A79C8B" w14:textId="77777777" w:rsidR="00B7617E" w:rsidRPr="00A438CC" w:rsidRDefault="00B7617E" w:rsidP="00B7617E">
            <w:pPr>
              <w:overflowPunct w:val="0"/>
              <w:autoSpaceDE w:val="0"/>
              <w:autoSpaceDN w:val="0"/>
              <w:adjustRightInd w:val="0"/>
              <w:ind w:right="-2"/>
              <w:jc w:val="right"/>
              <w:textAlignment w:val="baseline"/>
              <w:rPr>
                <w:rFonts w:ascii="Constantia" w:hAnsi="Constantia" w:cs="Calibri"/>
                <w:i/>
              </w:rPr>
            </w:pPr>
          </w:p>
        </w:tc>
      </w:tr>
      <w:tr w:rsidR="00B7617E" w:rsidRPr="00A438CC" w14:paraId="58713C59" w14:textId="77777777" w:rsidTr="003E26C5">
        <w:trPr>
          <w:gridAfter w:val="1"/>
          <w:wAfter w:w="11" w:type="dxa"/>
        </w:trPr>
        <w:tc>
          <w:tcPr>
            <w:tcW w:w="3650" w:type="dxa"/>
            <w:shd w:val="clear" w:color="auto" w:fill="auto"/>
          </w:tcPr>
          <w:p w14:paraId="01628D41" w14:textId="688A5979" w:rsidR="00B7617E" w:rsidRPr="00A438CC" w:rsidRDefault="000F69B9" w:rsidP="00B7617E">
            <w:pPr>
              <w:ind w:right="-145"/>
              <w:rPr>
                <w:rFonts w:ascii="Constantia" w:hAnsi="Constantia"/>
                <w:i/>
              </w:rPr>
            </w:pPr>
            <w:r w:rsidRPr="00A438CC">
              <w:rPr>
                <w:rFonts w:ascii="Constantia" w:hAnsi="Constantia"/>
                <w:i/>
              </w:rPr>
              <w:t>49</w:t>
            </w:r>
            <w:r w:rsidR="00B7617E" w:rsidRPr="00A438CC">
              <w:rPr>
                <w:rFonts w:ascii="Constantia" w:hAnsi="Constantia"/>
                <w:i/>
              </w:rPr>
              <w:t>/2022. (II.24.) közgyűlési hat</w:t>
            </w:r>
          </w:p>
        </w:tc>
        <w:tc>
          <w:tcPr>
            <w:tcW w:w="238" w:type="dxa"/>
            <w:shd w:val="clear" w:color="auto" w:fill="auto"/>
          </w:tcPr>
          <w:p w14:paraId="3CD1B3C1"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53E9D558" w14:textId="7AEC12B2" w:rsidR="00B7617E" w:rsidRPr="00A438CC" w:rsidRDefault="00AB3F4D" w:rsidP="00B7617E">
            <w:pPr>
              <w:ind w:right="119"/>
              <w:jc w:val="both"/>
              <w:rPr>
                <w:rFonts w:ascii="Constantia" w:hAnsi="Constantia" w:cs="Times"/>
                <w:bCs/>
                <w:i/>
              </w:rPr>
            </w:pPr>
            <w:r w:rsidRPr="00A438CC">
              <w:rPr>
                <w:rFonts w:ascii="Constantia" w:hAnsi="Constantia" w:cs="Times"/>
                <w:i/>
              </w:rPr>
              <w:t>a MÉDIA EGER Nonprofit Közhasznú Szolgáltató Kft. részére 2021. évben nyújtott felha</w:t>
            </w:r>
            <w:r w:rsidR="006C46B2">
              <w:rPr>
                <w:rFonts w:ascii="Constantia" w:hAnsi="Constantia" w:cs="Times"/>
                <w:i/>
              </w:rPr>
              <w:t>lm</w:t>
            </w:r>
            <w:r w:rsidRPr="00A438CC">
              <w:rPr>
                <w:rFonts w:ascii="Constantia" w:hAnsi="Constantia" w:cs="Times"/>
                <w:i/>
              </w:rPr>
              <w:t>ozási célú támogatás elszámolásáról</w:t>
            </w:r>
          </w:p>
        </w:tc>
        <w:tc>
          <w:tcPr>
            <w:tcW w:w="284" w:type="dxa"/>
            <w:gridSpan w:val="2"/>
            <w:shd w:val="clear" w:color="auto" w:fill="auto"/>
          </w:tcPr>
          <w:p w14:paraId="4CAA7B4B"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4348BC6B" w14:textId="517C387C" w:rsidR="00B7617E" w:rsidRPr="00A438CC" w:rsidRDefault="007C5ADF" w:rsidP="00B7617E">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48. oldal</w:t>
            </w:r>
          </w:p>
        </w:tc>
      </w:tr>
      <w:tr w:rsidR="00B7617E" w:rsidRPr="00A438CC" w14:paraId="12231422" w14:textId="77777777" w:rsidTr="003E26C5">
        <w:trPr>
          <w:gridAfter w:val="1"/>
          <w:wAfter w:w="11" w:type="dxa"/>
        </w:trPr>
        <w:tc>
          <w:tcPr>
            <w:tcW w:w="3650" w:type="dxa"/>
            <w:shd w:val="clear" w:color="auto" w:fill="auto"/>
          </w:tcPr>
          <w:p w14:paraId="0B24F641" w14:textId="77777777" w:rsidR="00B7617E" w:rsidRPr="00A438CC" w:rsidRDefault="00B7617E" w:rsidP="00B7617E">
            <w:pPr>
              <w:ind w:right="-145"/>
              <w:jc w:val="both"/>
              <w:rPr>
                <w:rFonts w:ascii="Constantia" w:hAnsi="Constantia"/>
                <w:i/>
              </w:rPr>
            </w:pPr>
          </w:p>
        </w:tc>
        <w:tc>
          <w:tcPr>
            <w:tcW w:w="238" w:type="dxa"/>
            <w:shd w:val="clear" w:color="auto" w:fill="auto"/>
          </w:tcPr>
          <w:p w14:paraId="2407DFE0"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5D245A0F" w14:textId="77777777" w:rsidR="00B7617E" w:rsidRPr="00A438CC" w:rsidRDefault="00B7617E" w:rsidP="00B7617E">
            <w:pPr>
              <w:jc w:val="both"/>
              <w:rPr>
                <w:rFonts w:ascii="Constantia" w:hAnsi="Constantia" w:cs="Times"/>
                <w:bCs/>
                <w:i/>
              </w:rPr>
            </w:pPr>
          </w:p>
        </w:tc>
        <w:tc>
          <w:tcPr>
            <w:tcW w:w="284" w:type="dxa"/>
            <w:gridSpan w:val="2"/>
            <w:shd w:val="clear" w:color="auto" w:fill="auto"/>
          </w:tcPr>
          <w:p w14:paraId="569FC871"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4AD96C78" w14:textId="77777777" w:rsidR="00B7617E" w:rsidRPr="00A438CC" w:rsidRDefault="00B7617E" w:rsidP="00B7617E">
            <w:pPr>
              <w:overflowPunct w:val="0"/>
              <w:autoSpaceDE w:val="0"/>
              <w:autoSpaceDN w:val="0"/>
              <w:adjustRightInd w:val="0"/>
              <w:ind w:right="-2"/>
              <w:jc w:val="right"/>
              <w:textAlignment w:val="baseline"/>
              <w:rPr>
                <w:rFonts w:ascii="Constantia" w:hAnsi="Constantia" w:cs="Calibri"/>
                <w:i/>
              </w:rPr>
            </w:pPr>
          </w:p>
        </w:tc>
      </w:tr>
      <w:tr w:rsidR="00B7617E" w:rsidRPr="00A438CC" w14:paraId="408944D9" w14:textId="77777777" w:rsidTr="003E26C5">
        <w:trPr>
          <w:gridAfter w:val="1"/>
          <w:wAfter w:w="11" w:type="dxa"/>
        </w:trPr>
        <w:tc>
          <w:tcPr>
            <w:tcW w:w="3650" w:type="dxa"/>
            <w:shd w:val="clear" w:color="auto" w:fill="auto"/>
          </w:tcPr>
          <w:p w14:paraId="35E62DBE" w14:textId="62AEB862" w:rsidR="00B7617E" w:rsidRPr="00A438CC" w:rsidRDefault="000F69B9" w:rsidP="00B7617E">
            <w:pPr>
              <w:ind w:right="-145"/>
              <w:jc w:val="both"/>
              <w:rPr>
                <w:rFonts w:ascii="Constantia" w:hAnsi="Constantia"/>
                <w:i/>
              </w:rPr>
            </w:pPr>
            <w:r w:rsidRPr="00A438CC">
              <w:rPr>
                <w:rFonts w:ascii="Constantia" w:hAnsi="Constantia"/>
                <w:i/>
              </w:rPr>
              <w:t>50</w:t>
            </w:r>
            <w:r w:rsidR="00B7617E" w:rsidRPr="00A438CC">
              <w:rPr>
                <w:rFonts w:ascii="Constantia" w:hAnsi="Constantia"/>
                <w:i/>
              </w:rPr>
              <w:t>/2022. (II.24.) közgyűlési hat</w:t>
            </w:r>
          </w:p>
        </w:tc>
        <w:tc>
          <w:tcPr>
            <w:tcW w:w="238" w:type="dxa"/>
            <w:shd w:val="clear" w:color="auto" w:fill="auto"/>
          </w:tcPr>
          <w:p w14:paraId="5A75B3F4"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708580FD" w14:textId="2D9CB2E2" w:rsidR="00B7617E" w:rsidRPr="00A438CC" w:rsidRDefault="00AB3F4D" w:rsidP="00B7617E">
            <w:pPr>
              <w:jc w:val="both"/>
              <w:rPr>
                <w:rFonts w:ascii="Constantia" w:hAnsi="Constantia" w:cs="Times"/>
                <w:i/>
              </w:rPr>
            </w:pPr>
            <w:r w:rsidRPr="00A438CC">
              <w:rPr>
                <w:rFonts w:ascii="Constantia" w:hAnsi="Constantia" w:cs="Times"/>
                <w:i/>
              </w:rPr>
              <w:t>az EGER TERMÁL Fürdőüzemeltető Kft. részére 2021. évben nyújtott működési célú támogatás elszámolásáról</w:t>
            </w:r>
          </w:p>
        </w:tc>
        <w:tc>
          <w:tcPr>
            <w:tcW w:w="284" w:type="dxa"/>
            <w:gridSpan w:val="2"/>
            <w:shd w:val="clear" w:color="auto" w:fill="auto"/>
          </w:tcPr>
          <w:p w14:paraId="4CB25296"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701714E3" w14:textId="5F552E7A" w:rsidR="00B7617E" w:rsidRPr="00A438CC" w:rsidRDefault="007C5ADF" w:rsidP="00B7617E">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48. oldal</w:t>
            </w:r>
          </w:p>
        </w:tc>
      </w:tr>
      <w:tr w:rsidR="00B7617E" w:rsidRPr="00A438CC" w14:paraId="7C2F512F" w14:textId="77777777" w:rsidTr="003E26C5">
        <w:trPr>
          <w:gridAfter w:val="1"/>
          <w:wAfter w:w="11" w:type="dxa"/>
        </w:trPr>
        <w:tc>
          <w:tcPr>
            <w:tcW w:w="3650" w:type="dxa"/>
            <w:shd w:val="clear" w:color="auto" w:fill="auto"/>
          </w:tcPr>
          <w:p w14:paraId="6BC731D8" w14:textId="77777777" w:rsidR="00B7617E" w:rsidRPr="00A438CC" w:rsidRDefault="00B7617E" w:rsidP="00B7617E">
            <w:pPr>
              <w:ind w:right="-145"/>
              <w:jc w:val="both"/>
              <w:rPr>
                <w:rFonts w:ascii="Constantia" w:hAnsi="Constantia"/>
                <w:i/>
              </w:rPr>
            </w:pPr>
          </w:p>
        </w:tc>
        <w:tc>
          <w:tcPr>
            <w:tcW w:w="238" w:type="dxa"/>
            <w:shd w:val="clear" w:color="auto" w:fill="auto"/>
          </w:tcPr>
          <w:p w14:paraId="53D02800"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739B5DA4" w14:textId="77777777" w:rsidR="00B7617E" w:rsidRPr="00A438CC" w:rsidRDefault="00B7617E" w:rsidP="00B7617E">
            <w:pPr>
              <w:jc w:val="both"/>
              <w:rPr>
                <w:rFonts w:ascii="Constantia" w:hAnsi="Constantia" w:cs="Times"/>
                <w:i/>
              </w:rPr>
            </w:pPr>
          </w:p>
        </w:tc>
        <w:tc>
          <w:tcPr>
            <w:tcW w:w="284" w:type="dxa"/>
            <w:gridSpan w:val="2"/>
            <w:shd w:val="clear" w:color="auto" w:fill="auto"/>
          </w:tcPr>
          <w:p w14:paraId="2A644E05"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6511EFF4" w14:textId="77777777" w:rsidR="00B7617E" w:rsidRPr="00A438CC" w:rsidRDefault="00B7617E" w:rsidP="00B7617E">
            <w:pPr>
              <w:overflowPunct w:val="0"/>
              <w:autoSpaceDE w:val="0"/>
              <w:autoSpaceDN w:val="0"/>
              <w:adjustRightInd w:val="0"/>
              <w:ind w:right="-2"/>
              <w:jc w:val="right"/>
              <w:textAlignment w:val="baseline"/>
              <w:rPr>
                <w:rFonts w:ascii="Constantia" w:hAnsi="Constantia" w:cs="Calibri"/>
                <w:i/>
              </w:rPr>
            </w:pPr>
          </w:p>
        </w:tc>
      </w:tr>
      <w:tr w:rsidR="00B7617E" w:rsidRPr="00A438CC" w14:paraId="0F105577" w14:textId="77777777" w:rsidTr="003E26C5">
        <w:trPr>
          <w:gridAfter w:val="1"/>
          <w:wAfter w:w="11" w:type="dxa"/>
        </w:trPr>
        <w:tc>
          <w:tcPr>
            <w:tcW w:w="3650" w:type="dxa"/>
            <w:shd w:val="clear" w:color="auto" w:fill="auto"/>
          </w:tcPr>
          <w:p w14:paraId="1A5E44C0" w14:textId="2C106B35" w:rsidR="00B7617E" w:rsidRPr="00A438CC" w:rsidRDefault="000F69B9" w:rsidP="00B7617E">
            <w:pPr>
              <w:ind w:right="-145"/>
              <w:rPr>
                <w:rFonts w:ascii="Constantia" w:hAnsi="Constantia"/>
                <w:i/>
              </w:rPr>
            </w:pPr>
            <w:r w:rsidRPr="00A438CC">
              <w:rPr>
                <w:rFonts w:ascii="Constantia" w:hAnsi="Constantia"/>
                <w:i/>
              </w:rPr>
              <w:t>51</w:t>
            </w:r>
            <w:r w:rsidR="00B7617E" w:rsidRPr="00A438CC">
              <w:rPr>
                <w:rFonts w:ascii="Constantia" w:hAnsi="Constantia"/>
                <w:i/>
              </w:rPr>
              <w:t>/2022. (II.24.) közgyűlési hat</w:t>
            </w:r>
          </w:p>
        </w:tc>
        <w:tc>
          <w:tcPr>
            <w:tcW w:w="238" w:type="dxa"/>
            <w:shd w:val="clear" w:color="auto" w:fill="auto"/>
          </w:tcPr>
          <w:p w14:paraId="2D80474D"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2D3C2EBD" w14:textId="6693184F" w:rsidR="00B7617E" w:rsidRPr="00A438CC" w:rsidRDefault="00AB3F4D" w:rsidP="007C5ADF">
            <w:pPr>
              <w:pStyle w:val="NormlWeb"/>
              <w:spacing w:before="0" w:beforeAutospacing="0" w:after="0" w:afterAutospacing="0"/>
              <w:ind w:right="108"/>
              <w:jc w:val="both"/>
              <w:rPr>
                <w:rFonts w:ascii="Constantia" w:hAnsi="Constantia" w:cs="Times"/>
                <w:i/>
              </w:rPr>
            </w:pPr>
            <w:r w:rsidRPr="00A438CC">
              <w:rPr>
                <w:rFonts w:ascii="Constantia" w:hAnsi="Constantia" w:cs="Times"/>
                <w:i/>
              </w:rPr>
              <w:t>az ARNAUT PASA FÜRDŐJE Gyógyászati Kft. részére 2021. évben nyújtott működési célú támogatás elszámolásáról</w:t>
            </w:r>
          </w:p>
        </w:tc>
        <w:tc>
          <w:tcPr>
            <w:tcW w:w="284" w:type="dxa"/>
            <w:gridSpan w:val="2"/>
            <w:shd w:val="clear" w:color="auto" w:fill="auto"/>
          </w:tcPr>
          <w:p w14:paraId="78D9D35C"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578E744B" w14:textId="36E411FE" w:rsidR="00B7617E" w:rsidRPr="00A438CC" w:rsidRDefault="007C5ADF" w:rsidP="00B7617E">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48. oldal</w:t>
            </w:r>
          </w:p>
        </w:tc>
      </w:tr>
      <w:tr w:rsidR="00B7617E" w:rsidRPr="00A438CC" w14:paraId="33762D09" w14:textId="77777777" w:rsidTr="003E26C5">
        <w:trPr>
          <w:gridAfter w:val="1"/>
          <w:wAfter w:w="11" w:type="dxa"/>
        </w:trPr>
        <w:tc>
          <w:tcPr>
            <w:tcW w:w="3650" w:type="dxa"/>
            <w:shd w:val="clear" w:color="auto" w:fill="auto"/>
          </w:tcPr>
          <w:p w14:paraId="00AB5F25" w14:textId="77777777" w:rsidR="00B7617E" w:rsidRPr="00A438CC" w:rsidRDefault="00B7617E" w:rsidP="00B7617E">
            <w:pPr>
              <w:ind w:right="-145"/>
              <w:rPr>
                <w:rFonts w:ascii="Constantia" w:hAnsi="Constantia"/>
                <w:i/>
              </w:rPr>
            </w:pPr>
          </w:p>
        </w:tc>
        <w:tc>
          <w:tcPr>
            <w:tcW w:w="238" w:type="dxa"/>
            <w:shd w:val="clear" w:color="auto" w:fill="auto"/>
          </w:tcPr>
          <w:p w14:paraId="496DC8A9"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13B7DA68" w14:textId="77777777" w:rsidR="00B7617E" w:rsidRPr="00A438CC" w:rsidRDefault="00B7617E" w:rsidP="00B7617E">
            <w:pPr>
              <w:jc w:val="both"/>
              <w:rPr>
                <w:rFonts w:ascii="Constantia" w:hAnsi="Constantia" w:cs="Times"/>
                <w:i/>
              </w:rPr>
            </w:pPr>
          </w:p>
        </w:tc>
        <w:tc>
          <w:tcPr>
            <w:tcW w:w="284" w:type="dxa"/>
            <w:gridSpan w:val="2"/>
            <w:shd w:val="clear" w:color="auto" w:fill="auto"/>
          </w:tcPr>
          <w:p w14:paraId="0F429303"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080E9BA8" w14:textId="77777777" w:rsidR="00B7617E" w:rsidRPr="00A438CC" w:rsidRDefault="00B7617E" w:rsidP="00B7617E">
            <w:pPr>
              <w:overflowPunct w:val="0"/>
              <w:autoSpaceDE w:val="0"/>
              <w:autoSpaceDN w:val="0"/>
              <w:adjustRightInd w:val="0"/>
              <w:ind w:right="-2"/>
              <w:jc w:val="right"/>
              <w:textAlignment w:val="baseline"/>
              <w:rPr>
                <w:rFonts w:ascii="Constantia" w:hAnsi="Constantia" w:cs="Calibri"/>
                <w:i/>
              </w:rPr>
            </w:pPr>
          </w:p>
        </w:tc>
      </w:tr>
      <w:tr w:rsidR="00B7617E" w:rsidRPr="00A438CC" w14:paraId="21DA4696" w14:textId="77777777" w:rsidTr="003E26C5">
        <w:trPr>
          <w:gridAfter w:val="1"/>
          <w:wAfter w:w="11" w:type="dxa"/>
        </w:trPr>
        <w:tc>
          <w:tcPr>
            <w:tcW w:w="3650" w:type="dxa"/>
            <w:shd w:val="clear" w:color="auto" w:fill="auto"/>
          </w:tcPr>
          <w:p w14:paraId="57AA842A" w14:textId="4D5542A2" w:rsidR="00B7617E" w:rsidRPr="00A438CC" w:rsidRDefault="000F69B9" w:rsidP="00B7617E">
            <w:pPr>
              <w:ind w:right="-145"/>
              <w:rPr>
                <w:rFonts w:ascii="Constantia" w:hAnsi="Constantia"/>
                <w:i/>
              </w:rPr>
            </w:pPr>
            <w:r w:rsidRPr="00A438CC">
              <w:rPr>
                <w:rFonts w:ascii="Constantia" w:hAnsi="Constantia"/>
                <w:i/>
              </w:rPr>
              <w:lastRenderedPageBreak/>
              <w:t>52</w:t>
            </w:r>
            <w:r w:rsidR="00B7617E" w:rsidRPr="00A438CC">
              <w:rPr>
                <w:rFonts w:ascii="Constantia" w:hAnsi="Constantia"/>
                <w:i/>
              </w:rPr>
              <w:t>/2022. (II.24.) közgyűlési hat</w:t>
            </w:r>
          </w:p>
        </w:tc>
        <w:tc>
          <w:tcPr>
            <w:tcW w:w="238" w:type="dxa"/>
            <w:shd w:val="clear" w:color="auto" w:fill="auto"/>
          </w:tcPr>
          <w:p w14:paraId="439D2D8D"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7FE96272" w14:textId="480A4951" w:rsidR="00B7617E" w:rsidRPr="00A438CC" w:rsidRDefault="00AB3F4D" w:rsidP="00AB3F4D">
            <w:pPr>
              <w:ind w:right="119"/>
              <w:jc w:val="both"/>
              <w:rPr>
                <w:rFonts w:ascii="Constantia" w:hAnsi="Constantia" w:cs="Times"/>
                <w:i/>
              </w:rPr>
            </w:pPr>
            <w:r w:rsidRPr="00A438CC">
              <w:rPr>
                <w:rFonts w:ascii="Constantia" w:hAnsi="Constantia" w:cs="Times"/>
                <w:i/>
              </w:rPr>
              <w:t>a Fenntartható Városfejlesztési Stratégia megalapozó vizsgálatáról és célrendszeréről</w:t>
            </w:r>
          </w:p>
        </w:tc>
        <w:tc>
          <w:tcPr>
            <w:tcW w:w="284" w:type="dxa"/>
            <w:gridSpan w:val="2"/>
            <w:shd w:val="clear" w:color="auto" w:fill="auto"/>
          </w:tcPr>
          <w:p w14:paraId="3772A2A8"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43D6C898" w14:textId="0EAC1E55" w:rsidR="00B7617E" w:rsidRPr="00A438CC" w:rsidRDefault="007C5ADF" w:rsidP="00B7617E">
            <w:pPr>
              <w:overflowPunct w:val="0"/>
              <w:autoSpaceDE w:val="0"/>
              <w:autoSpaceDN w:val="0"/>
              <w:adjustRightInd w:val="0"/>
              <w:ind w:left="-106" w:right="-2"/>
              <w:jc w:val="right"/>
              <w:textAlignment w:val="baseline"/>
              <w:rPr>
                <w:rFonts w:ascii="Constantia" w:hAnsi="Constantia" w:cs="Calibri"/>
                <w:i/>
              </w:rPr>
            </w:pPr>
            <w:r w:rsidRPr="00A438CC">
              <w:rPr>
                <w:rFonts w:ascii="Constantia" w:hAnsi="Constantia" w:cs="Calibri"/>
                <w:i/>
              </w:rPr>
              <w:t>49. oldal</w:t>
            </w:r>
          </w:p>
        </w:tc>
      </w:tr>
      <w:tr w:rsidR="00B7617E" w:rsidRPr="00A438CC" w14:paraId="609E959D" w14:textId="77777777" w:rsidTr="003E26C5">
        <w:trPr>
          <w:gridAfter w:val="1"/>
          <w:wAfter w:w="11" w:type="dxa"/>
        </w:trPr>
        <w:tc>
          <w:tcPr>
            <w:tcW w:w="3650" w:type="dxa"/>
            <w:shd w:val="clear" w:color="auto" w:fill="auto"/>
          </w:tcPr>
          <w:p w14:paraId="4DD2BA63" w14:textId="77777777" w:rsidR="00B7617E" w:rsidRPr="00A438CC" w:rsidRDefault="00B7617E" w:rsidP="00B7617E">
            <w:pPr>
              <w:ind w:right="-145"/>
              <w:jc w:val="both"/>
              <w:rPr>
                <w:rFonts w:ascii="Constantia" w:hAnsi="Constantia"/>
                <w:i/>
              </w:rPr>
            </w:pPr>
          </w:p>
        </w:tc>
        <w:tc>
          <w:tcPr>
            <w:tcW w:w="238" w:type="dxa"/>
            <w:shd w:val="clear" w:color="auto" w:fill="auto"/>
          </w:tcPr>
          <w:p w14:paraId="28455643"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070B0A35" w14:textId="77777777" w:rsidR="00B7617E" w:rsidRPr="00A438CC" w:rsidRDefault="00B7617E" w:rsidP="00B7617E">
            <w:pPr>
              <w:ind w:firstLine="27"/>
              <w:jc w:val="both"/>
              <w:rPr>
                <w:rFonts w:ascii="Constantia" w:hAnsi="Constantia" w:cs="Times"/>
                <w:i/>
              </w:rPr>
            </w:pPr>
          </w:p>
        </w:tc>
        <w:tc>
          <w:tcPr>
            <w:tcW w:w="284" w:type="dxa"/>
            <w:gridSpan w:val="2"/>
            <w:shd w:val="clear" w:color="auto" w:fill="auto"/>
          </w:tcPr>
          <w:p w14:paraId="4D9339C4"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241BFBFB" w14:textId="77777777" w:rsidR="00B7617E" w:rsidRPr="00A438CC" w:rsidRDefault="00B7617E" w:rsidP="00B7617E">
            <w:pPr>
              <w:overflowPunct w:val="0"/>
              <w:autoSpaceDE w:val="0"/>
              <w:autoSpaceDN w:val="0"/>
              <w:adjustRightInd w:val="0"/>
              <w:ind w:right="-2"/>
              <w:jc w:val="right"/>
              <w:textAlignment w:val="baseline"/>
              <w:rPr>
                <w:rFonts w:ascii="Constantia" w:hAnsi="Constantia" w:cs="Calibri"/>
                <w:i/>
              </w:rPr>
            </w:pPr>
          </w:p>
        </w:tc>
      </w:tr>
      <w:tr w:rsidR="00B7617E" w:rsidRPr="00A438CC" w14:paraId="2EDD06D8" w14:textId="77777777" w:rsidTr="003E26C5">
        <w:trPr>
          <w:gridAfter w:val="1"/>
          <w:wAfter w:w="11" w:type="dxa"/>
        </w:trPr>
        <w:tc>
          <w:tcPr>
            <w:tcW w:w="3650" w:type="dxa"/>
            <w:shd w:val="clear" w:color="auto" w:fill="auto"/>
          </w:tcPr>
          <w:p w14:paraId="3EDE822D" w14:textId="2580D669" w:rsidR="00B7617E" w:rsidRPr="00A438CC" w:rsidRDefault="000F69B9" w:rsidP="00B7617E">
            <w:pPr>
              <w:ind w:right="-145"/>
              <w:rPr>
                <w:rFonts w:ascii="Constantia" w:hAnsi="Constantia"/>
                <w:i/>
              </w:rPr>
            </w:pPr>
            <w:r w:rsidRPr="00A438CC">
              <w:rPr>
                <w:rFonts w:ascii="Constantia" w:hAnsi="Constantia"/>
                <w:i/>
              </w:rPr>
              <w:t>53</w:t>
            </w:r>
            <w:r w:rsidR="00B7617E" w:rsidRPr="00A438CC">
              <w:rPr>
                <w:rFonts w:ascii="Constantia" w:hAnsi="Constantia"/>
                <w:i/>
              </w:rPr>
              <w:t>/2022. (II.24.) közgyűlési hat</w:t>
            </w:r>
          </w:p>
        </w:tc>
        <w:tc>
          <w:tcPr>
            <w:tcW w:w="238" w:type="dxa"/>
            <w:shd w:val="clear" w:color="auto" w:fill="auto"/>
          </w:tcPr>
          <w:p w14:paraId="7934BF87"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77A48D4F" w14:textId="3B727796" w:rsidR="00B7617E" w:rsidRPr="00A438CC" w:rsidRDefault="00AB3F4D" w:rsidP="00AB3F4D">
            <w:pPr>
              <w:pStyle w:val="NormlWeb"/>
              <w:spacing w:before="0" w:beforeAutospacing="0" w:after="0" w:afterAutospacing="0"/>
              <w:ind w:right="108"/>
              <w:jc w:val="both"/>
              <w:rPr>
                <w:rFonts w:ascii="Constantia" w:hAnsi="Constantia" w:cs="Times"/>
                <w:i/>
              </w:rPr>
            </w:pPr>
            <w:r w:rsidRPr="00A438CC">
              <w:rPr>
                <w:rFonts w:ascii="Constantia" w:hAnsi="Constantia" w:cs="Times"/>
                <w:i/>
              </w:rPr>
              <w:t>a Kertész úti Parkolóház megbízási szerződésének 1. számú mellékletének módosításáról</w:t>
            </w:r>
          </w:p>
        </w:tc>
        <w:tc>
          <w:tcPr>
            <w:tcW w:w="284" w:type="dxa"/>
            <w:gridSpan w:val="2"/>
            <w:shd w:val="clear" w:color="auto" w:fill="auto"/>
          </w:tcPr>
          <w:p w14:paraId="7ECE05DC"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40C3B3FF" w14:textId="5FFE3DF6" w:rsidR="00B7617E" w:rsidRPr="00A438CC" w:rsidRDefault="007C5ADF" w:rsidP="00B7617E">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49. oldal</w:t>
            </w:r>
          </w:p>
        </w:tc>
      </w:tr>
      <w:tr w:rsidR="00B7617E" w:rsidRPr="00A438CC" w14:paraId="142D2113" w14:textId="77777777" w:rsidTr="003E26C5">
        <w:trPr>
          <w:gridAfter w:val="1"/>
          <w:wAfter w:w="11" w:type="dxa"/>
        </w:trPr>
        <w:tc>
          <w:tcPr>
            <w:tcW w:w="3650" w:type="dxa"/>
            <w:shd w:val="clear" w:color="auto" w:fill="auto"/>
          </w:tcPr>
          <w:p w14:paraId="705C51B3" w14:textId="77777777" w:rsidR="00B7617E" w:rsidRPr="00A438CC" w:rsidRDefault="00B7617E" w:rsidP="00B7617E">
            <w:pPr>
              <w:ind w:right="-145"/>
              <w:jc w:val="both"/>
              <w:rPr>
                <w:rFonts w:ascii="Constantia" w:hAnsi="Constantia"/>
                <w:i/>
              </w:rPr>
            </w:pPr>
          </w:p>
        </w:tc>
        <w:tc>
          <w:tcPr>
            <w:tcW w:w="238" w:type="dxa"/>
            <w:shd w:val="clear" w:color="auto" w:fill="auto"/>
          </w:tcPr>
          <w:p w14:paraId="20B739F0"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3036740C" w14:textId="77777777" w:rsidR="00B7617E" w:rsidRPr="00A438CC" w:rsidRDefault="00B7617E" w:rsidP="00B7617E">
            <w:pPr>
              <w:jc w:val="both"/>
              <w:rPr>
                <w:rFonts w:ascii="Constantia" w:hAnsi="Constantia" w:cs="Times"/>
                <w:i/>
              </w:rPr>
            </w:pPr>
          </w:p>
        </w:tc>
        <w:tc>
          <w:tcPr>
            <w:tcW w:w="284" w:type="dxa"/>
            <w:gridSpan w:val="2"/>
            <w:shd w:val="clear" w:color="auto" w:fill="auto"/>
          </w:tcPr>
          <w:p w14:paraId="340EAB41"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31CCAD9D" w14:textId="77777777" w:rsidR="00B7617E" w:rsidRPr="00A438CC" w:rsidRDefault="00B7617E" w:rsidP="00B7617E">
            <w:pPr>
              <w:overflowPunct w:val="0"/>
              <w:autoSpaceDE w:val="0"/>
              <w:autoSpaceDN w:val="0"/>
              <w:adjustRightInd w:val="0"/>
              <w:ind w:right="-2"/>
              <w:jc w:val="right"/>
              <w:textAlignment w:val="baseline"/>
              <w:rPr>
                <w:rFonts w:ascii="Constantia" w:hAnsi="Constantia" w:cs="Calibri"/>
                <w:i/>
              </w:rPr>
            </w:pPr>
          </w:p>
        </w:tc>
      </w:tr>
      <w:tr w:rsidR="00B7617E" w:rsidRPr="00A438CC" w14:paraId="50CF4A61" w14:textId="77777777" w:rsidTr="003E26C5">
        <w:trPr>
          <w:gridAfter w:val="1"/>
          <w:wAfter w:w="11" w:type="dxa"/>
        </w:trPr>
        <w:tc>
          <w:tcPr>
            <w:tcW w:w="3650" w:type="dxa"/>
            <w:shd w:val="clear" w:color="auto" w:fill="auto"/>
          </w:tcPr>
          <w:p w14:paraId="225AA2DB" w14:textId="6E3D920B" w:rsidR="00B7617E" w:rsidRPr="00A438CC" w:rsidRDefault="000F69B9" w:rsidP="00B7617E">
            <w:pPr>
              <w:ind w:right="-145"/>
              <w:rPr>
                <w:rFonts w:ascii="Constantia" w:hAnsi="Constantia"/>
                <w:i/>
              </w:rPr>
            </w:pPr>
            <w:r w:rsidRPr="00A438CC">
              <w:rPr>
                <w:rFonts w:ascii="Constantia" w:hAnsi="Constantia"/>
                <w:i/>
              </w:rPr>
              <w:t>54</w:t>
            </w:r>
            <w:r w:rsidR="00B7617E" w:rsidRPr="00A438CC">
              <w:rPr>
                <w:rFonts w:ascii="Constantia" w:hAnsi="Constantia"/>
                <w:i/>
              </w:rPr>
              <w:t>/2022. (II.24.) közgyűlési hat</w:t>
            </w:r>
          </w:p>
        </w:tc>
        <w:tc>
          <w:tcPr>
            <w:tcW w:w="238" w:type="dxa"/>
            <w:shd w:val="clear" w:color="auto" w:fill="auto"/>
          </w:tcPr>
          <w:p w14:paraId="0A2673F1"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003AA9DD" w14:textId="0844F1EC" w:rsidR="00B7617E" w:rsidRPr="00A438CC" w:rsidRDefault="00AB3F4D" w:rsidP="00AB3F4D">
            <w:pPr>
              <w:pStyle w:val="NormlWeb"/>
              <w:spacing w:before="0" w:beforeAutospacing="0" w:after="0" w:afterAutospacing="0"/>
              <w:ind w:right="108"/>
              <w:jc w:val="both"/>
              <w:rPr>
                <w:rFonts w:ascii="Constantia" w:hAnsi="Constantia" w:cs="Times"/>
                <w:i/>
              </w:rPr>
            </w:pPr>
            <w:r w:rsidRPr="00A438CC">
              <w:rPr>
                <w:rFonts w:ascii="Constantia" w:hAnsi="Constantia" w:cs="Times"/>
                <w:i/>
              </w:rPr>
              <w:t>a "Start Eger 2022" programról</w:t>
            </w:r>
          </w:p>
        </w:tc>
        <w:tc>
          <w:tcPr>
            <w:tcW w:w="284" w:type="dxa"/>
            <w:gridSpan w:val="2"/>
            <w:shd w:val="clear" w:color="auto" w:fill="auto"/>
          </w:tcPr>
          <w:p w14:paraId="6593376F"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5BC28759" w14:textId="7B45B4EC" w:rsidR="00B7617E" w:rsidRPr="00A438CC" w:rsidRDefault="007C5ADF" w:rsidP="00B7617E">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51. oldal</w:t>
            </w:r>
          </w:p>
        </w:tc>
      </w:tr>
      <w:tr w:rsidR="00B7617E" w:rsidRPr="00A438CC" w14:paraId="5773EEE5" w14:textId="77777777" w:rsidTr="003E26C5">
        <w:trPr>
          <w:gridAfter w:val="1"/>
          <w:wAfter w:w="11" w:type="dxa"/>
        </w:trPr>
        <w:tc>
          <w:tcPr>
            <w:tcW w:w="3650" w:type="dxa"/>
            <w:shd w:val="clear" w:color="auto" w:fill="auto"/>
          </w:tcPr>
          <w:p w14:paraId="3B655E67" w14:textId="77777777" w:rsidR="00B7617E" w:rsidRPr="00A438CC" w:rsidRDefault="00B7617E" w:rsidP="00B7617E">
            <w:pPr>
              <w:ind w:right="-145"/>
              <w:rPr>
                <w:rFonts w:ascii="Constantia" w:hAnsi="Constantia"/>
                <w:i/>
              </w:rPr>
            </w:pPr>
          </w:p>
        </w:tc>
        <w:tc>
          <w:tcPr>
            <w:tcW w:w="238" w:type="dxa"/>
            <w:shd w:val="clear" w:color="auto" w:fill="auto"/>
          </w:tcPr>
          <w:p w14:paraId="3AE3763A"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433B5C9F" w14:textId="77777777" w:rsidR="00B7617E" w:rsidRPr="00A438CC" w:rsidRDefault="00B7617E" w:rsidP="00B7617E">
            <w:pPr>
              <w:jc w:val="both"/>
              <w:rPr>
                <w:rFonts w:ascii="Constantia" w:hAnsi="Constantia" w:cs="Times"/>
                <w:i/>
              </w:rPr>
            </w:pPr>
          </w:p>
        </w:tc>
        <w:tc>
          <w:tcPr>
            <w:tcW w:w="284" w:type="dxa"/>
            <w:gridSpan w:val="2"/>
            <w:shd w:val="clear" w:color="auto" w:fill="auto"/>
          </w:tcPr>
          <w:p w14:paraId="575D1986"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29A91AC0" w14:textId="77777777" w:rsidR="00B7617E" w:rsidRPr="00A438CC" w:rsidRDefault="00B7617E" w:rsidP="00B7617E">
            <w:pPr>
              <w:overflowPunct w:val="0"/>
              <w:autoSpaceDE w:val="0"/>
              <w:autoSpaceDN w:val="0"/>
              <w:adjustRightInd w:val="0"/>
              <w:ind w:right="-2"/>
              <w:jc w:val="right"/>
              <w:textAlignment w:val="baseline"/>
              <w:rPr>
                <w:rFonts w:ascii="Constantia" w:hAnsi="Constantia" w:cs="Calibri"/>
                <w:i/>
              </w:rPr>
            </w:pPr>
          </w:p>
        </w:tc>
      </w:tr>
      <w:tr w:rsidR="00B7617E" w:rsidRPr="00A438CC" w14:paraId="615EE87A" w14:textId="77777777" w:rsidTr="003E26C5">
        <w:trPr>
          <w:gridAfter w:val="1"/>
          <w:wAfter w:w="11" w:type="dxa"/>
        </w:trPr>
        <w:tc>
          <w:tcPr>
            <w:tcW w:w="3650" w:type="dxa"/>
            <w:shd w:val="clear" w:color="auto" w:fill="auto"/>
          </w:tcPr>
          <w:p w14:paraId="15A0BB68" w14:textId="5CA38072" w:rsidR="00B7617E" w:rsidRPr="00A438CC" w:rsidRDefault="000F69B9" w:rsidP="00B7617E">
            <w:pPr>
              <w:ind w:right="-145"/>
              <w:rPr>
                <w:rFonts w:ascii="Constantia" w:hAnsi="Constantia"/>
                <w:i/>
              </w:rPr>
            </w:pPr>
            <w:r w:rsidRPr="00A438CC">
              <w:rPr>
                <w:rFonts w:ascii="Constantia" w:hAnsi="Constantia"/>
                <w:i/>
              </w:rPr>
              <w:t>55/</w:t>
            </w:r>
            <w:r w:rsidR="004E4A5E" w:rsidRPr="00A438CC">
              <w:rPr>
                <w:rFonts w:ascii="Constantia" w:hAnsi="Constantia"/>
                <w:i/>
              </w:rPr>
              <w:t>2022. (II.24.) közgyűlési hat</w:t>
            </w:r>
          </w:p>
        </w:tc>
        <w:tc>
          <w:tcPr>
            <w:tcW w:w="238" w:type="dxa"/>
            <w:shd w:val="clear" w:color="auto" w:fill="auto"/>
          </w:tcPr>
          <w:p w14:paraId="5242540E"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559F7DAB" w14:textId="50533878" w:rsidR="00B7617E" w:rsidRPr="00A438CC" w:rsidRDefault="00AB3F4D" w:rsidP="00AB3F4D">
            <w:pPr>
              <w:ind w:right="119"/>
              <w:jc w:val="both"/>
              <w:rPr>
                <w:rFonts w:ascii="Constantia" w:hAnsi="Constantia" w:cs="Times"/>
                <w:i/>
              </w:rPr>
            </w:pPr>
            <w:r w:rsidRPr="00A438CC">
              <w:rPr>
                <w:rFonts w:ascii="Constantia" w:hAnsi="Constantia" w:cs="Times"/>
                <w:i/>
              </w:rPr>
              <w:t>a 148/2021. (XII.08.) közgyűlési határozat módosításáról</w:t>
            </w:r>
          </w:p>
        </w:tc>
        <w:tc>
          <w:tcPr>
            <w:tcW w:w="284" w:type="dxa"/>
            <w:gridSpan w:val="2"/>
            <w:shd w:val="clear" w:color="auto" w:fill="auto"/>
          </w:tcPr>
          <w:p w14:paraId="62A4E821"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6B6A201D" w14:textId="4BB6840F" w:rsidR="00B7617E" w:rsidRPr="00A438CC" w:rsidRDefault="007C5ADF" w:rsidP="00B7617E">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51. oldal</w:t>
            </w:r>
          </w:p>
        </w:tc>
      </w:tr>
      <w:tr w:rsidR="00B7617E" w:rsidRPr="00A438CC" w14:paraId="6A998712" w14:textId="77777777" w:rsidTr="003E26C5">
        <w:trPr>
          <w:gridAfter w:val="1"/>
          <w:wAfter w:w="11" w:type="dxa"/>
        </w:trPr>
        <w:tc>
          <w:tcPr>
            <w:tcW w:w="3650" w:type="dxa"/>
            <w:shd w:val="clear" w:color="auto" w:fill="auto"/>
          </w:tcPr>
          <w:p w14:paraId="1109788C" w14:textId="77777777" w:rsidR="00B7617E" w:rsidRPr="00A438CC" w:rsidRDefault="00B7617E" w:rsidP="00B7617E">
            <w:pPr>
              <w:ind w:right="-145"/>
              <w:jc w:val="both"/>
              <w:rPr>
                <w:rFonts w:ascii="Constantia" w:hAnsi="Constantia"/>
                <w:i/>
              </w:rPr>
            </w:pPr>
          </w:p>
        </w:tc>
        <w:tc>
          <w:tcPr>
            <w:tcW w:w="238" w:type="dxa"/>
            <w:shd w:val="clear" w:color="auto" w:fill="auto"/>
          </w:tcPr>
          <w:p w14:paraId="33625FBD" w14:textId="77777777" w:rsidR="00B7617E" w:rsidRPr="00A438CC" w:rsidRDefault="00B7617E" w:rsidP="00B7617E">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5FFF9712" w14:textId="77777777" w:rsidR="00B7617E" w:rsidRPr="00A438CC" w:rsidRDefault="00B7617E" w:rsidP="00B7617E">
            <w:pPr>
              <w:jc w:val="both"/>
              <w:rPr>
                <w:rFonts w:ascii="Constantia" w:hAnsi="Constantia" w:cs="Times"/>
                <w:i/>
              </w:rPr>
            </w:pPr>
          </w:p>
        </w:tc>
        <w:tc>
          <w:tcPr>
            <w:tcW w:w="284" w:type="dxa"/>
            <w:gridSpan w:val="2"/>
            <w:shd w:val="clear" w:color="auto" w:fill="auto"/>
          </w:tcPr>
          <w:p w14:paraId="6B537D54" w14:textId="77777777" w:rsidR="00B7617E" w:rsidRPr="00A438CC" w:rsidRDefault="00B7617E" w:rsidP="00B7617E">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7CFC0004" w14:textId="77777777" w:rsidR="00B7617E" w:rsidRPr="00A438CC" w:rsidRDefault="00B7617E" w:rsidP="00B7617E">
            <w:pPr>
              <w:overflowPunct w:val="0"/>
              <w:autoSpaceDE w:val="0"/>
              <w:autoSpaceDN w:val="0"/>
              <w:adjustRightInd w:val="0"/>
              <w:ind w:right="-2"/>
              <w:jc w:val="right"/>
              <w:textAlignment w:val="baseline"/>
              <w:rPr>
                <w:rFonts w:ascii="Constantia" w:hAnsi="Constantia" w:cs="Calibri"/>
                <w:i/>
              </w:rPr>
            </w:pPr>
          </w:p>
        </w:tc>
      </w:tr>
      <w:tr w:rsidR="000F69B9" w:rsidRPr="00A438CC" w14:paraId="28998D8D" w14:textId="77777777" w:rsidTr="003E26C5">
        <w:trPr>
          <w:gridAfter w:val="1"/>
          <w:wAfter w:w="11" w:type="dxa"/>
        </w:trPr>
        <w:tc>
          <w:tcPr>
            <w:tcW w:w="3650" w:type="dxa"/>
            <w:shd w:val="clear" w:color="auto" w:fill="auto"/>
          </w:tcPr>
          <w:p w14:paraId="4F334EA2" w14:textId="38412D21" w:rsidR="000F69B9" w:rsidRPr="00A438CC" w:rsidRDefault="000F69B9" w:rsidP="000F69B9">
            <w:pPr>
              <w:ind w:right="-145"/>
              <w:jc w:val="both"/>
              <w:rPr>
                <w:rFonts w:ascii="Constantia" w:hAnsi="Constantia"/>
                <w:i/>
              </w:rPr>
            </w:pPr>
            <w:r w:rsidRPr="00A438CC">
              <w:rPr>
                <w:rFonts w:ascii="Constantia" w:hAnsi="Constantia"/>
                <w:i/>
              </w:rPr>
              <w:t>56/2022. (II.24.) közgyűlési hat</w:t>
            </w:r>
          </w:p>
        </w:tc>
        <w:tc>
          <w:tcPr>
            <w:tcW w:w="238" w:type="dxa"/>
            <w:shd w:val="clear" w:color="auto" w:fill="auto"/>
          </w:tcPr>
          <w:p w14:paraId="7E5C8227" w14:textId="77777777" w:rsidR="000F69B9" w:rsidRPr="00A438CC" w:rsidRDefault="000F69B9"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3DFA0230" w14:textId="018BDC4D" w:rsidR="000F69B9" w:rsidRPr="00A438CC" w:rsidRDefault="00AB3F4D" w:rsidP="000F69B9">
            <w:pPr>
              <w:jc w:val="both"/>
              <w:rPr>
                <w:rFonts w:ascii="Constantia" w:hAnsi="Constantia" w:cs="Times"/>
                <w:i/>
              </w:rPr>
            </w:pPr>
            <w:r w:rsidRPr="00A438CC">
              <w:rPr>
                <w:rFonts w:ascii="Constantia" w:hAnsi="Constantia" w:cs="Times"/>
                <w:i/>
              </w:rPr>
              <w:t>a 18/2022. (I. 27.) közgyűlési határozat módosításáról</w:t>
            </w:r>
          </w:p>
        </w:tc>
        <w:tc>
          <w:tcPr>
            <w:tcW w:w="284" w:type="dxa"/>
            <w:gridSpan w:val="2"/>
            <w:shd w:val="clear" w:color="auto" w:fill="auto"/>
          </w:tcPr>
          <w:p w14:paraId="3B32B432" w14:textId="77777777" w:rsidR="000F69B9" w:rsidRPr="00A438CC" w:rsidRDefault="000F69B9"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2337A3F4" w14:textId="677BD66E" w:rsidR="000F69B9" w:rsidRPr="00A438CC" w:rsidRDefault="007C5ADF" w:rsidP="000F69B9">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51. oldal</w:t>
            </w:r>
          </w:p>
        </w:tc>
      </w:tr>
      <w:tr w:rsidR="000F69B9" w:rsidRPr="00A438CC" w14:paraId="3E51672D" w14:textId="77777777" w:rsidTr="003E26C5">
        <w:trPr>
          <w:gridAfter w:val="1"/>
          <w:wAfter w:w="11" w:type="dxa"/>
        </w:trPr>
        <w:tc>
          <w:tcPr>
            <w:tcW w:w="3650" w:type="dxa"/>
            <w:shd w:val="clear" w:color="auto" w:fill="auto"/>
          </w:tcPr>
          <w:p w14:paraId="01C1B1EE" w14:textId="77777777" w:rsidR="000F69B9" w:rsidRPr="00A438CC" w:rsidRDefault="000F69B9" w:rsidP="000F69B9">
            <w:pPr>
              <w:ind w:right="-145"/>
              <w:jc w:val="both"/>
              <w:rPr>
                <w:rFonts w:ascii="Constantia" w:hAnsi="Constantia"/>
                <w:i/>
              </w:rPr>
            </w:pPr>
          </w:p>
        </w:tc>
        <w:tc>
          <w:tcPr>
            <w:tcW w:w="238" w:type="dxa"/>
            <w:shd w:val="clear" w:color="auto" w:fill="auto"/>
          </w:tcPr>
          <w:p w14:paraId="7ED3AB45" w14:textId="77777777" w:rsidR="000F69B9" w:rsidRPr="00A438CC" w:rsidRDefault="000F69B9"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195E7A48" w14:textId="77777777" w:rsidR="000F69B9" w:rsidRPr="00A438CC" w:rsidRDefault="000F69B9" w:rsidP="000F69B9">
            <w:pPr>
              <w:jc w:val="both"/>
              <w:rPr>
                <w:rFonts w:ascii="Constantia" w:hAnsi="Constantia" w:cs="Times"/>
                <w:i/>
              </w:rPr>
            </w:pPr>
          </w:p>
        </w:tc>
        <w:tc>
          <w:tcPr>
            <w:tcW w:w="284" w:type="dxa"/>
            <w:gridSpan w:val="2"/>
            <w:shd w:val="clear" w:color="auto" w:fill="auto"/>
          </w:tcPr>
          <w:p w14:paraId="5885E6DC" w14:textId="77777777" w:rsidR="000F69B9" w:rsidRPr="00A438CC" w:rsidRDefault="000F69B9"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23F6636F" w14:textId="77777777" w:rsidR="000F69B9" w:rsidRPr="00A438CC" w:rsidRDefault="000F69B9" w:rsidP="000F69B9">
            <w:pPr>
              <w:overflowPunct w:val="0"/>
              <w:autoSpaceDE w:val="0"/>
              <w:autoSpaceDN w:val="0"/>
              <w:adjustRightInd w:val="0"/>
              <w:ind w:right="-2"/>
              <w:jc w:val="right"/>
              <w:textAlignment w:val="baseline"/>
              <w:rPr>
                <w:rFonts w:ascii="Constantia" w:hAnsi="Constantia" w:cs="Calibri"/>
                <w:i/>
              </w:rPr>
            </w:pPr>
          </w:p>
        </w:tc>
      </w:tr>
      <w:tr w:rsidR="000F69B9" w:rsidRPr="00A438CC" w14:paraId="3554EC84" w14:textId="77777777" w:rsidTr="003E26C5">
        <w:trPr>
          <w:gridAfter w:val="1"/>
          <w:wAfter w:w="11" w:type="dxa"/>
        </w:trPr>
        <w:tc>
          <w:tcPr>
            <w:tcW w:w="3650" w:type="dxa"/>
            <w:shd w:val="clear" w:color="auto" w:fill="auto"/>
          </w:tcPr>
          <w:p w14:paraId="6D5F1666" w14:textId="37E4A5E6" w:rsidR="000F69B9" w:rsidRPr="00A438CC" w:rsidRDefault="00B857B1" w:rsidP="000F69B9">
            <w:pPr>
              <w:ind w:right="-145"/>
              <w:jc w:val="both"/>
              <w:rPr>
                <w:rFonts w:ascii="Constantia" w:hAnsi="Constantia"/>
                <w:i/>
              </w:rPr>
            </w:pPr>
            <w:r w:rsidRPr="00A438CC">
              <w:rPr>
                <w:rFonts w:ascii="Constantia" w:hAnsi="Constantia"/>
                <w:i/>
              </w:rPr>
              <w:t>57</w:t>
            </w:r>
            <w:r w:rsidR="000F69B9" w:rsidRPr="00A438CC">
              <w:rPr>
                <w:rFonts w:ascii="Constantia" w:hAnsi="Constantia"/>
                <w:i/>
              </w:rPr>
              <w:t>/2022. (II.24.) közgyűlési hat</w:t>
            </w:r>
          </w:p>
          <w:p w14:paraId="6E673100" w14:textId="34C6DD4A" w:rsidR="000F69B9" w:rsidRPr="00A438CC" w:rsidRDefault="000F69B9" w:rsidP="000F69B9">
            <w:pPr>
              <w:ind w:right="-145"/>
              <w:jc w:val="both"/>
              <w:rPr>
                <w:rFonts w:ascii="Constantia" w:hAnsi="Constantia"/>
                <w:i/>
              </w:rPr>
            </w:pPr>
            <w:r w:rsidRPr="00A438CC">
              <w:rPr>
                <w:rFonts w:ascii="Constantia" w:hAnsi="Constantia"/>
                <w:i/>
              </w:rPr>
              <w:t xml:space="preserve">- </w:t>
            </w:r>
            <w:proofErr w:type="spellStart"/>
            <w:r w:rsidRPr="00A438CC">
              <w:rPr>
                <w:rFonts w:ascii="Constantia" w:hAnsi="Constantia"/>
                <w:i/>
              </w:rPr>
              <w:t>tól</w:t>
            </w:r>
            <w:proofErr w:type="spellEnd"/>
          </w:p>
          <w:p w14:paraId="5295E8AD" w14:textId="29B6DEA7" w:rsidR="000F69B9" w:rsidRPr="00A438CC" w:rsidRDefault="00B857B1" w:rsidP="000F69B9">
            <w:pPr>
              <w:ind w:right="-145"/>
              <w:jc w:val="both"/>
              <w:rPr>
                <w:rFonts w:ascii="Constantia" w:hAnsi="Constantia"/>
                <w:i/>
              </w:rPr>
            </w:pPr>
            <w:r w:rsidRPr="00A438CC">
              <w:rPr>
                <w:rFonts w:ascii="Constantia" w:hAnsi="Constantia"/>
                <w:i/>
              </w:rPr>
              <w:t>65</w:t>
            </w:r>
            <w:r w:rsidR="000F69B9" w:rsidRPr="00A438CC">
              <w:rPr>
                <w:rFonts w:ascii="Constantia" w:hAnsi="Constantia"/>
                <w:i/>
              </w:rPr>
              <w:t>/2022. (II.24.) közgyűlési hat</w:t>
            </w:r>
          </w:p>
        </w:tc>
        <w:tc>
          <w:tcPr>
            <w:tcW w:w="238" w:type="dxa"/>
            <w:shd w:val="clear" w:color="auto" w:fill="auto"/>
          </w:tcPr>
          <w:p w14:paraId="5C0C1FC5" w14:textId="77777777" w:rsidR="000F69B9" w:rsidRPr="00A438CC" w:rsidRDefault="000F69B9"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582BAA1F" w14:textId="5A48EC5A" w:rsidR="000F69B9" w:rsidRPr="00A438CC" w:rsidRDefault="00AB3F4D" w:rsidP="000F69B9">
            <w:pPr>
              <w:jc w:val="both"/>
              <w:rPr>
                <w:rFonts w:ascii="Constantia" w:hAnsi="Constantia" w:cs="Times"/>
                <w:i/>
              </w:rPr>
            </w:pPr>
            <w:r w:rsidRPr="00A438CC">
              <w:rPr>
                <w:rFonts w:ascii="Constantia" w:hAnsi="Constantia" w:cs="Times"/>
                <w:i/>
              </w:rPr>
              <w:t>az önkormányzati fenntartású óvodák beolvadással megvalósuló átalakítás útján történő átszervezéséről</w:t>
            </w:r>
          </w:p>
        </w:tc>
        <w:tc>
          <w:tcPr>
            <w:tcW w:w="284" w:type="dxa"/>
            <w:gridSpan w:val="2"/>
            <w:shd w:val="clear" w:color="auto" w:fill="auto"/>
          </w:tcPr>
          <w:p w14:paraId="1E2A5423" w14:textId="77777777" w:rsidR="000F69B9" w:rsidRPr="00A438CC" w:rsidRDefault="000F69B9"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58EA7344" w14:textId="4AC146D4" w:rsidR="000F69B9" w:rsidRPr="00A438CC" w:rsidRDefault="007C5ADF" w:rsidP="000F69B9">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52. oldal</w:t>
            </w:r>
          </w:p>
        </w:tc>
      </w:tr>
      <w:tr w:rsidR="000F69B9" w:rsidRPr="00A438CC" w14:paraId="37DF5178" w14:textId="77777777" w:rsidTr="003E26C5">
        <w:trPr>
          <w:gridAfter w:val="1"/>
          <w:wAfter w:w="11" w:type="dxa"/>
        </w:trPr>
        <w:tc>
          <w:tcPr>
            <w:tcW w:w="3650" w:type="dxa"/>
            <w:shd w:val="clear" w:color="auto" w:fill="auto"/>
          </w:tcPr>
          <w:p w14:paraId="2144078B" w14:textId="77777777" w:rsidR="000F69B9" w:rsidRPr="00A438CC" w:rsidRDefault="000F69B9" w:rsidP="000F69B9">
            <w:pPr>
              <w:ind w:right="-145"/>
              <w:jc w:val="both"/>
              <w:rPr>
                <w:rFonts w:ascii="Constantia" w:hAnsi="Constantia"/>
                <w:i/>
              </w:rPr>
            </w:pPr>
          </w:p>
        </w:tc>
        <w:tc>
          <w:tcPr>
            <w:tcW w:w="238" w:type="dxa"/>
            <w:shd w:val="clear" w:color="auto" w:fill="auto"/>
          </w:tcPr>
          <w:p w14:paraId="49E22900" w14:textId="77777777" w:rsidR="000F69B9" w:rsidRPr="00A438CC" w:rsidRDefault="000F69B9"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044BC61C" w14:textId="77777777" w:rsidR="000F69B9" w:rsidRPr="00A438CC" w:rsidRDefault="000F69B9" w:rsidP="000F69B9">
            <w:pPr>
              <w:jc w:val="both"/>
              <w:rPr>
                <w:rFonts w:ascii="Constantia" w:hAnsi="Constantia" w:cs="Times"/>
                <w:i/>
              </w:rPr>
            </w:pPr>
          </w:p>
        </w:tc>
        <w:tc>
          <w:tcPr>
            <w:tcW w:w="284" w:type="dxa"/>
            <w:gridSpan w:val="2"/>
            <w:shd w:val="clear" w:color="auto" w:fill="auto"/>
          </w:tcPr>
          <w:p w14:paraId="69FBE33B" w14:textId="77777777" w:rsidR="000F69B9" w:rsidRPr="00A438CC" w:rsidRDefault="000F69B9"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7F493E13" w14:textId="77777777" w:rsidR="000F69B9" w:rsidRPr="00A438CC" w:rsidRDefault="000F69B9" w:rsidP="000F69B9">
            <w:pPr>
              <w:overflowPunct w:val="0"/>
              <w:autoSpaceDE w:val="0"/>
              <w:autoSpaceDN w:val="0"/>
              <w:adjustRightInd w:val="0"/>
              <w:ind w:right="-2"/>
              <w:jc w:val="right"/>
              <w:textAlignment w:val="baseline"/>
              <w:rPr>
                <w:rFonts w:ascii="Constantia" w:hAnsi="Constantia" w:cs="Calibri"/>
                <w:i/>
              </w:rPr>
            </w:pPr>
          </w:p>
        </w:tc>
      </w:tr>
      <w:tr w:rsidR="000F69B9" w:rsidRPr="00A438CC" w14:paraId="3BC314EE" w14:textId="77777777" w:rsidTr="003E26C5">
        <w:trPr>
          <w:gridAfter w:val="1"/>
          <w:wAfter w:w="11" w:type="dxa"/>
        </w:trPr>
        <w:tc>
          <w:tcPr>
            <w:tcW w:w="3650" w:type="dxa"/>
            <w:shd w:val="clear" w:color="auto" w:fill="auto"/>
          </w:tcPr>
          <w:p w14:paraId="784A212D" w14:textId="6249ED6C" w:rsidR="000F69B9" w:rsidRPr="00A438CC" w:rsidRDefault="00B857B1" w:rsidP="000F69B9">
            <w:pPr>
              <w:ind w:right="-145"/>
              <w:jc w:val="both"/>
              <w:rPr>
                <w:rFonts w:ascii="Constantia" w:hAnsi="Constantia"/>
                <w:i/>
              </w:rPr>
            </w:pPr>
            <w:r w:rsidRPr="00A438CC">
              <w:rPr>
                <w:rFonts w:ascii="Constantia" w:hAnsi="Constantia"/>
                <w:i/>
              </w:rPr>
              <w:t>66</w:t>
            </w:r>
            <w:r w:rsidR="000F69B9" w:rsidRPr="00A438CC">
              <w:rPr>
                <w:rFonts w:ascii="Constantia" w:hAnsi="Constantia"/>
                <w:i/>
              </w:rPr>
              <w:t>/2022. (II.24.) közgyűlési hat</w:t>
            </w:r>
          </w:p>
          <w:p w14:paraId="263A5944" w14:textId="6BAB8595" w:rsidR="00B857B1" w:rsidRPr="00A438CC" w:rsidRDefault="00B857B1" w:rsidP="000F69B9">
            <w:pPr>
              <w:ind w:right="-145"/>
              <w:jc w:val="both"/>
              <w:rPr>
                <w:rFonts w:ascii="Constantia" w:hAnsi="Constantia"/>
                <w:i/>
              </w:rPr>
            </w:pPr>
            <w:r w:rsidRPr="00A438CC">
              <w:rPr>
                <w:rFonts w:ascii="Constantia" w:hAnsi="Constantia"/>
                <w:i/>
              </w:rPr>
              <w:t>67/2022. (II.24.) közgyűlési hat</w:t>
            </w:r>
          </w:p>
        </w:tc>
        <w:tc>
          <w:tcPr>
            <w:tcW w:w="238" w:type="dxa"/>
            <w:shd w:val="clear" w:color="auto" w:fill="auto"/>
          </w:tcPr>
          <w:p w14:paraId="277F5C66" w14:textId="77777777" w:rsidR="000F69B9" w:rsidRPr="00A438CC" w:rsidRDefault="000F69B9"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5C08859A" w14:textId="515D9D24" w:rsidR="000F69B9" w:rsidRPr="00A438CC" w:rsidRDefault="00AB3F4D" w:rsidP="000F69B9">
            <w:pPr>
              <w:jc w:val="both"/>
              <w:rPr>
                <w:rFonts w:ascii="Constantia" w:hAnsi="Constantia" w:cs="Times"/>
                <w:i/>
              </w:rPr>
            </w:pPr>
            <w:r w:rsidRPr="00A438CC">
              <w:rPr>
                <w:rFonts w:ascii="Constantia" w:hAnsi="Constantia" w:cs="Times"/>
                <w:i/>
              </w:rPr>
              <w:t>az Alapítvány a Komplex Kultúrakutatásért alapítvánnyal kötendő közművelődési megállapodásról</w:t>
            </w:r>
          </w:p>
        </w:tc>
        <w:tc>
          <w:tcPr>
            <w:tcW w:w="284" w:type="dxa"/>
            <w:gridSpan w:val="2"/>
            <w:shd w:val="clear" w:color="auto" w:fill="auto"/>
          </w:tcPr>
          <w:p w14:paraId="4DFA48E6" w14:textId="77777777" w:rsidR="000F69B9" w:rsidRPr="00A438CC" w:rsidRDefault="000F69B9"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15CB853C" w14:textId="320A1789" w:rsidR="000F69B9" w:rsidRPr="00A438CC" w:rsidRDefault="007C5ADF" w:rsidP="000F69B9">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56. oldal</w:t>
            </w:r>
          </w:p>
        </w:tc>
      </w:tr>
      <w:tr w:rsidR="000F69B9" w:rsidRPr="00A438CC" w14:paraId="2123B7BC" w14:textId="77777777" w:rsidTr="003E26C5">
        <w:trPr>
          <w:gridAfter w:val="1"/>
          <w:wAfter w:w="11" w:type="dxa"/>
        </w:trPr>
        <w:tc>
          <w:tcPr>
            <w:tcW w:w="3650" w:type="dxa"/>
            <w:shd w:val="clear" w:color="auto" w:fill="auto"/>
          </w:tcPr>
          <w:p w14:paraId="547AB0FF" w14:textId="77777777" w:rsidR="000F69B9" w:rsidRPr="00A438CC" w:rsidRDefault="000F69B9" w:rsidP="000F69B9">
            <w:pPr>
              <w:ind w:right="-145"/>
              <w:jc w:val="both"/>
              <w:rPr>
                <w:rFonts w:ascii="Constantia" w:hAnsi="Constantia"/>
                <w:i/>
              </w:rPr>
            </w:pPr>
          </w:p>
        </w:tc>
        <w:tc>
          <w:tcPr>
            <w:tcW w:w="238" w:type="dxa"/>
            <w:shd w:val="clear" w:color="auto" w:fill="auto"/>
          </w:tcPr>
          <w:p w14:paraId="01E51948" w14:textId="77777777" w:rsidR="000F69B9" w:rsidRPr="00A438CC" w:rsidRDefault="000F69B9"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4D078F2F" w14:textId="77777777" w:rsidR="000F69B9" w:rsidRPr="00A438CC" w:rsidRDefault="000F69B9" w:rsidP="000F69B9">
            <w:pPr>
              <w:jc w:val="both"/>
              <w:rPr>
                <w:rFonts w:ascii="Constantia" w:hAnsi="Constantia" w:cs="Times"/>
                <w:i/>
              </w:rPr>
            </w:pPr>
          </w:p>
        </w:tc>
        <w:tc>
          <w:tcPr>
            <w:tcW w:w="284" w:type="dxa"/>
            <w:gridSpan w:val="2"/>
            <w:shd w:val="clear" w:color="auto" w:fill="auto"/>
          </w:tcPr>
          <w:p w14:paraId="360CE87A" w14:textId="77777777" w:rsidR="000F69B9" w:rsidRPr="00A438CC" w:rsidRDefault="000F69B9"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283F581A" w14:textId="77777777" w:rsidR="000F69B9" w:rsidRPr="00A438CC" w:rsidRDefault="000F69B9" w:rsidP="000F69B9">
            <w:pPr>
              <w:overflowPunct w:val="0"/>
              <w:autoSpaceDE w:val="0"/>
              <w:autoSpaceDN w:val="0"/>
              <w:adjustRightInd w:val="0"/>
              <w:ind w:right="-2"/>
              <w:jc w:val="right"/>
              <w:textAlignment w:val="baseline"/>
              <w:rPr>
                <w:rFonts w:ascii="Constantia" w:hAnsi="Constantia" w:cs="Calibri"/>
                <w:i/>
              </w:rPr>
            </w:pPr>
          </w:p>
        </w:tc>
      </w:tr>
      <w:tr w:rsidR="000F69B9" w:rsidRPr="00A438CC" w14:paraId="16FDCAFB" w14:textId="77777777" w:rsidTr="003E26C5">
        <w:trPr>
          <w:gridAfter w:val="1"/>
          <w:wAfter w:w="11" w:type="dxa"/>
        </w:trPr>
        <w:tc>
          <w:tcPr>
            <w:tcW w:w="3650" w:type="dxa"/>
            <w:shd w:val="clear" w:color="auto" w:fill="auto"/>
          </w:tcPr>
          <w:p w14:paraId="224D0188" w14:textId="0BE8D2CA" w:rsidR="000F69B9" w:rsidRPr="00A438CC" w:rsidRDefault="00B857B1" w:rsidP="000F69B9">
            <w:pPr>
              <w:ind w:right="-145"/>
              <w:jc w:val="both"/>
              <w:rPr>
                <w:rFonts w:ascii="Constantia" w:hAnsi="Constantia"/>
                <w:i/>
              </w:rPr>
            </w:pPr>
            <w:r w:rsidRPr="00A438CC">
              <w:rPr>
                <w:rFonts w:ascii="Constantia" w:hAnsi="Constantia"/>
                <w:i/>
              </w:rPr>
              <w:t>68</w:t>
            </w:r>
            <w:r w:rsidR="000F69B9" w:rsidRPr="00A438CC">
              <w:rPr>
                <w:rFonts w:ascii="Constantia" w:hAnsi="Constantia"/>
                <w:i/>
              </w:rPr>
              <w:t>/2022. (II.24.) közgyűlési hat</w:t>
            </w:r>
          </w:p>
        </w:tc>
        <w:tc>
          <w:tcPr>
            <w:tcW w:w="238" w:type="dxa"/>
            <w:shd w:val="clear" w:color="auto" w:fill="auto"/>
          </w:tcPr>
          <w:p w14:paraId="7F40959F" w14:textId="77777777" w:rsidR="000F69B9" w:rsidRPr="00A438CC" w:rsidRDefault="000F69B9"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6BB8DF15" w14:textId="6EED5448" w:rsidR="000F69B9" w:rsidRPr="00A438CC" w:rsidRDefault="00AB3F4D" w:rsidP="00AB3F4D">
            <w:pPr>
              <w:tabs>
                <w:tab w:val="left" w:pos="1394"/>
              </w:tabs>
              <w:jc w:val="both"/>
              <w:rPr>
                <w:rFonts w:ascii="Constantia" w:hAnsi="Constantia" w:cs="Times"/>
                <w:i/>
              </w:rPr>
            </w:pPr>
            <w:r w:rsidRPr="00A438CC">
              <w:rPr>
                <w:rFonts w:ascii="Constantia" w:hAnsi="Constantia" w:cs="Times"/>
                <w:i/>
              </w:rPr>
              <w:t>a Dobó István Vármúzeum közbeszerzési eljárás lefolytatásával kapcsolatos három évre szóló kötelezettségvállalás engedélyezésére</w:t>
            </w:r>
          </w:p>
        </w:tc>
        <w:tc>
          <w:tcPr>
            <w:tcW w:w="284" w:type="dxa"/>
            <w:gridSpan w:val="2"/>
            <w:shd w:val="clear" w:color="auto" w:fill="auto"/>
          </w:tcPr>
          <w:p w14:paraId="2E531F3E" w14:textId="77777777" w:rsidR="000F69B9" w:rsidRPr="00A438CC" w:rsidRDefault="000F69B9"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45E255AE" w14:textId="586F3BC0" w:rsidR="000F69B9" w:rsidRPr="00A438CC" w:rsidRDefault="007C5ADF" w:rsidP="000F69B9">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61. oldal</w:t>
            </w:r>
          </w:p>
        </w:tc>
      </w:tr>
      <w:tr w:rsidR="00B857B1" w:rsidRPr="00A438CC" w14:paraId="737A1F57" w14:textId="77777777" w:rsidTr="003E26C5">
        <w:trPr>
          <w:gridAfter w:val="1"/>
          <w:wAfter w:w="11" w:type="dxa"/>
        </w:trPr>
        <w:tc>
          <w:tcPr>
            <w:tcW w:w="3650" w:type="dxa"/>
            <w:shd w:val="clear" w:color="auto" w:fill="auto"/>
          </w:tcPr>
          <w:p w14:paraId="0D3ACDF0" w14:textId="77777777" w:rsidR="00B857B1" w:rsidRPr="00A438CC" w:rsidRDefault="00B857B1" w:rsidP="000F69B9">
            <w:pPr>
              <w:ind w:right="-145"/>
              <w:jc w:val="both"/>
              <w:rPr>
                <w:rFonts w:ascii="Constantia" w:hAnsi="Constantia"/>
                <w:i/>
              </w:rPr>
            </w:pPr>
          </w:p>
        </w:tc>
        <w:tc>
          <w:tcPr>
            <w:tcW w:w="238" w:type="dxa"/>
            <w:shd w:val="clear" w:color="auto" w:fill="auto"/>
          </w:tcPr>
          <w:p w14:paraId="23FB1B80" w14:textId="77777777" w:rsidR="00B857B1" w:rsidRPr="00A438CC" w:rsidRDefault="00B857B1"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735AB086" w14:textId="77777777" w:rsidR="00B857B1" w:rsidRPr="00A438CC" w:rsidRDefault="00B857B1" w:rsidP="000F69B9">
            <w:pPr>
              <w:jc w:val="both"/>
              <w:rPr>
                <w:rFonts w:ascii="Constantia" w:hAnsi="Constantia" w:cs="Times"/>
                <w:i/>
              </w:rPr>
            </w:pPr>
          </w:p>
        </w:tc>
        <w:tc>
          <w:tcPr>
            <w:tcW w:w="284" w:type="dxa"/>
            <w:gridSpan w:val="2"/>
            <w:shd w:val="clear" w:color="auto" w:fill="auto"/>
          </w:tcPr>
          <w:p w14:paraId="7932F944" w14:textId="77777777" w:rsidR="00B857B1" w:rsidRPr="00A438CC" w:rsidRDefault="00B857B1"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339197D2" w14:textId="77777777" w:rsidR="00B857B1" w:rsidRPr="00A438CC" w:rsidRDefault="00B857B1" w:rsidP="000F69B9">
            <w:pPr>
              <w:overflowPunct w:val="0"/>
              <w:autoSpaceDE w:val="0"/>
              <w:autoSpaceDN w:val="0"/>
              <w:adjustRightInd w:val="0"/>
              <w:ind w:right="-2"/>
              <w:jc w:val="right"/>
              <w:textAlignment w:val="baseline"/>
              <w:rPr>
                <w:rFonts w:ascii="Constantia" w:hAnsi="Constantia" w:cs="Calibri"/>
                <w:i/>
              </w:rPr>
            </w:pPr>
          </w:p>
        </w:tc>
      </w:tr>
      <w:tr w:rsidR="00B857B1" w:rsidRPr="00A438CC" w14:paraId="07F8BAD3" w14:textId="77777777" w:rsidTr="003E26C5">
        <w:trPr>
          <w:gridAfter w:val="1"/>
          <w:wAfter w:w="11" w:type="dxa"/>
        </w:trPr>
        <w:tc>
          <w:tcPr>
            <w:tcW w:w="3650" w:type="dxa"/>
            <w:shd w:val="clear" w:color="auto" w:fill="auto"/>
          </w:tcPr>
          <w:p w14:paraId="5E253C3F" w14:textId="77777777" w:rsidR="00B857B1" w:rsidRPr="00A438CC" w:rsidRDefault="00B857B1" w:rsidP="000F69B9">
            <w:pPr>
              <w:ind w:right="-145"/>
              <w:jc w:val="both"/>
              <w:rPr>
                <w:rFonts w:ascii="Constantia" w:hAnsi="Constantia"/>
                <w:i/>
              </w:rPr>
            </w:pPr>
            <w:r w:rsidRPr="00A438CC">
              <w:rPr>
                <w:rFonts w:ascii="Constantia" w:hAnsi="Constantia"/>
                <w:i/>
              </w:rPr>
              <w:t>69/2022. (II.24.) közgyűlési hat</w:t>
            </w:r>
          </w:p>
          <w:p w14:paraId="6E66A7FF" w14:textId="11EE5E5C" w:rsidR="00B857B1" w:rsidRPr="00A438CC" w:rsidRDefault="00B857B1" w:rsidP="000F69B9">
            <w:pPr>
              <w:ind w:right="-145"/>
              <w:jc w:val="both"/>
              <w:rPr>
                <w:rFonts w:ascii="Constantia" w:hAnsi="Constantia"/>
                <w:i/>
              </w:rPr>
            </w:pPr>
            <w:r w:rsidRPr="00A438CC">
              <w:rPr>
                <w:rFonts w:ascii="Constantia" w:hAnsi="Constantia"/>
                <w:i/>
              </w:rPr>
              <w:t>-</w:t>
            </w:r>
            <w:proofErr w:type="spellStart"/>
            <w:r w:rsidRPr="00A438CC">
              <w:rPr>
                <w:rFonts w:ascii="Constantia" w:hAnsi="Constantia"/>
                <w:i/>
              </w:rPr>
              <w:t>tól</w:t>
            </w:r>
            <w:proofErr w:type="spellEnd"/>
          </w:p>
          <w:p w14:paraId="2A20FCB0" w14:textId="0833A6BA" w:rsidR="00B857B1" w:rsidRPr="00A438CC" w:rsidRDefault="00B857B1" w:rsidP="000F69B9">
            <w:pPr>
              <w:ind w:right="-145"/>
              <w:jc w:val="both"/>
              <w:rPr>
                <w:rFonts w:ascii="Constantia" w:hAnsi="Constantia"/>
                <w:i/>
              </w:rPr>
            </w:pPr>
            <w:r w:rsidRPr="00A438CC">
              <w:rPr>
                <w:rFonts w:ascii="Constantia" w:hAnsi="Constantia"/>
                <w:i/>
              </w:rPr>
              <w:t>71/2022. (II.24.) közgyűlési hat</w:t>
            </w:r>
          </w:p>
        </w:tc>
        <w:tc>
          <w:tcPr>
            <w:tcW w:w="238" w:type="dxa"/>
            <w:shd w:val="clear" w:color="auto" w:fill="auto"/>
          </w:tcPr>
          <w:p w14:paraId="4E8AC64D" w14:textId="77777777" w:rsidR="00B857B1" w:rsidRPr="00A438CC" w:rsidRDefault="00B857B1"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3CE6540F" w14:textId="3EE219E0" w:rsidR="00B857B1" w:rsidRPr="00A438CC" w:rsidRDefault="00AB3F4D" w:rsidP="000F69B9">
            <w:pPr>
              <w:jc w:val="both"/>
              <w:rPr>
                <w:rFonts w:ascii="Constantia" w:hAnsi="Constantia" w:cs="Times"/>
                <w:i/>
              </w:rPr>
            </w:pPr>
            <w:r w:rsidRPr="00A438CC">
              <w:rPr>
                <w:rFonts w:ascii="Constantia" w:hAnsi="Constantia" w:cs="Times"/>
                <w:i/>
              </w:rPr>
              <w:t>Eger Megyei Jogú Város közigazgatási területén különleges személyszállítást végző járművek részére új várakozóhely kijelöléséről, valamint a szolgáltatásra vonatkozó</w:t>
            </w:r>
          </w:p>
        </w:tc>
        <w:tc>
          <w:tcPr>
            <w:tcW w:w="284" w:type="dxa"/>
            <w:gridSpan w:val="2"/>
            <w:shd w:val="clear" w:color="auto" w:fill="auto"/>
          </w:tcPr>
          <w:p w14:paraId="6B33A65A" w14:textId="77777777" w:rsidR="00B857B1" w:rsidRPr="00A438CC" w:rsidRDefault="00B857B1"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3781C1E8" w14:textId="7BC327BF" w:rsidR="00B857B1" w:rsidRPr="00A438CC" w:rsidRDefault="007C5ADF" w:rsidP="000F69B9">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61. oldal</w:t>
            </w:r>
          </w:p>
        </w:tc>
      </w:tr>
      <w:tr w:rsidR="00B857B1" w:rsidRPr="00A438CC" w14:paraId="3E564373" w14:textId="77777777" w:rsidTr="003E26C5">
        <w:trPr>
          <w:gridAfter w:val="1"/>
          <w:wAfter w:w="11" w:type="dxa"/>
        </w:trPr>
        <w:tc>
          <w:tcPr>
            <w:tcW w:w="3650" w:type="dxa"/>
            <w:shd w:val="clear" w:color="auto" w:fill="auto"/>
          </w:tcPr>
          <w:p w14:paraId="737BF402" w14:textId="77777777" w:rsidR="00B857B1" w:rsidRPr="00A438CC" w:rsidRDefault="00B857B1" w:rsidP="000F69B9">
            <w:pPr>
              <w:ind w:right="-145"/>
              <w:jc w:val="both"/>
              <w:rPr>
                <w:rFonts w:ascii="Constantia" w:hAnsi="Constantia"/>
                <w:i/>
              </w:rPr>
            </w:pPr>
          </w:p>
        </w:tc>
        <w:tc>
          <w:tcPr>
            <w:tcW w:w="238" w:type="dxa"/>
            <w:shd w:val="clear" w:color="auto" w:fill="auto"/>
          </w:tcPr>
          <w:p w14:paraId="754CF6D8" w14:textId="77777777" w:rsidR="00B857B1" w:rsidRPr="00A438CC" w:rsidRDefault="00B857B1"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24A6C211" w14:textId="77777777" w:rsidR="00B857B1" w:rsidRPr="00A438CC" w:rsidRDefault="00B857B1" w:rsidP="000F69B9">
            <w:pPr>
              <w:jc w:val="both"/>
              <w:rPr>
                <w:rFonts w:ascii="Constantia" w:hAnsi="Constantia" w:cs="Times"/>
                <w:i/>
              </w:rPr>
            </w:pPr>
          </w:p>
        </w:tc>
        <w:tc>
          <w:tcPr>
            <w:tcW w:w="284" w:type="dxa"/>
            <w:gridSpan w:val="2"/>
            <w:shd w:val="clear" w:color="auto" w:fill="auto"/>
          </w:tcPr>
          <w:p w14:paraId="2C6FDAEC" w14:textId="77777777" w:rsidR="00B857B1" w:rsidRPr="00A438CC" w:rsidRDefault="00B857B1"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5A2E53EB" w14:textId="77777777" w:rsidR="00B857B1" w:rsidRPr="00A438CC" w:rsidRDefault="00B857B1" w:rsidP="000F69B9">
            <w:pPr>
              <w:overflowPunct w:val="0"/>
              <w:autoSpaceDE w:val="0"/>
              <w:autoSpaceDN w:val="0"/>
              <w:adjustRightInd w:val="0"/>
              <w:ind w:right="-2"/>
              <w:jc w:val="right"/>
              <w:textAlignment w:val="baseline"/>
              <w:rPr>
                <w:rFonts w:ascii="Constantia" w:hAnsi="Constantia" w:cs="Calibri"/>
                <w:i/>
              </w:rPr>
            </w:pPr>
          </w:p>
        </w:tc>
      </w:tr>
      <w:tr w:rsidR="000F69B9" w:rsidRPr="00A438CC" w14:paraId="7A283294" w14:textId="77777777" w:rsidTr="003E26C5">
        <w:trPr>
          <w:gridAfter w:val="1"/>
          <w:wAfter w:w="11" w:type="dxa"/>
        </w:trPr>
        <w:tc>
          <w:tcPr>
            <w:tcW w:w="3650" w:type="dxa"/>
            <w:shd w:val="clear" w:color="auto" w:fill="auto"/>
          </w:tcPr>
          <w:p w14:paraId="3ED927FD" w14:textId="1D0E5FEE" w:rsidR="000F69B9" w:rsidRPr="00A438CC" w:rsidRDefault="00B857B1" w:rsidP="000F69B9">
            <w:pPr>
              <w:ind w:right="-145"/>
              <w:jc w:val="both"/>
              <w:rPr>
                <w:rFonts w:ascii="Constantia" w:hAnsi="Constantia"/>
                <w:i/>
              </w:rPr>
            </w:pPr>
            <w:r w:rsidRPr="00A438CC">
              <w:rPr>
                <w:rFonts w:ascii="Constantia" w:hAnsi="Constantia"/>
                <w:i/>
              </w:rPr>
              <w:t>72/2022. (II.24.) közgyűlési hat</w:t>
            </w:r>
          </w:p>
          <w:p w14:paraId="165450B7" w14:textId="4403ABD7" w:rsidR="00B857B1" w:rsidRPr="00A438CC" w:rsidRDefault="00B857B1" w:rsidP="000F69B9">
            <w:pPr>
              <w:ind w:right="-145"/>
              <w:jc w:val="both"/>
              <w:rPr>
                <w:rFonts w:ascii="Constantia" w:hAnsi="Constantia"/>
                <w:i/>
              </w:rPr>
            </w:pPr>
            <w:r w:rsidRPr="00A438CC">
              <w:rPr>
                <w:rFonts w:ascii="Constantia" w:hAnsi="Constantia"/>
                <w:i/>
              </w:rPr>
              <w:t>73/2022. (II.24.) közgyűlési hat</w:t>
            </w:r>
          </w:p>
        </w:tc>
        <w:tc>
          <w:tcPr>
            <w:tcW w:w="238" w:type="dxa"/>
            <w:shd w:val="clear" w:color="auto" w:fill="auto"/>
          </w:tcPr>
          <w:p w14:paraId="3BA9477C" w14:textId="77777777" w:rsidR="000F69B9" w:rsidRPr="00A438CC" w:rsidRDefault="000F69B9"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68283311" w14:textId="0CD50EAD" w:rsidR="000F69B9" w:rsidRPr="00A438CC" w:rsidRDefault="00B90E4B" w:rsidP="000F69B9">
            <w:pPr>
              <w:jc w:val="both"/>
              <w:rPr>
                <w:rFonts w:ascii="Constantia" w:hAnsi="Constantia" w:cs="Times"/>
                <w:i/>
              </w:rPr>
            </w:pPr>
            <w:r w:rsidRPr="00A438CC">
              <w:rPr>
                <w:rFonts w:ascii="Constantia" w:hAnsi="Constantia" w:cs="Times"/>
                <w:i/>
              </w:rPr>
              <w:t>Kossuth L. u. 12. „Civil Ház” működtetésére kiírt pályázat eredményéről szóló döntésről</w:t>
            </w:r>
          </w:p>
        </w:tc>
        <w:tc>
          <w:tcPr>
            <w:tcW w:w="284" w:type="dxa"/>
            <w:gridSpan w:val="2"/>
            <w:shd w:val="clear" w:color="auto" w:fill="auto"/>
          </w:tcPr>
          <w:p w14:paraId="693BF6E7" w14:textId="77777777" w:rsidR="000F69B9" w:rsidRPr="00A438CC" w:rsidRDefault="000F69B9"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3C7BF30E" w14:textId="79172CF6" w:rsidR="000F69B9" w:rsidRPr="00A438CC" w:rsidRDefault="00A438CC" w:rsidP="000F69B9">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62. oldal</w:t>
            </w:r>
          </w:p>
        </w:tc>
      </w:tr>
      <w:tr w:rsidR="00B857B1" w:rsidRPr="00A438CC" w14:paraId="152B4F09" w14:textId="77777777" w:rsidTr="003E26C5">
        <w:trPr>
          <w:gridAfter w:val="1"/>
          <w:wAfter w:w="11" w:type="dxa"/>
        </w:trPr>
        <w:tc>
          <w:tcPr>
            <w:tcW w:w="3650" w:type="dxa"/>
            <w:shd w:val="clear" w:color="auto" w:fill="auto"/>
          </w:tcPr>
          <w:p w14:paraId="463C0CB7" w14:textId="77777777" w:rsidR="00B857B1" w:rsidRPr="00A438CC" w:rsidRDefault="00B857B1" w:rsidP="000F69B9">
            <w:pPr>
              <w:ind w:right="-145"/>
              <w:jc w:val="both"/>
              <w:rPr>
                <w:rFonts w:ascii="Constantia" w:hAnsi="Constantia"/>
                <w:i/>
              </w:rPr>
            </w:pPr>
          </w:p>
        </w:tc>
        <w:tc>
          <w:tcPr>
            <w:tcW w:w="238" w:type="dxa"/>
            <w:shd w:val="clear" w:color="auto" w:fill="auto"/>
          </w:tcPr>
          <w:p w14:paraId="08C0973C" w14:textId="77777777" w:rsidR="00B857B1" w:rsidRPr="00A438CC" w:rsidRDefault="00B857B1"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5F768899" w14:textId="77777777" w:rsidR="00B857B1" w:rsidRPr="00A438CC" w:rsidRDefault="00B857B1" w:rsidP="000F69B9">
            <w:pPr>
              <w:jc w:val="both"/>
              <w:rPr>
                <w:rFonts w:ascii="Constantia" w:hAnsi="Constantia" w:cs="Times"/>
                <w:i/>
              </w:rPr>
            </w:pPr>
          </w:p>
        </w:tc>
        <w:tc>
          <w:tcPr>
            <w:tcW w:w="284" w:type="dxa"/>
            <w:gridSpan w:val="2"/>
            <w:shd w:val="clear" w:color="auto" w:fill="auto"/>
          </w:tcPr>
          <w:p w14:paraId="61635170" w14:textId="77777777" w:rsidR="00B857B1" w:rsidRPr="00A438CC" w:rsidRDefault="00B857B1"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3A381931" w14:textId="77777777" w:rsidR="00B857B1" w:rsidRPr="00A438CC" w:rsidRDefault="00B857B1" w:rsidP="000F69B9">
            <w:pPr>
              <w:overflowPunct w:val="0"/>
              <w:autoSpaceDE w:val="0"/>
              <w:autoSpaceDN w:val="0"/>
              <w:adjustRightInd w:val="0"/>
              <w:ind w:right="-2"/>
              <w:jc w:val="right"/>
              <w:textAlignment w:val="baseline"/>
              <w:rPr>
                <w:rFonts w:ascii="Constantia" w:hAnsi="Constantia" w:cs="Calibri"/>
                <w:i/>
              </w:rPr>
            </w:pPr>
          </w:p>
        </w:tc>
      </w:tr>
      <w:tr w:rsidR="00B857B1" w:rsidRPr="00A438CC" w14:paraId="791B05DD" w14:textId="77777777" w:rsidTr="003E26C5">
        <w:trPr>
          <w:gridAfter w:val="1"/>
          <w:wAfter w:w="11" w:type="dxa"/>
        </w:trPr>
        <w:tc>
          <w:tcPr>
            <w:tcW w:w="3650" w:type="dxa"/>
            <w:shd w:val="clear" w:color="auto" w:fill="auto"/>
          </w:tcPr>
          <w:p w14:paraId="3D733912" w14:textId="77777777" w:rsidR="00B857B1" w:rsidRPr="00A438CC" w:rsidRDefault="00B857B1" w:rsidP="000F69B9">
            <w:pPr>
              <w:ind w:right="-145"/>
              <w:jc w:val="both"/>
              <w:rPr>
                <w:rFonts w:ascii="Constantia" w:hAnsi="Constantia"/>
                <w:i/>
              </w:rPr>
            </w:pPr>
            <w:r w:rsidRPr="00A438CC">
              <w:rPr>
                <w:rFonts w:ascii="Constantia" w:hAnsi="Constantia"/>
                <w:i/>
              </w:rPr>
              <w:t>74/2022. (II.24.) közgyűlési hat</w:t>
            </w:r>
          </w:p>
          <w:p w14:paraId="25BA769E" w14:textId="1E13DD2C" w:rsidR="00B857B1" w:rsidRPr="00A438CC" w:rsidRDefault="00B857B1" w:rsidP="000F69B9">
            <w:pPr>
              <w:ind w:right="-145"/>
              <w:jc w:val="both"/>
              <w:rPr>
                <w:rFonts w:ascii="Constantia" w:hAnsi="Constantia"/>
                <w:i/>
              </w:rPr>
            </w:pPr>
            <w:r w:rsidRPr="00A438CC">
              <w:rPr>
                <w:rFonts w:ascii="Constantia" w:hAnsi="Constantia"/>
                <w:i/>
              </w:rPr>
              <w:t>75/2022. (II.24.) közgyűlési hat</w:t>
            </w:r>
          </w:p>
        </w:tc>
        <w:tc>
          <w:tcPr>
            <w:tcW w:w="238" w:type="dxa"/>
            <w:shd w:val="clear" w:color="auto" w:fill="auto"/>
          </w:tcPr>
          <w:p w14:paraId="7D65574C" w14:textId="77777777" w:rsidR="00B857B1" w:rsidRPr="00A438CC" w:rsidRDefault="00B857B1"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33D2FEE3" w14:textId="25D54BB0" w:rsidR="00B857B1" w:rsidRPr="00A438CC" w:rsidRDefault="00B90E4B" w:rsidP="00B90E4B">
            <w:pPr>
              <w:tabs>
                <w:tab w:val="left" w:pos="933"/>
              </w:tabs>
              <w:jc w:val="both"/>
              <w:rPr>
                <w:rFonts w:ascii="Constantia" w:hAnsi="Constantia" w:cs="Times"/>
                <w:i/>
              </w:rPr>
            </w:pPr>
            <w:r w:rsidRPr="00A438CC">
              <w:rPr>
                <w:rFonts w:ascii="Constantia" w:hAnsi="Constantia"/>
                <w:i/>
              </w:rPr>
              <w:t>az önkormányzati bérlakások bérbeadási gyakorlatának felülvizsgálatára</w:t>
            </w:r>
          </w:p>
        </w:tc>
        <w:tc>
          <w:tcPr>
            <w:tcW w:w="284" w:type="dxa"/>
            <w:gridSpan w:val="2"/>
            <w:shd w:val="clear" w:color="auto" w:fill="auto"/>
          </w:tcPr>
          <w:p w14:paraId="4089231B" w14:textId="77777777" w:rsidR="00B857B1" w:rsidRPr="00A438CC" w:rsidRDefault="00B857B1"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68149813" w14:textId="35AE2907" w:rsidR="00B857B1" w:rsidRPr="00A438CC" w:rsidRDefault="00A438CC" w:rsidP="000F69B9">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68. oldal</w:t>
            </w:r>
          </w:p>
        </w:tc>
      </w:tr>
      <w:tr w:rsidR="00B857B1" w:rsidRPr="00A438CC" w14:paraId="5C136D7E" w14:textId="77777777" w:rsidTr="003E26C5">
        <w:trPr>
          <w:gridAfter w:val="1"/>
          <w:wAfter w:w="11" w:type="dxa"/>
        </w:trPr>
        <w:tc>
          <w:tcPr>
            <w:tcW w:w="3650" w:type="dxa"/>
            <w:shd w:val="clear" w:color="auto" w:fill="auto"/>
          </w:tcPr>
          <w:p w14:paraId="6524DE93" w14:textId="77777777" w:rsidR="00B857B1" w:rsidRPr="00A438CC" w:rsidRDefault="00B857B1" w:rsidP="000F69B9">
            <w:pPr>
              <w:ind w:right="-145"/>
              <w:jc w:val="both"/>
              <w:rPr>
                <w:rFonts w:ascii="Constantia" w:hAnsi="Constantia"/>
                <w:i/>
              </w:rPr>
            </w:pPr>
          </w:p>
        </w:tc>
        <w:tc>
          <w:tcPr>
            <w:tcW w:w="238" w:type="dxa"/>
            <w:shd w:val="clear" w:color="auto" w:fill="auto"/>
          </w:tcPr>
          <w:p w14:paraId="527B89B7" w14:textId="77777777" w:rsidR="00B857B1" w:rsidRPr="00A438CC" w:rsidRDefault="00B857B1"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685F02ED" w14:textId="77777777" w:rsidR="00B857B1" w:rsidRPr="00A438CC" w:rsidRDefault="00B857B1" w:rsidP="000F69B9">
            <w:pPr>
              <w:jc w:val="both"/>
              <w:rPr>
                <w:rFonts w:ascii="Constantia" w:hAnsi="Constantia" w:cs="Times"/>
                <w:i/>
              </w:rPr>
            </w:pPr>
          </w:p>
        </w:tc>
        <w:tc>
          <w:tcPr>
            <w:tcW w:w="284" w:type="dxa"/>
            <w:gridSpan w:val="2"/>
            <w:shd w:val="clear" w:color="auto" w:fill="auto"/>
          </w:tcPr>
          <w:p w14:paraId="200028F3" w14:textId="77777777" w:rsidR="00B857B1" w:rsidRPr="00A438CC" w:rsidRDefault="00B857B1"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412FA681" w14:textId="77777777" w:rsidR="00B857B1" w:rsidRPr="00A438CC" w:rsidRDefault="00B857B1" w:rsidP="000F69B9">
            <w:pPr>
              <w:overflowPunct w:val="0"/>
              <w:autoSpaceDE w:val="0"/>
              <w:autoSpaceDN w:val="0"/>
              <w:adjustRightInd w:val="0"/>
              <w:ind w:right="-2"/>
              <w:jc w:val="right"/>
              <w:textAlignment w:val="baseline"/>
              <w:rPr>
                <w:rFonts w:ascii="Constantia" w:hAnsi="Constantia" w:cs="Calibri"/>
                <w:i/>
              </w:rPr>
            </w:pPr>
          </w:p>
        </w:tc>
      </w:tr>
      <w:tr w:rsidR="00B857B1" w:rsidRPr="00A438CC" w14:paraId="187703C4" w14:textId="77777777" w:rsidTr="003E26C5">
        <w:trPr>
          <w:gridAfter w:val="1"/>
          <w:wAfter w:w="11" w:type="dxa"/>
        </w:trPr>
        <w:tc>
          <w:tcPr>
            <w:tcW w:w="3650" w:type="dxa"/>
            <w:shd w:val="clear" w:color="auto" w:fill="auto"/>
          </w:tcPr>
          <w:p w14:paraId="0A5A3B49" w14:textId="7CB29534" w:rsidR="00B857B1" w:rsidRPr="00A438CC" w:rsidRDefault="00B857B1" w:rsidP="000F69B9">
            <w:pPr>
              <w:ind w:right="-145"/>
              <w:jc w:val="both"/>
              <w:rPr>
                <w:rFonts w:ascii="Constantia" w:hAnsi="Constantia"/>
                <w:i/>
              </w:rPr>
            </w:pPr>
            <w:r w:rsidRPr="00A438CC">
              <w:rPr>
                <w:rFonts w:ascii="Constantia" w:hAnsi="Constantia"/>
                <w:i/>
              </w:rPr>
              <w:t>76/2022. (II.24.) közgyűlési hat</w:t>
            </w:r>
          </w:p>
        </w:tc>
        <w:tc>
          <w:tcPr>
            <w:tcW w:w="238" w:type="dxa"/>
            <w:shd w:val="clear" w:color="auto" w:fill="auto"/>
          </w:tcPr>
          <w:p w14:paraId="42A10762" w14:textId="77777777" w:rsidR="00B857B1" w:rsidRPr="00A438CC" w:rsidRDefault="00B857B1"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36A5065B" w14:textId="1285E3C5" w:rsidR="00B857B1" w:rsidRPr="00A438CC" w:rsidRDefault="00B90E4B" w:rsidP="00B90E4B">
            <w:pPr>
              <w:pStyle w:val="NormlWeb"/>
              <w:spacing w:before="0" w:beforeAutospacing="0" w:after="0" w:afterAutospacing="0"/>
              <w:ind w:right="108"/>
              <w:jc w:val="both"/>
              <w:rPr>
                <w:rFonts w:ascii="Constantia" w:hAnsi="Constantia" w:cs="Times"/>
                <w:i/>
              </w:rPr>
            </w:pPr>
            <w:r w:rsidRPr="00A438CC">
              <w:rPr>
                <w:rFonts w:ascii="Constantia" w:hAnsi="Constantia" w:cs="Times"/>
                <w:i/>
              </w:rPr>
              <w:t>a Polgármester 2022. évi szabadság-ütemtervének jóváhagyásáról</w:t>
            </w:r>
          </w:p>
        </w:tc>
        <w:tc>
          <w:tcPr>
            <w:tcW w:w="284" w:type="dxa"/>
            <w:gridSpan w:val="2"/>
            <w:shd w:val="clear" w:color="auto" w:fill="auto"/>
          </w:tcPr>
          <w:p w14:paraId="73F19D08" w14:textId="77777777" w:rsidR="00B857B1" w:rsidRPr="00A438CC" w:rsidRDefault="00B857B1"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17224328" w14:textId="26F98A51" w:rsidR="00B857B1" w:rsidRPr="00A438CC" w:rsidRDefault="00A438CC" w:rsidP="000F69B9">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69. oldal</w:t>
            </w:r>
          </w:p>
        </w:tc>
      </w:tr>
      <w:tr w:rsidR="00B857B1" w:rsidRPr="00A438CC" w14:paraId="5EE36EF1" w14:textId="77777777" w:rsidTr="003E26C5">
        <w:trPr>
          <w:gridAfter w:val="1"/>
          <w:wAfter w:w="11" w:type="dxa"/>
        </w:trPr>
        <w:tc>
          <w:tcPr>
            <w:tcW w:w="3650" w:type="dxa"/>
            <w:shd w:val="clear" w:color="auto" w:fill="auto"/>
          </w:tcPr>
          <w:p w14:paraId="319C9A12" w14:textId="77777777" w:rsidR="00B857B1" w:rsidRPr="00A438CC" w:rsidRDefault="00B857B1" w:rsidP="000F69B9">
            <w:pPr>
              <w:ind w:right="-145"/>
              <w:jc w:val="both"/>
              <w:rPr>
                <w:rFonts w:ascii="Constantia" w:hAnsi="Constantia"/>
                <w:i/>
              </w:rPr>
            </w:pPr>
          </w:p>
        </w:tc>
        <w:tc>
          <w:tcPr>
            <w:tcW w:w="238" w:type="dxa"/>
            <w:shd w:val="clear" w:color="auto" w:fill="auto"/>
          </w:tcPr>
          <w:p w14:paraId="5FCF857F" w14:textId="77777777" w:rsidR="00B857B1" w:rsidRPr="00A438CC" w:rsidRDefault="00B857B1"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374134A0" w14:textId="77777777" w:rsidR="00B857B1" w:rsidRPr="00A438CC" w:rsidRDefault="00B857B1" w:rsidP="000F69B9">
            <w:pPr>
              <w:jc w:val="both"/>
              <w:rPr>
                <w:rFonts w:ascii="Constantia" w:hAnsi="Constantia" w:cs="Times"/>
                <w:i/>
              </w:rPr>
            </w:pPr>
          </w:p>
        </w:tc>
        <w:tc>
          <w:tcPr>
            <w:tcW w:w="284" w:type="dxa"/>
            <w:gridSpan w:val="2"/>
            <w:shd w:val="clear" w:color="auto" w:fill="auto"/>
          </w:tcPr>
          <w:p w14:paraId="5B8CAFA5" w14:textId="77777777" w:rsidR="00B857B1" w:rsidRPr="00A438CC" w:rsidRDefault="00B857B1"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3F3B3EC2" w14:textId="77777777" w:rsidR="00B857B1" w:rsidRPr="00A438CC" w:rsidRDefault="00B857B1" w:rsidP="000F69B9">
            <w:pPr>
              <w:overflowPunct w:val="0"/>
              <w:autoSpaceDE w:val="0"/>
              <w:autoSpaceDN w:val="0"/>
              <w:adjustRightInd w:val="0"/>
              <w:ind w:right="-2"/>
              <w:jc w:val="right"/>
              <w:textAlignment w:val="baseline"/>
              <w:rPr>
                <w:rFonts w:ascii="Constantia" w:hAnsi="Constantia" w:cs="Calibri"/>
                <w:i/>
              </w:rPr>
            </w:pPr>
          </w:p>
        </w:tc>
      </w:tr>
      <w:tr w:rsidR="00B857B1" w:rsidRPr="00A438CC" w14:paraId="3F0AEA5D" w14:textId="77777777" w:rsidTr="003E26C5">
        <w:trPr>
          <w:gridAfter w:val="1"/>
          <w:wAfter w:w="11" w:type="dxa"/>
        </w:trPr>
        <w:tc>
          <w:tcPr>
            <w:tcW w:w="3650" w:type="dxa"/>
            <w:shd w:val="clear" w:color="auto" w:fill="auto"/>
          </w:tcPr>
          <w:p w14:paraId="4ABBA8A4" w14:textId="2383AF34" w:rsidR="00B857B1" w:rsidRPr="00A438CC" w:rsidRDefault="00B857B1" w:rsidP="000F69B9">
            <w:pPr>
              <w:ind w:right="-145"/>
              <w:jc w:val="both"/>
              <w:rPr>
                <w:rFonts w:ascii="Constantia" w:hAnsi="Constantia"/>
                <w:i/>
              </w:rPr>
            </w:pPr>
            <w:r w:rsidRPr="00A438CC">
              <w:rPr>
                <w:rFonts w:ascii="Constantia" w:hAnsi="Constantia"/>
                <w:i/>
              </w:rPr>
              <w:lastRenderedPageBreak/>
              <w:t>77/2022. (II.24.) közgyűlési hat</w:t>
            </w:r>
          </w:p>
        </w:tc>
        <w:tc>
          <w:tcPr>
            <w:tcW w:w="238" w:type="dxa"/>
            <w:shd w:val="clear" w:color="auto" w:fill="auto"/>
          </w:tcPr>
          <w:p w14:paraId="1C416AB4" w14:textId="77777777" w:rsidR="00B857B1" w:rsidRPr="00A438CC" w:rsidRDefault="00B857B1"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14A74E0A" w14:textId="0CDE37E1" w:rsidR="00B857B1" w:rsidRPr="00A438CC" w:rsidRDefault="00B90E4B" w:rsidP="000F69B9">
            <w:pPr>
              <w:jc w:val="both"/>
              <w:rPr>
                <w:rFonts w:ascii="Constantia" w:hAnsi="Constantia" w:cs="Times"/>
                <w:i/>
              </w:rPr>
            </w:pPr>
            <w:r w:rsidRPr="00A438CC">
              <w:rPr>
                <w:rFonts w:ascii="Constantia" w:hAnsi="Constantia"/>
                <w:bCs/>
                <w:i/>
                <w:color w:val="000000"/>
              </w:rPr>
              <w:t>az Emberfia Alapítvánnyal (Waldorf Iskola) kapcsolatos döntésekről</w:t>
            </w:r>
          </w:p>
        </w:tc>
        <w:tc>
          <w:tcPr>
            <w:tcW w:w="284" w:type="dxa"/>
            <w:gridSpan w:val="2"/>
            <w:shd w:val="clear" w:color="auto" w:fill="auto"/>
          </w:tcPr>
          <w:p w14:paraId="71699685" w14:textId="77777777" w:rsidR="00B857B1" w:rsidRPr="00A438CC" w:rsidRDefault="00B857B1"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7AC051B1" w14:textId="7FAA6BF3" w:rsidR="00B857B1" w:rsidRPr="00A438CC" w:rsidRDefault="00A438CC" w:rsidP="000F69B9">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69. oldal</w:t>
            </w:r>
          </w:p>
        </w:tc>
      </w:tr>
      <w:tr w:rsidR="00B857B1" w:rsidRPr="00A438CC" w14:paraId="4414A795" w14:textId="77777777" w:rsidTr="003E26C5">
        <w:trPr>
          <w:gridAfter w:val="1"/>
          <w:wAfter w:w="11" w:type="dxa"/>
        </w:trPr>
        <w:tc>
          <w:tcPr>
            <w:tcW w:w="3650" w:type="dxa"/>
            <w:shd w:val="clear" w:color="auto" w:fill="auto"/>
          </w:tcPr>
          <w:p w14:paraId="22EBEDE4" w14:textId="77777777" w:rsidR="00B857B1" w:rsidRPr="00A438CC" w:rsidRDefault="00B857B1" w:rsidP="000F69B9">
            <w:pPr>
              <w:ind w:right="-145"/>
              <w:jc w:val="both"/>
              <w:rPr>
                <w:rFonts w:ascii="Constantia" w:hAnsi="Constantia"/>
                <w:i/>
              </w:rPr>
            </w:pPr>
          </w:p>
        </w:tc>
        <w:tc>
          <w:tcPr>
            <w:tcW w:w="238" w:type="dxa"/>
            <w:shd w:val="clear" w:color="auto" w:fill="auto"/>
          </w:tcPr>
          <w:p w14:paraId="5011F654" w14:textId="77777777" w:rsidR="00B857B1" w:rsidRPr="00A438CC" w:rsidRDefault="00B857B1"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5C23DEB0" w14:textId="77777777" w:rsidR="00B857B1" w:rsidRPr="00A438CC" w:rsidRDefault="00B857B1" w:rsidP="000F69B9">
            <w:pPr>
              <w:jc w:val="both"/>
              <w:rPr>
                <w:rFonts w:ascii="Constantia" w:hAnsi="Constantia" w:cs="Times"/>
                <w:i/>
              </w:rPr>
            </w:pPr>
          </w:p>
        </w:tc>
        <w:tc>
          <w:tcPr>
            <w:tcW w:w="284" w:type="dxa"/>
            <w:gridSpan w:val="2"/>
            <w:shd w:val="clear" w:color="auto" w:fill="auto"/>
          </w:tcPr>
          <w:p w14:paraId="6722EE89" w14:textId="77777777" w:rsidR="00B857B1" w:rsidRPr="00A438CC" w:rsidRDefault="00B857B1"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4225ED7D" w14:textId="77777777" w:rsidR="00B857B1" w:rsidRPr="00A438CC" w:rsidRDefault="00B857B1" w:rsidP="000F69B9">
            <w:pPr>
              <w:overflowPunct w:val="0"/>
              <w:autoSpaceDE w:val="0"/>
              <w:autoSpaceDN w:val="0"/>
              <w:adjustRightInd w:val="0"/>
              <w:ind w:right="-2"/>
              <w:jc w:val="right"/>
              <w:textAlignment w:val="baseline"/>
              <w:rPr>
                <w:rFonts w:ascii="Constantia" w:hAnsi="Constantia" w:cs="Calibri"/>
                <w:i/>
              </w:rPr>
            </w:pPr>
          </w:p>
        </w:tc>
      </w:tr>
      <w:tr w:rsidR="00B857B1" w:rsidRPr="00A438CC" w14:paraId="223FA641" w14:textId="77777777" w:rsidTr="003E26C5">
        <w:trPr>
          <w:gridAfter w:val="1"/>
          <w:wAfter w:w="11" w:type="dxa"/>
        </w:trPr>
        <w:tc>
          <w:tcPr>
            <w:tcW w:w="3650" w:type="dxa"/>
            <w:shd w:val="clear" w:color="auto" w:fill="D9D9D9" w:themeFill="background1" w:themeFillShade="D9"/>
          </w:tcPr>
          <w:p w14:paraId="401D7D5A" w14:textId="77777777" w:rsidR="00B857B1" w:rsidRPr="00A438CC" w:rsidRDefault="00B857B1" w:rsidP="00B857B1">
            <w:pPr>
              <w:ind w:right="-73"/>
              <w:jc w:val="both"/>
              <w:rPr>
                <w:rFonts w:ascii="Constantia" w:hAnsi="Constantia"/>
                <w:i/>
              </w:rPr>
            </w:pPr>
            <w:r w:rsidRPr="00A438CC">
              <w:rPr>
                <w:rFonts w:ascii="Constantia" w:hAnsi="Constantia"/>
                <w:i/>
              </w:rPr>
              <w:t>78/2022. (II.24.) közgyűlési hat.</w:t>
            </w:r>
          </w:p>
          <w:p w14:paraId="1EDFB3DA" w14:textId="45D965A6" w:rsidR="00B857B1" w:rsidRPr="00A438CC" w:rsidRDefault="00B857B1" w:rsidP="00B857B1">
            <w:pPr>
              <w:ind w:right="-145"/>
              <w:rPr>
                <w:rFonts w:ascii="Constantia" w:hAnsi="Constantia"/>
                <w:i/>
              </w:rPr>
            </w:pPr>
          </w:p>
        </w:tc>
        <w:tc>
          <w:tcPr>
            <w:tcW w:w="238" w:type="dxa"/>
            <w:shd w:val="clear" w:color="auto" w:fill="D9D9D9" w:themeFill="background1" w:themeFillShade="D9"/>
          </w:tcPr>
          <w:p w14:paraId="070384C5" w14:textId="77777777" w:rsidR="00B857B1" w:rsidRPr="00A438CC" w:rsidRDefault="00B857B1" w:rsidP="00B857B1">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D9D9D9" w:themeFill="background1" w:themeFillShade="D9"/>
          </w:tcPr>
          <w:p w14:paraId="2D09337D" w14:textId="3B79815B" w:rsidR="00B857B1" w:rsidRPr="00A438CC" w:rsidRDefault="00B857B1" w:rsidP="00B857B1">
            <w:pPr>
              <w:jc w:val="both"/>
              <w:rPr>
                <w:rFonts w:ascii="Constantia" w:hAnsi="Constantia" w:cs="Times"/>
                <w:i/>
              </w:rPr>
            </w:pPr>
            <w:r w:rsidRPr="00A438CC">
              <w:rPr>
                <w:rFonts w:ascii="Constantia" w:hAnsi="Constantia" w:cs="Times"/>
                <w:i/>
              </w:rPr>
              <w:t xml:space="preserve">ingatlan értékesítésekre vonatkozó pályázati felhívásokról </w:t>
            </w:r>
          </w:p>
        </w:tc>
        <w:tc>
          <w:tcPr>
            <w:tcW w:w="284" w:type="dxa"/>
            <w:gridSpan w:val="2"/>
            <w:shd w:val="clear" w:color="auto" w:fill="D9D9D9" w:themeFill="background1" w:themeFillShade="D9"/>
          </w:tcPr>
          <w:p w14:paraId="5509058C" w14:textId="77777777" w:rsidR="00B857B1" w:rsidRPr="00A438CC" w:rsidRDefault="00B857B1" w:rsidP="00B857B1">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D9D9D9" w:themeFill="background1" w:themeFillShade="D9"/>
          </w:tcPr>
          <w:p w14:paraId="56269C1B" w14:textId="171E8191" w:rsidR="00B857B1" w:rsidRPr="00A438CC" w:rsidRDefault="00B857B1" w:rsidP="00B857B1">
            <w:pPr>
              <w:overflowPunct w:val="0"/>
              <w:autoSpaceDE w:val="0"/>
              <w:autoSpaceDN w:val="0"/>
              <w:adjustRightInd w:val="0"/>
              <w:ind w:right="-2"/>
              <w:jc w:val="right"/>
              <w:textAlignment w:val="baseline"/>
              <w:rPr>
                <w:rFonts w:ascii="Constantia" w:hAnsi="Constantia" w:cs="Calibri"/>
                <w:i/>
              </w:rPr>
            </w:pPr>
          </w:p>
        </w:tc>
      </w:tr>
      <w:tr w:rsidR="00B857B1" w:rsidRPr="00A438CC" w14:paraId="036A483B" w14:textId="77777777" w:rsidTr="003E26C5">
        <w:trPr>
          <w:gridAfter w:val="1"/>
          <w:wAfter w:w="11" w:type="dxa"/>
        </w:trPr>
        <w:tc>
          <w:tcPr>
            <w:tcW w:w="3650" w:type="dxa"/>
            <w:shd w:val="clear" w:color="auto" w:fill="D9D9D9" w:themeFill="background1" w:themeFillShade="D9"/>
          </w:tcPr>
          <w:p w14:paraId="0A00EB9B" w14:textId="26F7E9FA" w:rsidR="00B857B1" w:rsidRPr="00A438CC" w:rsidRDefault="00B857B1" w:rsidP="00B857B1">
            <w:pPr>
              <w:ind w:right="-73"/>
              <w:jc w:val="both"/>
              <w:rPr>
                <w:rFonts w:ascii="Constantia" w:hAnsi="Constantia"/>
                <w:i/>
              </w:rPr>
            </w:pPr>
          </w:p>
        </w:tc>
        <w:tc>
          <w:tcPr>
            <w:tcW w:w="238" w:type="dxa"/>
            <w:shd w:val="clear" w:color="auto" w:fill="D9D9D9" w:themeFill="background1" w:themeFillShade="D9"/>
          </w:tcPr>
          <w:p w14:paraId="605B5BB2" w14:textId="77777777" w:rsidR="00B857B1" w:rsidRPr="00A438CC" w:rsidRDefault="00B857B1" w:rsidP="00B857B1">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D9D9D9" w:themeFill="background1" w:themeFillShade="D9"/>
          </w:tcPr>
          <w:p w14:paraId="2BD992F5" w14:textId="12717DE8" w:rsidR="00B857B1" w:rsidRPr="00A438CC" w:rsidRDefault="00B857B1" w:rsidP="00B857B1">
            <w:pPr>
              <w:ind w:right="119"/>
              <w:jc w:val="both"/>
              <w:rPr>
                <w:rFonts w:ascii="Constantia" w:hAnsi="Constantia" w:cs="Times"/>
                <w:bCs/>
                <w:i/>
              </w:rPr>
            </w:pPr>
          </w:p>
        </w:tc>
        <w:tc>
          <w:tcPr>
            <w:tcW w:w="284" w:type="dxa"/>
            <w:gridSpan w:val="2"/>
            <w:shd w:val="clear" w:color="auto" w:fill="D9D9D9" w:themeFill="background1" w:themeFillShade="D9"/>
          </w:tcPr>
          <w:p w14:paraId="54E78BEE" w14:textId="77777777" w:rsidR="00B857B1" w:rsidRPr="00A438CC" w:rsidRDefault="00B857B1" w:rsidP="00B857B1">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D9D9D9" w:themeFill="background1" w:themeFillShade="D9"/>
          </w:tcPr>
          <w:p w14:paraId="51F01BE0" w14:textId="77777777" w:rsidR="00B857B1" w:rsidRPr="00A438CC" w:rsidRDefault="00B857B1" w:rsidP="00B857B1">
            <w:pPr>
              <w:overflowPunct w:val="0"/>
              <w:autoSpaceDE w:val="0"/>
              <w:autoSpaceDN w:val="0"/>
              <w:adjustRightInd w:val="0"/>
              <w:ind w:right="-2"/>
              <w:jc w:val="right"/>
              <w:textAlignment w:val="baseline"/>
              <w:rPr>
                <w:rFonts w:ascii="Constantia" w:hAnsi="Constantia" w:cs="Calibri"/>
                <w:i/>
              </w:rPr>
            </w:pPr>
          </w:p>
        </w:tc>
      </w:tr>
      <w:tr w:rsidR="00B857B1" w:rsidRPr="00A438CC" w14:paraId="4CF290B6" w14:textId="77777777" w:rsidTr="003E26C5">
        <w:trPr>
          <w:gridAfter w:val="1"/>
          <w:wAfter w:w="11" w:type="dxa"/>
        </w:trPr>
        <w:tc>
          <w:tcPr>
            <w:tcW w:w="3650" w:type="dxa"/>
            <w:shd w:val="clear" w:color="auto" w:fill="D9D9D9" w:themeFill="background1" w:themeFillShade="D9"/>
          </w:tcPr>
          <w:p w14:paraId="447ED486" w14:textId="77777777" w:rsidR="00B857B1" w:rsidRPr="00A438CC" w:rsidRDefault="00B857B1" w:rsidP="00B857B1">
            <w:pPr>
              <w:ind w:right="-73"/>
              <w:jc w:val="both"/>
              <w:rPr>
                <w:rFonts w:ascii="Constantia" w:hAnsi="Constantia"/>
                <w:i/>
              </w:rPr>
            </w:pPr>
            <w:r w:rsidRPr="00A438CC">
              <w:rPr>
                <w:rFonts w:ascii="Constantia" w:hAnsi="Constantia"/>
                <w:i/>
              </w:rPr>
              <w:t>79/2022. (II.24.) közgyűlési hat.</w:t>
            </w:r>
          </w:p>
          <w:p w14:paraId="50ABF464" w14:textId="77777777" w:rsidR="00B857B1" w:rsidRPr="00A438CC" w:rsidRDefault="00B857B1" w:rsidP="00B857B1">
            <w:pPr>
              <w:ind w:right="-73"/>
              <w:jc w:val="both"/>
              <w:rPr>
                <w:rFonts w:ascii="Constantia" w:hAnsi="Constantia"/>
                <w:i/>
              </w:rPr>
            </w:pPr>
            <w:r w:rsidRPr="00A438CC">
              <w:rPr>
                <w:rFonts w:ascii="Constantia" w:hAnsi="Constantia"/>
                <w:i/>
              </w:rPr>
              <w:t>-</w:t>
            </w:r>
            <w:proofErr w:type="spellStart"/>
            <w:r w:rsidRPr="00A438CC">
              <w:rPr>
                <w:rFonts w:ascii="Constantia" w:hAnsi="Constantia"/>
                <w:i/>
              </w:rPr>
              <w:t>tól</w:t>
            </w:r>
            <w:proofErr w:type="spellEnd"/>
          </w:p>
          <w:p w14:paraId="1F61A978" w14:textId="6FCB86C1" w:rsidR="00B857B1" w:rsidRPr="00A438CC" w:rsidRDefault="00B857B1" w:rsidP="00B857B1">
            <w:pPr>
              <w:ind w:right="-73"/>
              <w:jc w:val="both"/>
              <w:rPr>
                <w:rFonts w:ascii="Constantia" w:hAnsi="Constantia"/>
                <w:i/>
              </w:rPr>
            </w:pPr>
            <w:r w:rsidRPr="00A438CC">
              <w:rPr>
                <w:rFonts w:ascii="Constantia" w:hAnsi="Constantia"/>
                <w:i/>
              </w:rPr>
              <w:t>87/2022. (II.24.) közgyűlési hat.</w:t>
            </w:r>
          </w:p>
        </w:tc>
        <w:tc>
          <w:tcPr>
            <w:tcW w:w="238" w:type="dxa"/>
            <w:shd w:val="clear" w:color="auto" w:fill="D9D9D9" w:themeFill="background1" w:themeFillShade="D9"/>
          </w:tcPr>
          <w:p w14:paraId="00AF369E" w14:textId="77777777" w:rsidR="00B857B1" w:rsidRPr="00A438CC" w:rsidRDefault="00B857B1" w:rsidP="00B857B1">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D9D9D9" w:themeFill="background1" w:themeFillShade="D9"/>
          </w:tcPr>
          <w:p w14:paraId="3113B56B" w14:textId="77777777" w:rsidR="00B857B1" w:rsidRPr="00A438CC" w:rsidRDefault="00B857B1" w:rsidP="00B857B1">
            <w:pPr>
              <w:pStyle w:val="NormlWeb"/>
              <w:spacing w:before="0" w:beforeAutospacing="0" w:after="0" w:afterAutospacing="0"/>
              <w:jc w:val="both"/>
              <w:rPr>
                <w:rFonts w:ascii="Constantia" w:hAnsi="Constantia" w:cs="Times"/>
                <w:i/>
              </w:rPr>
            </w:pPr>
            <w:r w:rsidRPr="00A438CC">
              <w:rPr>
                <w:rFonts w:ascii="Constantia" w:hAnsi="Constantia" w:cs="Times"/>
                <w:i/>
              </w:rPr>
              <w:t>az EVAT Zrt Igazgatósága, és a leányvállalatok beszámoltatásáról</w:t>
            </w:r>
          </w:p>
          <w:p w14:paraId="5CCEEC97" w14:textId="6DFD7F90" w:rsidR="00B857B1" w:rsidRPr="00A438CC" w:rsidRDefault="00B857B1" w:rsidP="00B857B1">
            <w:pPr>
              <w:jc w:val="both"/>
              <w:rPr>
                <w:rFonts w:ascii="Constantia" w:hAnsi="Constantia"/>
                <w:i/>
              </w:rPr>
            </w:pPr>
          </w:p>
        </w:tc>
        <w:tc>
          <w:tcPr>
            <w:tcW w:w="284" w:type="dxa"/>
            <w:gridSpan w:val="2"/>
            <w:shd w:val="clear" w:color="auto" w:fill="D9D9D9" w:themeFill="background1" w:themeFillShade="D9"/>
          </w:tcPr>
          <w:p w14:paraId="0957489B" w14:textId="77777777" w:rsidR="00B857B1" w:rsidRPr="00A438CC" w:rsidRDefault="00B857B1" w:rsidP="00B857B1">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D9D9D9" w:themeFill="background1" w:themeFillShade="D9"/>
          </w:tcPr>
          <w:p w14:paraId="748928E3" w14:textId="085D52CC" w:rsidR="00B857B1" w:rsidRPr="00A438CC" w:rsidRDefault="00B857B1" w:rsidP="00B857B1">
            <w:pPr>
              <w:overflowPunct w:val="0"/>
              <w:autoSpaceDE w:val="0"/>
              <w:autoSpaceDN w:val="0"/>
              <w:adjustRightInd w:val="0"/>
              <w:ind w:right="-2"/>
              <w:jc w:val="right"/>
              <w:textAlignment w:val="baseline"/>
              <w:rPr>
                <w:rFonts w:ascii="Constantia" w:hAnsi="Constantia" w:cs="Calibri"/>
                <w:i/>
              </w:rPr>
            </w:pPr>
          </w:p>
        </w:tc>
      </w:tr>
      <w:tr w:rsidR="00B857B1" w:rsidRPr="00A438CC" w14:paraId="0C21B670" w14:textId="77777777" w:rsidTr="003E26C5">
        <w:trPr>
          <w:gridAfter w:val="1"/>
          <w:wAfter w:w="11" w:type="dxa"/>
        </w:trPr>
        <w:tc>
          <w:tcPr>
            <w:tcW w:w="3650" w:type="dxa"/>
            <w:shd w:val="clear" w:color="auto" w:fill="D9D9D9" w:themeFill="background1" w:themeFillShade="D9"/>
          </w:tcPr>
          <w:p w14:paraId="5F91741A" w14:textId="65F61FBE" w:rsidR="00B857B1" w:rsidRPr="00A438CC" w:rsidRDefault="00B857B1" w:rsidP="00B857B1">
            <w:pPr>
              <w:ind w:right="-73"/>
              <w:jc w:val="both"/>
              <w:rPr>
                <w:rFonts w:ascii="Constantia" w:hAnsi="Constantia"/>
                <w:i/>
              </w:rPr>
            </w:pPr>
          </w:p>
        </w:tc>
        <w:tc>
          <w:tcPr>
            <w:tcW w:w="238" w:type="dxa"/>
            <w:shd w:val="clear" w:color="auto" w:fill="D9D9D9" w:themeFill="background1" w:themeFillShade="D9"/>
          </w:tcPr>
          <w:p w14:paraId="6A1FE7C7" w14:textId="77777777" w:rsidR="00B857B1" w:rsidRPr="00A438CC" w:rsidRDefault="00B857B1" w:rsidP="00B857B1">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D9D9D9" w:themeFill="background1" w:themeFillShade="D9"/>
          </w:tcPr>
          <w:p w14:paraId="650BB16E" w14:textId="0FD7D43F" w:rsidR="00B857B1" w:rsidRPr="00A438CC" w:rsidRDefault="00B857B1" w:rsidP="00B857B1">
            <w:pPr>
              <w:ind w:right="119"/>
              <w:jc w:val="both"/>
              <w:rPr>
                <w:rFonts w:ascii="Constantia" w:hAnsi="Constantia" w:cs="Times"/>
                <w:bCs/>
                <w:i/>
              </w:rPr>
            </w:pPr>
          </w:p>
        </w:tc>
        <w:tc>
          <w:tcPr>
            <w:tcW w:w="284" w:type="dxa"/>
            <w:gridSpan w:val="2"/>
            <w:shd w:val="clear" w:color="auto" w:fill="D9D9D9" w:themeFill="background1" w:themeFillShade="D9"/>
          </w:tcPr>
          <w:p w14:paraId="0CA2B7A2" w14:textId="77777777" w:rsidR="00B857B1" w:rsidRPr="00A438CC" w:rsidRDefault="00B857B1" w:rsidP="00B857B1">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D9D9D9" w:themeFill="background1" w:themeFillShade="D9"/>
          </w:tcPr>
          <w:p w14:paraId="596B8031" w14:textId="77777777" w:rsidR="00B857B1" w:rsidRPr="00A438CC" w:rsidRDefault="00B857B1" w:rsidP="00B857B1">
            <w:pPr>
              <w:overflowPunct w:val="0"/>
              <w:autoSpaceDE w:val="0"/>
              <w:autoSpaceDN w:val="0"/>
              <w:adjustRightInd w:val="0"/>
              <w:ind w:right="-2"/>
              <w:jc w:val="right"/>
              <w:textAlignment w:val="baseline"/>
              <w:rPr>
                <w:rFonts w:ascii="Constantia" w:hAnsi="Constantia" w:cs="Calibri"/>
                <w:i/>
              </w:rPr>
            </w:pPr>
          </w:p>
        </w:tc>
      </w:tr>
      <w:tr w:rsidR="00B857B1" w:rsidRPr="00A438CC" w14:paraId="7AD6AB25" w14:textId="77777777" w:rsidTr="003E26C5">
        <w:trPr>
          <w:gridAfter w:val="1"/>
          <w:wAfter w:w="11" w:type="dxa"/>
        </w:trPr>
        <w:tc>
          <w:tcPr>
            <w:tcW w:w="3650" w:type="dxa"/>
            <w:shd w:val="clear" w:color="auto" w:fill="D9D9D9" w:themeFill="background1" w:themeFillShade="D9"/>
          </w:tcPr>
          <w:p w14:paraId="0460A9FA" w14:textId="36A89564" w:rsidR="00B857B1" w:rsidRPr="00A438CC" w:rsidRDefault="00B857B1" w:rsidP="00B857B1">
            <w:pPr>
              <w:ind w:right="-73"/>
              <w:jc w:val="both"/>
              <w:rPr>
                <w:rFonts w:ascii="Constantia" w:hAnsi="Constantia"/>
                <w:i/>
              </w:rPr>
            </w:pPr>
            <w:r w:rsidRPr="00A438CC">
              <w:rPr>
                <w:rFonts w:ascii="Constantia" w:hAnsi="Constantia"/>
                <w:i/>
              </w:rPr>
              <w:t>88/2022. (II.24.) közgyűlési hat.</w:t>
            </w:r>
          </w:p>
        </w:tc>
        <w:tc>
          <w:tcPr>
            <w:tcW w:w="238" w:type="dxa"/>
            <w:shd w:val="clear" w:color="auto" w:fill="D9D9D9" w:themeFill="background1" w:themeFillShade="D9"/>
          </w:tcPr>
          <w:p w14:paraId="0B6593A5" w14:textId="77777777" w:rsidR="00B857B1" w:rsidRPr="00A438CC" w:rsidRDefault="00B857B1" w:rsidP="00B857B1">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D9D9D9" w:themeFill="background1" w:themeFillShade="D9"/>
          </w:tcPr>
          <w:p w14:paraId="52DDE0C8" w14:textId="228B5033" w:rsidR="00B857B1" w:rsidRPr="00A438CC" w:rsidRDefault="00B857B1" w:rsidP="00B857B1">
            <w:pPr>
              <w:jc w:val="both"/>
              <w:rPr>
                <w:rFonts w:ascii="Constantia" w:hAnsi="Constantia"/>
                <w:i/>
              </w:rPr>
            </w:pPr>
            <w:r w:rsidRPr="00A438CC">
              <w:rPr>
                <w:rFonts w:ascii="Constantia" w:hAnsi="Constantia" w:cs="Times"/>
                <w:i/>
              </w:rPr>
              <w:t>települési támogatás elutasítása ellen benyújtott fellebbezésről</w:t>
            </w:r>
          </w:p>
        </w:tc>
        <w:tc>
          <w:tcPr>
            <w:tcW w:w="284" w:type="dxa"/>
            <w:gridSpan w:val="2"/>
            <w:shd w:val="clear" w:color="auto" w:fill="D9D9D9" w:themeFill="background1" w:themeFillShade="D9"/>
          </w:tcPr>
          <w:p w14:paraId="25052935" w14:textId="77777777" w:rsidR="00B857B1" w:rsidRPr="00A438CC" w:rsidRDefault="00B857B1" w:rsidP="00B857B1">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D9D9D9" w:themeFill="background1" w:themeFillShade="D9"/>
          </w:tcPr>
          <w:p w14:paraId="520A93D8" w14:textId="7F3E1BA5" w:rsidR="00B857B1" w:rsidRPr="00A438CC" w:rsidRDefault="00B857B1" w:rsidP="00B857B1">
            <w:pPr>
              <w:overflowPunct w:val="0"/>
              <w:autoSpaceDE w:val="0"/>
              <w:autoSpaceDN w:val="0"/>
              <w:adjustRightInd w:val="0"/>
              <w:ind w:right="-2"/>
              <w:jc w:val="right"/>
              <w:textAlignment w:val="baseline"/>
              <w:rPr>
                <w:rFonts w:ascii="Constantia" w:hAnsi="Constantia" w:cs="Calibri"/>
                <w:i/>
              </w:rPr>
            </w:pPr>
          </w:p>
        </w:tc>
      </w:tr>
      <w:tr w:rsidR="00B857B1" w:rsidRPr="00A438CC" w14:paraId="6C1650D8" w14:textId="77777777" w:rsidTr="003E26C5">
        <w:trPr>
          <w:gridAfter w:val="1"/>
          <w:wAfter w:w="11" w:type="dxa"/>
        </w:trPr>
        <w:tc>
          <w:tcPr>
            <w:tcW w:w="3650" w:type="dxa"/>
            <w:shd w:val="clear" w:color="auto" w:fill="D9D9D9" w:themeFill="background1" w:themeFillShade="D9"/>
          </w:tcPr>
          <w:p w14:paraId="2A6F10BC" w14:textId="77777777" w:rsidR="00B857B1" w:rsidRPr="00A438CC" w:rsidRDefault="00B857B1" w:rsidP="00B857B1">
            <w:pPr>
              <w:ind w:right="-145"/>
              <w:rPr>
                <w:rFonts w:ascii="Constantia" w:hAnsi="Constantia"/>
                <w:i/>
              </w:rPr>
            </w:pPr>
          </w:p>
        </w:tc>
        <w:tc>
          <w:tcPr>
            <w:tcW w:w="238" w:type="dxa"/>
            <w:shd w:val="clear" w:color="auto" w:fill="D9D9D9" w:themeFill="background1" w:themeFillShade="D9"/>
          </w:tcPr>
          <w:p w14:paraId="01E1D11F" w14:textId="77777777" w:rsidR="00B857B1" w:rsidRPr="00A438CC" w:rsidRDefault="00B857B1" w:rsidP="00B857B1">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D9D9D9" w:themeFill="background1" w:themeFillShade="D9"/>
          </w:tcPr>
          <w:p w14:paraId="4F20370D" w14:textId="77777777" w:rsidR="00B857B1" w:rsidRPr="00A438CC" w:rsidRDefault="00B857B1" w:rsidP="00B857B1">
            <w:pPr>
              <w:jc w:val="both"/>
              <w:rPr>
                <w:rFonts w:ascii="Constantia" w:hAnsi="Constantia" w:cs="Times"/>
                <w:i/>
              </w:rPr>
            </w:pPr>
          </w:p>
        </w:tc>
        <w:tc>
          <w:tcPr>
            <w:tcW w:w="284" w:type="dxa"/>
            <w:gridSpan w:val="2"/>
            <w:shd w:val="clear" w:color="auto" w:fill="D9D9D9" w:themeFill="background1" w:themeFillShade="D9"/>
          </w:tcPr>
          <w:p w14:paraId="21ECCEAF" w14:textId="77777777" w:rsidR="00B857B1" w:rsidRPr="00A438CC" w:rsidRDefault="00B857B1" w:rsidP="00B857B1">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D9D9D9" w:themeFill="background1" w:themeFillShade="D9"/>
          </w:tcPr>
          <w:p w14:paraId="14C1DBB4" w14:textId="77777777" w:rsidR="00B857B1" w:rsidRPr="00A438CC" w:rsidRDefault="00B857B1" w:rsidP="00B857B1">
            <w:pPr>
              <w:overflowPunct w:val="0"/>
              <w:autoSpaceDE w:val="0"/>
              <w:autoSpaceDN w:val="0"/>
              <w:adjustRightInd w:val="0"/>
              <w:ind w:right="-2"/>
              <w:jc w:val="right"/>
              <w:textAlignment w:val="baseline"/>
              <w:rPr>
                <w:rFonts w:ascii="Constantia" w:hAnsi="Constantia" w:cs="Calibri"/>
                <w:i/>
              </w:rPr>
            </w:pPr>
          </w:p>
        </w:tc>
      </w:tr>
      <w:tr w:rsidR="00B857B1" w:rsidRPr="00A438CC" w14:paraId="5F0D9273" w14:textId="77777777" w:rsidTr="003E26C5">
        <w:trPr>
          <w:gridAfter w:val="1"/>
          <w:wAfter w:w="11" w:type="dxa"/>
        </w:trPr>
        <w:tc>
          <w:tcPr>
            <w:tcW w:w="3650" w:type="dxa"/>
            <w:shd w:val="clear" w:color="auto" w:fill="D9D9D9" w:themeFill="background1" w:themeFillShade="D9"/>
          </w:tcPr>
          <w:p w14:paraId="2190AD6A" w14:textId="77777777" w:rsidR="00B857B1" w:rsidRPr="00A438CC" w:rsidRDefault="00B857B1" w:rsidP="00B857B1">
            <w:pPr>
              <w:ind w:right="-73"/>
              <w:jc w:val="both"/>
              <w:rPr>
                <w:rFonts w:ascii="Constantia" w:hAnsi="Constantia"/>
                <w:i/>
              </w:rPr>
            </w:pPr>
            <w:r w:rsidRPr="00A438CC">
              <w:rPr>
                <w:rFonts w:ascii="Constantia" w:hAnsi="Constantia"/>
                <w:i/>
              </w:rPr>
              <w:t>89/2022. (II.24.) közgyűlési hat.</w:t>
            </w:r>
          </w:p>
          <w:p w14:paraId="465982EA" w14:textId="77777777" w:rsidR="00B857B1" w:rsidRPr="00A438CC" w:rsidRDefault="00B857B1" w:rsidP="00B857B1">
            <w:pPr>
              <w:ind w:right="-73"/>
              <w:jc w:val="both"/>
              <w:rPr>
                <w:rFonts w:ascii="Constantia" w:hAnsi="Constantia"/>
                <w:i/>
              </w:rPr>
            </w:pPr>
            <w:r w:rsidRPr="00A438CC">
              <w:rPr>
                <w:rFonts w:ascii="Constantia" w:hAnsi="Constantia"/>
                <w:i/>
              </w:rPr>
              <w:t>-</w:t>
            </w:r>
            <w:proofErr w:type="spellStart"/>
            <w:r w:rsidRPr="00A438CC">
              <w:rPr>
                <w:rFonts w:ascii="Constantia" w:hAnsi="Constantia"/>
                <w:i/>
              </w:rPr>
              <w:t>tól</w:t>
            </w:r>
            <w:proofErr w:type="spellEnd"/>
          </w:p>
          <w:p w14:paraId="67BF89E3" w14:textId="730028D1" w:rsidR="00B857B1" w:rsidRPr="00A438CC" w:rsidRDefault="00B857B1" w:rsidP="00B857B1">
            <w:pPr>
              <w:ind w:right="-145"/>
              <w:rPr>
                <w:rFonts w:ascii="Constantia" w:hAnsi="Constantia"/>
                <w:i/>
              </w:rPr>
            </w:pPr>
            <w:r w:rsidRPr="00A438CC">
              <w:rPr>
                <w:rFonts w:ascii="Constantia" w:hAnsi="Constantia"/>
                <w:i/>
              </w:rPr>
              <w:t>91/2022. (II.24.) közgyűlési hat.</w:t>
            </w:r>
          </w:p>
        </w:tc>
        <w:tc>
          <w:tcPr>
            <w:tcW w:w="238" w:type="dxa"/>
            <w:shd w:val="clear" w:color="auto" w:fill="D9D9D9" w:themeFill="background1" w:themeFillShade="D9"/>
          </w:tcPr>
          <w:p w14:paraId="3A19B390" w14:textId="77777777" w:rsidR="00B857B1" w:rsidRPr="00A438CC" w:rsidRDefault="00B857B1" w:rsidP="00B857B1">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D9D9D9" w:themeFill="background1" w:themeFillShade="D9"/>
          </w:tcPr>
          <w:p w14:paraId="070A7CF3" w14:textId="682AC3A6" w:rsidR="00B857B1" w:rsidRPr="00A438CC" w:rsidRDefault="00B857B1" w:rsidP="00B857B1">
            <w:pPr>
              <w:jc w:val="both"/>
              <w:rPr>
                <w:rFonts w:ascii="Constantia" w:hAnsi="Constantia" w:cs="Times"/>
                <w:i/>
              </w:rPr>
            </w:pPr>
            <w:r w:rsidRPr="00A438CC">
              <w:rPr>
                <w:rFonts w:ascii="Constantia" w:hAnsi="Constantia" w:cs="Times"/>
                <w:i/>
              </w:rPr>
              <w:t>nyugdíjasházi lakások bérbevételére jogosultak jegyzékének jóváhagyásáról</w:t>
            </w:r>
          </w:p>
        </w:tc>
        <w:tc>
          <w:tcPr>
            <w:tcW w:w="284" w:type="dxa"/>
            <w:gridSpan w:val="2"/>
            <w:shd w:val="clear" w:color="auto" w:fill="D9D9D9" w:themeFill="background1" w:themeFillShade="D9"/>
          </w:tcPr>
          <w:p w14:paraId="38681D64" w14:textId="77777777" w:rsidR="00B857B1" w:rsidRPr="00A438CC" w:rsidRDefault="00B857B1" w:rsidP="00B857B1">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D9D9D9" w:themeFill="background1" w:themeFillShade="D9"/>
          </w:tcPr>
          <w:p w14:paraId="0D3C5821" w14:textId="0CB78A59" w:rsidR="00B857B1" w:rsidRPr="00A438CC" w:rsidRDefault="00B857B1" w:rsidP="00B857B1">
            <w:pPr>
              <w:overflowPunct w:val="0"/>
              <w:autoSpaceDE w:val="0"/>
              <w:autoSpaceDN w:val="0"/>
              <w:adjustRightInd w:val="0"/>
              <w:ind w:right="-2"/>
              <w:jc w:val="right"/>
              <w:textAlignment w:val="baseline"/>
              <w:rPr>
                <w:rFonts w:ascii="Constantia" w:hAnsi="Constantia" w:cs="Calibri"/>
                <w:i/>
              </w:rPr>
            </w:pPr>
          </w:p>
        </w:tc>
      </w:tr>
      <w:tr w:rsidR="00B857B1" w:rsidRPr="00A438CC" w14:paraId="0B69805C" w14:textId="77777777" w:rsidTr="003E26C5">
        <w:trPr>
          <w:gridAfter w:val="1"/>
          <w:wAfter w:w="11" w:type="dxa"/>
        </w:trPr>
        <w:tc>
          <w:tcPr>
            <w:tcW w:w="3650" w:type="dxa"/>
            <w:shd w:val="clear" w:color="auto" w:fill="D9D9D9" w:themeFill="background1" w:themeFillShade="D9"/>
          </w:tcPr>
          <w:p w14:paraId="6FD6A1CB" w14:textId="77777777" w:rsidR="00B857B1" w:rsidRPr="00A438CC" w:rsidRDefault="00B857B1" w:rsidP="00B857B1">
            <w:pPr>
              <w:ind w:right="-145"/>
              <w:rPr>
                <w:rFonts w:ascii="Constantia" w:hAnsi="Constantia"/>
                <w:i/>
              </w:rPr>
            </w:pPr>
          </w:p>
        </w:tc>
        <w:tc>
          <w:tcPr>
            <w:tcW w:w="238" w:type="dxa"/>
            <w:shd w:val="clear" w:color="auto" w:fill="D9D9D9" w:themeFill="background1" w:themeFillShade="D9"/>
          </w:tcPr>
          <w:p w14:paraId="1809C8E2" w14:textId="77777777" w:rsidR="00B857B1" w:rsidRPr="00A438CC" w:rsidRDefault="00B857B1" w:rsidP="00B857B1">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D9D9D9" w:themeFill="background1" w:themeFillShade="D9"/>
          </w:tcPr>
          <w:p w14:paraId="4A6C3B60" w14:textId="77777777" w:rsidR="00B857B1" w:rsidRPr="00A438CC" w:rsidRDefault="00B857B1" w:rsidP="00B857B1">
            <w:pPr>
              <w:jc w:val="both"/>
              <w:rPr>
                <w:rFonts w:ascii="Constantia" w:hAnsi="Constantia" w:cs="Times"/>
                <w:i/>
              </w:rPr>
            </w:pPr>
          </w:p>
        </w:tc>
        <w:tc>
          <w:tcPr>
            <w:tcW w:w="284" w:type="dxa"/>
            <w:gridSpan w:val="2"/>
            <w:shd w:val="clear" w:color="auto" w:fill="D9D9D9" w:themeFill="background1" w:themeFillShade="D9"/>
          </w:tcPr>
          <w:p w14:paraId="352EB156" w14:textId="77777777" w:rsidR="00B857B1" w:rsidRPr="00A438CC" w:rsidRDefault="00B857B1" w:rsidP="00B857B1">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D9D9D9" w:themeFill="background1" w:themeFillShade="D9"/>
          </w:tcPr>
          <w:p w14:paraId="5B55F374" w14:textId="77777777" w:rsidR="00B857B1" w:rsidRPr="00A438CC" w:rsidRDefault="00B857B1" w:rsidP="00B857B1">
            <w:pPr>
              <w:overflowPunct w:val="0"/>
              <w:autoSpaceDE w:val="0"/>
              <w:autoSpaceDN w:val="0"/>
              <w:adjustRightInd w:val="0"/>
              <w:ind w:right="-2"/>
              <w:jc w:val="right"/>
              <w:textAlignment w:val="baseline"/>
              <w:rPr>
                <w:rFonts w:ascii="Constantia" w:hAnsi="Constantia" w:cs="Calibri"/>
                <w:i/>
              </w:rPr>
            </w:pPr>
          </w:p>
        </w:tc>
      </w:tr>
      <w:tr w:rsidR="000F69B9" w:rsidRPr="00A438CC" w14:paraId="3B2245B7" w14:textId="77777777" w:rsidTr="00861A5E">
        <w:trPr>
          <w:gridAfter w:val="1"/>
          <w:wAfter w:w="11" w:type="dxa"/>
        </w:trPr>
        <w:tc>
          <w:tcPr>
            <w:tcW w:w="9498" w:type="dxa"/>
            <w:gridSpan w:val="6"/>
            <w:shd w:val="clear" w:color="auto" w:fill="D9D9D9" w:themeFill="background1" w:themeFillShade="D9"/>
          </w:tcPr>
          <w:p w14:paraId="2F28611C" w14:textId="77777777" w:rsidR="000F69B9" w:rsidRPr="00A438CC" w:rsidRDefault="000F69B9" w:rsidP="000F69B9">
            <w:pPr>
              <w:overflowPunct w:val="0"/>
              <w:autoSpaceDE w:val="0"/>
              <w:autoSpaceDN w:val="0"/>
              <w:adjustRightInd w:val="0"/>
              <w:ind w:left="-108"/>
              <w:jc w:val="both"/>
              <w:textAlignment w:val="baseline"/>
              <w:rPr>
                <w:rFonts w:ascii="Constantia" w:hAnsi="Constantia" w:cs="Calibri"/>
                <w:i/>
              </w:rPr>
            </w:pPr>
            <w:r w:rsidRPr="00A438CC">
              <w:rPr>
                <w:rFonts w:ascii="Constantia" w:hAnsi="Constantia" w:cs="Calibri"/>
                <w:b/>
                <w:i/>
              </w:rPr>
              <w:t>Ezen határozatokat a Közgyűlés zárt ülésen hozta, így azokat a Határozatok Tára nem tartalmazza.</w:t>
            </w:r>
          </w:p>
        </w:tc>
      </w:tr>
      <w:tr w:rsidR="000F69B9" w:rsidRPr="00A438CC" w14:paraId="27C9E40B" w14:textId="77777777" w:rsidTr="00861A5E">
        <w:trPr>
          <w:gridAfter w:val="1"/>
          <w:wAfter w:w="11" w:type="dxa"/>
        </w:trPr>
        <w:tc>
          <w:tcPr>
            <w:tcW w:w="9498" w:type="dxa"/>
            <w:gridSpan w:val="6"/>
            <w:shd w:val="clear" w:color="auto" w:fill="FFFFFF" w:themeFill="background1"/>
          </w:tcPr>
          <w:p w14:paraId="2CD94F74" w14:textId="77777777" w:rsidR="000F69B9" w:rsidRPr="00A438CC" w:rsidRDefault="000F69B9" w:rsidP="000F69B9">
            <w:pPr>
              <w:overflowPunct w:val="0"/>
              <w:autoSpaceDE w:val="0"/>
              <w:autoSpaceDN w:val="0"/>
              <w:adjustRightInd w:val="0"/>
              <w:ind w:left="-108"/>
              <w:jc w:val="both"/>
              <w:textAlignment w:val="baseline"/>
              <w:rPr>
                <w:rFonts w:ascii="Constantia" w:hAnsi="Constantia" w:cs="Calibri"/>
                <w:b/>
                <w:i/>
              </w:rPr>
            </w:pPr>
          </w:p>
        </w:tc>
      </w:tr>
      <w:tr w:rsidR="000F69B9" w:rsidRPr="00A438CC" w14:paraId="6ADE85AE" w14:textId="77777777" w:rsidTr="003E26C5">
        <w:trPr>
          <w:gridAfter w:val="1"/>
          <w:wAfter w:w="11" w:type="dxa"/>
        </w:trPr>
        <w:tc>
          <w:tcPr>
            <w:tcW w:w="3650" w:type="dxa"/>
            <w:shd w:val="clear" w:color="auto" w:fill="auto"/>
          </w:tcPr>
          <w:p w14:paraId="2C65CD1D" w14:textId="14839839" w:rsidR="000F69B9" w:rsidRPr="00A438CC" w:rsidRDefault="00B857B1" w:rsidP="000F69B9">
            <w:pPr>
              <w:ind w:right="-145"/>
              <w:rPr>
                <w:rFonts w:ascii="Constantia" w:hAnsi="Constantia"/>
                <w:i/>
              </w:rPr>
            </w:pPr>
            <w:r w:rsidRPr="00A438CC">
              <w:rPr>
                <w:rFonts w:ascii="Constantia" w:hAnsi="Constantia"/>
                <w:i/>
              </w:rPr>
              <w:t>92</w:t>
            </w:r>
            <w:r w:rsidR="000F69B9" w:rsidRPr="00A438CC">
              <w:rPr>
                <w:rFonts w:ascii="Constantia" w:hAnsi="Constantia"/>
                <w:i/>
              </w:rPr>
              <w:t>/2022. (II.24.) közgyűlési hat</w:t>
            </w:r>
          </w:p>
        </w:tc>
        <w:tc>
          <w:tcPr>
            <w:tcW w:w="238" w:type="dxa"/>
            <w:shd w:val="clear" w:color="auto" w:fill="auto"/>
          </w:tcPr>
          <w:p w14:paraId="587A8D40" w14:textId="77777777" w:rsidR="000F69B9" w:rsidRPr="00A438CC" w:rsidRDefault="000F69B9"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2E95CDA6" w14:textId="77777777" w:rsidR="00861A5E" w:rsidRPr="00A438CC" w:rsidRDefault="00861A5E" w:rsidP="00861A5E">
            <w:pPr>
              <w:pStyle w:val="NormlWeb"/>
              <w:spacing w:before="0" w:beforeAutospacing="0" w:after="0" w:afterAutospacing="0"/>
              <w:ind w:right="108"/>
              <w:jc w:val="both"/>
              <w:rPr>
                <w:rFonts w:ascii="Constantia" w:hAnsi="Constantia" w:cs="Times"/>
                <w:b/>
                <w:bCs/>
                <w:i/>
              </w:rPr>
            </w:pPr>
            <w:r w:rsidRPr="00A438CC">
              <w:rPr>
                <w:rFonts w:ascii="Constantia" w:hAnsi="Constantia" w:cs="Times"/>
                <w:i/>
              </w:rPr>
              <w:t>2022.-2025. közötti saját bevételeinek, adósságot keletkeztető ügyleteiből eredő fizetési kötelezettségeinek várható összegéről, továbbá az Önkormányzat 2022. évi költségvetéséről, módosításának és végrehajtásának rendjéről</w:t>
            </w:r>
          </w:p>
          <w:p w14:paraId="7089C788" w14:textId="77777777" w:rsidR="000F69B9" w:rsidRPr="00A438CC" w:rsidRDefault="000F69B9" w:rsidP="00861A5E">
            <w:pPr>
              <w:ind w:right="119"/>
              <w:jc w:val="both"/>
              <w:rPr>
                <w:rFonts w:ascii="Constantia" w:hAnsi="Constantia" w:cs="Times"/>
                <w:i/>
              </w:rPr>
            </w:pPr>
          </w:p>
        </w:tc>
        <w:tc>
          <w:tcPr>
            <w:tcW w:w="284" w:type="dxa"/>
            <w:gridSpan w:val="2"/>
            <w:shd w:val="clear" w:color="auto" w:fill="auto"/>
          </w:tcPr>
          <w:p w14:paraId="70B8B333" w14:textId="77777777" w:rsidR="000F69B9" w:rsidRPr="00A438CC" w:rsidRDefault="000F69B9"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78BFA309" w14:textId="18572B8D" w:rsidR="000F69B9" w:rsidRPr="00A438CC" w:rsidRDefault="00A438CC" w:rsidP="000F69B9">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71. oldal</w:t>
            </w:r>
          </w:p>
        </w:tc>
      </w:tr>
      <w:tr w:rsidR="000F69B9" w:rsidRPr="00A438CC" w14:paraId="0275C84D" w14:textId="77777777" w:rsidTr="003E26C5">
        <w:trPr>
          <w:gridAfter w:val="1"/>
          <w:wAfter w:w="11" w:type="dxa"/>
        </w:trPr>
        <w:tc>
          <w:tcPr>
            <w:tcW w:w="3650" w:type="dxa"/>
            <w:shd w:val="clear" w:color="auto" w:fill="auto"/>
          </w:tcPr>
          <w:p w14:paraId="75BB5653" w14:textId="77777777" w:rsidR="000F69B9" w:rsidRPr="00A438CC" w:rsidRDefault="000F69B9" w:rsidP="000F69B9">
            <w:pPr>
              <w:ind w:right="-145"/>
              <w:jc w:val="both"/>
              <w:rPr>
                <w:rFonts w:ascii="Constantia" w:hAnsi="Constantia"/>
                <w:i/>
              </w:rPr>
            </w:pPr>
          </w:p>
        </w:tc>
        <w:tc>
          <w:tcPr>
            <w:tcW w:w="238" w:type="dxa"/>
            <w:shd w:val="clear" w:color="auto" w:fill="auto"/>
          </w:tcPr>
          <w:p w14:paraId="2EEBA092" w14:textId="77777777" w:rsidR="000F69B9" w:rsidRPr="00A438CC" w:rsidRDefault="000F69B9"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207BC29B" w14:textId="77777777" w:rsidR="000F69B9" w:rsidRPr="00A438CC" w:rsidRDefault="000F69B9" w:rsidP="000F69B9">
            <w:pPr>
              <w:jc w:val="both"/>
              <w:rPr>
                <w:rFonts w:ascii="Constantia" w:hAnsi="Constantia" w:cs="Times"/>
                <w:i/>
              </w:rPr>
            </w:pPr>
          </w:p>
        </w:tc>
        <w:tc>
          <w:tcPr>
            <w:tcW w:w="284" w:type="dxa"/>
            <w:gridSpan w:val="2"/>
            <w:shd w:val="clear" w:color="auto" w:fill="auto"/>
          </w:tcPr>
          <w:p w14:paraId="46E56550" w14:textId="77777777" w:rsidR="000F69B9" w:rsidRPr="00A438CC" w:rsidRDefault="000F69B9"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696C7FF5" w14:textId="77777777" w:rsidR="000F69B9" w:rsidRPr="00A438CC" w:rsidRDefault="000F69B9" w:rsidP="000F69B9">
            <w:pPr>
              <w:overflowPunct w:val="0"/>
              <w:autoSpaceDE w:val="0"/>
              <w:autoSpaceDN w:val="0"/>
              <w:adjustRightInd w:val="0"/>
              <w:ind w:right="-2"/>
              <w:jc w:val="right"/>
              <w:textAlignment w:val="baseline"/>
              <w:rPr>
                <w:rFonts w:ascii="Constantia" w:hAnsi="Constantia" w:cs="Calibri"/>
                <w:i/>
              </w:rPr>
            </w:pPr>
          </w:p>
        </w:tc>
      </w:tr>
      <w:tr w:rsidR="000F69B9" w:rsidRPr="00A438CC" w14:paraId="539A80F5" w14:textId="77777777" w:rsidTr="003E26C5">
        <w:trPr>
          <w:gridAfter w:val="1"/>
          <w:wAfter w:w="11" w:type="dxa"/>
        </w:trPr>
        <w:tc>
          <w:tcPr>
            <w:tcW w:w="3650" w:type="dxa"/>
            <w:shd w:val="clear" w:color="auto" w:fill="auto"/>
          </w:tcPr>
          <w:p w14:paraId="7B91F3D5" w14:textId="0046AC8B" w:rsidR="000F69B9" w:rsidRPr="00A438CC" w:rsidRDefault="00B857B1" w:rsidP="000F69B9">
            <w:pPr>
              <w:ind w:right="-145"/>
              <w:rPr>
                <w:rFonts w:ascii="Constantia" w:hAnsi="Constantia"/>
                <w:i/>
              </w:rPr>
            </w:pPr>
            <w:r w:rsidRPr="00A438CC">
              <w:rPr>
                <w:rFonts w:ascii="Constantia" w:hAnsi="Constantia"/>
                <w:i/>
              </w:rPr>
              <w:t>93</w:t>
            </w:r>
            <w:r w:rsidR="000F69B9" w:rsidRPr="00A438CC">
              <w:rPr>
                <w:rFonts w:ascii="Constantia" w:hAnsi="Constantia"/>
                <w:i/>
              </w:rPr>
              <w:t>/2022. (II.24.) közgyűlési hat</w:t>
            </w:r>
          </w:p>
        </w:tc>
        <w:tc>
          <w:tcPr>
            <w:tcW w:w="238" w:type="dxa"/>
            <w:shd w:val="clear" w:color="auto" w:fill="auto"/>
          </w:tcPr>
          <w:p w14:paraId="2944259F" w14:textId="77777777" w:rsidR="000F69B9" w:rsidRPr="00A438CC" w:rsidRDefault="000F69B9" w:rsidP="000F69B9">
            <w:pPr>
              <w:overflowPunct w:val="0"/>
              <w:autoSpaceDE w:val="0"/>
              <w:autoSpaceDN w:val="0"/>
              <w:adjustRightInd w:val="0"/>
              <w:ind w:right="7200"/>
              <w:jc w:val="both"/>
              <w:textAlignment w:val="baseline"/>
              <w:rPr>
                <w:rFonts w:ascii="Constantia" w:hAnsi="Constantia" w:cs="Calibri"/>
                <w:i/>
              </w:rPr>
            </w:pPr>
          </w:p>
        </w:tc>
        <w:tc>
          <w:tcPr>
            <w:tcW w:w="4192" w:type="dxa"/>
            <w:shd w:val="clear" w:color="auto" w:fill="auto"/>
          </w:tcPr>
          <w:p w14:paraId="36641D41" w14:textId="58708B1E" w:rsidR="000F69B9" w:rsidRPr="00A438CC" w:rsidRDefault="00B90E4B" w:rsidP="00B90E4B">
            <w:pPr>
              <w:pStyle w:val="NormlWeb"/>
              <w:spacing w:before="0" w:beforeAutospacing="0" w:after="0" w:afterAutospacing="0"/>
              <w:ind w:right="108"/>
              <w:jc w:val="both"/>
              <w:rPr>
                <w:rFonts w:ascii="Constantia" w:hAnsi="Constantia" w:cs="Times"/>
                <w:i/>
              </w:rPr>
            </w:pPr>
            <w:r w:rsidRPr="00A438CC">
              <w:rPr>
                <w:rFonts w:ascii="Constantia" w:hAnsi="Constantia" w:cs="Times"/>
                <w:i/>
              </w:rPr>
              <w:t>a XVI. CMAS Uszonyosúszó Világkupa támogatásáról</w:t>
            </w:r>
          </w:p>
        </w:tc>
        <w:tc>
          <w:tcPr>
            <w:tcW w:w="284" w:type="dxa"/>
            <w:gridSpan w:val="2"/>
            <w:shd w:val="clear" w:color="auto" w:fill="auto"/>
          </w:tcPr>
          <w:p w14:paraId="39C30DF2" w14:textId="77777777" w:rsidR="000F69B9" w:rsidRPr="00A438CC" w:rsidRDefault="000F69B9" w:rsidP="000F69B9">
            <w:pPr>
              <w:overflowPunct w:val="0"/>
              <w:autoSpaceDE w:val="0"/>
              <w:autoSpaceDN w:val="0"/>
              <w:adjustRightInd w:val="0"/>
              <w:ind w:right="170"/>
              <w:jc w:val="both"/>
              <w:textAlignment w:val="baseline"/>
              <w:rPr>
                <w:rFonts w:ascii="Constantia" w:hAnsi="Constantia" w:cs="Calibri"/>
                <w:i/>
              </w:rPr>
            </w:pPr>
          </w:p>
        </w:tc>
        <w:tc>
          <w:tcPr>
            <w:tcW w:w="1134" w:type="dxa"/>
            <w:shd w:val="clear" w:color="auto" w:fill="auto"/>
          </w:tcPr>
          <w:p w14:paraId="0AFAD3C2" w14:textId="3072D336" w:rsidR="000F69B9" w:rsidRPr="00A438CC" w:rsidRDefault="00A438CC" w:rsidP="000F69B9">
            <w:pPr>
              <w:overflowPunct w:val="0"/>
              <w:autoSpaceDE w:val="0"/>
              <w:autoSpaceDN w:val="0"/>
              <w:adjustRightInd w:val="0"/>
              <w:ind w:right="-2"/>
              <w:jc w:val="right"/>
              <w:textAlignment w:val="baseline"/>
              <w:rPr>
                <w:rFonts w:ascii="Constantia" w:hAnsi="Constantia" w:cs="Calibri"/>
                <w:i/>
              </w:rPr>
            </w:pPr>
            <w:r w:rsidRPr="00A438CC">
              <w:rPr>
                <w:rFonts w:ascii="Constantia" w:hAnsi="Constantia" w:cs="Calibri"/>
                <w:i/>
              </w:rPr>
              <w:t>73. oldal</w:t>
            </w:r>
          </w:p>
        </w:tc>
      </w:tr>
    </w:tbl>
    <w:p w14:paraId="073E37BE" w14:textId="77777777" w:rsidR="00B7617E" w:rsidRDefault="00B7617E" w:rsidP="00B7617E">
      <w:pPr>
        <w:pStyle w:val="Szvegtrzs"/>
        <w:ind w:right="141"/>
        <w:rPr>
          <w:rFonts w:ascii="Constantia" w:hAnsi="Constantia"/>
          <w:b/>
          <w:u w:val="single"/>
        </w:rPr>
      </w:pPr>
    </w:p>
    <w:p w14:paraId="78ED1AE8" w14:textId="77777777" w:rsidR="00B7617E" w:rsidRDefault="00B7617E" w:rsidP="00B7617E">
      <w:pPr>
        <w:pStyle w:val="Szvegtrzs"/>
        <w:ind w:right="141"/>
        <w:rPr>
          <w:rFonts w:ascii="Constantia" w:hAnsi="Constantia"/>
          <w:b/>
          <w:u w:val="single"/>
        </w:rPr>
      </w:pPr>
    </w:p>
    <w:p w14:paraId="3B2E40E6" w14:textId="77777777" w:rsidR="00B7617E" w:rsidRDefault="00B7617E" w:rsidP="00B7617E">
      <w:pPr>
        <w:pStyle w:val="lfej"/>
        <w:tabs>
          <w:tab w:val="clear" w:pos="4536"/>
          <w:tab w:val="clear" w:pos="9072"/>
          <w:tab w:val="left" w:pos="708"/>
        </w:tabs>
        <w:ind w:right="-1"/>
        <w:jc w:val="both"/>
        <w:rPr>
          <w:rFonts w:ascii="Constantia" w:hAnsi="Constantia" w:cs="Arial"/>
        </w:rPr>
      </w:pPr>
    </w:p>
    <w:p w14:paraId="787C92E4" w14:textId="30D26885" w:rsidR="00B7617E" w:rsidRDefault="00B7617E" w:rsidP="00B7617E">
      <w:pPr>
        <w:pStyle w:val="lfej"/>
        <w:tabs>
          <w:tab w:val="clear" w:pos="4536"/>
          <w:tab w:val="clear" w:pos="9072"/>
          <w:tab w:val="left" w:pos="708"/>
        </w:tabs>
        <w:ind w:right="-1"/>
        <w:jc w:val="both"/>
        <w:rPr>
          <w:rFonts w:ascii="Constantia" w:hAnsi="Constantia" w:cs="Arial"/>
        </w:rPr>
      </w:pPr>
    </w:p>
    <w:p w14:paraId="13007F4D" w14:textId="70B4CEC2" w:rsidR="00B90E4B" w:rsidRDefault="00B90E4B" w:rsidP="00B7617E">
      <w:pPr>
        <w:pStyle w:val="lfej"/>
        <w:tabs>
          <w:tab w:val="clear" w:pos="4536"/>
          <w:tab w:val="clear" w:pos="9072"/>
          <w:tab w:val="left" w:pos="708"/>
        </w:tabs>
        <w:ind w:right="-1"/>
        <w:jc w:val="both"/>
        <w:rPr>
          <w:rFonts w:ascii="Constantia" w:hAnsi="Constantia" w:cs="Arial"/>
        </w:rPr>
      </w:pPr>
    </w:p>
    <w:p w14:paraId="636CCD54" w14:textId="600DFC3C" w:rsidR="00B90E4B" w:rsidRDefault="00B90E4B" w:rsidP="00B7617E">
      <w:pPr>
        <w:pStyle w:val="lfej"/>
        <w:tabs>
          <w:tab w:val="clear" w:pos="4536"/>
          <w:tab w:val="clear" w:pos="9072"/>
          <w:tab w:val="left" w:pos="708"/>
        </w:tabs>
        <w:ind w:right="-1"/>
        <w:jc w:val="both"/>
        <w:rPr>
          <w:rFonts w:ascii="Constantia" w:hAnsi="Constantia" w:cs="Arial"/>
        </w:rPr>
      </w:pPr>
    </w:p>
    <w:p w14:paraId="13927925" w14:textId="753E30C4" w:rsidR="00B90E4B" w:rsidRDefault="00B90E4B" w:rsidP="00B7617E">
      <w:pPr>
        <w:pStyle w:val="lfej"/>
        <w:tabs>
          <w:tab w:val="clear" w:pos="4536"/>
          <w:tab w:val="clear" w:pos="9072"/>
          <w:tab w:val="left" w:pos="708"/>
        </w:tabs>
        <w:ind w:right="-1"/>
        <w:jc w:val="both"/>
        <w:rPr>
          <w:rFonts w:ascii="Constantia" w:hAnsi="Constantia" w:cs="Arial"/>
        </w:rPr>
      </w:pPr>
    </w:p>
    <w:p w14:paraId="6DE1D579" w14:textId="0BC76FFB" w:rsidR="00B90E4B" w:rsidRDefault="00B90E4B" w:rsidP="00B7617E">
      <w:pPr>
        <w:pStyle w:val="lfej"/>
        <w:tabs>
          <w:tab w:val="clear" w:pos="4536"/>
          <w:tab w:val="clear" w:pos="9072"/>
          <w:tab w:val="left" w:pos="708"/>
        </w:tabs>
        <w:ind w:right="-1"/>
        <w:jc w:val="both"/>
        <w:rPr>
          <w:rFonts w:ascii="Constantia" w:hAnsi="Constantia" w:cs="Arial"/>
        </w:rPr>
      </w:pPr>
    </w:p>
    <w:p w14:paraId="7D1FAEBF" w14:textId="77777777" w:rsidR="00B90E4B" w:rsidRDefault="00B90E4B" w:rsidP="00B7617E">
      <w:pPr>
        <w:pStyle w:val="lfej"/>
        <w:tabs>
          <w:tab w:val="clear" w:pos="4536"/>
          <w:tab w:val="clear" w:pos="9072"/>
          <w:tab w:val="left" w:pos="708"/>
        </w:tabs>
        <w:ind w:right="-1"/>
        <w:jc w:val="both"/>
        <w:rPr>
          <w:rFonts w:ascii="Constantia" w:hAnsi="Constantia" w:cs="Arial"/>
        </w:rPr>
      </w:pPr>
    </w:p>
    <w:p w14:paraId="6327029B" w14:textId="77777777" w:rsidR="00603607" w:rsidRDefault="00603607" w:rsidP="00D53483">
      <w:pPr>
        <w:pStyle w:val="Szvegtrzs"/>
        <w:ind w:right="0"/>
        <w:rPr>
          <w:rFonts w:ascii="Constantia" w:hAnsi="Constantia" w:cs="Arial"/>
          <w:szCs w:val="24"/>
        </w:rPr>
      </w:pPr>
    </w:p>
    <w:p w14:paraId="58EDD8FD" w14:textId="6E8EF160" w:rsidR="003D419E" w:rsidRDefault="003D419E" w:rsidP="00530448">
      <w:pPr>
        <w:ind w:left="705" w:hanging="705"/>
        <w:jc w:val="both"/>
        <w:rPr>
          <w:rFonts w:ascii="Constantia" w:hAnsi="Constantia" w:cs="Arial"/>
          <w:u w:val="single"/>
        </w:rPr>
      </w:pPr>
    </w:p>
    <w:p w14:paraId="7CCED626" w14:textId="25FA6DC3" w:rsidR="00A438CC" w:rsidRDefault="00A438CC" w:rsidP="00530448">
      <w:pPr>
        <w:ind w:left="705" w:hanging="705"/>
        <w:jc w:val="both"/>
        <w:rPr>
          <w:rFonts w:ascii="Constantia" w:hAnsi="Constantia" w:cs="Arial"/>
          <w:u w:val="single"/>
        </w:rPr>
      </w:pPr>
    </w:p>
    <w:p w14:paraId="1351925B" w14:textId="3B686F98" w:rsidR="00A438CC" w:rsidRDefault="00A438CC" w:rsidP="00530448">
      <w:pPr>
        <w:ind w:left="705" w:hanging="705"/>
        <w:jc w:val="both"/>
        <w:rPr>
          <w:rFonts w:ascii="Constantia" w:hAnsi="Constantia" w:cs="Arial"/>
          <w:u w:val="single"/>
        </w:rPr>
      </w:pPr>
    </w:p>
    <w:p w14:paraId="308DFF73" w14:textId="528DA176" w:rsidR="00A438CC" w:rsidRDefault="00A438CC" w:rsidP="00530448">
      <w:pPr>
        <w:ind w:left="705" w:hanging="705"/>
        <w:jc w:val="both"/>
        <w:rPr>
          <w:rFonts w:ascii="Constantia" w:hAnsi="Constantia" w:cs="Arial"/>
          <w:u w:val="single"/>
        </w:rPr>
      </w:pPr>
    </w:p>
    <w:p w14:paraId="424A7808" w14:textId="77777777" w:rsidR="00A438CC" w:rsidRDefault="00A438CC" w:rsidP="00530448">
      <w:pPr>
        <w:ind w:left="705" w:hanging="705"/>
        <w:jc w:val="both"/>
        <w:rPr>
          <w:rFonts w:ascii="Constantia" w:hAnsi="Constantia" w:cs="Arial"/>
          <w:u w:val="single"/>
        </w:rPr>
      </w:pPr>
    </w:p>
    <w:p w14:paraId="4926E0EB" w14:textId="77777777" w:rsidR="00A438CC" w:rsidRDefault="00A438CC" w:rsidP="00530448">
      <w:pPr>
        <w:ind w:left="705" w:hanging="705"/>
        <w:jc w:val="both"/>
        <w:rPr>
          <w:rFonts w:ascii="Constantia" w:hAnsi="Constantia" w:cs="Arial"/>
          <w:u w:val="single"/>
        </w:rPr>
      </w:pPr>
    </w:p>
    <w:p w14:paraId="1D33B3B7" w14:textId="77777777" w:rsidR="00B14B47" w:rsidRPr="00A24916" w:rsidRDefault="00B14B47" w:rsidP="00A71CF7">
      <w:pPr>
        <w:spacing w:line="360" w:lineRule="auto"/>
        <w:jc w:val="center"/>
        <w:rPr>
          <w:rFonts w:ascii="Constantia" w:hAnsi="Constantia"/>
          <w:b/>
          <w:i/>
        </w:rPr>
      </w:pPr>
      <w:bookmarkStart w:id="0" w:name="_Hlk96861691"/>
      <w:r w:rsidRPr="00A24916">
        <w:rPr>
          <w:rFonts w:ascii="Constantia" w:hAnsi="Constantia"/>
          <w:b/>
          <w:i/>
        </w:rPr>
        <w:lastRenderedPageBreak/>
        <w:t xml:space="preserve">Eger Megyei Jogú Város Önkormányzata Közgyűlésének </w:t>
      </w:r>
    </w:p>
    <w:p w14:paraId="63822D40" w14:textId="21A306B4" w:rsidR="00B14B47" w:rsidRPr="00A24916" w:rsidRDefault="003B3CA4" w:rsidP="00A71CF7">
      <w:pPr>
        <w:tabs>
          <w:tab w:val="left" w:pos="426"/>
          <w:tab w:val="left" w:pos="9000"/>
        </w:tabs>
        <w:spacing w:line="360" w:lineRule="auto"/>
        <w:ind w:left="709" w:hanging="709"/>
        <w:jc w:val="center"/>
        <w:rPr>
          <w:rFonts w:ascii="Constantia" w:hAnsi="Constantia"/>
          <w:b/>
          <w:i/>
        </w:rPr>
      </w:pPr>
      <w:r>
        <w:rPr>
          <w:rFonts w:ascii="Constantia" w:hAnsi="Constantia"/>
          <w:b/>
          <w:i/>
        </w:rPr>
        <w:t>3</w:t>
      </w:r>
      <w:r w:rsidR="00B14B47" w:rsidRPr="00A24916">
        <w:rPr>
          <w:rFonts w:ascii="Constantia" w:hAnsi="Constantia"/>
          <w:b/>
          <w:i/>
        </w:rPr>
        <w:t xml:space="preserve">/2022. (II.25.) önkormányzati rendelete </w:t>
      </w:r>
    </w:p>
    <w:p w14:paraId="24B2E151" w14:textId="77777777" w:rsidR="003B3CA4" w:rsidRPr="00B14B47" w:rsidRDefault="003B3CA4" w:rsidP="003B3CA4">
      <w:pPr>
        <w:spacing w:line="360" w:lineRule="auto"/>
        <w:jc w:val="center"/>
        <w:rPr>
          <w:rFonts w:ascii="Constantia" w:eastAsia="Webdings" w:hAnsi="Constantia"/>
          <w:b/>
          <w:iCs/>
        </w:rPr>
      </w:pPr>
      <w:r w:rsidRPr="00B14B47">
        <w:rPr>
          <w:rFonts w:ascii="Constantia" w:eastAsia="Webdings" w:hAnsi="Constantia"/>
          <w:b/>
          <w:iCs/>
        </w:rPr>
        <w:t>az Önkormányzat 2021. évi költségvetéséről, módosításának</w:t>
      </w:r>
    </w:p>
    <w:p w14:paraId="7D7AA6C8" w14:textId="77777777" w:rsidR="003B3CA4" w:rsidRPr="00B14B47" w:rsidRDefault="003B3CA4" w:rsidP="003B3CA4">
      <w:pPr>
        <w:spacing w:line="360" w:lineRule="auto"/>
        <w:jc w:val="center"/>
        <w:rPr>
          <w:rFonts w:ascii="Constantia" w:eastAsia="Webdings" w:hAnsi="Constantia"/>
          <w:b/>
          <w:iCs/>
        </w:rPr>
      </w:pPr>
      <w:r w:rsidRPr="00B14B47">
        <w:rPr>
          <w:rFonts w:ascii="Constantia" w:eastAsia="Webdings" w:hAnsi="Constantia"/>
          <w:b/>
          <w:iCs/>
        </w:rPr>
        <w:t>és végrehajtásának rendjéről szóló 4/2021. (II.18.) önkormányzati rendelet módosítására</w:t>
      </w:r>
    </w:p>
    <w:p w14:paraId="655D35FF" w14:textId="77777777" w:rsidR="003B3CA4" w:rsidRPr="00B14B47" w:rsidRDefault="003B3CA4" w:rsidP="003B3CA4">
      <w:pPr>
        <w:jc w:val="both"/>
        <w:rPr>
          <w:rFonts w:ascii="Constantia" w:hAnsi="Constantia" w:cs="Arial"/>
        </w:rPr>
      </w:pPr>
    </w:p>
    <w:p w14:paraId="43ED74D8" w14:textId="77777777" w:rsidR="003B3CA4" w:rsidRPr="00B14B47" w:rsidRDefault="003B3CA4" w:rsidP="003B3CA4">
      <w:pPr>
        <w:jc w:val="both"/>
        <w:rPr>
          <w:rFonts w:ascii="Constantia" w:hAnsi="Constantia" w:cs="Arial"/>
        </w:rPr>
      </w:pPr>
    </w:p>
    <w:p w14:paraId="07A849F4" w14:textId="77777777" w:rsidR="003B3CA4" w:rsidRPr="00B14B47" w:rsidRDefault="003B3CA4" w:rsidP="003B3CA4">
      <w:pPr>
        <w:jc w:val="both"/>
        <w:rPr>
          <w:rFonts w:ascii="Constantia" w:hAnsi="Constantia" w:cs="Arial"/>
        </w:rPr>
      </w:pPr>
      <w:r w:rsidRPr="00B14B47">
        <w:rPr>
          <w:rFonts w:ascii="Constantia" w:hAnsi="Constantia" w:cs="Arial"/>
        </w:rPr>
        <w:t xml:space="preserve">Eger Megyei Jogú Város Önkormányzata Közgyűlése az Alaptörvény 32. cikk (2) bekezdésében meghatározott eredeti jogalkotói hatáskörében, az államháztartásról szóló 2011. évi CXCV törvény 24. §-ban meghatározott feladatkörében eljárva, a következőket rendeli el: </w:t>
      </w:r>
    </w:p>
    <w:p w14:paraId="5E29D40E" w14:textId="77777777" w:rsidR="003B3CA4" w:rsidRPr="00B14B47" w:rsidRDefault="003B3CA4" w:rsidP="003B3CA4">
      <w:pPr>
        <w:jc w:val="both"/>
        <w:rPr>
          <w:rFonts w:ascii="Constantia" w:eastAsia="Webdings" w:hAnsi="Constantia"/>
          <w:szCs w:val="20"/>
        </w:rPr>
      </w:pPr>
    </w:p>
    <w:p w14:paraId="05B902B1" w14:textId="77777777" w:rsidR="003B3CA4" w:rsidRPr="00B14B47" w:rsidRDefault="003B3CA4" w:rsidP="003B3CA4">
      <w:pPr>
        <w:jc w:val="center"/>
        <w:rPr>
          <w:rFonts w:ascii="Constantia" w:eastAsia="Webdings" w:hAnsi="Constantia"/>
          <w:b/>
          <w:sz w:val="32"/>
          <w:szCs w:val="20"/>
          <w:u w:val="single"/>
        </w:rPr>
      </w:pPr>
      <w:r w:rsidRPr="00B14B47">
        <w:rPr>
          <w:rFonts w:ascii="Constantia" w:eastAsia="Webdings" w:hAnsi="Constantia"/>
          <w:b/>
          <w:sz w:val="32"/>
          <w:szCs w:val="20"/>
          <w:u w:val="single"/>
        </w:rPr>
        <w:t>Módosuló rendelkezések</w:t>
      </w:r>
    </w:p>
    <w:p w14:paraId="25A8FF78" w14:textId="77777777" w:rsidR="003B3CA4" w:rsidRPr="00B14B47" w:rsidRDefault="003B3CA4" w:rsidP="003B3CA4">
      <w:pPr>
        <w:jc w:val="center"/>
        <w:rPr>
          <w:rFonts w:ascii="Constantia" w:eastAsia="Webdings" w:hAnsi="Constantia"/>
          <w:b/>
          <w:sz w:val="32"/>
          <w:szCs w:val="20"/>
        </w:rPr>
      </w:pPr>
    </w:p>
    <w:p w14:paraId="1AD76611" w14:textId="77777777" w:rsidR="003B3CA4" w:rsidRPr="00B14B47" w:rsidRDefault="003B3CA4" w:rsidP="003B3CA4">
      <w:pPr>
        <w:jc w:val="center"/>
        <w:rPr>
          <w:rFonts w:ascii="Constantia" w:eastAsia="Webdings" w:hAnsi="Constantia"/>
          <w:b/>
          <w:sz w:val="32"/>
          <w:szCs w:val="20"/>
        </w:rPr>
      </w:pPr>
      <w:r w:rsidRPr="00B14B47">
        <w:rPr>
          <w:rFonts w:ascii="Constantia" w:eastAsia="Webdings" w:hAnsi="Constantia"/>
          <w:b/>
          <w:sz w:val="32"/>
          <w:szCs w:val="20"/>
        </w:rPr>
        <w:t>1. §</w:t>
      </w:r>
    </w:p>
    <w:p w14:paraId="5473561E" w14:textId="77777777" w:rsidR="003B3CA4" w:rsidRPr="00B14B47" w:rsidRDefault="003B3CA4" w:rsidP="003B3CA4">
      <w:pPr>
        <w:jc w:val="both"/>
        <w:rPr>
          <w:rFonts w:ascii="Constantia" w:eastAsia="Webdings" w:hAnsi="Constantia"/>
          <w:szCs w:val="20"/>
        </w:rPr>
      </w:pPr>
    </w:p>
    <w:p w14:paraId="67BBA2B9" w14:textId="77777777" w:rsidR="003B3CA4" w:rsidRPr="00B14B47" w:rsidRDefault="003B3CA4" w:rsidP="003B3CA4">
      <w:pPr>
        <w:ind w:left="709" w:hanging="709"/>
        <w:jc w:val="both"/>
        <w:rPr>
          <w:rFonts w:ascii="Constantia" w:eastAsia="Webdings" w:hAnsi="Constantia"/>
          <w:szCs w:val="20"/>
        </w:rPr>
      </w:pPr>
      <w:r w:rsidRPr="00B14B47">
        <w:rPr>
          <w:rFonts w:ascii="Constantia" w:eastAsia="Webdings" w:hAnsi="Constantia"/>
          <w:szCs w:val="20"/>
        </w:rPr>
        <w:t>(1) Az Önkormányzat 2021. évi költségvetéséről, módosításának és végrehajtásának rendjéről szóló 4/2021. (II. 18.) önkormányzati rendelet (a továbbiakban: R.) II. Rész – Az Önkormányzat költségvetésének bevételei és kiadásai – 2. § (1) bekezdése az alábbiak szerint módosul:</w:t>
      </w:r>
    </w:p>
    <w:p w14:paraId="245E8DA4" w14:textId="77777777" w:rsidR="003B3CA4" w:rsidRPr="00B14B47" w:rsidRDefault="003B3CA4" w:rsidP="003B3CA4">
      <w:pPr>
        <w:jc w:val="both"/>
        <w:rPr>
          <w:rFonts w:ascii="Constantia" w:eastAsia="Webdings" w:hAnsi="Constantia"/>
          <w:szCs w:val="20"/>
        </w:rPr>
      </w:pPr>
    </w:p>
    <w:p w14:paraId="5A6C9EC6" w14:textId="77777777" w:rsidR="003B3CA4" w:rsidRPr="00B14B47" w:rsidRDefault="003B3CA4" w:rsidP="003B3CA4">
      <w:pPr>
        <w:jc w:val="center"/>
        <w:rPr>
          <w:rFonts w:ascii="Constantia" w:eastAsia="Webdings" w:hAnsi="Constantia"/>
          <w:sz w:val="16"/>
          <w:szCs w:val="16"/>
        </w:rPr>
      </w:pPr>
    </w:p>
    <w:p w14:paraId="1413F5BD" w14:textId="77777777" w:rsidR="003B3CA4" w:rsidRPr="00B14B47" w:rsidRDefault="003B3CA4" w:rsidP="003B3CA4">
      <w:pPr>
        <w:jc w:val="both"/>
        <w:rPr>
          <w:rFonts w:ascii="Constantia" w:eastAsia="Webdings" w:hAnsi="Constantia"/>
          <w:sz w:val="16"/>
          <w:szCs w:val="16"/>
        </w:rPr>
      </w:pPr>
    </w:p>
    <w:p w14:paraId="5CC70509" w14:textId="77777777" w:rsidR="003B3CA4" w:rsidRPr="00B14B47" w:rsidRDefault="003B3CA4" w:rsidP="003B3CA4">
      <w:pPr>
        <w:ind w:left="567" w:hanging="567"/>
        <w:jc w:val="both"/>
        <w:rPr>
          <w:rFonts w:ascii="Constantia" w:eastAsia="Webdings" w:hAnsi="Constantia"/>
          <w:szCs w:val="20"/>
        </w:rPr>
      </w:pPr>
      <w:r w:rsidRPr="00B14B47">
        <w:rPr>
          <w:rFonts w:ascii="Constantia" w:eastAsia="Webdings" w:hAnsi="Constantia"/>
          <w:szCs w:val="20"/>
        </w:rPr>
        <w:t xml:space="preserve">„(1) A Közgyűlés az Önkormányzat 2021. évi költségvetésének </w:t>
      </w:r>
      <w:r w:rsidRPr="00B14B47">
        <w:rPr>
          <w:rFonts w:ascii="Constantia" w:eastAsia="Webdings" w:hAnsi="Constantia"/>
          <w:b/>
          <w:szCs w:val="20"/>
        </w:rPr>
        <w:t xml:space="preserve">a finanszírozási műveletek bevételével csökkentett bevételi főösszegét 16.133.349.028 Ft-ról 747.373.489 Ft-tal 16.880.722.517 Ft-ra, a finanszírozási kiadásokkal csökkentett kiadási főösszegét 35.971.033.587 Ft-ról 3.552.567.198 Ft-tal 39.523.600.785 Ft-ra </w:t>
      </w:r>
    </w:p>
    <w:p w14:paraId="5A191F02" w14:textId="77777777" w:rsidR="003B3CA4" w:rsidRPr="00B14B47" w:rsidRDefault="003B3CA4" w:rsidP="003B3CA4">
      <w:pPr>
        <w:ind w:left="567" w:hanging="567"/>
        <w:jc w:val="both"/>
        <w:rPr>
          <w:rFonts w:ascii="Constantia" w:eastAsia="Webdings" w:hAnsi="Constantia"/>
          <w:szCs w:val="20"/>
        </w:rPr>
      </w:pPr>
    </w:p>
    <w:p w14:paraId="4D23F19B" w14:textId="77777777" w:rsidR="003B3CA4" w:rsidRPr="00B14B47" w:rsidRDefault="003B3CA4" w:rsidP="003B3CA4">
      <w:pPr>
        <w:ind w:left="426" w:hanging="426"/>
        <w:jc w:val="both"/>
        <w:rPr>
          <w:rFonts w:ascii="Constantia" w:eastAsia="Webdings" w:hAnsi="Constantia"/>
          <w:szCs w:val="20"/>
        </w:rPr>
      </w:pPr>
      <w:r w:rsidRPr="00B14B47">
        <w:rPr>
          <w:rFonts w:ascii="Constantia" w:eastAsia="Webdings" w:hAnsi="Constantia"/>
          <w:szCs w:val="20"/>
        </w:rPr>
        <w:t>ezen belül:</w:t>
      </w:r>
    </w:p>
    <w:p w14:paraId="76F8A8F0"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highlight w:val="yellow"/>
        </w:rPr>
      </w:pPr>
      <w:r w:rsidRPr="00B14B47">
        <w:rPr>
          <w:rFonts w:ascii="Constantia" w:eastAsia="Webdings" w:hAnsi="Constantia"/>
          <w:sz w:val="20"/>
          <w:szCs w:val="20"/>
        </w:rPr>
        <w:t>a) működési bevételeket</w:t>
      </w:r>
      <w:r w:rsidRPr="00B14B47">
        <w:rPr>
          <w:rFonts w:ascii="Constantia" w:eastAsia="Webdings" w:hAnsi="Constantia"/>
          <w:sz w:val="20"/>
          <w:szCs w:val="20"/>
        </w:rPr>
        <w:tab/>
        <w:t xml:space="preserve">13.012.923.225 Ft-ról </w:t>
      </w:r>
      <w:r w:rsidRPr="00B14B47">
        <w:rPr>
          <w:rFonts w:ascii="Constantia" w:eastAsia="Webdings" w:hAnsi="Constantia"/>
          <w:sz w:val="20"/>
          <w:szCs w:val="20"/>
        </w:rPr>
        <w:tab/>
        <w:t>391.523.379 Ft-tal</w:t>
      </w:r>
      <w:r w:rsidRPr="00B14B47">
        <w:rPr>
          <w:rFonts w:ascii="Constantia" w:eastAsia="Webdings" w:hAnsi="Constantia"/>
          <w:sz w:val="20"/>
          <w:szCs w:val="20"/>
        </w:rPr>
        <w:tab/>
        <w:t>13.404.446.604 Ft-ra</w:t>
      </w:r>
    </w:p>
    <w:p w14:paraId="3C75F307" w14:textId="77777777" w:rsidR="003B3CA4" w:rsidRPr="00B14B47" w:rsidRDefault="003B3CA4" w:rsidP="003B3CA4">
      <w:pPr>
        <w:tabs>
          <w:tab w:val="right" w:pos="5103"/>
        </w:tabs>
        <w:spacing w:line="280" w:lineRule="exact"/>
        <w:jc w:val="both"/>
        <w:rPr>
          <w:rFonts w:ascii="Constantia" w:eastAsia="Webdings" w:hAnsi="Constantia"/>
          <w:sz w:val="20"/>
          <w:szCs w:val="20"/>
        </w:rPr>
      </w:pPr>
      <w:r w:rsidRPr="00B14B47">
        <w:rPr>
          <w:rFonts w:ascii="Constantia" w:eastAsia="Webdings" w:hAnsi="Constantia"/>
          <w:sz w:val="20"/>
          <w:szCs w:val="20"/>
        </w:rPr>
        <w:t>ebből:</w:t>
      </w:r>
    </w:p>
    <w:p w14:paraId="13F9267E" w14:textId="77777777" w:rsidR="003B3CA4" w:rsidRPr="00B14B47" w:rsidRDefault="003B3CA4" w:rsidP="003B3CA4">
      <w:pPr>
        <w:tabs>
          <w:tab w:val="right" w:pos="5103"/>
        </w:tabs>
        <w:spacing w:line="280" w:lineRule="exact"/>
        <w:jc w:val="both"/>
        <w:rPr>
          <w:rFonts w:ascii="Constantia" w:eastAsia="Webdings" w:hAnsi="Constantia"/>
          <w:sz w:val="20"/>
          <w:szCs w:val="20"/>
        </w:rPr>
      </w:pPr>
      <w:proofErr w:type="spellStart"/>
      <w:r w:rsidRPr="00B14B47">
        <w:rPr>
          <w:rFonts w:ascii="Constantia" w:eastAsia="Webdings" w:hAnsi="Constantia"/>
          <w:sz w:val="20"/>
          <w:szCs w:val="20"/>
        </w:rPr>
        <w:t>aa</w:t>
      </w:r>
      <w:proofErr w:type="spellEnd"/>
      <w:r w:rsidRPr="00B14B47">
        <w:rPr>
          <w:rFonts w:ascii="Constantia" w:eastAsia="Webdings" w:hAnsi="Constantia"/>
          <w:sz w:val="20"/>
          <w:szCs w:val="20"/>
        </w:rPr>
        <w:t xml:space="preserve">) intézmények és az </w:t>
      </w:r>
    </w:p>
    <w:p w14:paraId="5846662C"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r w:rsidRPr="00B14B47">
        <w:rPr>
          <w:rFonts w:ascii="Constantia" w:eastAsia="Webdings" w:hAnsi="Constantia"/>
          <w:sz w:val="20"/>
          <w:szCs w:val="20"/>
        </w:rPr>
        <w:t>önkormányzat működési bevételei</w:t>
      </w:r>
      <w:r w:rsidRPr="00B14B47">
        <w:rPr>
          <w:rFonts w:ascii="Constantia" w:eastAsia="Webdings" w:hAnsi="Constantia"/>
          <w:sz w:val="20"/>
          <w:szCs w:val="20"/>
        </w:rPr>
        <w:tab/>
        <w:t xml:space="preserve">2.835.351.482 Ft-ról </w:t>
      </w:r>
      <w:r w:rsidRPr="00B14B47">
        <w:rPr>
          <w:rFonts w:ascii="Constantia" w:eastAsia="Webdings" w:hAnsi="Constantia"/>
          <w:sz w:val="20"/>
          <w:szCs w:val="20"/>
        </w:rPr>
        <w:tab/>
        <w:t xml:space="preserve"> 35.300.710 Ft-tal</w:t>
      </w:r>
      <w:r w:rsidRPr="00B14B47">
        <w:rPr>
          <w:rFonts w:ascii="Constantia" w:eastAsia="Webdings" w:hAnsi="Constantia"/>
          <w:sz w:val="20"/>
          <w:szCs w:val="20"/>
        </w:rPr>
        <w:tab/>
        <w:t>2.870.652.192 Ft-ra</w:t>
      </w:r>
    </w:p>
    <w:p w14:paraId="1FCA7AE1" w14:textId="77777777" w:rsidR="003B3CA4" w:rsidRPr="00B14B47" w:rsidRDefault="003B3CA4" w:rsidP="003B3CA4">
      <w:pPr>
        <w:tabs>
          <w:tab w:val="right" w:pos="5103"/>
        </w:tabs>
        <w:spacing w:line="280" w:lineRule="exact"/>
        <w:jc w:val="both"/>
        <w:rPr>
          <w:rFonts w:ascii="Constantia" w:eastAsia="Webdings" w:hAnsi="Constantia"/>
          <w:i/>
          <w:sz w:val="20"/>
          <w:szCs w:val="20"/>
          <w:highlight w:val="yellow"/>
        </w:rPr>
      </w:pPr>
    </w:p>
    <w:p w14:paraId="35D8DBDC" w14:textId="77777777" w:rsidR="003B3CA4" w:rsidRPr="00B14B47" w:rsidRDefault="003B3CA4" w:rsidP="00B90E4B">
      <w:pPr>
        <w:tabs>
          <w:tab w:val="right" w:pos="5103"/>
          <w:tab w:val="right" w:pos="7371"/>
          <w:tab w:val="right" w:pos="9070"/>
          <w:tab w:val="right" w:pos="10205"/>
        </w:tabs>
        <w:spacing w:line="280" w:lineRule="exact"/>
        <w:jc w:val="both"/>
        <w:rPr>
          <w:rFonts w:ascii="Constantia" w:eastAsia="Webdings" w:hAnsi="Constantia"/>
          <w:sz w:val="20"/>
          <w:szCs w:val="20"/>
        </w:rPr>
      </w:pPr>
      <w:r w:rsidRPr="00B14B47">
        <w:rPr>
          <w:rFonts w:ascii="Constantia" w:eastAsia="Webdings" w:hAnsi="Constantia"/>
          <w:sz w:val="20"/>
          <w:szCs w:val="20"/>
        </w:rPr>
        <w:t xml:space="preserve">ab) közhatalmi bevételek </w:t>
      </w:r>
      <w:r w:rsidRPr="00B14B47">
        <w:rPr>
          <w:rFonts w:ascii="Constantia" w:eastAsia="Webdings" w:hAnsi="Constantia"/>
          <w:sz w:val="20"/>
          <w:szCs w:val="20"/>
        </w:rPr>
        <w:tab/>
      </w:r>
      <w:r w:rsidRPr="00B14B47">
        <w:rPr>
          <w:rFonts w:ascii="Constantia" w:eastAsia="Webdings" w:hAnsi="Constantia"/>
          <w:sz w:val="20"/>
        </w:rPr>
        <w:t>4.369.231.000</w:t>
      </w:r>
      <w:r w:rsidRPr="00B14B47">
        <w:rPr>
          <w:rFonts w:ascii="Constantia" w:eastAsia="Webdings" w:hAnsi="Constantia"/>
        </w:rPr>
        <w:t xml:space="preserve"> </w:t>
      </w:r>
      <w:r w:rsidRPr="00B14B47">
        <w:rPr>
          <w:rFonts w:ascii="Constantia" w:eastAsia="Webdings" w:hAnsi="Constantia"/>
          <w:sz w:val="20"/>
          <w:szCs w:val="20"/>
        </w:rPr>
        <w:t xml:space="preserve">Ft-ról </w:t>
      </w:r>
      <w:r w:rsidRPr="00B14B47">
        <w:rPr>
          <w:rFonts w:ascii="Constantia" w:eastAsia="Webdings" w:hAnsi="Constantia"/>
          <w:sz w:val="20"/>
          <w:szCs w:val="20"/>
        </w:rPr>
        <w:tab/>
      </w:r>
      <w:proofErr w:type="gramStart"/>
      <w:r w:rsidRPr="00B14B47">
        <w:rPr>
          <w:rFonts w:ascii="Constantia" w:eastAsia="Webdings" w:hAnsi="Constantia"/>
          <w:sz w:val="20"/>
          <w:szCs w:val="20"/>
        </w:rPr>
        <w:t>0  Ft</w:t>
      </w:r>
      <w:proofErr w:type="gramEnd"/>
      <w:r w:rsidRPr="00B14B47">
        <w:rPr>
          <w:rFonts w:ascii="Constantia" w:eastAsia="Webdings" w:hAnsi="Constantia"/>
          <w:sz w:val="20"/>
          <w:szCs w:val="20"/>
        </w:rPr>
        <w:t>-tal</w:t>
      </w:r>
      <w:r w:rsidRPr="00B14B47">
        <w:rPr>
          <w:rFonts w:ascii="Constantia" w:eastAsia="Webdings" w:hAnsi="Constantia"/>
          <w:sz w:val="20"/>
          <w:szCs w:val="20"/>
        </w:rPr>
        <w:tab/>
        <w:t xml:space="preserve"> 4.369.231.000 Ft-ra</w:t>
      </w:r>
      <w:r w:rsidRPr="00B14B47">
        <w:rPr>
          <w:rFonts w:ascii="Constantia" w:eastAsia="Webdings" w:hAnsi="Constantia"/>
          <w:sz w:val="20"/>
          <w:szCs w:val="20"/>
        </w:rPr>
        <w:tab/>
      </w:r>
    </w:p>
    <w:p w14:paraId="5B7763C2" w14:textId="77777777" w:rsidR="003B3CA4" w:rsidRPr="00B14B47" w:rsidRDefault="003B3CA4" w:rsidP="003B3CA4">
      <w:pPr>
        <w:tabs>
          <w:tab w:val="right" w:pos="5103"/>
        </w:tabs>
        <w:spacing w:line="280" w:lineRule="exact"/>
        <w:jc w:val="both"/>
        <w:rPr>
          <w:rFonts w:ascii="Constantia" w:eastAsia="Webdings" w:hAnsi="Constantia"/>
          <w:sz w:val="20"/>
          <w:szCs w:val="20"/>
        </w:rPr>
      </w:pPr>
      <w:proofErr w:type="spellStart"/>
      <w:r w:rsidRPr="00B14B47">
        <w:rPr>
          <w:rFonts w:ascii="Constantia" w:eastAsia="Webdings" w:hAnsi="Constantia"/>
          <w:sz w:val="20"/>
          <w:szCs w:val="20"/>
        </w:rPr>
        <w:t>ac</w:t>
      </w:r>
      <w:proofErr w:type="spellEnd"/>
      <w:r w:rsidRPr="00B14B47">
        <w:rPr>
          <w:rFonts w:ascii="Constantia" w:eastAsia="Webdings" w:hAnsi="Constantia"/>
          <w:sz w:val="20"/>
          <w:szCs w:val="20"/>
        </w:rPr>
        <w:t>) önkormányzatok költség-</w:t>
      </w:r>
    </w:p>
    <w:p w14:paraId="0E3AE558"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r w:rsidRPr="00B14B47">
        <w:rPr>
          <w:rFonts w:ascii="Constantia" w:eastAsia="Webdings" w:hAnsi="Constantia"/>
          <w:sz w:val="20"/>
          <w:szCs w:val="20"/>
        </w:rPr>
        <w:t>vetési támogatása</w:t>
      </w:r>
      <w:r w:rsidRPr="00B14B47">
        <w:rPr>
          <w:rFonts w:ascii="Constantia" w:eastAsia="Webdings" w:hAnsi="Constantia"/>
          <w:sz w:val="20"/>
          <w:szCs w:val="20"/>
        </w:rPr>
        <w:tab/>
      </w:r>
      <w:r w:rsidRPr="00B14B47">
        <w:rPr>
          <w:rFonts w:ascii="Constantia" w:eastAsia="Webdings" w:hAnsi="Constantia"/>
          <w:sz w:val="20"/>
        </w:rPr>
        <w:t xml:space="preserve">4.866.718.747 </w:t>
      </w:r>
      <w:r w:rsidRPr="00B14B47">
        <w:rPr>
          <w:rFonts w:ascii="Constantia" w:eastAsia="Webdings" w:hAnsi="Constantia"/>
          <w:sz w:val="20"/>
          <w:szCs w:val="20"/>
        </w:rPr>
        <w:t xml:space="preserve">Ft-ról </w:t>
      </w:r>
      <w:r w:rsidRPr="00B14B47">
        <w:rPr>
          <w:rFonts w:ascii="Constantia" w:eastAsia="Webdings" w:hAnsi="Constantia"/>
          <w:sz w:val="20"/>
          <w:szCs w:val="20"/>
        </w:rPr>
        <w:tab/>
        <w:t>54.366.108 Ft-tal</w:t>
      </w:r>
      <w:r w:rsidRPr="00B14B47">
        <w:rPr>
          <w:rFonts w:ascii="Constantia" w:eastAsia="Webdings" w:hAnsi="Constantia"/>
          <w:sz w:val="20"/>
          <w:szCs w:val="20"/>
        </w:rPr>
        <w:tab/>
        <w:t>4.921.084.855 Ft-ra</w:t>
      </w:r>
    </w:p>
    <w:p w14:paraId="047D089C" w14:textId="77777777" w:rsidR="003B3CA4" w:rsidRPr="00B14B47" w:rsidRDefault="003B3CA4" w:rsidP="003B3CA4">
      <w:pPr>
        <w:tabs>
          <w:tab w:val="right" w:pos="5103"/>
        </w:tabs>
        <w:spacing w:line="280" w:lineRule="exact"/>
        <w:jc w:val="both"/>
        <w:rPr>
          <w:rFonts w:ascii="Constantia" w:eastAsia="Webdings" w:hAnsi="Constantia"/>
          <w:sz w:val="20"/>
          <w:szCs w:val="20"/>
        </w:rPr>
      </w:pPr>
      <w:r w:rsidRPr="00B14B47">
        <w:rPr>
          <w:rFonts w:ascii="Constantia" w:eastAsia="Webdings" w:hAnsi="Constantia"/>
          <w:sz w:val="20"/>
          <w:szCs w:val="20"/>
        </w:rPr>
        <w:t xml:space="preserve">ad) működési célú támogatások </w:t>
      </w:r>
    </w:p>
    <w:p w14:paraId="4BBFFF85"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r w:rsidRPr="00B14B47">
        <w:rPr>
          <w:rFonts w:ascii="Constantia" w:eastAsia="Webdings" w:hAnsi="Constantia"/>
          <w:sz w:val="20"/>
          <w:szCs w:val="20"/>
        </w:rPr>
        <w:t>államháztartáson belülről</w:t>
      </w:r>
      <w:r w:rsidRPr="00B14B47">
        <w:rPr>
          <w:rFonts w:ascii="Constantia" w:eastAsia="Webdings" w:hAnsi="Constantia"/>
          <w:sz w:val="20"/>
          <w:szCs w:val="20"/>
        </w:rPr>
        <w:tab/>
      </w:r>
      <w:r w:rsidRPr="00B14B47">
        <w:rPr>
          <w:rFonts w:ascii="Constantia" w:eastAsia="Webdings" w:hAnsi="Constantia"/>
          <w:sz w:val="20"/>
        </w:rPr>
        <w:t xml:space="preserve">526.759.053 </w:t>
      </w:r>
      <w:r w:rsidRPr="00B14B47">
        <w:rPr>
          <w:rFonts w:ascii="Constantia" w:eastAsia="Webdings" w:hAnsi="Constantia"/>
          <w:sz w:val="20"/>
          <w:szCs w:val="20"/>
        </w:rPr>
        <w:t xml:space="preserve">Ft-ról </w:t>
      </w:r>
      <w:r w:rsidRPr="00B14B47">
        <w:rPr>
          <w:rFonts w:ascii="Constantia" w:eastAsia="Webdings" w:hAnsi="Constantia"/>
          <w:sz w:val="20"/>
          <w:szCs w:val="20"/>
        </w:rPr>
        <w:tab/>
        <w:t>612.711.207 Ft-tal</w:t>
      </w:r>
      <w:r w:rsidRPr="00B14B47">
        <w:rPr>
          <w:rFonts w:ascii="Constantia" w:eastAsia="Webdings" w:hAnsi="Constantia"/>
          <w:sz w:val="20"/>
          <w:szCs w:val="20"/>
        </w:rPr>
        <w:tab/>
        <w:t>1.139.470.260 Ft-ra</w:t>
      </w:r>
    </w:p>
    <w:p w14:paraId="1FBA69A9" w14:textId="77777777" w:rsidR="003B3CA4" w:rsidRPr="00B14B47" w:rsidRDefault="003B3CA4" w:rsidP="003B3CA4">
      <w:pPr>
        <w:tabs>
          <w:tab w:val="right" w:pos="5103"/>
        </w:tabs>
        <w:spacing w:line="280" w:lineRule="exact"/>
        <w:jc w:val="both"/>
        <w:rPr>
          <w:rFonts w:ascii="Constantia" w:eastAsia="Webdings" w:hAnsi="Constantia"/>
          <w:i/>
          <w:sz w:val="20"/>
          <w:szCs w:val="20"/>
        </w:rPr>
      </w:pPr>
      <w:r w:rsidRPr="00B14B47">
        <w:rPr>
          <w:rFonts w:ascii="Constantia" w:eastAsia="Webdings" w:hAnsi="Constantia"/>
          <w:i/>
          <w:sz w:val="20"/>
          <w:szCs w:val="20"/>
        </w:rPr>
        <w:t>(ebből TB alaptól 121.555.800 Ft)</w:t>
      </w:r>
    </w:p>
    <w:p w14:paraId="4D7431CA" w14:textId="77777777" w:rsidR="003B3CA4" w:rsidRPr="00B14B47" w:rsidRDefault="003B3CA4" w:rsidP="003B3CA4">
      <w:pPr>
        <w:tabs>
          <w:tab w:val="right" w:pos="5103"/>
        </w:tabs>
        <w:spacing w:line="280" w:lineRule="exact"/>
        <w:jc w:val="both"/>
        <w:rPr>
          <w:rFonts w:ascii="Constantia" w:eastAsia="Webdings" w:hAnsi="Constantia"/>
          <w:sz w:val="20"/>
          <w:szCs w:val="20"/>
        </w:rPr>
      </w:pPr>
      <w:proofErr w:type="spellStart"/>
      <w:r w:rsidRPr="00B14B47">
        <w:rPr>
          <w:rFonts w:ascii="Constantia" w:eastAsia="Webdings" w:hAnsi="Constantia"/>
          <w:sz w:val="20"/>
          <w:szCs w:val="20"/>
        </w:rPr>
        <w:t>ae</w:t>
      </w:r>
      <w:proofErr w:type="spellEnd"/>
      <w:r w:rsidRPr="00B14B47">
        <w:rPr>
          <w:rFonts w:ascii="Constantia" w:eastAsia="Webdings" w:hAnsi="Constantia"/>
          <w:sz w:val="20"/>
          <w:szCs w:val="20"/>
        </w:rPr>
        <w:t xml:space="preserve">) működési célú átvett </w:t>
      </w:r>
    </w:p>
    <w:p w14:paraId="7DA6F177"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r w:rsidRPr="00B14B47">
        <w:rPr>
          <w:rFonts w:ascii="Constantia" w:eastAsia="Webdings" w:hAnsi="Constantia"/>
          <w:sz w:val="20"/>
          <w:szCs w:val="20"/>
        </w:rPr>
        <w:t>pénzeszközök</w:t>
      </w:r>
      <w:r w:rsidRPr="00B14B47">
        <w:rPr>
          <w:rFonts w:ascii="Constantia" w:eastAsia="Webdings" w:hAnsi="Constantia"/>
          <w:sz w:val="20"/>
          <w:szCs w:val="20"/>
        </w:rPr>
        <w:tab/>
      </w:r>
      <w:r w:rsidRPr="00B14B47">
        <w:rPr>
          <w:rFonts w:ascii="Constantia" w:eastAsia="Webdings" w:hAnsi="Constantia"/>
          <w:sz w:val="20"/>
        </w:rPr>
        <w:t xml:space="preserve">414.862.943 </w:t>
      </w:r>
      <w:r w:rsidRPr="00B14B47">
        <w:rPr>
          <w:rFonts w:ascii="Constantia" w:eastAsia="Webdings" w:hAnsi="Constantia"/>
          <w:sz w:val="20"/>
          <w:szCs w:val="20"/>
        </w:rPr>
        <w:t xml:space="preserve">Ft-ról </w:t>
      </w:r>
      <w:r w:rsidRPr="00B14B47">
        <w:rPr>
          <w:rFonts w:ascii="Constantia" w:eastAsia="Webdings" w:hAnsi="Constantia"/>
          <w:sz w:val="20"/>
          <w:szCs w:val="20"/>
        </w:rPr>
        <w:tab/>
        <w:t>-310.854.646 Ft-tal</w:t>
      </w:r>
      <w:r w:rsidRPr="00B14B47">
        <w:rPr>
          <w:rFonts w:ascii="Constantia" w:eastAsia="Webdings" w:hAnsi="Constantia"/>
          <w:sz w:val="20"/>
          <w:szCs w:val="20"/>
        </w:rPr>
        <w:tab/>
        <w:t>104.008.297 Ft-ra</w:t>
      </w:r>
    </w:p>
    <w:p w14:paraId="088A4F54" w14:textId="77777777" w:rsidR="003B3CA4" w:rsidRPr="00B14B47" w:rsidRDefault="003B3CA4" w:rsidP="003B3CA4">
      <w:pPr>
        <w:tabs>
          <w:tab w:val="right" w:pos="5103"/>
        </w:tabs>
        <w:spacing w:line="280" w:lineRule="exact"/>
        <w:jc w:val="both"/>
        <w:rPr>
          <w:rFonts w:ascii="Constantia" w:eastAsia="Webdings" w:hAnsi="Constantia"/>
          <w:i/>
          <w:sz w:val="20"/>
          <w:szCs w:val="20"/>
        </w:rPr>
      </w:pPr>
      <w:r w:rsidRPr="00B14B47">
        <w:rPr>
          <w:rFonts w:ascii="Constantia" w:eastAsia="Webdings" w:hAnsi="Constantia"/>
          <w:i/>
          <w:sz w:val="20"/>
          <w:szCs w:val="20"/>
        </w:rPr>
        <w:t>(ebből kölcsön visszatérülés - Ft)</w:t>
      </w:r>
    </w:p>
    <w:p w14:paraId="3D120EFA" w14:textId="77777777" w:rsidR="003B3CA4" w:rsidRPr="00B14B47" w:rsidRDefault="003B3CA4" w:rsidP="003B3CA4">
      <w:pPr>
        <w:tabs>
          <w:tab w:val="right" w:pos="5103"/>
        </w:tabs>
        <w:spacing w:line="280" w:lineRule="exact"/>
        <w:ind w:left="1065" w:firstLine="636"/>
        <w:jc w:val="both"/>
        <w:rPr>
          <w:rFonts w:ascii="Constantia" w:eastAsia="Webdings" w:hAnsi="Constantia"/>
          <w:sz w:val="20"/>
          <w:szCs w:val="20"/>
          <w:highlight w:val="yellow"/>
        </w:rPr>
      </w:pPr>
    </w:p>
    <w:p w14:paraId="78D54EE7"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r w:rsidRPr="00B14B47">
        <w:rPr>
          <w:rFonts w:ascii="Constantia" w:eastAsia="Webdings" w:hAnsi="Constantia"/>
          <w:sz w:val="20"/>
          <w:szCs w:val="20"/>
        </w:rPr>
        <w:t>b) a működési kiadásokat</w:t>
      </w:r>
      <w:r w:rsidRPr="00B14B47">
        <w:rPr>
          <w:rFonts w:ascii="Constantia" w:eastAsia="Webdings" w:hAnsi="Constantia"/>
          <w:sz w:val="20"/>
          <w:szCs w:val="20"/>
        </w:rPr>
        <w:tab/>
        <w:t xml:space="preserve">17.600.795.161 Ft-ról </w:t>
      </w:r>
      <w:r w:rsidRPr="00B14B47">
        <w:rPr>
          <w:rFonts w:ascii="Constantia" w:eastAsia="Webdings" w:hAnsi="Constantia"/>
          <w:sz w:val="20"/>
          <w:szCs w:val="20"/>
        </w:rPr>
        <w:tab/>
        <w:t>559.126.861 Ft-tal</w:t>
      </w:r>
      <w:r w:rsidRPr="00B14B47">
        <w:rPr>
          <w:rFonts w:ascii="Constantia" w:eastAsia="Webdings" w:hAnsi="Constantia"/>
          <w:sz w:val="20"/>
          <w:szCs w:val="20"/>
        </w:rPr>
        <w:tab/>
        <w:t>18.159.922.022 Ft-ra</w:t>
      </w:r>
    </w:p>
    <w:p w14:paraId="2A40FC10" w14:textId="77777777" w:rsidR="003B3CA4" w:rsidRPr="00B14B47" w:rsidRDefault="003B3CA4" w:rsidP="003B3CA4">
      <w:pPr>
        <w:tabs>
          <w:tab w:val="right" w:pos="5103"/>
        </w:tabs>
        <w:spacing w:line="280" w:lineRule="exact"/>
        <w:jc w:val="both"/>
        <w:rPr>
          <w:rFonts w:ascii="Constantia" w:eastAsia="Webdings" w:hAnsi="Constantia"/>
          <w:sz w:val="20"/>
          <w:szCs w:val="20"/>
        </w:rPr>
      </w:pPr>
      <w:r w:rsidRPr="00B14B47">
        <w:rPr>
          <w:rFonts w:ascii="Constantia" w:eastAsia="Webdings" w:hAnsi="Constantia"/>
          <w:sz w:val="20"/>
          <w:szCs w:val="20"/>
        </w:rPr>
        <w:t>ebből:</w:t>
      </w:r>
    </w:p>
    <w:p w14:paraId="1A12CD4D"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proofErr w:type="spellStart"/>
      <w:r w:rsidRPr="00B14B47">
        <w:rPr>
          <w:rFonts w:ascii="Constantia" w:eastAsia="Webdings" w:hAnsi="Constantia"/>
          <w:sz w:val="20"/>
          <w:szCs w:val="20"/>
        </w:rPr>
        <w:t>ba</w:t>
      </w:r>
      <w:proofErr w:type="spellEnd"/>
      <w:r w:rsidRPr="00B14B47">
        <w:rPr>
          <w:rFonts w:ascii="Constantia" w:eastAsia="Webdings" w:hAnsi="Constantia"/>
          <w:sz w:val="20"/>
          <w:szCs w:val="20"/>
        </w:rPr>
        <w:t>) személyi juttatásokat</w:t>
      </w:r>
      <w:r w:rsidRPr="00B14B47">
        <w:rPr>
          <w:rFonts w:ascii="Constantia" w:eastAsia="Webdings" w:hAnsi="Constantia"/>
          <w:sz w:val="20"/>
          <w:szCs w:val="20"/>
        </w:rPr>
        <w:tab/>
        <w:t xml:space="preserve">5.459.275.146 Ft-ról </w:t>
      </w:r>
      <w:r w:rsidRPr="00B14B47">
        <w:rPr>
          <w:rFonts w:ascii="Constantia" w:eastAsia="Webdings" w:hAnsi="Constantia"/>
          <w:sz w:val="20"/>
          <w:szCs w:val="20"/>
        </w:rPr>
        <w:tab/>
        <w:t>209.400.592 Ft-tal</w:t>
      </w:r>
      <w:r w:rsidRPr="00B14B47">
        <w:rPr>
          <w:rFonts w:ascii="Constantia" w:eastAsia="Webdings" w:hAnsi="Constantia"/>
          <w:sz w:val="20"/>
          <w:szCs w:val="20"/>
        </w:rPr>
        <w:tab/>
        <w:t>5.668.675.738 Ft-ra</w:t>
      </w:r>
    </w:p>
    <w:p w14:paraId="5E5AD47E" w14:textId="77777777" w:rsidR="003B3CA4" w:rsidRPr="00B14B47" w:rsidRDefault="003B3CA4" w:rsidP="003B3CA4">
      <w:pPr>
        <w:tabs>
          <w:tab w:val="right" w:pos="5103"/>
        </w:tabs>
        <w:spacing w:line="280" w:lineRule="exact"/>
        <w:jc w:val="both"/>
        <w:rPr>
          <w:rFonts w:ascii="Constantia" w:eastAsia="Webdings" w:hAnsi="Constantia"/>
          <w:sz w:val="20"/>
          <w:szCs w:val="20"/>
        </w:rPr>
      </w:pPr>
      <w:proofErr w:type="spellStart"/>
      <w:r w:rsidRPr="00B14B47">
        <w:rPr>
          <w:rFonts w:ascii="Constantia" w:eastAsia="Webdings" w:hAnsi="Constantia"/>
          <w:sz w:val="20"/>
          <w:szCs w:val="20"/>
        </w:rPr>
        <w:t>bb</w:t>
      </w:r>
      <w:proofErr w:type="spellEnd"/>
      <w:r w:rsidRPr="00B14B47">
        <w:rPr>
          <w:rFonts w:ascii="Constantia" w:eastAsia="Webdings" w:hAnsi="Constantia"/>
          <w:sz w:val="20"/>
          <w:szCs w:val="20"/>
        </w:rPr>
        <w:t xml:space="preserve">) munkaadókat terhelő járulékok </w:t>
      </w:r>
    </w:p>
    <w:p w14:paraId="5D96D797"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r w:rsidRPr="00B14B47">
        <w:rPr>
          <w:rFonts w:ascii="Constantia" w:eastAsia="Webdings" w:hAnsi="Constantia"/>
          <w:sz w:val="20"/>
          <w:szCs w:val="20"/>
        </w:rPr>
        <w:t>és a szociális hozzájárulási adót</w:t>
      </w:r>
      <w:r w:rsidRPr="00B14B47">
        <w:rPr>
          <w:rFonts w:ascii="Constantia" w:eastAsia="Webdings" w:hAnsi="Constantia"/>
          <w:sz w:val="20"/>
          <w:szCs w:val="20"/>
        </w:rPr>
        <w:tab/>
        <w:t xml:space="preserve">897.638.016 Ft-ról </w:t>
      </w:r>
      <w:r w:rsidRPr="00B14B47">
        <w:rPr>
          <w:rFonts w:ascii="Constantia" w:eastAsia="Webdings" w:hAnsi="Constantia"/>
          <w:sz w:val="20"/>
          <w:szCs w:val="20"/>
        </w:rPr>
        <w:tab/>
        <w:t>33.077.691 Ft-tal</w:t>
      </w:r>
      <w:r w:rsidRPr="00B14B47">
        <w:rPr>
          <w:rFonts w:ascii="Constantia" w:eastAsia="Webdings" w:hAnsi="Constantia"/>
          <w:sz w:val="20"/>
          <w:szCs w:val="20"/>
        </w:rPr>
        <w:tab/>
        <w:t>930.715.707 Ft-ra</w:t>
      </w:r>
    </w:p>
    <w:p w14:paraId="7ED99252"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proofErr w:type="spellStart"/>
      <w:r w:rsidRPr="00B14B47">
        <w:rPr>
          <w:rFonts w:ascii="Constantia" w:eastAsia="Webdings" w:hAnsi="Constantia"/>
          <w:sz w:val="20"/>
          <w:szCs w:val="20"/>
        </w:rPr>
        <w:t>bc</w:t>
      </w:r>
      <w:proofErr w:type="spellEnd"/>
      <w:r w:rsidRPr="00B14B47">
        <w:rPr>
          <w:rFonts w:ascii="Constantia" w:eastAsia="Webdings" w:hAnsi="Constantia"/>
          <w:sz w:val="20"/>
          <w:szCs w:val="20"/>
        </w:rPr>
        <w:t>) dologi kiadásokat</w:t>
      </w:r>
      <w:r w:rsidRPr="00B14B47">
        <w:rPr>
          <w:rFonts w:ascii="Constantia" w:eastAsia="Webdings" w:hAnsi="Constantia"/>
          <w:sz w:val="20"/>
          <w:szCs w:val="20"/>
        </w:rPr>
        <w:tab/>
        <w:t xml:space="preserve">7.132.457.779 Ft-ról </w:t>
      </w:r>
      <w:r w:rsidRPr="00B14B47">
        <w:rPr>
          <w:rFonts w:ascii="Constantia" w:eastAsia="Webdings" w:hAnsi="Constantia"/>
          <w:sz w:val="20"/>
          <w:szCs w:val="20"/>
        </w:rPr>
        <w:tab/>
        <w:t>326.625.032 Ft-tal</w:t>
      </w:r>
      <w:r w:rsidRPr="00B14B47">
        <w:rPr>
          <w:rFonts w:ascii="Constantia" w:eastAsia="Webdings" w:hAnsi="Constantia"/>
          <w:sz w:val="20"/>
          <w:szCs w:val="20"/>
        </w:rPr>
        <w:tab/>
        <w:t>7.459.082.811 Ft-ra</w:t>
      </w:r>
    </w:p>
    <w:p w14:paraId="7BCF4527"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proofErr w:type="spellStart"/>
      <w:r w:rsidRPr="00B14B47">
        <w:rPr>
          <w:rFonts w:ascii="Constantia" w:eastAsia="Webdings" w:hAnsi="Constantia"/>
          <w:sz w:val="20"/>
          <w:szCs w:val="20"/>
        </w:rPr>
        <w:t>bd</w:t>
      </w:r>
      <w:proofErr w:type="spellEnd"/>
      <w:r w:rsidRPr="00B14B47">
        <w:rPr>
          <w:rFonts w:ascii="Constantia" w:eastAsia="Webdings" w:hAnsi="Constantia"/>
          <w:sz w:val="20"/>
          <w:szCs w:val="20"/>
        </w:rPr>
        <w:t>) ellátottak pénzbeli juttatásait</w:t>
      </w:r>
      <w:r w:rsidRPr="00B14B47">
        <w:rPr>
          <w:rFonts w:ascii="Constantia" w:eastAsia="Webdings" w:hAnsi="Constantia"/>
          <w:sz w:val="20"/>
          <w:szCs w:val="20"/>
        </w:rPr>
        <w:tab/>
        <w:t xml:space="preserve">85.128.000 Ft-ról </w:t>
      </w:r>
      <w:r w:rsidRPr="00B14B47">
        <w:rPr>
          <w:rFonts w:ascii="Constantia" w:eastAsia="Webdings" w:hAnsi="Constantia"/>
          <w:sz w:val="20"/>
          <w:szCs w:val="20"/>
        </w:rPr>
        <w:tab/>
        <w:t xml:space="preserve"> 209.122 Ft-tal</w:t>
      </w:r>
      <w:r w:rsidRPr="00B14B47">
        <w:rPr>
          <w:rFonts w:ascii="Constantia" w:eastAsia="Webdings" w:hAnsi="Constantia"/>
          <w:sz w:val="20"/>
          <w:szCs w:val="20"/>
        </w:rPr>
        <w:tab/>
        <w:t>85.337.122 Ft-ra</w:t>
      </w:r>
    </w:p>
    <w:p w14:paraId="599CE2A0"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r w:rsidRPr="00B14B47">
        <w:rPr>
          <w:rFonts w:ascii="Constantia" w:eastAsia="Webdings" w:hAnsi="Constantia"/>
          <w:sz w:val="20"/>
          <w:szCs w:val="20"/>
        </w:rPr>
        <w:t>be) egyéb működési célú kiadások</w:t>
      </w:r>
      <w:r w:rsidRPr="00B14B47">
        <w:rPr>
          <w:rFonts w:ascii="Constantia" w:eastAsia="Webdings" w:hAnsi="Constantia"/>
          <w:sz w:val="20"/>
          <w:szCs w:val="20"/>
        </w:rPr>
        <w:tab/>
        <w:t xml:space="preserve">2.247.974.387 Ft-ról </w:t>
      </w:r>
      <w:r w:rsidRPr="00B14B47">
        <w:rPr>
          <w:rFonts w:ascii="Constantia" w:eastAsia="Webdings" w:hAnsi="Constantia"/>
          <w:sz w:val="20"/>
          <w:szCs w:val="20"/>
        </w:rPr>
        <w:tab/>
        <w:t>23.385.463 Ft-tal</w:t>
      </w:r>
      <w:r w:rsidRPr="00B14B47">
        <w:rPr>
          <w:rFonts w:ascii="Constantia" w:eastAsia="Webdings" w:hAnsi="Constantia"/>
          <w:sz w:val="20"/>
          <w:szCs w:val="20"/>
        </w:rPr>
        <w:tab/>
        <w:t>2.271.359.850 Ft-ra</w:t>
      </w:r>
    </w:p>
    <w:p w14:paraId="72AEFEE5" w14:textId="77777777" w:rsidR="003B3CA4" w:rsidRPr="00B14B47" w:rsidRDefault="003B3CA4" w:rsidP="003B3CA4">
      <w:pPr>
        <w:tabs>
          <w:tab w:val="right" w:pos="5103"/>
        </w:tabs>
        <w:spacing w:line="280" w:lineRule="exact"/>
        <w:jc w:val="both"/>
        <w:rPr>
          <w:rFonts w:ascii="Constantia" w:eastAsia="Webdings" w:hAnsi="Constantia"/>
          <w:i/>
          <w:sz w:val="20"/>
          <w:szCs w:val="20"/>
        </w:rPr>
      </w:pPr>
      <w:r w:rsidRPr="00B14B47">
        <w:rPr>
          <w:rFonts w:ascii="Constantia" w:eastAsia="Webdings" w:hAnsi="Constantia"/>
          <w:i/>
          <w:sz w:val="20"/>
          <w:szCs w:val="20"/>
        </w:rPr>
        <w:t>(ebből kölcsön nyújtás - Ft)</w:t>
      </w:r>
    </w:p>
    <w:p w14:paraId="3E75912D"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proofErr w:type="spellStart"/>
      <w:r w:rsidRPr="00B14B47">
        <w:rPr>
          <w:rFonts w:ascii="Constantia" w:eastAsia="Webdings" w:hAnsi="Constantia"/>
          <w:sz w:val="20"/>
          <w:szCs w:val="20"/>
        </w:rPr>
        <w:t>bf</w:t>
      </w:r>
      <w:proofErr w:type="spellEnd"/>
      <w:r w:rsidRPr="00B14B47">
        <w:rPr>
          <w:rFonts w:ascii="Constantia" w:eastAsia="Webdings" w:hAnsi="Constantia"/>
          <w:sz w:val="20"/>
          <w:szCs w:val="20"/>
        </w:rPr>
        <w:t xml:space="preserve">) tartalékok </w:t>
      </w:r>
      <w:r w:rsidRPr="00B14B47">
        <w:rPr>
          <w:rFonts w:ascii="Constantia" w:eastAsia="Webdings" w:hAnsi="Constantia"/>
          <w:sz w:val="20"/>
          <w:szCs w:val="20"/>
        </w:rPr>
        <w:tab/>
        <w:t xml:space="preserve">976.851.669 Ft-ról </w:t>
      </w:r>
      <w:r w:rsidRPr="00B14B47">
        <w:rPr>
          <w:rFonts w:ascii="Constantia" w:eastAsia="Webdings" w:hAnsi="Constantia"/>
          <w:sz w:val="20"/>
          <w:szCs w:val="20"/>
        </w:rPr>
        <w:tab/>
        <w:t>- 33.571.039 Ft-tal</w:t>
      </w:r>
      <w:r w:rsidRPr="00B14B47">
        <w:rPr>
          <w:rFonts w:ascii="Constantia" w:eastAsia="Webdings" w:hAnsi="Constantia"/>
          <w:sz w:val="20"/>
          <w:szCs w:val="20"/>
        </w:rPr>
        <w:tab/>
        <w:t>943.280.630 Ft-ra</w:t>
      </w:r>
    </w:p>
    <w:p w14:paraId="3F4F3A19" w14:textId="162A9C5B" w:rsidR="003B3CA4" w:rsidRPr="00B14B47" w:rsidRDefault="003B3CA4" w:rsidP="00A52A89">
      <w:pPr>
        <w:tabs>
          <w:tab w:val="right" w:pos="5103"/>
          <w:tab w:val="left" w:pos="6096"/>
          <w:tab w:val="left" w:pos="8222"/>
        </w:tabs>
        <w:spacing w:line="280" w:lineRule="exact"/>
        <w:ind w:right="-286"/>
        <w:jc w:val="both"/>
        <w:rPr>
          <w:rFonts w:ascii="Constantia" w:eastAsia="Webdings" w:hAnsi="Constantia"/>
          <w:sz w:val="20"/>
          <w:szCs w:val="20"/>
        </w:rPr>
      </w:pPr>
      <w:bookmarkStart w:id="1" w:name="_Hlk96861899"/>
      <w:proofErr w:type="spellStart"/>
      <w:r w:rsidRPr="00B14B47">
        <w:rPr>
          <w:rFonts w:ascii="Constantia" w:eastAsia="Webdings" w:hAnsi="Constantia"/>
          <w:sz w:val="20"/>
          <w:szCs w:val="20"/>
        </w:rPr>
        <w:t>bg</w:t>
      </w:r>
      <w:proofErr w:type="spellEnd"/>
      <w:r w:rsidRPr="00B14B47">
        <w:rPr>
          <w:rFonts w:ascii="Constantia" w:eastAsia="Webdings" w:hAnsi="Constantia"/>
          <w:sz w:val="20"/>
          <w:szCs w:val="20"/>
        </w:rPr>
        <w:t>) költségvetési befizetések</w:t>
      </w:r>
      <w:r w:rsidRPr="00B14B47">
        <w:rPr>
          <w:rFonts w:ascii="Constantia" w:eastAsia="Webdings" w:hAnsi="Constantia"/>
          <w:sz w:val="20"/>
          <w:szCs w:val="20"/>
        </w:rPr>
        <w:tab/>
      </w:r>
      <w:bookmarkStart w:id="2" w:name="_Hlk96861863"/>
      <w:r w:rsidRPr="00B14B47">
        <w:rPr>
          <w:rFonts w:ascii="Constantia" w:eastAsia="Webdings" w:hAnsi="Constantia"/>
          <w:sz w:val="20"/>
          <w:szCs w:val="20"/>
        </w:rPr>
        <w:t>801.470.164 Ft-ról</w:t>
      </w:r>
      <w:r w:rsidRPr="00B14B47">
        <w:rPr>
          <w:rFonts w:ascii="Constantia" w:eastAsia="Webdings" w:hAnsi="Constantia"/>
          <w:sz w:val="20"/>
          <w:szCs w:val="20"/>
        </w:rPr>
        <w:tab/>
        <w:t xml:space="preserve">             0 Ft-tal</w:t>
      </w:r>
      <w:r w:rsidR="00A52A89">
        <w:rPr>
          <w:rFonts w:ascii="Constantia" w:eastAsia="Webdings" w:hAnsi="Constantia"/>
          <w:sz w:val="20"/>
          <w:szCs w:val="20"/>
        </w:rPr>
        <w:t xml:space="preserve">  </w:t>
      </w:r>
      <w:r w:rsidRPr="00B14B47">
        <w:rPr>
          <w:rFonts w:ascii="Constantia" w:eastAsia="Webdings" w:hAnsi="Constantia"/>
          <w:sz w:val="20"/>
          <w:szCs w:val="20"/>
        </w:rPr>
        <w:t xml:space="preserve">  </w:t>
      </w:r>
      <w:proofErr w:type="gramStart"/>
      <w:r w:rsidRPr="00B14B47">
        <w:rPr>
          <w:rFonts w:ascii="Constantia" w:eastAsia="Webdings" w:hAnsi="Constantia"/>
          <w:sz w:val="20"/>
          <w:szCs w:val="20"/>
        </w:rPr>
        <w:t>801.470.164  Ft</w:t>
      </w:r>
      <w:proofErr w:type="gramEnd"/>
      <w:r w:rsidRPr="00B14B47">
        <w:rPr>
          <w:rFonts w:ascii="Constantia" w:eastAsia="Webdings" w:hAnsi="Constantia"/>
          <w:sz w:val="20"/>
          <w:szCs w:val="20"/>
        </w:rPr>
        <w:t>-ra</w:t>
      </w:r>
      <w:bookmarkEnd w:id="2"/>
    </w:p>
    <w:bookmarkEnd w:id="1"/>
    <w:p w14:paraId="5D74A740" w14:textId="77777777" w:rsidR="003B3CA4" w:rsidRPr="00B14B47" w:rsidRDefault="003B3CA4" w:rsidP="003B3CA4">
      <w:pPr>
        <w:tabs>
          <w:tab w:val="right" w:pos="5103"/>
          <w:tab w:val="left" w:pos="6946"/>
        </w:tabs>
        <w:spacing w:line="280" w:lineRule="exact"/>
        <w:jc w:val="both"/>
        <w:rPr>
          <w:rFonts w:ascii="Constantia" w:eastAsia="Webdings" w:hAnsi="Constantia"/>
          <w:sz w:val="20"/>
          <w:szCs w:val="20"/>
        </w:rPr>
      </w:pPr>
      <w:r w:rsidRPr="00B14B47">
        <w:rPr>
          <w:rFonts w:ascii="Constantia" w:eastAsia="Webdings" w:hAnsi="Constantia"/>
          <w:sz w:val="20"/>
          <w:szCs w:val="20"/>
        </w:rPr>
        <w:tab/>
      </w:r>
      <w:r w:rsidRPr="00B14B47">
        <w:rPr>
          <w:rFonts w:ascii="Constantia" w:eastAsia="Webdings" w:hAnsi="Constantia"/>
          <w:sz w:val="20"/>
          <w:szCs w:val="20"/>
        </w:rPr>
        <w:tab/>
      </w:r>
      <w:r w:rsidRPr="00B14B47">
        <w:rPr>
          <w:rFonts w:ascii="Constantia" w:eastAsia="Webdings" w:hAnsi="Constantia"/>
          <w:sz w:val="20"/>
          <w:szCs w:val="20"/>
        </w:rPr>
        <w:tab/>
      </w:r>
      <w:r w:rsidRPr="00B14B47">
        <w:rPr>
          <w:rFonts w:ascii="Constantia" w:eastAsia="Webdings" w:hAnsi="Constantia"/>
          <w:sz w:val="20"/>
          <w:szCs w:val="20"/>
        </w:rPr>
        <w:tab/>
      </w:r>
    </w:p>
    <w:p w14:paraId="5F4117BE"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r w:rsidRPr="00B14B47">
        <w:rPr>
          <w:rFonts w:ascii="Constantia" w:eastAsia="Webdings" w:hAnsi="Constantia"/>
          <w:sz w:val="20"/>
          <w:szCs w:val="20"/>
        </w:rPr>
        <w:t>c) a felhalmozási bevételt</w:t>
      </w:r>
      <w:r w:rsidRPr="00B14B47">
        <w:rPr>
          <w:rFonts w:ascii="Constantia" w:eastAsia="Webdings" w:hAnsi="Constantia"/>
          <w:sz w:val="20"/>
          <w:szCs w:val="20"/>
        </w:rPr>
        <w:tab/>
        <w:t xml:space="preserve">3.120.425.803 Ft-ról </w:t>
      </w:r>
      <w:r w:rsidRPr="00B14B47">
        <w:rPr>
          <w:rFonts w:ascii="Constantia" w:eastAsia="Webdings" w:hAnsi="Constantia"/>
          <w:sz w:val="20"/>
          <w:szCs w:val="20"/>
        </w:rPr>
        <w:tab/>
        <w:t>355.850.110 Ft-tal</w:t>
      </w:r>
      <w:r w:rsidRPr="00B14B47">
        <w:rPr>
          <w:rFonts w:ascii="Constantia" w:eastAsia="Webdings" w:hAnsi="Constantia"/>
          <w:sz w:val="20"/>
          <w:szCs w:val="20"/>
        </w:rPr>
        <w:tab/>
        <w:t>3.476.275.913 Ft-ra</w:t>
      </w:r>
    </w:p>
    <w:p w14:paraId="5F38B787" w14:textId="77777777" w:rsidR="003B3CA4" w:rsidRPr="00B14B47" w:rsidRDefault="003B3CA4" w:rsidP="003B3CA4">
      <w:pPr>
        <w:tabs>
          <w:tab w:val="right" w:pos="5103"/>
        </w:tabs>
        <w:spacing w:line="280" w:lineRule="exact"/>
        <w:jc w:val="both"/>
        <w:rPr>
          <w:rFonts w:ascii="Constantia" w:eastAsia="Webdings" w:hAnsi="Constantia"/>
          <w:sz w:val="20"/>
          <w:szCs w:val="20"/>
        </w:rPr>
      </w:pPr>
      <w:r w:rsidRPr="00B14B47">
        <w:rPr>
          <w:rFonts w:ascii="Constantia" w:eastAsia="Webdings" w:hAnsi="Constantia"/>
          <w:sz w:val="20"/>
          <w:szCs w:val="20"/>
        </w:rPr>
        <w:t>ebből:</w:t>
      </w:r>
    </w:p>
    <w:p w14:paraId="1DE59847"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proofErr w:type="spellStart"/>
      <w:proofErr w:type="gramStart"/>
      <w:r w:rsidRPr="00B14B47">
        <w:rPr>
          <w:rFonts w:ascii="Constantia" w:eastAsia="Webdings" w:hAnsi="Constantia"/>
          <w:sz w:val="20"/>
          <w:szCs w:val="20"/>
        </w:rPr>
        <w:t>ca</w:t>
      </w:r>
      <w:proofErr w:type="spellEnd"/>
      <w:r w:rsidRPr="00B14B47">
        <w:rPr>
          <w:rFonts w:ascii="Constantia" w:eastAsia="Webdings" w:hAnsi="Constantia"/>
          <w:sz w:val="20"/>
          <w:szCs w:val="20"/>
        </w:rPr>
        <w:t>)  felhalmozási</w:t>
      </w:r>
      <w:proofErr w:type="gramEnd"/>
      <w:r w:rsidRPr="00B14B47">
        <w:rPr>
          <w:rFonts w:ascii="Constantia" w:eastAsia="Webdings" w:hAnsi="Constantia"/>
          <w:sz w:val="20"/>
          <w:szCs w:val="20"/>
        </w:rPr>
        <w:t xml:space="preserve"> bevételek</w:t>
      </w:r>
      <w:r w:rsidRPr="00B14B47">
        <w:rPr>
          <w:rFonts w:ascii="Constantia" w:eastAsia="Webdings" w:hAnsi="Constantia"/>
          <w:sz w:val="20"/>
          <w:szCs w:val="20"/>
        </w:rPr>
        <w:tab/>
        <w:t xml:space="preserve"> 1.079.767.791 Ft-ról </w:t>
      </w:r>
      <w:r w:rsidRPr="00B14B47">
        <w:rPr>
          <w:rFonts w:ascii="Constantia" w:eastAsia="Webdings" w:hAnsi="Constantia"/>
          <w:sz w:val="20"/>
          <w:szCs w:val="20"/>
        </w:rPr>
        <w:tab/>
        <w:t xml:space="preserve"> 2.979.921 Ft-tal</w:t>
      </w:r>
      <w:r w:rsidRPr="00B14B47">
        <w:rPr>
          <w:rFonts w:ascii="Constantia" w:eastAsia="Webdings" w:hAnsi="Constantia"/>
          <w:sz w:val="20"/>
          <w:szCs w:val="20"/>
        </w:rPr>
        <w:tab/>
        <w:t>1.082.747.712  Ft-ra</w:t>
      </w:r>
    </w:p>
    <w:p w14:paraId="0C0F944B"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proofErr w:type="spellStart"/>
      <w:proofErr w:type="gramStart"/>
      <w:r w:rsidRPr="00B14B47">
        <w:rPr>
          <w:rFonts w:ascii="Constantia" w:eastAsia="Webdings" w:hAnsi="Constantia"/>
          <w:sz w:val="20"/>
          <w:szCs w:val="20"/>
        </w:rPr>
        <w:t>cb</w:t>
      </w:r>
      <w:proofErr w:type="spellEnd"/>
      <w:r w:rsidRPr="00B14B47">
        <w:rPr>
          <w:rFonts w:ascii="Constantia" w:eastAsia="Webdings" w:hAnsi="Constantia"/>
          <w:sz w:val="20"/>
          <w:szCs w:val="20"/>
        </w:rPr>
        <w:t>)  önkormányzatok</w:t>
      </w:r>
      <w:proofErr w:type="gramEnd"/>
      <w:r w:rsidRPr="00B14B47">
        <w:rPr>
          <w:rFonts w:ascii="Constantia" w:eastAsia="Webdings" w:hAnsi="Constantia"/>
          <w:sz w:val="20"/>
          <w:szCs w:val="20"/>
        </w:rPr>
        <w:t xml:space="preserve"> költségvetési támogatása</w:t>
      </w:r>
      <w:r w:rsidRPr="00B14B47">
        <w:rPr>
          <w:rFonts w:ascii="Constantia" w:eastAsia="Webdings" w:hAnsi="Constantia"/>
          <w:sz w:val="20"/>
          <w:szCs w:val="20"/>
        </w:rPr>
        <w:tab/>
        <w:t xml:space="preserve">- Ft-ról </w:t>
      </w:r>
      <w:r w:rsidRPr="00B14B47">
        <w:rPr>
          <w:rFonts w:ascii="Constantia" w:eastAsia="Webdings" w:hAnsi="Constantia"/>
          <w:sz w:val="20"/>
          <w:szCs w:val="20"/>
        </w:rPr>
        <w:tab/>
        <w:t xml:space="preserve"> Ft-tal</w:t>
      </w:r>
      <w:r w:rsidRPr="00B14B47">
        <w:rPr>
          <w:rFonts w:ascii="Constantia" w:eastAsia="Webdings" w:hAnsi="Constantia"/>
          <w:sz w:val="20"/>
          <w:szCs w:val="20"/>
        </w:rPr>
        <w:tab/>
        <w:t xml:space="preserve"> - Ft-ra</w:t>
      </w:r>
    </w:p>
    <w:p w14:paraId="4CB8B313" w14:textId="77777777" w:rsidR="003B3CA4" w:rsidRPr="00B14B47" w:rsidRDefault="003B3CA4" w:rsidP="003B3CA4">
      <w:pPr>
        <w:tabs>
          <w:tab w:val="right" w:pos="5103"/>
        </w:tabs>
        <w:spacing w:line="280" w:lineRule="exact"/>
        <w:ind w:right="3402"/>
        <w:rPr>
          <w:rFonts w:ascii="Constantia" w:eastAsia="Webdings" w:hAnsi="Constantia"/>
          <w:sz w:val="20"/>
          <w:szCs w:val="20"/>
        </w:rPr>
      </w:pPr>
      <w:r w:rsidRPr="00B14B47">
        <w:rPr>
          <w:rFonts w:ascii="Constantia" w:eastAsia="Webdings" w:hAnsi="Constantia"/>
          <w:sz w:val="20"/>
          <w:szCs w:val="20"/>
        </w:rPr>
        <w:t xml:space="preserve">cc) felhalmozási célú támogatások </w:t>
      </w:r>
    </w:p>
    <w:p w14:paraId="64BAB1B9"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r w:rsidRPr="00B14B47">
        <w:rPr>
          <w:rFonts w:ascii="Constantia" w:eastAsia="Webdings" w:hAnsi="Constantia"/>
          <w:sz w:val="20"/>
          <w:szCs w:val="20"/>
        </w:rPr>
        <w:t>államháztartáson belülről</w:t>
      </w:r>
      <w:r w:rsidRPr="00B14B47">
        <w:rPr>
          <w:rFonts w:ascii="Constantia" w:eastAsia="Webdings" w:hAnsi="Constantia"/>
          <w:sz w:val="20"/>
          <w:szCs w:val="20"/>
        </w:rPr>
        <w:tab/>
      </w:r>
      <w:r w:rsidRPr="00B14B47">
        <w:rPr>
          <w:rFonts w:ascii="Constantia" w:eastAsia="Webdings" w:hAnsi="Constantia"/>
          <w:sz w:val="20"/>
        </w:rPr>
        <w:t xml:space="preserve"> 1.814.926.034 </w:t>
      </w:r>
      <w:r w:rsidRPr="00B14B47">
        <w:rPr>
          <w:rFonts w:ascii="Constantia" w:eastAsia="Webdings" w:hAnsi="Constantia"/>
          <w:sz w:val="20"/>
          <w:szCs w:val="20"/>
        </w:rPr>
        <w:t xml:space="preserve">Ft-ról </w:t>
      </w:r>
      <w:r w:rsidRPr="00B14B47">
        <w:rPr>
          <w:rFonts w:ascii="Constantia" w:eastAsia="Webdings" w:hAnsi="Constantia"/>
          <w:sz w:val="20"/>
          <w:szCs w:val="20"/>
        </w:rPr>
        <w:tab/>
        <w:t xml:space="preserve"> 352.860.189 Ft-tal</w:t>
      </w:r>
      <w:r w:rsidRPr="00B14B47">
        <w:rPr>
          <w:rFonts w:ascii="Constantia" w:eastAsia="Webdings" w:hAnsi="Constantia"/>
          <w:sz w:val="20"/>
          <w:szCs w:val="20"/>
        </w:rPr>
        <w:tab/>
        <w:t>2.167.786.</w:t>
      </w:r>
      <w:proofErr w:type="gramStart"/>
      <w:r w:rsidRPr="00B14B47">
        <w:rPr>
          <w:rFonts w:ascii="Constantia" w:eastAsia="Webdings" w:hAnsi="Constantia"/>
          <w:sz w:val="20"/>
          <w:szCs w:val="20"/>
        </w:rPr>
        <w:t>223  Ft</w:t>
      </w:r>
      <w:proofErr w:type="gramEnd"/>
      <w:r w:rsidRPr="00B14B47">
        <w:rPr>
          <w:rFonts w:ascii="Constantia" w:eastAsia="Webdings" w:hAnsi="Constantia"/>
          <w:sz w:val="20"/>
          <w:szCs w:val="20"/>
        </w:rPr>
        <w:t>-ra</w:t>
      </w:r>
    </w:p>
    <w:p w14:paraId="6940ED88" w14:textId="77777777" w:rsidR="003B3CA4" w:rsidRPr="00B14B47" w:rsidRDefault="003B3CA4" w:rsidP="003B3CA4">
      <w:pPr>
        <w:tabs>
          <w:tab w:val="right" w:pos="5103"/>
        </w:tabs>
        <w:spacing w:line="280" w:lineRule="exact"/>
        <w:jc w:val="both"/>
        <w:rPr>
          <w:rFonts w:ascii="Constantia" w:eastAsia="Webdings" w:hAnsi="Constantia"/>
          <w:i/>
          <w:sz w:val="20"/>
          <w:szCs w:val="20"/>
        </w:rPr>
      </w:pPr>
      <w:r w:rsidRPr="00B14B47">
        <w:rPr>
          <w:rFonts w:ascii="Constantia" w:eastAsia="Webdings" w:hAnsi="Constantia"/>
          <w:i/>
          <w:sz w:val="20"/>
          <w:szCs w:val="20"/>
        </w:rPr>
        <w:t>(ebből TB alaptól - Ft)</w:t>
      </w:r>
    </w:p>
    <w:p w14:paraId="7AE566C0"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r w:rsidRPr="00B14B47">
        <w:rPr>
          <w:rFonts w:ascii="Constantia" w:eastAsia="Webdings" w:hAnsi="Constantia"/>
          <w:sz w:val="20"/>
          <w:szCs w:val="20"/>
        </w:rPr>
        <w:t>cd) felhalmozási célú átvett pénzeszközök</w:t>
      </w:r>
      <w:r w:rsidRPr="00B14B47">
        <w:rPr>
          <w:rFonts w:ascii="Constantia" w:eastAsia="Webdings" w:hAnsi="Constantia"/>
          <w:sz w:val="20"/>
          <w:szCs w:val="20"/>
        </w:rPr>
        <w:tab/>
        <w:t xml:space="preserve">225.731.978 Ft-ról </w:t>
      </w:r>
      <w:r w:rsidRPr="00B14B47">
        <w:rPr>
          <w:rFonts w:ascii="Constantia" w:eastAsia="Webdings" w:hAnsi="Constantia"/>
          <w:sz w:val="20"/>
          <w:szCs w:val="20"/>
        </w:rPr>
        <w:tab/>
        <w:t>10.000 Ft-tal</w:t>
      </w:r>
      <w:r w:rsidRPr="00B14B47">
        <w:rPr>
          <w:rFonts w:ascii="Constantia" w:eastAsia="Webdings" w:hAnsi="Constantia"/>
          <w:sz w:val="20"/>
          <w:szCs w:val="20"/>
        </w:rPr>
        <w:tab/>
        <w:t>225.741.978 Ft-ra</w:t>
      </w:r>
    </w:p>
    <w:p w14:paraId="4DA3C69D" w14:textId="77777777" w:rsidR="003B3CA4" w:rsidRPr="00B14B47" w:rsidRDefault="003B3CA4" w:rsidP="003B3CA4">
      <w:pPr>
        <w:tabs>
          <w:tab w:val="right" w:pos="5103"/>
        </w:tabs>
        <w:spacing w:line="280" w:lineRule="exact"/>
        <w:jc w:val="both"/>
        <w:rPr>
          <w:rFonts w:ascii="Constantia" w:eastAsia="Webdings" w:hAnsi="Constantia"/>
          <w:i/>
          <w:sz w:val="20"/>
          <w:szCs w:val="20"/>
        </w:rPr>
      </w:pPr>
      <w:r w:rsidRPr="00B14B47">
        <w:rPr>
          <w:rFonts w:ascii="Constantia" w:eastAsia="Webdings" w:hAnsi="Constantia"/>
          <w:i/>
          <w:sz w:val="20"/>
          <w:szCs w:val="20"/>
        </w:rPr>
        <w:t>(ebből kölcsön visszatérülés 14.424.000 Ft)</w:t>
      </w:r>
    </w:p>
    <w:p w14:paraId="1F076069"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highlight w:val="yellow"/>
        </w:rPr>
      </w:pPr>
    </w:p>
    <w:p w14:paraId="790A5AC8"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r w:rsidRPr="00B14B47">
        <w:rPr>
          <w:rFonts w:ascii="Constantia" w:eastAsia="Webdings" w:hAnsi="Constantia"/>
          <w:sz w:val="20"/>
          <w:szCs w:val="20"/>
        </w:rPr>
        <w:t>d)  a felhalmozási kiadások</w:t>
      </w:r>
      <w:r w:rsidRPr="00B14B47">
        <w:rPr>
          <w:rFonts w:ascii="Constantia" w:eastAsia="Webdings" w:hAnsi="Constantia"/>
          <w:sz w:val="20"/>
          <w:szCs w:val="20"/>
        </w:rPr>
        <w:tab/>
        <w:t xml:space="preserve">18.370.238.426 Ft-ról </w:t>
      </w:r>
      <w:r w:rsidRPr="00B14B47">
        <w:rPr>
          <w:rFonts w:ascii="Constantia" w:eastAsia="Webdings" w:hAnsi="Constantia"/>
          <w:sz w:val="20"/>
          <w:szCs w:val="20"/>
        </w:rPr>
        <w:tab/>
        <w:t>2.993.440.337 Ft-tal</w:t>
      </w:r>
      <w:r w:rsidRPr="00B14B47">
        <w:rPr>
          <w:rFonts w:ascii="Constantia" w:eastAsia="Webdings" w:hAnsi="Constantia"/>
          <w:sz w:val="20"/>
          <w:szCs w:val="20"/>
        </w:rPr>
        <w:tab/>
        <w:t>21.363.678.763 Ft-ra</w:t>
      </w:r>
    </w:p>
    <w:p w14:paraId="1D49A52B" w14:textId="77777777" w:rsidR="003B3CA4" w:rsidRPr="00B14B47" w:rsidRDefault="003B3CA4" w:rsidP="003B3CA4">
      <w:pPr>
        <w:tabs>
          <w:tab w:val="right" w:pos="5103"/>
        </w:tabs>
        <w:spacing w:line="280" w:lineRule="exact"/>
        <w:jc w:val="both"/>
        <w:rPr>
          <w:rFonts w:ascii="Constantia" w:eastAsia="Webdings" w:hAnsi="Constantia"/>
          <w:sz w:val="20"/>
          <w:szCs w:val="20"/>
        </w:rPr>
      </w:pPr>
      <w:r w:rsidRPr="00B14B47">
        <w:rPr>
          <w:rFonts w:ascii="Constantia" w:eastAsia="Webdings" w:hAnsi="Constantia"/>
          <w:sz w:val="20"/>
          <w:szCs w:val="20"/>
        </w:rPr>
        <w:t>ebből:</w:t>
      </w:r>
    </w:p>
    <w:p w14:paraId="2D521580"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r w:rsidRPr="00B14B47">
        <w:rPr>
          <w:rFonts w:ascii="Constantia" w:eastAsia="Webdings" w:hAnsi="Constantia"/>
          <w:sz w:val="20"/>
          <w:szCs w:val="20"/>
        </w:rPr>
        <w:t xml:space="preserve">da) beruházások összegét </w:t>
      </w:r>
      <w:r w:rsidRPr="00B14B47">
        <w:rPr>
          <w:rFonts w:ascii="Constantia" w:eastAsia="Webdings" w:hAnsi="Constantia"/>
          <w:sz w:val="20"/>
          <w:szCs w:val="20"/>
        </w:rPr>
        <w:tab/>
        <w:t xml:space="preserve">14.349.988.503 Ft-ról </w:t>
      </w:r>
      <w:r w:rsidRPr="00B14B47">
        <w:rPr>
          <w:rFonts w:ascii="Constantia" w:eastAsia="Webdings" w:hAnsi="Constantia"/>
          <w:sz w:val="20"/>
          <w:szCs w:val="20"/>
        </w:rPr>
        <w:tab/>
        <w:t>3.295.848.753 Ft-tal</w:t>
      </w:r>
      <w:r w:rsidRPr="00B14B47">
        <w:rPr>
          <w:rFonts w:ascii="Constantia" w:eastAsia="Webdings" w:hAnsi="Constantia"/>
          <w:sz w:val="20"/>
          <w:szCs w:val="20"/>
        </w:rPr>
        <w:tab/>
        <w:t>17.645.837.256 Ft-ra</w:t>
      </w:r>
    </w:p>
    <w:p w14:paraId="410F8FCA"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r w:rsidRPr="00B14B47">
        <w:rPr>
          <w:rFonts w:ascii="Constantia" w:eastAsia="Webdings" w:hAnsi="Constantia"/>
          <w:sz w:val="20"/>
          <w:szCs w:val="20"/>
        </w:rPr>
        <w:t xml:space="preserve">db) felújítások összegét </w:t>
      </w:r>
      <w:r w:rsidRPr="00B14B47">
        <w:rPr>
          <w:rFonts w:ascii="Constantia" w:eastAsia="Webdings" w:hAnsi="Constantia"/>
          <w:sz w:val="20"/>
          <w:szCs w:val="20"/>
        </w:rPr>
        <w:tab/>
        <w:t xml:space="preserve">1.507.067.736 Ft-ról </w:t>
      </w:r>
      <w:r w:rsidRPr="00B14B47">
        <w:rPr>
          <w:rFonts w:ascii="Constantia" w:eastAsia="Webdings" w:hAnsi="Constantia"/>
          <w:sz w:val="20"/>
          <w:szCs w:val="20"/>
        </w:rPr>
        <w:tab/>
        <w:t>-304.394.835 Ft-tal</w:t>
      </w:r>
      <w:r w:rsidRPr="00B14B47">
        <w:rPr>
          <w:rFonts w:ascii="Constantia" w:eastAsia="Webdings" w:hAnsi="Constantia"/>
          <w:sz w:val="20"/>
          <w:szCs w:val="20"/>
        </w:rPr>
        <w:tab/>
        <w:t>1.202.672.901 Ft-ra</w:t>
      </w:r>
    </w:p>
    <w:p w14:paraId="0D0C0C62"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r w:rsidRPr="00B14B47">
        <w:rPr>
          <w:rFonts w:ascii="Constantia" w:eastAsia="Webdings" w:hAnsi="Constantia"/>
          <w:sz w:val="20"/>
          <w:szCs w:val="20"/>
        </w:rPr>
        <w:t>dc) egyéb felhalmozási kiadások</w:t>
      </w:r>
      <w:r w:rsidRPr="00B14B47">
        <w:rPr>
          <w:rFonts w:ascii="Constantia" w:eastAsia="Webdings" w:hAnsi="Constantia"/>
          <w:sz w:val="20"/>
          <w:szCs w:val="20"/>
        </w:rPr>
        <w:tab/>
        <w:t xml:space="preserve">2.019.908.660 Ft-ról </w:t>
      </w:r>
      <w:r w:rsidRPr="00B14B47">
        <w:rPr>
          <w:rFonts w:ascii="Constantia" w:eastAsia="Webdings" w:hAnsi="Constantia"/>
          <w:sz w:val="20"/>
          <w:szCs w:val="20"/>
        </w:rPr>
        <w:tab/>
        <w:t>5.062.993 Ft-tal</w:t>
      </w:r>
      <w:r w:rsidRPr="00B14B47">
        <w:rPr>
          <w:rFonts w:ascii="Constantia" w:eastAsia="Webdings" w:hAnsi="Constantia"/>
          <w:sz w:val="20"/>
          <w:szCs w:val="20"/>
        </w:rPr>
        <w:tab/>
        <w:t>2.024.971.653 Ft-ra</w:t>
      </w:r>
    </w:p>
    <w:p w14:paraId="2243B078" w14:textId="77777777" w:rsidR="003B3CA4" w:rsidRPr="00B14B47" w:rsidRDefault="003B3CA4" w:rsidP="003B3CA4">
      <w:pPr>
        <w:tabs>
          <w:tab w:val="right" w:pos="5103"/>
        </w:tabs>
        <w:spacing w:line="280" w:lineRule="exact"/>
        <w:jc w:val="both"/>
        <w:rPr>
          <w:rFonts w:ascii="Constantia" w:eastAsia="Webdings" w:hAnsi="Constantia"/>
          <w:i/>
          <w:sz w:val="20"/>
          <w:szCs w:val="20"/>
        </w:rPr>
      </w:pPr>
      <w:r w:rsidRPr="00B14B47">
        <w:rPr>
          <w:rFonts w:ascii="Constantia" w:eastAsia="Webdings" w:hAnsi="Constantia"/>
          <w:i/>
          <w:sz w:val="20"/>
          <w:szCs w:val="20"/>
        </w:rPr>
        <w:t>(ebből: kölcsön nyújtás 9.500.000 Ft)</w:t>
      </w:r>
    </w:p>
    <w:p w14:paraId="19D5AD29" w14:textId="77777777" w:rsidR="003B3CA4" w:rsidRPr="00B14B47" w:rsidRDefault="003B3CA4" w:rsidP="003B3CA4">
      <w:pPr>
        <w:tabs>
          <w:tab w:val="right" w:pos="5103"/>
          <w:tab w:val="right" w:pos="7371"/>
          <w:tab w:val="right" w:pos="9639"/>
        </w:tabs>
        <w:spacing w:line="280" w:lineRule="exact"/>
        <w:jc w:val="both"/>
        <w:rPr>
          <w:rFonts w:ascii="Constantia" w:eastAsia="Webdings" w:hAnsi="Constantia"/>
          <w:sz w:val="20"/>
          <w:szCs w:val="20"/>
        </w:rPr>
      </w:pPr>
      <w:proofErr w:type="spellStart"/>
      <w:r w:rsidRPr="00B14B47">
        <w:rPr>
          <w:rFonts w:ascii="Constantia" w:eastAsia="Webdings" w:hAnsi="Constantia"/>
          <w:sz w:val="20"/>
          <w:szCs w:val="20"/>
        </w:rPr>
        <w:t>dd</w:t>
      </w:r>
      <w:proofErr w:type="spellEnd"/>
      <w:r w:rsidRPr="00B14B47">
        <w:rPr>
          <w:rFonts w:ascii="Constantia" w:eastAsia="Webdings" w:hAnsi="Constantia"/>
          <w:sz w:val="20"/>
          <w:szCs w:val="20"/>
        </w:rPr>
        <w:t xml:space="preserve">) tartalékok </w:t>
      </w:r>
      <w:r w:rsidRPr="00B14B47">
        <w:rPr>
          <w:rFonts w:ascii="Constantia" w:eastAsia="Webdings" w:hAnsi="Constantia"/>
          <w:sz w:val="20"/>
          <w:szCs w:val="20"/>
        </w:rPr>
        <w:tab/>
        <w:t>493.273.527 Ft-ról</w:t>
      </w:r>
      <w:r w:rsidRPr="00B14B47">
        <w:rPr>
          <w:rFonts w:ascii="Constantia" w:eastAsia="Webdings" w:hAnsi="Constantia"/>
          <w:sz w:val="20"/>
          <w:szCs w:val="20"/>
        </w:rPr>
        <w:tab/>
        <w:t>- 3.076.574 Ft-tal</w:t>
      </w:r>
      <w:r w:rsidRPr="00B14B47">
        <w:rPr>
          <w:rFonts w:ascii="Constantia" w:eastAsia="Webdings" w:hAnsi="Constantia"/>
          <w:sz w:val="20"/>
          <w:szCs w:val="20"/>
        </w:rPr>
        <w:tab/>
        <w:t>490.196.953 Ft-ra</w:t>
      </w:r>
    </w:p>
    <w:p w14:paraId="3560AEE6" w14:textId="77777777" w:rsidR="003B3CA4" w:rsidRPr="00B14B47" w:rsidRDefault="003B3CA4" w:rsidP="003B3CA4">
      <w:pPr>
        <w:tabs>
          <w:tab w:val="right" w:pos="9072"/>
        </w:tabs>
        <w:spacing w:line="280" w:lineRule="exact"/>
        <w:jc w:val="both"/>
        <w:rPr>
          <w:rFonts w:ascii="Constantia" w:eastAsia="Webdings" w:hAnsi="Constantia"/>
        </w:rPr>
      </w:pPr>
    </w:p>
    <w:p w14:paraId="59227F73" w14:textId="77777777" w:rsidR="003B3CA4" w:rsidRPr="00B14B47" w:rsidRDefault="003B3CA4" w:rsidP="003B3CA4">
      <w:pPr>
        <w:spacing w:line="280" w:lineRule="exact"/>
        <w:jc w:val="both"/>
        <w:rPr>
          <w:rFonts w:ascii="Constantia" w:eastAsia="Webdings" w:hAnsi="Constantia"/>
        </w:rPr>
      </w:pPr>
      <w:r w:rsidRPr="00B14B47">
        <w:rPr>
          <w:rFonts w:ascii="Constantia" w:eastAsia="Webdings" w:hAnsi="Constantia"/>
        </w:rPr>
        <w:t>módosítja.</w:t>
      </w:r>
    </w:p>
    <w:p w14:paraId="1B804D13" w14:textId="77777777" w:rsidR="003B3CA4" w:rsidRPr="00B14B47" w:rsidRDefault="003B3CA4" w:rsidP="003B3CA4">
      <w:pPr>
        <w:spacing w:line="280" w:lineRule="exact"/>
        <w:ind w:left="284" w:hanging="426"/>
        <w:jc w:val="both"/>
        <w:rPr>
          <w:rFonts w:ascii="Constantia" w:eastAsia="Webdings" w:hAnsi="Constantia"/>
          <w:szCs w:val="20"/>
        </w:rPr>
      </w:pPr>
    </w:p>
    <w:p w14:paraId="241993C4" w14:textId="77777777" w:rsidR="003B3CA4" w:rsidRPr="00B14B47" w:rsidRDefault="003B3CA4" w:rsidP="003B3CA4">
      <w:pPr>
        <w:spacing w:line="280" w:lineRule="exact"/>
        <w:ind w:left="284" w:hanging="426"/>
        <w:jc w:val="both"/>
        <w:rPr>
          <w:rFonts w:ascii="Constantia" w:eastAsia="Webdings" w:hAnsi="Constantia"/>
          <w:szCs w:val="20"/>
        </w:rPr>
      </w:pPr>
    </w:p>
    <w:p w14:paraId="04469315" w14:textId="77777777" w:rsidR="003B3CA4" w:rsidRPr="00B14B47" w:rsidRDefault="003B3CA4" w:rsidP="003B3CA4">
      <w:pPr>
        <w:spacing w:line="280" w:lineRule="exact"/>
        <w:ind w:left="-142"/>
        <w:jc w:val="both"/>
        <w:rPr>
          <w:rFonts w:ascii="Constantia" w:eastAsia="Webdings" w:hAnsi="Constantia"/>
        </w:rPr>
      </w:pPr>
      <w:r w:rsidRPr="00B14B47">
        <w:rPr>
          <w:rFonts w:ascii="Constantia" w:eastAsia="Webdings" w:hAnsi="Constantia"/>
        </w:rPr>
        <w:t>(2) A R. 2. § (2) bekezdése a következők szerint módosul:</w:t>
      </w:r>
    </w:p>
    <w:p w14:paraId="22854E0B" w14:textId="77777777" w:rsidR="003B3CA4" w:rsidRPr="00B14B47" w:rsidRDefault="003B3CA4" w:rsidP="003B3CA4">
      <w:pPr>
        <w:ind w:left="426" w:hanging="426"/>
        <w:jc w:val="both"/>
        <w:rPr>
          <w:rFonts w:ascii="Constantia" w:eastAsia="Webdings" w:hAnsi="Constantia"/>
        </w:rPr>
      </w:pPr>
    </w:p>
    <w:p w14:paraId="6F0FC56C" w14:textId="77777777" w:rsidR="003B3CA4" w:rsidRPr="00B14B47" w:rsidRDefault="003B3CA4" w:rsidP="003B3CA4">
      <w:pPr>
        <w:ind w:left="426" w:hanging="426"/>
        <w:jc w:val="both"/>
        <w:rPr>
          <w:rFonts w:ascii="Constantia" w:eastAsia="Webdings" w:hAnsi="Constantia"/>
          <w:szCs w:val="20"/>
        </w:rPr>
      </w:pPr>
      <w:r w:rsidRPr="00B14B47">
        <w:rPr>
          <w:rFonts w:ascii="Constantia" w:eastAsia="Webdings" w:hAnsi="Constantia"/>
        </w:rPr>
        <w:t xml:space="preserve">„(2) </w:t>
      </w:r>
      <w:r w:rsidRPr="00B14B47">
        <w:rPr>
          <w:rFonts w:ascii="Constantia" w:eastAsia="Webdings" w:hAnsi="Constantia"/>
          <w:szCs w:val="20"/>
        </w:rPr>
        <w:t xml:space="preserve">A 2021. évi </w:t>
      </w:r>
      <w:r w:rsidRPr="00B14B47">
        <w:rPr>
          <w:rFonts w:ascii="Constantia" w:eastAsia="Webdings" w:hAnsi="Constantia"/>
          <w:b/>
          <w:szCs w:val="20"/>
        </w:rPr>
        <w:t xml:space="preserve">költségvetési bevételek és költségvetési kiadások különbözete – 22.642.878.268 Ft (költségvetési hiány). </w:t>
      </w:r>
      <w:r w:rsidRPr="00B14B47">
        <w:rPr>
          <w:rFonts w:ascii="Constantia" w:eastAsia="Webdings" w:hAnsi="Constantia"/>
          <w:szCs w:val="20"/>
        </w:rPr>
        <w:t>A költségvetési hiány finanszírozásához, valamint a fejlesztési célú hitelek törlesztéséhez, továbbá a 2021. évi megelőlegezett központi támogatás visszafizetéséhez 29.538.129.009 Ft finanszírozási bevétel bevonására volt szükség. Belső finanszírozásból (előző évi maradványból) 21.494.823.857 Ft-ot, külső finanszírozásból (fejlesztési célú hitelfelvétel) 400.000.000 Ft-ot kellett betervezni. A belső finanszírozás három részből áll, az előző évben fel nem használt működési és felhalmozási támogatással megvalósuló pályázatok eredeti előirányzatként történő tervezéséből 18.493.911.655 Ft értékben, a költségvetési egyensúly biztosításához szükséges 720.162.255 Ft maradvány igénybevételből, valamint egyéb feladatokhoz igénybe vett maradványból 2.280.749.947 Ft összegben. Az előző évi maradványból 4.820.885.048 Ft működési maradvány, 16.673.938.809 Ft felhalmozási maradvány. A</w:t>
      </w:r>
      <w:r w:rsidRPr="00B14B47">
        <w:rPr>
          <w:rFonts w:ascii="Constantia" w:eastAsia="Webdings" w:hAnsi="Constantia"/>
          <w:b/>
          <w:szCs w:val="20"/>
        </w:rPr>
        <w:t xml:space="preserve"> </w:t>
      </w:r>
      <w:r w:rsidRPr="00B14B47">
        <w:rPr>
          <w:rFonts w:ascii="Constantia" w:eastAsia="Webdings" w:hAnsi="Constantia"/>
          <w:szCs w:val="20"/>
        </w:rPr>
        <w:t xml:space="preserve">működési kiadás </w:t>
      </w:r>
      <w:r w:rsidRPr="00B14B47">
        <w:rPr>
          <w:rFonts w:ascii="Constantia" w:eastAsia="Webdings" w:hAnsi="Constantia"/>
          <w:szCs w:val="20"/>
        </w:rPr>
        <w:lastRenderedPageBreak/>
        <w:t>működési bevételt meghaladó összege 4.755.475.418 Ft, míg a felhalmozási bevételeket meghaladó felhalmozási kiadások összege 17.887.402.850 Ft. A finanszírozási célú bevételek tartalmaznak a fentieken kívül 1.500.000.000 Ft belföldi kibocsátású tartós államkötvény beváltást, 2.990.000.000 Ft forgatási célú belföldi államkötvény beváltást; illetve 3.000.000.000 Ft lekötött bankbetét visszaváltást.”</w:t>
      </w:r>
    </w:p>
    <w:p w14:paraId="4B15C0BC" w14:textId="77777777" w:rsidR="003B3CA4" w:rsidRPr="00B14B47" w:rsidRDefault="003B3CA4" w:rsidP="003B3CA4">
      <w:pPr>
        <w:ind w:left="426" w:hanging="426"/>
        <w:jc w:val="both"/>
        <w:rPr>
          <w:rFonts w:ascii="Constantia" w:eastAsia="Webdings" w:hAnsi="Constantia"/>
        </w:rPr>
      </w:pPr>
    </w:p>
    <w:p w14:paraId="1C8FD9EB" w14:textId="77777777" w:rsidR="003B3CA4" w:rsidRPr="00B14B47" w:rsidRDefault="003B3CA4" w:rsidP="003B3CA4">
      <w:pPr>
        <w:ind w:left="426" w:hanging="426"/>
        <w:jc w:val="both"/>
        <w:rPr>
          <w:rFonts w:ascii="Constantia" w:eastAsia="Webdings" w:hAnsi="Constantia"/>
          <w:szCs w:val="20"/>
        </w:rPr>
      </w:pPr>
    </w:p>
    <w:p w14:paraId="55A7DC3E" w14:textId="77777777" w:rsidR="003B3CA4" w:rsidRPr="00B14B47" w:rsidRDefault="003B3CA4" w:rsidP="003B3CA4">
      <w:pPr>
        <w:spacing w:line="280" w:lineRule="exact"/>
        <w:ind w:left="-142"/>
        <w:jc w:val="both"/>
        <w:rPr>
          <w:rFonts w:ascii="Constantia" w:eastAsia="Webdings" w:hAnsi="Constantia"/>
        </w:rPr>
      </w:pPr>
      <w:r w:rsidRPr="00B14B47">
        <w:rPr>
          <w:rFonts w:ascii="Constantia" w:eastAsia="Webdings" w:hAnsi="Constantia"/>
        </w:rPr>
        <w:t>(3) A R. 2. § (3) bekezdése a következők szerint módosul:</w:t>
      </w:r>
    </w:p>
    <w:p w14:paraId="23B9287E" w14:textId="77777777" w:rsidR="003B3CA4" w:rsidRPr="00B14B47" w:rsidRDefault="003B3CA4" w:rsidP="003B3CA4">
      <w:pPr>
        <w:spacing w:line="280" w:lineRule="exact"/>
        <w:jc w:val="both"/>
        <w:rPr>
          <w:rFonts w:ascii="Constantia" w:eastAsia="Webdings" w:hAnsi="Constantia"/>
          <w:szCs w:val="20"/>
        </w:rPr>
      </w:pPr>
    </w:p>
    <w:p w14:paraId="115327D1" w14:textId="77777777" w:rsidR="003B3CA4" w:rsidRPr="00B14B47" w:rsidRDefault="003B3CA4" w:rsidP="003B3CA4">
      <w:pPr>
        <w:spacing w:line="280" w:lineRule="exact"/>
        <w:ind w:left="426" w:hanging="426"/>
        <w:jc w:val="both"/>
        <w:rPr>
          <w:rFonts w:ascii="Constantia" w:eastAsia="Webdings" w:hAnsi="Constantia"/>
          <w:szCs w:val="20"/>
        </w:rPr>
      </w:pPr>
      <w:r w:rsidRPr="00B14B47">
        <w:rPr>
          <w:rFonts w:ascii="Constantia" w:eastAsia="Webdings" w:hAnsi="Constantia"/>
          <w:szCs w:val="20"/>
        </w:rPr>
        <w:t>„(3) A 2021. évi hiteltörlesztés összege</w:t>
      </w:r>
      <w:r w:rsidRPr="00B14B47">
        <w:rPr>
          <w:rFonts w:ascii="Constantia" w:eastAsia="Webdings" w:hAnsi="Constantia"/>
          <w:b/>
          <w:szCs w:val="20"/>
        </w:rPr>
        <w:t xml:space="preserve"> 599.311.198 Ft. </w:t>
      </w:r>
      <w:r w:rsidRPr="00B14B47">
        <w:rPr>
          <w:rFonts w:ascii="Constantia" w:eastAsia="Webdings" w:hAnsi="Constantia"/>
          <w:szCs w:val="20"/>
        </w:rPr>
        <w:t xml:space="preserve">Egyéb finanszírozási kiadásként jelenik meg a Magyar Államkincstárnak a 2021. évi központi támogatás megelőlegezés visszafizetése </w:t>
      </w:r>
      <w:r w:rsidRPr="00B14B47">
        <w:rPr>
          <w:rFonts w:ascii="Constantia" w:eastAsia="Webdings" w:hAnsi="Constantia"/>
          <w:b/>
          <w:szCs w:val="20"/>
        </w:rPr>
        <w:t>152.634.391</w:t>
      </w:r>
      <w:r w:rsidRPr="00B14B47">
        <w:rPr>
          <w:rFonts w:ascii="Constantia" w:eastAsia="Webdings" w:hAnsi="Constantia"/>
          <w:szCs w:val="20"/>
        </w:rPr>
        <w:t xml:space="preserve"> Ft, a 2022. évi központi támogatás megelőlegezés visszafizetése </w:t>
      </w:r>
      <w:r w:rsidRPr="00B14B47">
        <w:rPr>
          <w:rFonts w:ascii="Constantia" w:eastAsia="Webdings" w:hAnsi="Constantia"/>
          <w:b/>
          <w:szCs w:val="20"/>
        </w:rPr>
        <w:t>153.305.152 Ft</w:t>
      </w:r>
      <w:r w:rsidRPr="00B14B47">
        <w:rPr>
          <w:rFonts w:ascii="Constantia" w:eastAsia="Webdings" w:hAnsi="Constantia"/>
          <w:szCs w:val="20"/>
        </w:rPr>
        <w:t>, belföldi államkötvény vásárlás</w:t>
      </w:r>
      <w:r w:rsidRPr="00B14B47">
        <w:rPr>
          <w:rFonts w:ascii="Constantia" w:eastAsia="Webdings" w:hAnsi="Constantia"/>
          <w:b/>
          <w:szCs w:val="20"/>
        </w:rPr>
        <w:t xml:space="preserve"> 2.990.000.000 Ft </w:t>
      </w:r>
      <w:r w:rsidRPr="00B14B47">
        <w:rPr>
          <w:rFonts w:ascii="Constantia" w:eastAsia="Webdings" w:hAnsi="Constantia"/>
          <w:szCs w:val="20"/>
        </w:rPr>
        <w:t xml:space="preserve">összegben, valamint az átmenetileg szabad pénzeszközök betétként történő elhelyezése </w:t>
      </w:r>
      <w:r w:rsidRPr="00B14B47">
        <w:rPr>
          <w:rFonts w:ascii="Constantia" w:eastAsia="Webdings" w:hAnsi="Constantia"/>
          <w:b/>
          <w:szCs w:val="20"/>
        </w:rPr>
        <w:t>3.000.000.000 Ft</w:t>
      </w:r>
      <w:r w:rsidRPr="00B14B47">
        <w:rPr>
          <w:rFonts w:ascii="Constantia" w:eastAsia="Webdings" w:hAnsi="Constantia"/>
          <w:szCs w:val="20"/>
        </w:rPr>
        <w:t xml:space="preserve"> összegben.</w:t>
      </w:r>
      <w:r w:rsidRPr="00B14B47">
        <w:rPr>
          <w:rFonts w:ascii="Constantia" w:eastAsia="Webdings" w:hAnsi="Constantia"/>
          <w:b/>
          <w:szCs w:val="20"/>
        </w:rPr>
        <w:t>”</w:t>
      </w:r>
    </w:p>
    <w:p w14:paraId="3E2B3FB0" w14:textId="77777777" w:rsidR="003B3CA4" w:rsidRPr="00B14B47" w:rsidRDefault="003B3CA4" w:rsidP="003B3CA4">
      <w:pPr>
        <w:rPr>
          <w:rFonts w:ascii="Constantia" w:eastAsia="Webdings" w:hAnsi="Constantia"/>
          <w:b/>
          <w:sz w:val="32"/>
          <w:szCs w:val="20"/>
        </w:rPr>
      </w:pPr>
    </w:p>
    <w:p w14:paraId="1C3716B6" w14:textId="77777777" w:rsidR="003B3CA4" w:rsidRPr="00B14B47" w:rsidRDefault="003B3CA4" w:rsidP="003B3CA4">
      <w:pPr>
        <w:jc w:val="center"/>
        <w:rPr>
          <w:rFonts w:ascii="Constantia" w:eastAsia="Webdings" w:hAnsi="Constantia"/>
          <w:b/>
          <w:sz w:val="32"/>
          <w:szCs w:val="20"/>
        </w:rPr>
      </w:pPr>
      <w:r w:rsidRPr="00B14B47">
        <w:rPr>
          <w:rFonts w:ascii="Constantia" w:eastAsia="Webdings" w:hAnsi="Constantia"/>
          <w:b/>
          <w:sz w:val="32"/>
          <w:szCs w:val="20"/>
        </w:rPr>
        <w:t>2. §</w:t>
      </w:r>
    </w:p>
    <w:p w14:paraId="086EFA72" w14:textId="77777777" w:rsidR="003B3CA4" w:rsidRPr="00B14B47" w:rsidRDefault="003B3CA4" w:rsidP="003B3CA4">
      <w:pPr>
        <w:jc w:val="center"/>
        <w:rPr>
          <w:rFonts w:ascii="Constantia" w:eastAsia="Webdings" w:hAnsi="Constantia"/>
          <w:b/>
          <w:sz w:val="32"/>
          <w:szCs w:val="20"/>
        </w:rPr>
      </w:pPr>
    </w:p>
    <w:p w14:paraId="248A8EFA" w14:textId="77777777" w:rsidR="003B3CA4" w:rsidRPr="00B14B47" w:rsidRDefault="003B3CA4" w:rsidP="003B3CA4">
      <w:pPr>
        <w:spacing w:line="280" w:lineRule="exact"/>
        <w:ind w:left="-142"/>
        <w:jc w:val="both"/>
        <w:rPr>
          <w:rFonts w:ascii="Constantia" w:eastAsia="Webdings" w:hAnsi="Constantia"/>
        </w:rPr>
      </w:pPr>
      <w:r w:rsidRPr="00B14B47">
        <w:rPr>
          <w:rFonts w:ascii="Constantia" w:eastAsia="Webdings" w:hAnsi="Constantia"/>
        </w:rPr>
        <w:t>(1) A R. 3. § (1) bekezdése a következők szerint módosul:</w:t>
      </w:r>
    </w:p>
    <w:p w14:paraId="729BE30F" w14:textId="77777777" w:rsidR="003B3CA4" w:rsidRPr="00B14B47" w:rsidRDefault="003B3CA4" w:rsidP="003B3CA4">
      <w:pPr>
        <w:spacing w:line="280" w:lineRule="exact"/>
        <w:jc w:val="both"/>
        <w:rPr>
          <w:rFonts w:ascii="Constantia" w:eastAsia="Webdings" w:hAnsi="Constantia"/>
          <w:szCs w:val="20"/>
        </w:rPr>
      </w:pPr>
    </w:p>
    <w:p w14:paraId="6162B946" w14:textId="77777777" w:rsidR="003B3CA4" w:rsidRPr="00B14B47" w:rsidRDefault="003B3CA4" w:rsidP="003B3CA4">
      <w:pPr>
        <w:ind w:left="709" w:hanging="709"/>
        <w:jc w:val="both"/>
        <w:rPr>
          <w:rFonts w:ascii="Constantia" w:eastAsia="Webdings" w:hAnsi="Constantia"/>
          <w:sz w:val="22"/>
          <w:szCs w:val="20"/>
        </w:rPr>
      </w:pPr>
    </w:p>
    <w:p w14:paraId="236A91F7" w14:textId="77777777" w:rsidR="003B3CA4" w:rsidRPr="00B14B47" w:rsidRDefault="003B3CA4" w:rsidP="003B3CA4">
      <w:pPr>
        <w:ind w:left="709" w:hanging="709"/>
        <w:jc w:val="both"/>
        <w:rPr>
          <w:rFonts w:ascii="Constantia" w:eastAsia="Webdings" w:hAnsi="Constantia"/>
          <w:szCs w:val="20"/>
        </w:rPr>
      </w:pPr>
      <w:r w:rsidRPr="00B14B47">
        <w:rPr>
          <w:rFonts w:ascii="Constantia" w:eastAsia="Webdings" w:hAnsi="Constantia"/>
          <w:szCs w:val="20"/>
        </w:rPr>
        <w:t xml:space="preserve">„(1) A Közgyűlés a </w:t>
      </w:r>
      <w:r w:rsidRPr="00B14B47">
        <w:rPr>
          <w:rFonts w:ascii="Constantia" w:eastAsia="Webdings" w:hAnsi="Constantia"/>
          <w:b/>
          <w:szCs w:val="20"/>
        </w:rPr>
        <w:t>46.418.851.526 Ft bevételi főösszeget</w:t>
      </w:r>
      <w:r w:rsidRPr="00B14B47">
        <w:rPr>
          <w:rFonts w:ascii="Constantia" w:eastAsia="Webdings" w:hAnsi="Constantia"/>
          <w:szCs w:val="20"/>
        </w:rPr>
        <w:t xml:space="preserve"> bevételi források (fejezetek) szerint az alábbiak alapján hagyja jóvá:</w:t>
      </w:r>
    </w:p>
    <w:p w14:paraId="4A6E7AE9" w14:textId="77777777" w:rsidR="003B3CA4" w:rsidRPr="00B14B47" w:rsidRDefault="003B3CA4" w:rsidP="003B3CA4">
      <w:pPr>
        <w:ind w:left="709" w:hanging="709"/>
        <w:jc w:val="both"/>
        <w:rPr>
          <w:rFonts w:ascii="Constantia" w:eastAsia="Webdings" w:hAnsi="Constantia"/>
          <w:szCs w:val="20"/>
        </w:rPr>
      </w:pPr>
    </w:p>
    <w:p w14:paraId="0B6E0FBE" w14:textId="77777777" w:rsidR="003B3CA4" w:rsidRPr="00B14B47" w:rsidRDefault="003B3CA4" w:rsidP="003B3CA4">
      <w:pPr>
        <w:tabs>
          <w:tab w:val="left" w:pos="1418"/>
          <w:tab w:val="right" w:pos="9356"/>
        </w:tabs>
        <w:ind w:left="720"/>
        <w:jc w:val="both"/>
        <w:rPr>
          <w:rFonts w:ascii="Constantia" w:eastAsia="Webdings" w:hAnsi="Constantia"/>
          <w:b/>
          <w:szCs w:val="20"/>
        </w:rPr>
      </w:pPr>
      <w:r w:rsidRPr="00B14B47">
        <w:rPr>
          <w:rFonts w:ascii="Constantia" w:eastAsia="Webdings" w:hAnsi="Constantia"/>
          <w:szCs w:val="20"/>
        </w:rPr>
        <w:t>a)</w:t>
      </w:r>
      <w:r w:rsidRPr="00B14B47">
        <w:rPr>
          <w:rFonts w:ascii="Constantia" w:eastAsia="Webdings" w:hAnsi="Constantia"/>
          <w:szCs w:val="20"/>
        </w:rPr>
        <w:tab/>
        <w:t>Költségvetési szervek bevételei</w:t>
      </w:r>
      <w:r w:rsidRPr="00B14B47">
        <w:rPr>
          <w:rFonts w:ascii="Constantia" w:eastAsia="Webdings" w:hAnsi="Constantia"/>
          <w:szCs w:val="20"/>
        </w:rPr>
        <w:tab/>
      </w:r>
      <w:r w:rsidRPr="00B14B47">
        <w:rPr>
          <w:rFonts w:ascii="Constantia" w:eastAsia="Webdings" w:hAnsi="Constantia"/>
          <w:b/>
          <w:szCs w:val="20"/>
        </w:rPr>
        <w:t>4.683.393.189 Ft</w:t>
      </w:r>
    </w:p>
    <w:p w14:paraId="185EB05C" w14:textId="77777777" w:rsidR="003B3CA4" w:rsidRPr="00B14B47" w:rsidRDefault="003B3CA4" w:rsidP="003B3CA4">
      <w:pPr>
        <w:tabs>
          <w:tab w:val="left" w:pos="8790"/>
        </w:tabs>
        <w:ind w:left="1080" w:firstLine="338"/>
        <w:jc w:val="both"/>
        <w:rPr>
          <w:rFonts w:ascii="Constantia" w:eastAsia="Webdings" w:hAnsi="Constantia"/>
          <w:szCs w:val="20"/>
        </w:rPr>
      </w:pPr>
      <w:r w:rsidRPr="00B14B47">
        <w:rPr>
          <w:rFonts w:ascii="Constantia" w:eastAsia="Webdings" w:hAnsi="Constantia"/>
          <w:szCs w:val="20"/>
        </w:rPr>
        <w:t>(I. fejezet)</w:t>
      </w:r>
      <w:r w:rsidRPr="00B14B47">
        <w:rPr>
          <w:rFonts w:ascii="Constantia" w:eastAsia="Webdings" w:hAnsi="Constantia"/>
          <w:szCs w:val="20"/>
        </w:rPr>
        <w:tab/>
      </w:r>
    </w:p>
    <w:p w14:paraId="03A08614" w14:textId="77777777" w:rsidR="003B3CA4" w:rsidRPr="00B14B47" w:rsidRDefault="003B3CA4" w:rsidP="003B3CA4">
      <w:pPr>
        <w:tabs>
          <w:tab w:val="left" w:pos="1418"/>
          <w:tab w:val="right" w:pos="9356"/>
        </w:tabs>
        <w:ind w:left="720"/>
        <w:jc w:val="both"/>
        <w:rPr>
          <w:rFonts w:ascii="Constantia" w:eastAsia="Webdings" w:hAnsi="Constantia"/>
          <w:szCs w:val="20"/>
        </w:rPr>
      </w:pPr>
      <w:r w:rsidRPr="00B14B47">
        <w:rPr>
          <w:rFonts w:ascii="Constantia" w:eastAsia="Webdings" w:hAnsi="Constantia"/>
          <w:szCs w:val="20"/>
        </w:rPr>
        <w:t>b)</w:t>
      </w:r>
      <w:r w:rsidRPr="00B14B47">
        <w:rPr>
          <w:rFonts w:ascii="Constantia" w:eastAsia="Webdings" w:hAnsi="Constantia"/>
          <w:szCs w:val="20"/>
        </w:rPr>
        <w:tab/>
        <w:t>Önkormányzati feladatok saját bevételei</w:t>
      </w:r>
      <w:r w:rsidRPr="00B14B47">
        <w:rPr>
          <w:rFonts w:ascii="Constantia" w:eastAsia="Webdings" w:hAnsi="Constantia"/>
          <w:szCs w:val="20"/>
        </w:rPr>
        <w:tab/>
      </w:r>
      <w:r w:rsidRPr="00B14B47">
        <w:rPr>
          <w:rFonts w:ascii="Constantia" w:eastAsia="Webdings" w:hAnsi="Constantia"/>
          <w:b/>
          <w:szCs w:val="20"/>
        </w:rPr>
        <w:t>6.991.853.899 Ft</w:t>
      </w:r>
    </w:p>
    <w:p w14:paraId="404459C6" w14:textId="77777777" w:rsidR="003B3CA4" w:rsidRPr="00B14B47" w:rsidRDefault="003B3CA4" w:rsidP="003B3CA4">
      <w:pPr>
        <w:ind w:left="720"/>
        <w:jc w:val="both"/>
        <w:rPr>
          <w:rFonts w:ascii="Constantia" w:eastAsia="Webdings" w:hAnsi="Constantia"/>
          <w:szCs w:val="20"/>
        </w:rPr>
      </w:pPr>
      <w:r w:rsidRPr="00B14B47">
        <w:rPr>
          <w:rFonts w:ascii="Constantia" w:eastAsia="Webdings" w:hAnsi="Constantia"/>
          <w:szCs w:val="20"/>
        </w:rPr>
        <w:tab/>
        <w:t>(II. fejezet)</w:t>
      </w:r>
    </w:p>
    <w:p w14:paraId="1934D6BA" w14:textId="77777777" w:rsidR="003B3CA4" w:rsidRPr="00B14B47" w:rsidRDefault="003B3CA4" w:rsidP="003B3CA4">
      <w:pPr>
        <w:tabs>
          <w:tab w:val="left" w:pos="1418"/>
          <w:tab w:val="right" w:pos="9356"/>
        </w:tabs>
        <w:ind w:left="720"/>
        <w:jc w:val="both"/>
        <w:rPr>
          <w:rFonts w:ascii="Constantia" w:eastAsia="Webdings" w:hAnsi="Constantia"/>
          <w:szCs w:val="20"/>
        </w:rPr>
      </w:pPr>
      <w:r w:rsidRPr="00B14B47">
        <w:rPr>
          <w:rFonts w:ascii="Constantia" w:eastAsia="Webdings" w:hAnsi="Constantia"/>
          <w:szCs w:val="20"/>
        </w:rPr>
        <w:t>c)</w:t>
      </w:r>
      <w:r w:rsidRPr="00B14B47">
        <w:rPr>
          <w:rFonts w:ascii="Constantia" w:eastAsia="Webdings" w:hAnsi="Constantia"/>
          <w:szCs w:val="20"/>
        </w:rPr>
        <w:tab/>
        <w:t>Helyi önkormányzatok támogatásai</w:t>
      </w:r>
      <w:r w:rsidRPr="00B14B47">
        <w:rPr>
          <w:rFonts w:ascii="Constantia" w:eastAsia="Webdings" w:hAnsi="Constantia"/>
          <w:szCs w:val="20"/>
        </w:rPr>
        <w:tab/>
      </w:r>
      <w:r w:rsidRPr="00B14B47">
        <w:rPr>
          <w:rFonts w:ascii="Constantia" w:eastAsia="Webdings" w:hAnsi="Constantia"/>
          <w:b/>
          <w:szCs w:val="20"/>
        </w:rPr>
        <w:t>4.970.256.394 Ft</w:t>
      </w:r>
    </w:p>
    <w:p w14:paraId="1B1E5039" w14:textId="77777777" w:rsidR="003B3CA4" w:rsidRPr="00B14B47" w:rsidRDefault="003B3CA4" w:rsidP="003B3CA4">
      <w:pPr>
        <w:tabs>
          <w:tab w:val="left" w:pos="1418"/>
          <w:tab w:val="right" w:pos="9356"/>
        </w:tabs>
        <w:ind w:left="720"/>
        <w:jc w:val="both"/>
        <w:rPr>
          <w:rFonts w:ascii="Constantia" w:eastAsia="Webdings" w:hAnsi="Constantia"/>
          <w:szCs w:val="20"/>
        </w:rPr>
      </w:pPr>
      <w:r w:rsidRPr="00B14B47">
        <w:rPr>
          <w:rFonts w:ascii="Constantia" w:eastAsia="Webdings" w:hAnsi="Constantia"/>
          <w:szCs w:val="20"/>
        </w:rPr>
        <w:tab/>
        <w:t>(III. fejezet)</w:t>
      </w:r>
    </w:p>
    <w:p w14:paraId="74F86C73" w14:textId="77777777" w:rsidR="003B3CA4" w:rsidRPr="00B14B47" w:rsidRDefault="003B3CA4" w:rsidP="003B3CA4">
      <w:pPr>
        <w:tabs>
          <w:tab w:val="left" w:pos="1418"/>
          <w:tab w:val="right" w:pos="9356"/>
        </w:tabs>
        <w:ind w:left="720"/>
        <w:jc w:val="both"/>
        <w:rPr>
          <w:rFonts w:ascii="Constantia" w:eastAsia="Webdings" w:hAnsi="Constantia"/>
          <w:szCs w:val="20"/>
        </w:rPr>
      </w:pPr>
      <w:r w:rsidRPr="00B14B47">
        <w:rPr>
          <w:rFonts w:ascii="Constantia" w:eastAsia="Webdings" w:hAnsi="Constantia"/>
          <w:szCs w:val="20"/>
        </w:rPr>
        <w:t>d)</w:t>
      </w:r>
      <w:r w:rsidRPr="00B14B47">
        <w:rPr>
          <w:rFonts w:ascii="Constantia" w:eastAsia="Webdings" w:hAnsi="Constantia"/>
          <w:szCs w:val="20"/>
        </w:rPr>
        <w:tab/>
        <w:t xml:space="preserve">Önkormányzati támogatások államháztartáson belülről </w:t>
      </w:r>
    </w:p>
    <w:p w14:paraId="79657E7F" w14:textId="77777777" w:rsidR="003B3CA4" w:rsidRPr="00B14B47" w:rsidRDefault="003B3CA4" w:rsidP="003B3CA4">
      <w:pPr>
        <w:tabs>
          <w:tab w:val="left" w:pos="1418"/>
          <w:tab w:val="right" w:pos="9356"/>
        </w:tabs>
        <w:ind w:left="720"/>
        <w:jc w:val="both"/>
        <w:rPr>
          <w:rFonts w:ascii="Constantia" w:eastAsia="Webdings" w:hAnsi="Constantia"/>
          <w:b/>
          <w:szCs w:val="20"/>
        </w:rPr>
      </w:pPr>
      <w:r w:rsidRPr="00B14B47">
        <w:rPr>
          <w:rFonts w:ascii="Constantia" w:eastAsia="Webdings" w:hAnsi="Constantia"/>
          <w:szCs w:val="20"/>
        </w:rPr>
        <w:tab/>
        <w:t xml:space="preserve">és átvett pénzeszközök </w:t>
      </w:r>
      <w:r w:rsidRPr="00B14B47">
        <w:rPr>
          <w:rFonts w:ascii="Constantia" w:eastAsia="Webdings" w:hAnsi="Constantia"/>
          <w:szCs w:val="20"/>
        </w:rPr>
        <w:tab/>
      </w:r>
      <w:r w:rsidRPr="00B14B47">
        <w:rPr>
          <w:rFonts w:ascii="Constantia" w:eastAsia="Webdings" w:hAnsi="Constantia"/>
          <w:b/>
          <w:szCs w:val="20"/>
        </w:rPr>
        <w:t>2.173.117.891 Ft</w:t>
      </w:r>
    </w:p>
    <w:p w14:paraId="45B2BEC1" w14:textId="77777777" w:rsidR="003B3CA4" w:rsidRPr="00B14B47" w:rsidRDefault="003B3CA4" w:rsidP="003B3CA4">
      <w:pPr>
        <w:tabs>
          <w:tab w:val="left" w:pos="1418"/>
          <w:tab w:val="right" w:pos="9356"/>
        </w:tabs>
        <w:ind w:left="720"/>
        <w:jc w:val="both"/>
        <w:rPr>
          <w:rFonts w:ascii="Constantia" w:eastAsia="Webdings" w:hAnsi="Constantia"/>
          <w:szCs w:val="20"/>
        </w:rPr>
      </w:pPr>
      <w:r w:rsidRPr="00B14B47">
        <w:rPr>
          <w:rFonts w:ascii="Constantia" w:eastAsia="Webdings" w:hAnsi="Constantia"/>
          <w:szCs w:val="20"/>
        </w:rPr>
        <w:tab/>
        <w:t>(IV. fejezet)</w:t>
      </w:r>
    </w:p>
    <w:p w14:paraId="754CCC40" w14:textId="77777777" w:rsidR="003B3CA4" w:rsidRPr="00B14B47" w:rsidRDefault="003B3CA4" w:rsidP="003B3CA4">
      <w:pPr>
        <w:tabs>
          <w:tab w:val="left" w:pos="1418"/>
          <w:tab w:val="right" w:pos="9356"/>
        </w:tabs>
        <w:ind w:left="720"/>
        <w:jc w:val="both"/>
        <w:rPr>
          <w:rFonts w:ascii="Constantia" w:eastAsia="Webdings" w:hAnsi="Constantia"/>
          <w:b/>
          <w:szCs w:val="20"/>
        </w:rPr>
      </w:pPr>
      <w:r w:rsidRPr="00B14B47">
        <w:rPr>
          <w:rFonts w:ascii="Constantia" w:eastAsia="Webdings" w:hAnsi="Constantia"/>
          <w:szCs w:val="20"/>
        </w:rPr>
        <w:t>e)</w:t>
      </w:r>
      <w:r w:rsidRPr="00B14B47">
        <w:rPr>
          <w:rFonts w:ascii="Constantia" w:eastAsia="Webdings" w:hAnsi="Constantia"/>
          <w:szCs w:val="20"/>
        </w:rPr>
        <w:tab/>
        <w:t>Támogatási kölcsönök igénybevétele és visszatérülése</w:t>
      </w:r>
      <w:r w:rsidRPr="00B14B47">
        <w:rPr>
          <w:rFonts w:ascii="Constantia" w:eastAsia="Webdings" w:hAnsi="Constantia"/>
          <w:szCs w:val="20"/>
        </w:rPr>
        <w:tab/>
      </w:r>
      <w:r w:rsidRPr="00B14B47">
        <w:rPr>
          <w:rFonts w:ascii="Constantia" w:eastAsia="Webdings" w:hAnsi="Constantia"/>
          <w:b/>
          <w:szCs w:val="20"/>
        </w:rPr>
        <w:t>14.424.000 Ft</w:t>
      </w:r>
    </w:p>
    <w:p w14:paraId="1E44A0CC" w14:textId="77777777" w:rsidR="003B3CA4" w:rsidRPr="00B14B47" w:rsidRDefault="003B3CA4" w:rsidP="003B3CA4">
      <w:pPr>
        <w:tabs>
          <w:tab w:val="left" w:pos="1418"/>
          <w:tab w:val="right" w:pos="9356"/>
        </w:tabs>
        <w:ind w:left="720"/>
        <w:jc w:val="both"/>
        <w:rPr>
          <w:rFonts w:ascii="Constantia" w:eastAsia="Webdings" w:hAnsi="Constantia"/>
          <w:szCs w:val="20"/>
        </w:rPr>
      </w:pPr>
      <w:r w:rsidRPr="00B14B47">
        <w:rPr>
          <w:rFonts w:ascii="Constantia" w:eastAsia="Webdings" w:hAnsi="Constantia"/>
          <w:szCs w:val="20"/>
        </w:rPr>
        <w:tab/>
        <w:t>(V. fejezet)</w:t>
      </w:r>
    </w:p>
    <w:p w14:paraId="49D97B2A" w14:textId="77777777" w:rsidR="003B3CA4" w:rsidRPr="00B14B47" w:rsidRDefault="003B3CA4" w:rsidP="003B3CA4">
      <w:pPr>
        <w:tabs>
          <w:tab w:val="left" w:pos="1418"/>
          <w:tab w:val="right" w:pos="9356"/>
        </w:tabs>
        <w:ind w:left="720"/>
        <w:jc w:val="both"/>
        <w:rPr>
          <w:rFonts w:ascii="Constantia" w:eastAsia="Webdings" w:hAnsi="Constantia"/>
          <w:b/>
          <w:szCs w:val="20"/>
        </w:rPr>
      </w:pPr>
      <w:r w:rsidRPr="00B14B47">
        <w:rPr>
          <w:rFonts w:ascii="Constantia" w:eastAsia="Webdings" w:hAnsi="Constantia"/>
          <w:szCs w:val="20"/>
        </w:rPr>
        <w:t>f)</w:t>
      </w:r>
      <w:r w:rsidRPr="00B14B47">
        <w:rPr>
          <w:rFonts w:ascii="Constantia" w:eastAsia="Webdings" w:hAnsi="Constantia"/>
          <w:szCs w:val="20"/>
        </w:rPr>
        <w:tab/>
        <w:t>Finanszírozási bevételek</w:t>
      </w:r>
      <w:r w:rsidRPr="00B14B47">
        <w:rPr>
          <w:rFonts w:ascii="Constantia" w:eastAsia="Webdings" w:hAnsi="Constantia"/>
          <w:szCs w:val="20"/>
        </w:rPr>
        <w:tab/>
      </w:r>
      <w:r w:rsidRPr="00B14B47">
        <w:rPr>
          <w:rFonts w:ascii="Constantia" w:eastAsia="Webdings" w:hAnsi="Constantia"/>
          <w:b/>
          <w:szCs w:val="20"/>
        </w:rPr>
        <w:t>27.585.806.153 Ft”</w:t>
      </w:r>
    </w:p>
    <w:p w14:paraId="3756D7EB" w14:textId="77777777" w:rsidR="003B3CA4" w:rsidRPr="00B14B47" w:rsidRDefault="003B3CA4" w:rsidP="003B3CA4">
      <w:pPr>
        <w:tabs>
          <w:tab w:val="left" w:pos="1418"/>
          <w:tab w:val="right" w:pos="9356"/>
        </w:tabs>
        <w:ind w:left="720"/>
        <w:jc w:val="both"/>
        <w:rPr>
          <w:rFonts w:ascii="Constantia" w:eastAsia="Webdings" w:hAnsi="Constantia"/>
          <w:szCs w:val="20"/>
        </w:rPr>
      </w:pPr>
      <w:r w:rsidRPr="00B14B47">
        <w:rPr>
          <w:rFonts w:ascii="Constantia" w:eastAsia="Webdings" w:hAnsi="Constantia"/>
          <w:szCs w:val="20"/>
        </w:rPr>
        <w:t xml:space="preserve"> </w:t>
      </w:r>
      <w:r w:rsidRPr="00B14B47">
        <w:rPr>
          <w:rFonts w:ascii="Constantia" w:eastAsia="Webdings" w:hAnsi="Constantia"/>
          <w:szCs w:val="20"/>
        </w:rPr>
        <w:tab/>
        <w:t>(VI. fejezet)</w:t>
      </w:r>
    </w:p>
    <w:p w14:paraId="19A62E29" w14:textId="77777777" w:rsidR="003B3CA4" w:rsidRPr="00B14B47" w:rsidRDefault="003B3CA4" w:rsidP="003B3CA4">
      <w:pPr>
        <w:spacing w:line="280" w:lineRule="exact"/>
        <w:ind w:left="709" w:hanging="709"/>
        <w:jc w:val="both"/>
        <w:rPr>
          <w:rFonts w:ascii="Constantia" w:eastAsia="Webdings" w:hAnsi="Constantia"/>
          <w:szCs w:val="20"/>
        </w:rPr>
      </w:pPr>
    </w:p>
    <w:p w14:paraId="1745A1EE" w14:textId="77777777" w:rsidR="003B3CA4" w:rsidRPr="00B14B47" w:rsidRDefault="003B3CA4" w:rsidP="003B3CA4">
      <w:pPr>
        <w:keepNext/>
        <w:jc w:val="both"/>
        <w:outlineLvl w:val="2"/>
        <w:rPr>
          <w:rFonts w:ascii="Constantia" w:eastAsia="Webdings" w:hAnsi="Constantia"/>
        </w:rPr>
      </w:pPr>
      <w:r w:rsidRPr="00B14B47">
        <w:rPr>
          <w:rFonts w:ascii="Constantia" w:eastAsia="Webdings" w:hAnsi="Constantia"/>
        </w:rPr>
        <w:t>„(</w:t>
      </w:r>
      <w:proofErr w:type="gramStart"/>
      <w:r w:rsidRPr="00B14B47">
        <w:rPr>
          <w:rFonts w:ascii="Constantia" w:eastAsia="Webdings" w:hAnsi="Constantia"/>
        </w:rPr>
        <w:t>1)/</w:t>
      </w:r>
      <w:proofErr w:type="gramEnd"/>
      <w:r w:rsidRPr="00B14B47">
        <w:rPr>
          <w:rFonts w:ascii="Constantia" w:eastAsia="Webdings" w:hAnsi="Constantia"/>
        </w:rPr>
        <w:t xml:space="preserve">A.  Az egészségügyi feladatokhoz az Egri Közszolgáltatások Városi Intézménye </w:t>
      </w:r>
      <w:r w:rsidRPr="00B14B47">
        <w:rPr>
          <w:rFonts w:ascii="Constantia" w:eastAsia="Webdings" w:hAnsi="Constantia"/>
          <w:b/>
        </w:rPr>
        <w:t>121.555.800</w:t>
      </w:r>
      <w:r w:rsidRPr="00B14B47">
        <w:rPr>
          <w:rFonts w:ascii="Constantia" w:eastAsia="Webdings" w:hAnsi="Constantia"/>
        </w:rPr>
        <w:t xml:space="preserve"> Ft-ot vesz át az Egészségbiztosítási Pénztártól működési célú támogatás államháztartáson belülről bevételként. „</w:t>
      </w:r>
    </w:p>
    <w:p w14:paraId="6561E26D" w14:textId="77777777" w:rsidR="003B3CA4" w:rsidRPr="00B14B47" w:rsidRDefault="003B3CA4" w:rsidP="003B3CA4">
      <w:pPr>
        <w:jc w:val="both"/>
        <w:rPr>
          <w:rFonts w:ascii="Constantia" w:eastAsia="Webdings" w:hAnsi="Constantia"/>
        </w:rPr>
      </w:pPr>
    </w:p>
    <w:p w14:paraId="77386DEC" w14:textId="77777777" w:rsidR="003B3CA4" w:rsidRPr="00B14B47" w:rsidRDefault="003B3CA4" w:rsidP="003B3CA4">
      <w:pPr>
        <w:jc w:val="both"/>
        <w:rPr>
          <w:rFonts w:ascii="Constantia" w:eastAsia="Webdings" w:hAnsi="Constantia"/>
          <w:sz w:val="22"/>
          <w:szCs w:val="20"/>
        </w:rPr>
      </w:pPr>
    </w:p>
    <w:p w14:paraId="4ADE0061" w14:textId="77777777" w:rsidR="003B3CA4" w:rsidRPr="00B14B47" w:rsidRDefault="003B3CA4" w:rsidP="003B3CA4">
      <w:pPr>
        <w:spacing w:line="280" w:lineRule="exact"/>
        <w:ind w:left="-142"/>
        <w:jc w:val="both"/>
        <w:rPr>
          <w:rFonts w:ascii="Constantia" w:eastAsia="Webdings" w:hAnsi="Constantia"/>
        </w:rPr>
      </w:pPr>
      <w:r w:rsidRPr="00B14B47">
        <w:rPr>
          <w:rFonts w:ascii="Constantia" w:eastAsia="Webdings" w:hAnsi="Constantia"/>
        </w:rPr>
        <w:t>(2) A R. 3. § (3) bekezdése a következők szerint módosul:</w:t>
      </w:r>
    </w:p>
    <w:p w14:paraId="41C156A4" w14:textId="77777777" w:rsidR="003B3CA4" w:rsidRPr="00B14B47" w:rsidRDefault="003B3CA4" w:rsidP="003B3CA4">
      <w:pPr>
        <w:spacing w:line="280" w:lineRule="exact"/>
        <w:ind w:left="709" w:hanging="709"/>
        <w:jc w:val="both"/>
        <w:rPr>
          <w:rFonts w:ascii="Constantia" w:eastAsia="Webdings" w:hAnsi="Constantia"/>
          <w:sz w:val="22"/>
          <w:szCs w:val="20"/>
        </w:rPr>
      </w:pPr>
    </w:p>
    <w:p w14:paraId="31259D68" w14:textId="77777777" w:rsidR="003B3CA4" w:rsidRPr="00B14B47" w:rsidRDefault="003B3CA4" w:rsidP="003B3CA4">
      <w:pPr>
        <w:spacing w:line="280" w:lineRule="exact"/>
        <w:ind w:left="709" w:hanging="709"/>
        <w:jc w:val="both"/>
        <w:rPr>
          <w:rFonts w:ascii="Constantia" w:eastAsia="Webdings" w:hAnsi="Constantia"/>
          <w:szCs w:val="20"/>
        </w:rPr>
      </w:pPr>
      <w:r w:rsidRPr="00B14B47">
        <w:rPr>
          <w:rFonts w:ascii="Constantia" w:eastAsia="Webdings" w:hAnsi="Constantia"/>
          <w:sz w:val="22"/>
          <w:szCs w:val="20"/>
        </w:rPr>
        <w:lastRenderedPageBreak/>
        <w:t>„(3)</w:t>
      </w:r>
      <w:r w:rsidRPr="00B14B47">
        <w:rPr>
          <w:rFonts w:ascii="Constantia" w:eastAsia="Webdings" w:hAnsi="Constantia"/>
          <w:sz w:val="22"/>
          <w:szCs w:val="20"/>
        </w:rPr>
        <w:tab/>
      </w:r>
      <w:r w:rsidRPr="00B14B47">
        <w:rPr>
          <w:rFonts w:ascii="Constantia" w:eastAsia="Webdings" w:hAnsi="Constantia"/>
          <w:szCs w:val="20"/>
        </w:rPr>
        <w:t xml:space="preserve">A Közgyűlés a 2. §-ban megállapított </w:t>
      </w:r>
      <w:r w:rsidRPr="00B14B47">
        <w:rPr>
          <w:rFonts w:ascii="Constantia" w:eastAsia="Webdings" w:hAnsi="Constantia"/>
          <w:b/>
          <w:szCs w:val="20"/>
        </w:rPr>
        <w:t>46.418.851.526 Ft</w:t>
      </w:r>
      <w:r w:rsidRPr="00B14B47">
        <w:rPr>
          <w:rFonts w:ascii="Constantia" w:eastAsia="Webdings" w:hAnsi="Constantia"/>
          <w:szCs w:val="20"/>
        </w:rPr>
        <w:t xml:space="preserve"> </w:t>
      </w:r>
      <w:r w:rsidRPr="00B14B47">
        <w:rPr>
          <w:rFonts w:ascii="Constantia" w:eastAsia="Webdings" w:hAnsi="Constantia"/>
          <w:b/>
          <w:szCs w:val="20"/>
        </w:rPr>
        <w:t>kiadási főösszeget</w:t>
      </w:r>
      <w:r w:rsidRPr="00B14B47">
        <w:rPr>
          <w:rFonts w:ascii="Constantia" w:eastAsia="Webdings" w:hAnsi="Constantia"/>
          <w:szCs w:val="20"/>
        </w:rPr>
        <w:t xml:space="preserve"> kiadási előirányzatok (fejezetek, előirányzat-csoportok) szerint az alábbiak alapján hagyja jóvá:</w:t>
      </w:r>
    </w:p>
    <w:p w14:paraId="0B1471BB" w14:textId="77777777" w:rsidR="003B3CA4" w:rsidRPr="00B14B47" w:rsidRDefault="003B3CA4" w:rsidP="003B3CA4">
      <w:pPr>
        <w:jc w:val="both"/>
        <w:rPr>
          <w:rFonts w:ascii="Constantia" w:eastAsia="Webdings" w:hAnsi="Constantia"/>
          <w:sz w:val="22"/>
          <w:szCs w:val="20"/>
          <w:highlight w:val="yellow"/>
        </w:rPr>
      </w:pPr>
    </w:p>
    <w:tbl>
      <w:tblPr>
        <w:tblW w:w="988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6902"/>
        <w:gridCol w:w="2407"/>
      </w:tblGrid>
      <w:tr w:rsidR="003B3CA4" w:rsidRPr="00B14B47" w14:paraId="7E3658CF" w14:textId="77777777" w:rsidTr="002D02F8">
        <w:tc>
          <w:tcPr>
            <w:tcW w:w="575" w:type="dxa"/>
            <w:tcBorders>
              <w:top w:val="nil"/>
              <w:left w:val="nil"/>
              <w:bottom w:val="nil"/>
              <w:right w:val="nil"/>
            </w:tcBorders>
            <w:shd w:val="clear" w:color="auto" w:fill="auto"/>
          </w:tcPr>
          <w:p w14:paraId="2A5BC955" w14:textId="77777777" w:rsidR="003B3CA4" w:rsidRPr="00B14B47" w:rsidRDefault="003B3CA4" w:rsidP="002D02F8">
            <w:pPr>
              <w:spacing w:line="280" w:lineRule="exact"/>
              <w:jc w:val="center"/>
              <w:rPr>
                <w:rFonts w:ascii="Constantia" w:eastAsia="Webdings" w:hAnsi="Constantia"/>
              </w:rPr>
            </w:pPr>
            <w:r w:rsidRPr="00B14B47">
              <w:rPr>
                <w:rFonts w:ascii="Constantia" w:eastAsia="Webdings" w:hAnsi="Constantia"/>
              </w:rPr>
              <w:t>a)</w:t>
            </w:r>
          </w:p>
        </w:tc>
        <w:tc>
          <w:tcPr>
            <w:tcW w:w="6902" w:type="dxa"/>
            <w:tcBorders>
              <w:top w:val="nil"/>
              <w:left w:val="nil"/>
              <w:bottom w:val="nil"/>
              <w:right w:val="nil"/>
            </w:tcBorders>
            <w:shd w:val="clear" w:color="auto" w:fill="auto"/>
          </w:tcPr>
          <w:p w14:paraId="1E4796C6"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Költségvetési szervek működési költségvetés</w:t>
            </w:r>
          </w:p>
          <w:p w14:paraId="3B6FFC0D"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(I. fejezet/1 előirányzati csoport)</w:t>
            </w:r>
          </w:p>
        </w:tc>
        <w:tc>
          <w:tcPr>
            <w:tcW w:w="2407" w:type="dxa"/>
            <w:tcBorders>
              <w:top w:val="nil"/>
              <w:left w:val="nil"/>
              <w:bottom w:val="nil"/>
              <w:right w:val="nil"/>
            </w:tcBorders>
            <w:shd w:val="clear" w:color="auto" w:fill="auto"/>
          </w:tcPr>
          <w:p w14:paraId="52255B8F" w14:textId="77777777" w:rsidR="003B3CA4" w:rsidRPr="00B14B47" w:rsidRDefault="003B3CA4" w:rsidP="002D02F8">
            <w:pPr>
              <w:spacing w:line="280" w:lineRule="exact"/>
              <w:jc w:val="right"/>
              <w:rPr>
                <w:rFonts w:ascii="Constantia" w:eastAsia="Webdings" w:hAnsi="Constantia"/>
                <w:b/>
              </w:rPr>
            </w:pPr>
            <w:r w:rsidRPr="00B14B47">
              <w:rPr>
                <w:rFonts w:ascii="Constantia" w:eastAsia="Webdings" w:hAnsi="Constantia"/>
                <w:b/>
              </w:rPr>
              <w:t>8.899.540.939 Ft</w:t>
            </w:r>
          </w:p>
        </w:tc>
      </w:tr>
      <w:tr w:rsidR="003B3CA4" w:rsidRPr="00B14B47" w14:paraId="0AC804B1" w14:textId="77777777" w:rsidTr="002D02F8">
        <w:tc>
          <w:tcPr>
            <w:tcW w:w="575" w:type="dxa"/>
            <w:tcBorders>
              <w:top w:val="nil"/>
              <w:left w:val="nil"/>
              <w:bottom w:val="nil"/>
              <w:right w:val="nil"/>
            </w:tcBorders>
            <w:shd w:val="clear" w:color="auto" w:fill="auto"/>
          </w:tcPr>
          <w:p w14:paraId="05F9F191" w14:textId="77777777" w:rsidR="003B3CA4" w:rsidRPr="00B14B47" w:rsidRDefault="003B3CA4" w:rsidP="002D02F8">
            <w:pPr>
              <w:spacing w:line="280" w:lineRule="exact"/>
              <w:jc w:val="center"/>
              <w:rPr>
                <w:rFonts w:ascii="Constantia" w:eastAsia="Webdings" w:hAnsi="Constantia"/>
              </w:rPr>
            </w:pPr>
            <w:r w:rsidRPr="00B14B47">
              <w:rPr>
                <w:rFonts w:ascii="Constantia" w:eastAsia="Webdings" w:hAnsi="Constantia"/>
              </w:rPr>
              <w:t>b)</w:t>
            </w:r>
          </w:p>
        </w:tc>
        <w:tc>
          <w:tcPr>
            <w:tcW w:w="6902" w:type="dxa"/>
            <w:tcBorders>
              <w:top w:val="nil"/>
              <w:left w:val="nil"/>
              <w:bottom w:val="nil"/>
              <w:right w:val="nil"/>
            </w:tcBorders>
            <w:shd w:val="clear" w:color="auto" w:fill="auto"/>
          </w:tcPr>
          <w:p w14:paraId="60B4FE99"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Költségvetési szervek felhalmozási kiadásai</w:t>
            </w:r>
          </w:p>
          <w:p w14:paraId="1A9812E5"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(I. fejezet/2 előirányzati csoport)</w:t>
            </w:r>
          </w:p>
        </w:tc>
        <w:tc>
          <w:tcPr>
            <w:tcW w:w="2407" w:type="dxa"/>
            <w:tcBorders>
              <w:top w:val="nil"/>
              <w:left w:val="nil"/>
              <w:bottom w:val="nil"/>
              <w:right w:val="nil"/>
            </w:tcBorders>
            <w:shd w:val="clear" w:color="auto" w:fill="auto"/>
          </w:tcPr>
          <w:p w14:paraId="57199077" w14:textId="77777777" w:rsidR="003B3CA4" w:rsidRPr="00B14B47" w:rsidRDefault="003B3CA4" w:rsidP="002D02F8">
            <w:pPr>
              <w:spacing w:line="280" w:lineRule="exact"/>
              <w:jc w:val="right"/>
              <w:rPr>
                <w:rFonts w:ascii="Constantia" w:eastAsia="Webdings" w:hAnsi="Constantia"/>
                <w:b/>
              </w:rPr>
            </w:pPr>
            <w:r w:rsidRPr="00B14B47">
              <w:rPr>
                <w:rFonts w:ascii="Constantia" w:eastAsia="Webdings" w:hAnsi="Constantia"/>
                <w:b/>
              </w:rPr>
              <w:t>2.173.346.531Ft</w:t>
            </w:r>
          </w:p>
        </w:tc>
      </w:tr>
      <w:tr w:rsidR="003B3CA4" w:rsidRPr="00B14B47" w14:paraId="5E08CA85" w14:textId="77777777" w:rsidTr="002D02F8">
        <w:tc>
          <w:tcPr>
            <w:tcW w:w="575" w:type="dxa"/>
            <w:tcBorders>
              <w:top w:val="nil"/>
              <w:left w:val="nil"/>
              <w:bottom w:val="nil"/>
              <w:right w:val="nil"/>
            </w:tcBorders>
            <w:shd w:val="clear" w:color="auto" w:fill="auto"/>
          </w:tcPr>
          <w:p w14:paraId="3668BD83" w14:textId="77777777" w:rsidR="003B3CA4" w:rsidRPr="00B14B47" w:rsidRDefault="003B3CA4" w:rsidP="002D02F8">
            <w:pPr>
              <w:spacing w:line="280" w:lineRule="exact"/>
              <w:jc w:val="center"/>
              <w:rPr>
                <w:rFonts w:ascii="Constantia" w:eastAsia="Webdings" w:hAnsi="Constantia"/>
              </w:rPr>
            </w:pPr>
            <w:r w:rsidRPr="00B14B47">
              <w:rPr>
                <w:rFonts w:ascii="Constantia" w:eastAsia="Webdings" w:hAnsi="Constantia"/>
              </w:rPr>
              <w:t>c)</w:t>
            </w:r>
          </w:p>
        </w:tc>
        <w:tc>
          <w:tcPr>
            <w:tcW w:w="6902" w:type="dxa"/>
            <w:tcBorders>
              <w:top w:val="nil"/>
              <w:left w:val="nil"/>
              <w:bottom w:val="nil"/>
              <w:right w:val="nil"/>
            </w:tcBorders>
            <w:shd w:val="clear" w:color="auto" w:fill="auto"/>
          </w:tcPr>
          <w:p w14:paraId="6B3B21CE"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Önkormányzati feladatok működési költségvetés</w:t>
            </w:r>
          </w:p>
          <w:p w14:paraId="568CC628"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(II. fejezet/1 előirányzati csoport)</w:t>
            </w:r>
          </w:p>
        </w:tc>
        <w:tc>
          <w:tcPr>
            <w:tcW w:w="2407" w:type="dxa"/>
            <w:tcBorders>
              <w:top w:val="nil"/>
              <w:left w:val="nil"/>
              <w:bottom w:val="nil"/>
              <w:right w:val="nil"/>
            </w:tcBorders>
            <w:shd w:val="clear" w:color="auto" w:fill="auto"/>
          </w:tcPr>
          <w:p w14:paraId="719AE324" w14:textId="77777777" w:rsidR="003B3CA4" w:rsidRPr="00B14B47" w:rsidRDefault="003B3CA4" w:rsidP="002D02F8">
            <w:pPr>
              <w:spacing w:line="280" w:lineRule="exact"/>
              <w:jc w:val="right"/>
              <w:rPr>
                <w:rFonts w:ascii="Constantia" w:eastAsia="Webdings" w:hAnsi="Constantia"/>
                <w:b/>
              </w:rPr>
            </w:pPr>
            <w:r w:rsidRPr="00B14B47">
              <w:rPr>
                <w:rFonts w:ascii="Constantia" w:eastAsia="Webdings" w:hAnsi="Constantia"/>
                <w:b/>
              </w:rPr>
              <w:t>4.015.007.327 Ft</w:t>
            </w:r>
          </w:p>
        </w:tc>
      </w:tr>
      <w:tr w:rsidR="003B3CA4" w:rsidRPr="00B14B47" w14:paraId="74DA8192" w14:textId="77777777" w:rsidTr="002D02F8">
        <w:tc>
          <w:tcPr>
            <w:tcW w:w="575" w:type="dxa"/>
            <w:tcBorders>
              <w:top w:val="nil"/>
              <w:left w:val="nil"/>
              <w:bottom w:val="nil"/>
              <w:right w:val="nil"/>
            </w:tcBorders>
            <w:shd w:val="clear" w:color="auto" w:fill="auto"/>
          </w:tcPr>
          <w:p w14:paraId="124E46A2" w14:textId="77777777" w:rsidR="003B3CA4" w:rsidRPr="00B14B47" w:rsidRDefault="003B3CA4" w:rsidP="002D02F8">
            <w:pPr>
              <w:spacing w:line="280" w:lineRule="exact"/>
              <w:jc w:val="center"/>
              <w:rPr>
                <w:rFonts w:ascii="Constantia" w:eastAsia="Webdings" w:hAnsi="Constantia"/>
              </w:rPr>
            </w:pPr>
            <w:r w:rsidRPr="00B14B47">
              <w:rPr>
                <w:rFonts w:ascii="Constantia" w:eastAsia="Webdings" w:hAnsi="Constantia"/>
              </w:rPr>
              <w:t>d)</w:t>
            </w:r>
          </w:p>
        </w:tc>
        <w:tc>
          <w:tcPr>
            <w:tcW w:w="6902" w:type="dxa"/>
            <w:tcBorders>
              <w:top w:val="nil"/>
              <w:left w:val="nil"/>
              <w:bottom w:val="nil"/>
              <w:right w:val="nil"/>
            </w:tcBorders>
            <w:shd w:val="clear" w:color="auto" w:fill="auto"/>
          </w:tcPr>
          <w:p w14:paraId="5FF8610F"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Önkormányzati vagyonnal kapcsolatos kiadások</w:t>
            </w:r>
          </w:p>
          <w:p w14:paraId="56B05CBB"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(II. fejezet/1,2 előirányzati csoport)</w:t>
            </w:r>
          </w:p>
        </w:tc>
        <w:tc>
          <w:tcPr>
            <w:tcW w:w="2407" w:type="dxa"/>
            <w:tcBorders>
              <w:top w:val="nil"/>
              <w:left w:val="nil"/>
              <w:bottom w:val="nil"/>
              <w:right w:val="nil"/>
            </w:tcBorders>
            <w:shd w:val="clear" w:color="auto" w:fill="auto"/>
          </w:tcPr>
          <w:p w14:paraId="46E25B6F" w14:textId="77777777" w:rsidR="003B3CA4" w:rsidRPr="00B14B47" w:rsidRDefault="003B3CA4" w:rsidP="002D02F8">
            <w:pPr>
              <w:spacing w:line="280" w:lineRule="exact"/>
              <w:jc w:val="right"/>
              <w:rPr>
                <w:rFonts w:ascii="Constantia" w:eastAsia="Webdings" w:hAnsi="Constantia"/>
                <w:b/>
              </w:rPr>
            </w:pPr>
            <w:r w:rsidRPr="00B14B47">
              <w:rPr>
                <w:rFonts w:ascii="Constantia" w:eastAsia="Webdings" w:hAnsi="Constantia"/>
                <w:b/>
              </w:rPr>
              <w:t>1.235.333.767 Ft</w:t>
            </w:r>
          </w:p>
        </w:tc>
      </w:tr>
      <w:tr w:rsidR="003B3CA4" w:rsidRPr="00B14B47" w14:paraId="0C2E1909" w14:textId="77777777" w:rsidTr="002D02F8">
        <w:trPr>
          <w:trHeight w:val="730"/>
        </w:trPr>
        <w:tc>
          <w:tcPr>
            <w:tcW w:w="575" w:type="dxa"/>
            <w:tcBorders>
              <w:top w:val="nil"/>
              <w:left w:val="nil"/>
              <w:bottom w:val="nil"/>
              <w:right w:val="nil"/>
            </w:tcBorders>
            <w:shd w:val="clear" w:color="auto" w:fill="auto"/>
          </w:tcPr>
          <w:p w14:paraId="7DA9AC7B" w14:textId="77777777" w:rsidR="003B3CA4" w:rsidRPr="00B14B47" w:rsidRDefault="003B3CA4" w:rsidP="002D02F8">
            <w:pPr>
              <w:spacing w:line="280" w:lineRule="exact"/>
              <w:jc w:val="center"/>
              <w:rPr>
                <w:rFonts w:ascii="Constantia" w:eastAsia="Webdings" w:hAnsi="Constantia"/>
              </w:rPr>
            </w:pPr>
            <w:r w:rsidRPr="00B14B47">
              <w:rPr>
                <w:rFonts w:ascii="Constantia" w:eastAsia="Webdings" w:hAnsi="Constantia"/>
              </w:rPr>
              <w:t>e)</w:t>
            </w:r>
          </w:p>
        </w:tc>
        <w:tc>
          <w:tcPr>
            <w:tcW w:w="6902" w:type="dxa"/>
            <w:tcBorders>
              <w:top w:val="nil"/>
              <w:left w:val="nil"/>
              <w:bottom w:val="nil"/>
              <w:right w:val="nil"/>
            </w:tcBorders>
            <w:shd w:val="clear" w:color="auto" w:fill="auto"/>
          </w:tcPr>
          <w:p w14:paraId="714AE0FE"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Önkormányzati felújítási kiadások</w:t>
            </w:r>
          </w:p>
          <w:p w14:paraId="60A66948"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(II. fejezet/1,2 előirányzati csoport)</w:t>
            </w:r>
          </w:p>
        </w:tc>
        <w:tc>
          <w:tcPr>
            <w:tcW w:w="2407" w:type="dxa"/>
            <w:tcBorders>
              <w:top w:val="nil"/>
              <w:left w:val="nil"/>
              <w:bottom w:val="nil"/>
              <w:right w:val="nil"/>
            </w:tcBorders>
            <w:shd w:val="clear" w:color="auto" w:fill="auto"/>
          </w:tcPr>
          <w:p w14:paraId="6B21D67B" w14:textId="77777777" w:rsidR="003B3CA4" w:rsidRPr="00B14B47" w:rsidRDefault="003B3CA4" w:rsidP="002D02F8">
            <w:pPr>
              <w:spacing w:line="280" w:lineRule="exact"/>
              <w:jc w:val="right"/>
              <w:rPr>
                <w:rFonts w:ascii="Constantia" w:eastAsia="Webdings" w:hAnsi="Constantia"/>
                <w:b/>
              </w:rPr>
            </w:pPr>
            <w:r w:rsidRPr="00B14B47">
              <w:rPr>
                <w:rFonts w:ascii="Constantia" w:eastAsia="Webdings" w:hAnsi="Constantia"/>
                <w:b/>
              </w:rPr>
              <w:t>285.654.648 Ft</w:t>
            </w:r>
          </w:p>
        </w:tc>
      </w:tr>
      <w:tr w:rsidR="003B3CA4" w:rsidRPr="00B14B47" w14:paraId="4DC2A3B0" w14:textId="77777777" w:rsidTr="002D02F8">
        <w:tc>
          <w:tcPr>
            <w:tcW w:w="575" w:type="dxa"/>
            <w:tcBorders>
              <w:top w:val="nil"/>
              <w:left w:val="nil"/>
              <w:bottom w:val="nil"/>
              <w:right w:val="nil"/>
            </w:tcBorders>
            <w:shd w:val="clear" w:color="auto" w:fill="auto"/>
          </w:tcPr>
          <w:p w14:paraId="5F83148E" w14:textId="77777777" w:rsidR="003B3CA4" w:rsidRPr="00B14B47" w:rsidRDefault="003B3CA4" w:rsidP="002D02F8">
            <w:pPr>
              <w:spacing w:line="280" w:lineRule="exact"/>
              <w:jc w:val="center"/>
              <w:rPr>
                <w:rFonts w:ascii="Constantia" w:eastAsia="Webdings" w:hAnsi="Constantia"/>
              </w:rPr>
            </w:pPr>
            <w:r w:rsidRPr="00B14B47">
              <w:rPr>
                <w:rFonts w:ascii="Constantia" w:eastAsia="Webdings" w:hAnsi="Constantia"/>
              </w:rPr>
              <w:t>f)</w:t>
            </w:r>
          </w:p>
        </w:tc>
        <w:tc>
          <w:tcPr>
            <w:tcW w:w="6902" w:type="dxa"/>
            <w:tcBorders>
              <w:top w:val="nil"/>
              <w:left w:val="nil"/>
              <w:bottom w:val="nil"/>
              <w:right w:val="nil"/>
            </w:tcBorders>
            <w:shd w:val="clear" w:color="auto" w:fill="auto"/>
          </w:tcPr>
          <w:p w14:paraId="42B884D2"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Önkormányzati nagyberuházások kiadásai</w:t>
            </w:r>
          </w:p>
          <w:p w14:paraId="3BCC4215"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(II. fejezet/1,2 előirányzati csoport)</w:t>
            </w:r>
          </w:p>
        </w:tc>
        <w:tc>
          <w:tcPr>
            <w:tcW w:w="2407" w:type="dxa"/>
            <w:tcBorders>
              <w:top w:val="nil"/>
              <w:left w:val="nil"/>
              <w:bottom w:val="nil"/>
              <w:right w:val="nil"/>
            </w:tcBorders>
            <w:shd w:val="clear" w:color="auto" w:fill="auto"/>
          </w:tcPr>
          <w:p w14:paraId="260FF8A5" w14:textId="77777777" w:rsidR="003B3CA4" w:rsidRPr="00B14B47" w:rsidRDefault="003B3CA4" w:rsidP="002D02F8">
            <w:pPr>
              <w:spacing w:line="280" w:lineRule="exact"/>
              <w:jc w:val="right"/>
              <w:rPr>
                <w:rFonts w:ascii="Constantia" w:eastAsia="Webdings" w:hAnsi="Constantia"/>
                <w:b/>
              </w:rPr>
            </w:pPr>
            <w:r w:rsidRPr="00B14B47">
              <w:rPr>
                <w:rFonts w:ascii="Constantia" w:eastAsia="Webdings" w:hAnsi="Constantia"/>
                <w:b/>
              </w:rPr>
              <w:t>19.616.760.765 Ft</w:t>
            </w:r>
          </w:p>
        </w:tc>
      </w:tr>
      <w:tr w:rsidR="003B3CA4" w:rsidRPr="00B14B47" w14:paraId="4F87A344" w14:textId="77777777" w:rsidTr="002D02F8">
        <w:trPr>
          <w:trHeight w:val="555"/>
        </w:trPr>
        <w:tc>
          <w:tcPr>
            <w:tcW w:w="575" w:type="dxa"/>
            <w:tcBorders>
              <w:top w:val="nil"/>
              <w:left w:val="nil"/>
              <w:bottom w:val="nil"/>
              <w:right w:val="nil"/>
            </w:tcBorders>
            <w:shd w:val="clear" w:color="auto" w:fill="auto"/>
          </w:tcPr>
          <w:p w14:paraId="3F0E774C" w14:textId="77777777" w:rsidR="003B3CA4" w:rsidRPr="00B14B47" w:rsidRDefault="003B3CA4" w:rsidP="002D02F8">
            <w:pPr>
              <w:spacing w:line="280" w:lineRule="exact"/>
              <w:jc w:val="center"/>
              <w:rPr>
                <w:rFonts w:ascii="Constantia" w:eastAsia="Webdings" w:hAnsi="Constantia"/>
              </w:rPr>
            </w:pPr>
            <w:r w:rsidRPr="00B14B47">
              <w:rPr>
                <w:rFonts w:ascii="Constantia" w:eastAsia="Webdings" w:hAnsi="Constantia"/>
              </w:rPr>
              <w:t>g)</w:t>
            </w:r>
          </w:p>
        </w:tc>
        <w:tc>
          <w:tcPr>
            <w:tcW w:w="6902" w:type="dxa"/>
            <w:tcBorders>
              <w:top w:val="nil"/>
              <w:left w:val="nil"/>
              <w:bottom w:val="nil"/>
              <w:right w:val="nil"/>
            </w:tcBorders>
            <w:shd w:val="clear" w:color="auto" w:fill="auto"/>
          </w:tcPr>
          <w:p w14:paraId="290368B7"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Önkormányzati kis- és középberuházások</w:t>
            </w:r>
          </w:p>
          <w:p w14:paraId="02D5009D"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(II. fejezet/1,2 előirányzati csoport)</w:t>
            </w:r>
          </w:p>
        </w:tc>
        <w:tc>
          <w:tcPr>
            <w:tcW w:w="2407" w:type="dxa"/>
            <w:tcBorders>
              <w:top w:val="nil"/>
              <w:left w:val="nil"/>
              <w:bottom w:val="nil"/>
              <w:right w:val="nil"/>
            </w:tcBorders>
            <w:shd w:val="clear" w:color="auto" w:fill="auto"/>
          </w:tcPr>
          <w:p w14:paraId="40852921" w14:textId="77777777" w:rsidR="003B3CA4" w:rsidRPr="00B14B47" w:rsidRDefault="003B3CA4" w:rsidP="002D02F8">
            <w:pPr>
              <w:spacing w:line="280" w:lineRule="exact"/>
              <w:jc w:val="right"/>
              <w:rPr>
                <w:rFonts w:ascii="Constantia" w:eastAsia="Webdings" w:hAnsi="Constantia"/>
                <w:b/>
              </w:rPr>
            </w:pPr>
            <w:r w:rsidRPr="00B14B47">
              <w:rPr>
                <w:rFonts w:ascii="Constantia" w:eastAsia="Webdings" w:hAnsi="Constantia"/>
                <w:b/>
              </w:rPr>
              <w:t>905.794.321 Ft</w:t>
            </w:r>
          </w:p>
        </w:tc>
      </w:tr>
      <w:tr w:rsidR="003B3CA4" w:rsidRPr="00B14B47" w14:paraId="6A83518F" w14:textId="77777777" w:rsidTr="002D02F8">
        <w:trPr>
          <w:trHeight w:val="555"/>
        </w:trPr>
        <w:tc>
          <w:tcPr>
            <w:tcW w:w="575" w:type="dxa"/>
            <w:tcBorders>
              <w:top w:val="nil"/>
              <w:left w:val="nil"/>
              <w:bottom w:val="nil"/>
              <w:right w:val="nil"/>
            </w:tcBorders>
            <w:shd w:val="clear" w:color="auto" w:fill="auto"/>
          </w:tcPr>
          <w:p w14:paraId="218F551A" w14:textId="77777777" w:rsidR="003B3CA4" w:rsidRPr="00B14B47" w:rsidRDefault="003B3CA4" w:rsidP="002D02F8">
            <w:pPr>
              <w:spacing w:line="280" w:lineRule="exact"/>
              <w:jc w:val="center"/>
              <w:rPr>
                <w:rFonts w:ascii="Constantia" w:eastAsia="Webdings" w:hAnsi="Constantia"/>
              </w:rPr>
            </w:pPr>
            <w:r w:rsidRPr="00B14B47">
              <w:rPr>
                <w:rFonts w:ascii="Constantia" w:eastAsia="Webdings" w:hAnsi="Constantia"/>
              </w:rPr>
              <w:t>h)</w:t>
            </w:r>
          </w:p>
        </w:tc>
        <w:tc>
          <w:tcPr>
            <w:tcW w:w="6902" w:type="dxa"/>
            <w:tcBorders>
              <w:top w:val="nil"/>
              <w:left w:val="nil"/>
              <w:bottom w:val="nil"/>
              <w:right w:val="nil"/>
            </w:tcBorders>
            <w:shd w:val="clear" w:color="auto" w:fill="auto"/>
          </w:tcPr>
          <w:p w14:paraId="12C0816B" w14:textId="77777777" w:rsidR="003B3CA4" w:rsidRPr="00B14B47" w:rsidRDefault="003B3CA4" w:rsidP="002D02F8">
            <w:pPr>
              <w:spacing w:line="280" w:lineRule="exact"/>
              <w:jc w:val="both"/>
              <w:rPr>
                <w:rFonts w:ascii="Constantia" w:eastAsia="Webdings" w:hAnsi="Constantia"/>
                <w:b/>
              </w:rPr>
            </w:pPr>
            <w:r w:rsidRPr="00B14B47">
              <w:rPr>
                <w:rFonts w:ascii="Constantia" w:eastAsia="Webdings" w:hAnsi="Constantia"/>
              </w:rPr>
              <w:t>Önkormányzati részesedések beszerzése</w:t>
            </w:r>
          </w:p>
          <w:p w14:paraId="7E319778"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(II. fejezet 2 előirányzati csoport)</w:t>
            </w:r>
          </w:p>
        </w:tc>
        <w:tc>
          <w:tcPr>
            <w:tcW w:w="2407" w:type="dxa"/>
            <w:tcBorders>
              <w:top w:val="nil"/>
              <w:left w:val="nil"/>
              <w:bottom w:val="nil"/>
              <w:right w:val="nil"/>
            </w:tcBorders>
            <w:shd w:val="clear" w:color="auto" w:fill="auto"/>
          </w:tcPr>
          <w:p w14:paraId="4F8CE03D" w14:textId="77777777" w:rsidR="003B3CA4" w:rsidRPr="00B14B47" w:rsidRDefault="003B3CA4" w:rsidP="002D02F8">
            <w:pPr>
              <w:spacing w:line="280" w:lineRule="exact"/>
              <w:jc w:val="right"/>
              <w:rPr>
                <w:rFonts w:ascii="Constantia" w:eastAsia="Webdings" w:hAnsi="Constantia"/>
                <w:b/>
              </w:rPr>
            </w:pPr>
            <w:r w:rsidRPr="00B14B47">
              <w:rPr>
                <w:rFonts w:ascii="Constantia" w:eastAsia="Webdings" w:hAnsi="Constantia"/>
                <w:b/>
              </w:rPr>
              <w:t>3.000.000 Ft</w:t>
            </w:r>
          </w:p>
        </w:tc>
      </w:tr>
      <w:tr w:rsidR="003B3CA4" w:rsidRPr="00B14B47" w14:paraId="63B29889" w14:textId="77777777" w:rsidTr="002D02F8">
        <w:tc>
          <w:tcPr>
            <w:tcW w:w="575" w:type="dxa"/>
            <w:tcBorders>
              <w:top w:val="nil"/>
              <w:left w:val="nil"/>
              <w:bottom w:val="nil"/>
              <w:right w:val="nil"/>
            </w:tcBorders>
            <w:shd w:val="clear" w:color="auto" w:fill="auto"/>
          </w:tcPr>
          <w:p w14:paraId="4ADCCD24" w14:textId="77777777" w:rsidR="003B3CA4" w:rsidRPr="00B14B47" w:rsidRDefault="003B3CA4" w:rsidP="002D02F8">
            <w:pPr>
              <w:spacing w:line="280" w:lineRule="exact"/>
              <w:jc w:val="center"/>
              <w:rPr>
                <w:rFonts w:ascii="Constantia" w:eastAsia="Webdings" w:hAnsi="Constantia"/>
              </w:rPr>
            </w:pPr>
            <w:r w:rsidRPr="00B14B47">
              <w:rPr>
                <w:rFonts w:ascii="Constantia" w:eastAsia="Webdings" w:hAnsi="Constantia"/>
              </w:rPr>
              <w:t>i)</w:t>
            </w:r>
          </w:p>
        </w:tc>
        <w:tc>
          <w:tcPr>
            <w:tcW w:w="6902" w:type="dxa"/>
            <w:tcBorders>
              <w:top w:val="nil"/>
              <w:left w:val="nil"/>
              <w:bottom w:val="nil"/>
              <w:right w:val="nil"/>
            </w:tcBorders>
            <w:shd w:val="clear" w:color="auto" w:fill="auto"/>
          </w:tcPr>
          <w:p w14:paraId="13B6B107"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 xml:space="preserve">Felhalmozási célú támogatások államháztartáson belülre és átadott pénzeszközök </w:t>
            </w:r>
          </w:p>
          <w:p w14:paraId="62B20FF0"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(III. fejezet/2 előirányzati csoport)</w:t>
            </w:r>
          </w:p>
        </w:tc>
        <w:tc>
          <w:tcPr>
            <w:tcW w:w="2407" w:type="dxa"/>
            <w:tcBorders>
              <w:top w:val="nil"/>
              <w:left w:val="nil"/>
              <w:bottom w:val="nil"/>
              <w:right w:val="nil"/>
            </w:tcBorders>
            <w:shd w:val="clear" w:color="auto" w:fill="auto"/>
          </w:tcPr>
          <w:p w14:paraId="641A6571" w14:textId="77777777" w:rsidR="003B3CA4" w:rsidRPr="00B14B47" w:rsidRDefault="003B3CA4" w:rsidP="002D02F8">
            <w:pPr>
              <w:spacing w:line="280" w:lineRule="exact"/>
              <w:jc w:val="right"/>
              <w:rPr>
                <w:rFonts w:ascii="Constantia" w:eastAsia="Webdings" w:hAnsi="Constantia"/>
                <w:b/>
              </w:rPr>
            </w:pPr>
            <w:r w:rsidRPr="00B14B47">
              <w:rPr>
                <w:rFonts w:ascii="Constantia" w:eastAsia="Webdings" w:hAnsi="Constantia"/>
                <w:b/>
              </w:rPr>
              <w:t>144.714.740 Ft</w:t>
            </w:r>
          </w:p>
        </w:tc>
      </w:tr>
      <w:tr w:rsidR="003B3CA4" w:rsidRPr="00B14B47" w14:paraId="237601B1" w14:textId="77777777" w:rsidTr="002D02F8">
        <w:tc>
          <w:tcPr>
            <w:tcW w:w="575" w:type="dxa"/>
            <w:tcBorders>
              <w:top w:val="nil"/>
              <w:left w:val="nil"/>
              <w:bottom w:val="nil"/>
              <w:right w:val="nil"/>
            </w:tcBorders>
            <w:shd w:val="clear" w:color="auto" w:fill="auto"/>
          </w:tcPr>
          <w:p w14:paraId="55929C9B" w14:textId="77777777" w:rsidR="003B3CA4" w:rsidRPr="00B14B47" w:rsidRDefault="003B3CA4" w:rsidP="002D02F8">
            <w:pPr>
              <w:spacing w:line="280" w:lineRule="exact"/>
              <w:jc w:val="center"/>
              <w:rPr>
                <w:rFonts w:ascii="Constantia" w:eastAsia="Webdings" w:hAnsi="Constantia"/>
              </w:rPr>
            </w:pPr>
            <w:r w:rsidRPr="00B14B47">
              <w:rPr>
                <w:rFonts w:ascii="Constantia" w:eastAsia="Webdings" w:hAnsi="Constantia"/>
              </w:rPr>
              <w:t>j)</w:t>
            </w:r>
          </w:p>
        </w:tc>
        <w:tc>
          <w:tcPr>
            <w:tcW w:w="6902" w:type="dxa"/>
            <w:tcBorders>
              <w:top w:val="nil"/>
              <w:left w:val="nil"/>
              <w:bottom w:val="nil"/>
              <w:right w:val="nil"/>
            </w:tcBorders>
            <w:shd w:val="clear" w:color="auto" w:fill="auto"/>
          </w:tcPr>
          <w:p w14:paraId="748EC22B"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 xml:space="preserve">Kölcsönök nyújtása </w:t>
            </w:r>
          </w:p>
          <w:p w14:paraId="23BBDFFD" w14:textId="77777777" w:rsidR="003B3CA4" w:rsidRPr="00B14B47" w:rsidRDefault="003B3CA4" w:rsidP="002D02F8">
            <w:pPr>
              <w:spacing w:line="280" w:lineRule="exact"/>
              <w:jc w:val="both"/>
              <w:rPr>
                <w:rFonts w:ascii="Constantia" w:eastAsia="Webdings" w:hAnsi="Constantia"/>
              </w:rPr>
            </w:pPr>
            <w:r w:rsidRPr="00B14B47">
              <w:rPr>
                <w:rFonts w:ascii="Constantia" w:eastAsia="Webdings" w:hAnsi="Constantia"/>
              </w:rPr>
              <w:t>(IV. fejezet)</w:t>
            </w:r>
          </w:p>
        </w:tc>
        <w:tc>
          <w:tcPr>
            <w:tcW w:w="2407" w:type="dxa"/>
            <w:tcBorders>
              <w:top w:val="nil"/>
              <w:left w:val="nil"/>
              <w:bottom w:val="nil"/>
              <w:right w:val="nil"/>
            </w:tcBorders>
            <w:shd w:val="clear" w:color="auto" w:fill="auto"/>
          </w:tcPr>
          <w:p w14:paraId="798CA3D4" w14:textId="77777777" w:rsidR="003B3CA4" w:rsidRPr="00B14B47" w:rsidRDefault="003B3CA4" w:rsidP="002D02F8">
            <w:pPr>
              <w:spacing w:line="280" w:lineRule="exact"/>
              <w:jc w:val="right"/>
              <w:rPr>
                <w:rFonts w:ascii="Constantia" w:eastAsia="Webdings" w:hAnsi="Constantia"/>
                <w:b/>
              </w:rPr>
            </w:pPr>
            <w:r w:rsidRPr="00B14B47">
              <w:rPr>
                <w:rFonts w:ascii="Constantia" w:eastAsia="Webdings" w:hAnsi="Constantia"/>
                <w:b/>
              </w:rPr>
              <w:t>9.500.000 Ft</w:t>
            </w:r>
          </w:p>
        </w:tc>
      </w:tr>
      <w:tr w:rsidR="003B3CA4" w:rsidRPr="00B14B47" w14:paraId="23C1CE2B" w14:textId="77777777" w:rsidTr="002D02F8">
        <w:trPr>
          <w:trHeight w:val="435"/>
        </w:trPr>
        <w:tc>
          <w:tcPr>
            <w:tcW w:w="575" w:type="dxa"/>
            <w:tcBorders>
              <w:top w:val="nil"/>
              <w:left w:val="nil"/>
              <w:bottom w:val="nil"/>
              <w:right w:val="nil"/>
            </w:tcBorders>
            <w:shd w:val="clear" w:color="auto" w:fill="auto"/>
          </w:tcPr>
          <w:p w14:paraId="012B9894" w14:textId="77777777" w:rsidR="003B3CA4" w:rsidRPr="00B14B47" w:rsidRDefault="003B3CA4" w:rsidP="002D02F8">
            <w:pPr>
              <w:spacing w:line="280" w:lineRule="exact"/>
              <w:jc w:val="center"/>
              <w:rPr>
                <w:rFonts w:ascii="Constantia" w:eastAsia="Webdings" w:hAnsi="Constantia"/>
              </w:rPr>
            </w:pPr>
            <w:r w:rsidRPr="00B14B47">
              <w:rPr>
                <w:rFonts w:ascii="Constantia" w:eastAsia="Webdings" w:hAnsi="Constantia"/>
              </w:rPr>
              <w:t>k)</w:t>
            </w:r>
          </w:p>
        </w:tc>
        <w:tc>
          <w:tcPr>
            <w:tcW w:w="6902" w:type="dxa"/>
            <w:tcBorders>
              <w:top w:val="nil"/>
              <w:left w:val="nil"/>
              <w:bottom w:val="nil"/>
              <w:right w:val="nil"/>
            </w:tcBorders>
            <w:shd w:val="clear" w:color="auto" w:fill="auto"/>
          </w:tcPr>
          <w:p w14:paraId="00891EDD" w14:textId="77777777" w:rsidR="003B3CA4" w:rsidRPr="00B14B47" w:rsidRDefault="003B3CA4" w:rsidP="002D02F8">
            <w:pPr>
              <w:spacing w:line="280" w:lineRule="exact"/>
              <w:rPr>
                <w:rFonts w:ascii="Constantia" w:eastAsia="Webdings" w:hAnsi="Constantia"/>
              </w:rPr>
            </w:pPr>
            <w:r w:rsidRPr="00B14B47">
              <w:rPr>
                <w:rFonts w:ascii="Constantia" w:eastAsia="Webdings" w:hAnsi="Constantia"/>
              </w:rPr>
              <w:t>Tartalékok</w:t>
            </w:r>
          </w:p>
          <w:p w14:paraId="2771C780" w14:textId="77777777" w:rsidR="003B3CA4" w:rsidRPr="00B14B47" w:rsidRDefault="003B3CA4" w:rsidP="002D02F8">
            <w:pPr>
              <w:spacing w:line="280" w:lineRule="exact"/>
              <w:rPr>
                <w:rFonts w:ascii="Constantia" w:eastAsia="Webdings" w:hAnsi="Constantia"/>
              </w:rPr>
            </w:pPr>
            <w:r w:rsidRPr="00B14B47">
              <w:rPr>
                <w:rFonts w:ascii="Constantia" w:eastAsia="Webdings" w:hAnsi="Constantia"/>
              </w:rPr>
              <w:t>(V. fejezet</w:t>
            </w:r>
          </w:p>
        </w:tc>
        <w:tc>
          <w:tcPr>
            <w:tcW w:w="2407" w:type="dxa"/>
            <w:tcBorders>
              <w:top w:val="nil"/>
              <w:left w:val="nil"/>
              <w:bottom w:val="nil"/>
              <w:right w:val="nil"/>
            </w:tcBorders>
            <w:shd w:val="clear" w:color="auto" w:fill="auto"/>
          </w:tcPr>
          <w:p w14:paraId="52FF35DA" w14:textId="77777777" w:rsidR="003B3CA4" w:rsidRPr="00B14B47" w:rsidRDefault="003B3CA4" w:rsidP="002D02F8">
            <w:pPr>
              <w:spacing w:line="280" w:lineRule="exact"/>
              <w:jc w:val="right"/>
              <w:rPr>
                <w:rFonts w:ascii="Constantia" w:eastAsia="Webdings" w:hAnsi="Constantia"/>
                <w:b/>
              </w:rPr>
            </w:pPr>
            <w:r w:rsidRPr="00B14B47">
              <w:rPr>
                <w:rFonts w:ascii="Constantia" w:eastAsia="Webdings" w:hAnsi="Constantia"/>
                <w:b/>
              </w:rPr>
              <w:t>1.433.477.583 Ft</w:t>
            </w:r>
          </w:p>
        </w:tc>
      </w:tr>
      <w:tr w:rsidR="003B3CA4" w:rsidRPr="00B14B47" w14:paraId="5453D713" w14:textId="77777777" w:rsidTr="002D02F8">
        <w:trPr>
          <w:trHeight w:val="443"/>
        </w:trPr>
        <w:tc>
          <w:tcPr>
            <w:tcW w:w="575" w:type="dxa"/>
            <w:tcBorders>
              <w:top w:val="nil"/>
              <w:left w:val="nil"/>
              <w:bottom w:val="nil"/>
              <w:right w:val="nil"/>
            </w:tcBorders>
            <w:shd w:val="clear" w:color="auto" w:fill="auto"/>
          </w:tcPr>
          <w:p w14:paraId="5D0EFADF" w14:textId="77777777" w:rsidR="003B3CA4" w:rsidRPr="00B14B47" w:rsidRDefault="003B3CA4" w:rsidP="002D02F8">
            <w:pPr>
              <w:spacing w:line="280" w:lineRule="exact"/>
              <w:jc w:val="center"/>
              <w:rPr>
                <w:rFonts w:ascii="Constantia" w:eastAsia="Webdings" w:hAnsi="Constantia"/>
              </w:rPr>
            </w:pPr>
            <w:r w:rsidRPr="00B14B47">
              <w:rPr>
                <w:rFonts w:ascii="Constantia" w:eastAsia="Webdings" w:hAnsi="Constantia"/>
              </w:rPr>
              <w:t>l)</w:t>
            </w:r>
          </w:p>
        </w:tc>
        <w:tc>
          <w:tcPr>
            <w:tcW w:w="6902" w:type="dxa"/>
            <w:tcBorders>
              <w:top w:val="nil"/>
              <w:left w:val="nil"/>
              <w:bottom w:val="nil"/>
              <w:right w:val="nil"/>
            </w:tcBorders>
            <w:shd w:val="clear" w:color="auto" w:fill="auto"/>
          </w:tcPr>
          <w:p w14:paraId="22BB2025" w14:textId="77777777" w:rsidR="003B3CA4" w:rsidRPr="00B14B47" w:rsidRDefault="003B3CA4" w:rsidP="002D02F8">
            <w:pPr>
              <w:spacing w:line="280" w:lineRule="exact"/>
              <w:rPr>
                <w:rFonts w:ascii="Constantia" w:eastAsia="Webdings" w:hAnsi="Constantia"/>
              </w:rPr>
            </w:pPr>
            <w:r w:rsidRPr="00B14B47">
              <w:rPr>
                <w:rFonts w:ascii="Constantia" w:eastAsia="Webdings" w:hAnsi="Constantia"/>
              </w:rPr>
              <w:t>Finanszírozási kiadások</w:t>
            </w:r>
          </w:p>
          <w:p w14:paraId="7FCCEAD4" w14:textId="77777777" w:rsidR="003B3CA4" w:rsidRPr="00B14B47" w:rsidRDefault="003B3CA4" w:rsidP="002D02F8">
            <w:pPr>
              <w:spacing w:line="280" w:lineRule="exact"/>
              <w:rPr>
                <w:rFonts w:ascii="Constantia" w:eastAsia="Webdings" w:hAnsi="Constantia"/>
              </w:rPr>
            </w:pPr>
            <w:r w:rsidRPr="00B14B47">
              <w:rPr>
                <w:rFonts w:ascii="Constantia" w:eastAsia="Webdings" w:hAnsi="Constantia"/>
              </w:rPr>
              <w:t>(VI. fejezet)</w:t>
            </w:r>
          </w:p>
        </w:tc>
        <w:tc>
          <w:tcPr>
            <w:tcW w:w="2407" w:type="dxa"/>
            <w:tcBorders>
              <w:top w:val="nil"/>
              <w:left w:val="nil"/>
              <w:bottom w:val="nil"/>
              <w:right w:val="nil"/>
            </w:tcBorders>
            <w:shd w:val="clear" w:color="auto" w:fill="auto"/>
          </w:tcPr>
          <w:p w14:paraId="7359BA7A" w14:textId="77777777" w:rsidR="003B3CA4" w:rsidRPr="00B14B47" w:rsidRDefault="003B3CA4" w:rsidP="002D02F8">
            <w:pPr>
              <w:spacing w:line="280" w:lineRule="exact"/>
              <w:jc w:val="right"/>
              <w:rPr>
                <w:rFonts w:ascii="Constantia" w:eastAsia="Webdings" w:hAnsi="Constantia"/>
                <w:b/>
              </w:rPr>
            </w:pPr>
            <w:r w:rsidRPr="00B14B47">
              <w:rPr>
                <w:rFonts w:ascii="Constantia" w:eastAsia="Webdings" w:hAnsi="Constantia"/>
                <w:b/>
              </w:rPr>
              <w:t>6.895.250.741 Ft</w:t>
            </w:r>
          </w:p>
        </w:tc>
      </w:tr>
      <w:tr w:rsidR="003B3CA4" w:rsidRPr="00B14B47" w14:paraId="03D9FB23" w14:textId="77777777" w:rsidTr="002D02F8">
        <w:trPr>
          <w:trHeight w:val="653"/>
        </w:trPr>
        <w:tc>
          <w:tcPr>
            <w:tcW w:w="575" w:type="dxa"/>
            <w:tcBorders>
              <w:top w:val="nil"/>
              <w:left w:val="nil"/>
              <w:bottom w:val="nil"/>
              <w:right w:val="nil"/>
            </w:tcBorders>
            <w:shd w:val="clear" w:color="auto" w:fill="auto"/>
          </w:tcPr>
          <w:p w14:paraId="2F6EDE60" w14:textId="77777777" w:rsidR="003B3CA4" w:rsidRPr="00B14B47" w:rsidRDefault="003B3CA4" w:rsidP="002D02F8">
            <w:pPr>
              <w:spacing w:line="280" w:lineRule="exact"/>
              <w:jc w:val="center"/>
              <w:rPr>
                <w:rFonts w:ascii="Constantia" w:eastAsia="Webdings" w:hAnsi="Constantia"/>
              </w:rPr>
            </w:pPr>
            <w:r w:rsidRPr="00B14B47">
              <w:rPr>
                <w:rFonts w:ascii="Constantia" w:eastAsia="Webdings" w:hAnsi="Constantia"/>
              </w:rPr>
              <w:t>m)</w:t>
            </w:r>
          </w:p>
        </w:tc>
        <w:tc>
          <w:tcPr>
            <w:tcW w:w="6902" w:type="dxa"/>
            <w:tcBorders>
              <w:top w:val="nil"/>
              <w:left w:val="nil"/>
              <w:bottom w:val="nil"/>
              <w:right w:val="nil"/>
            </w:tcBorders>
            <w:shd w:val="clear" w:color="auto" w:fill="auto"/>
          </w:tcPr>
          <w:p w14:paraId="4B55E6FC" w14:textId="77777777" w:rsidR="003B3CA4" w:rsidRPr="00B14B47" w:rsidRDefault="003B3CA4" w:rsidP="002D02F8">
            <w:pPr>
              <w:spacing w:line="280" w:lineRule="exact"/>
              <w:rPr>
                <w:rFonts w:ascii="Constantia" w:eastAsia="Webdings" w:hAnsi="Constantia"/>
              </w:rPr>
            </w:pPr>
            <w:r w:rsidRPr="00B14B47">
              <w:rPr>
                <w:rFonts w:ascii="Constantia" w:eastAsia="Webdings" w:hAnsi="Constantia"/>
              </w:rPr>
              <w:t xml:space="preserve">Költségvetési befizetések </w:t>
            </w:r>
          </w:p>
          <w:p w14:paraId="2BDB3D54" w14:textId="12190615" w:rsidR="003B3CA4" w:rsidRPr="00B14B47" w:rsidRDefault="003B3CA4" w:rsidP="002D02F8">
            <w:pPr>
              <w:spacing w:line="280" w:lineRule="exact"/>
              <w:rPr>
                <w:rFonts w:ascii="Constantia" w:eastAsia="Webdings" w:hAnsi="Constantia"/>
              </w:rPr>
            </w:pPr>
            <w:r w:rsidRPr="00B14B47">
              <w:rPr>
                <w:rFonts w:ascii="Constantia" w:eastAsia="Webdings" w:hAnsi="Constantia"/>
              </w:rPr>
              <w:t>(VII. fejezet)</w:t>
            </w:r>
          </w:p>
        </w:tc>
        <w:tc>
          <w:tcPr>
            <w:tcW w:w="2407" w:type="dxa"/>
            <w:tcBorders>
              <w:top w:val="nil"/>
              <w:left w:val="nil"/>
              <w:bottom w:val="nil"/>
              <w:right w:val="nil"/>
            </w:tcBorders>
            <w:shd w:val="clear" w:color="auto" w:fill="auto"/>
          </w:tcPr>
          <w:p w14:paraId="14CC7CBC" w14:textId="77777777" w:rsidR="003B3CA4" w:rsidRPr="00B14B47" w:rsidRDefault="003B3CA4" w:rsidP="002D02F8">
            <w:pPr>
              <w:spacing w:line="280" w:lineRule="exact"/>
              <w:jc w:val="right"/>
              <w:rPr>
                <w:rFonts w:ascii="Constantia" w:eastAsia="Webdings" w:hAnsi="Constantia"/>
                <w:b/>
              </w:rPr>
            </w:pPr>
            <w:r w:rsidRPr="00B14B47">
              <w:rPr>
                <w:rFonts w:ascii="Constantia" w:eastAsia="Webdings" w:hAnsi="Constantia"/>
                <w:b/>
              </w:rPr>
              <w:t>801.470.164 Ft”</w:t>
            </w:r>
          </w:p>
        </w:tc>
      </w:tr>
    </w:tbl>
    <w:p w14:paraId="5C842217" w14:textId="77777777" w:rsidR="003B3CA4" w:rsidRPr="00B14B47" w:rsidRDefault="003B3CA4" w:rsidP="003B3CA4">
      <w:pPr>
        <w:jc w:val="center"/>
        <w:rPr>
          <w:rFonts w:ascii="Constantia" w:eastAsia="Webdings" w:hAnsi="Constantia"/>
          <w:b/>
          <w:sz w:val="32"/>
          <w:szCs w:val="20"/>
        </w:rPr>
      </w:pPr>
    </w:p>
    <w:p w14:paraId="541CA4EB" w14:textId="77777777" w:rsidR="003B3CA4" w:rsidRPr="00B14B47" w:rsidRDefault="003B3CA4" w:rsidP="003B3CA4">
      <w:pPr>
        <w:jc w:val="both"/>
        <w:rPr>
          <w:rFonts w:ascii="Constantia" w:eastAsia="Webdings" w:hAnsi="Constantia"/>
        </w:rPr>
      </w:pPr>
      <w:r w:rsidRPr="00B14B47">
        <w:rPr>
          <w:rFonts w:ascii="Constantia" w:eastAsia="Webdings" w:hAnsi="Constantia"/>
        </w:rPr>
        <w:t>(3) A R. 3. § (13) bekezdése a következők szerint módosul:</w:t>
      </w:r>
    </w:p>
    <w:p w14:paraId="69EFC008" w14:textId="77777777" w:rsidR="003B3CA4" w:rsidRPr="00B14B47" w:rsidRDefault="003B3CA4" w:rsidP="003B3CA4">
      <w:pPr>
        <w:jc w:val="both"/>
        <w:rPr>
          <w:rFonts w:ascii="Constantia" w:eastAsia="Webdings" w:hAnsi="Constantia"/>
        </w:rPr>
      </w:pPr>
    </w:p>
    <w:p w14:paraId="2DA6EBFE" w14:textId="77777777" w:rsidR="003B3CA4" w:rsidRPr="00B14B47" w:rsidRDefault="003B3CA4" w:rsidP="003B3CA4">
      <w:pPr>
        <w:jc w:val="both"/>
        <w:rPr>
          <w:rFonts w:ascii="Constantia" w:eastAsia="Webdings" w:hAnsi="Constantia"/>
        </w:rPr>
      </w:pPr>
      <w:r w:rsidRPr="00B14B47">
        <w:rPr>
          <w:rFonts w:ascii="Constantia" w:eastAsia="Webdings" w:hAnsi="Constantia"/>
        </w:rPr>
        <w:t xml:space="preserve"> „(13) A IV. negyedév végéig a polgármesteri és intézményvezetői hatáskörben történt előirányzat módosításokat a 11-20. mellékletek tartalmazzák.”</w:t>
      </w:r>
    </w:p>
    <w:p w14:paraId="77B83720" w14:textId="77777777" w:rsidR="003B3CA4" w:rsidRPr="00B14B47" w:rsidRDefault="003B3CA4" w:rsidP="003B3CA4">
      <w:pPr>
        <w:jc w:val="both"/>
        <w:rPr>
          <w:rFonts w:ascii="Constantia" w:eastAsia="Webdings" w:hAnsi="Constantia"/>
        </w:rPr>
      </w:pPr>
    </w:p>
    <w:p w14:paraId="7127CE3E" w14:textId="77777777" w:rsidR="003B3CA4" w:rsidRPr="00B14B47" w:rsidRDefault="003B3CA4" w:rsidP="003B3CA4">
      <w:pPr>
        <w:jc w:val="center"/>
        <w:rPr>
          <w:rFonts w:ascii="Constantia" w:eastAsia="Webdings" w:hAnsi="Constantia"/>
          <w:b/>
          <w:sz w:val="32"/>
          <w:szCs w:val="20"/>
        </w:rPr>
      </w:pPr>
      <w:r w:rsidRPr="00B14B47">
        <w:rPr>
          <w:rFonts w:ascii="Constantia" w:eastAsia="Webdings" w:hAnsi="Constantia"/>
          <w:b/>
          <w:sz w:val="32"/>
          <w:szCs w:val="20"/>
        </w:rPr>
        <w:t>3. §</w:t>
      </w:r>
    </w:p>
    <w:p w14:paraId="1F201809" w14:textId="77777777" w:rsidR="003B3CA4" w:rsidRPr="00B14B47" w:rsidRDefault="003B3CA4" w:rsidP="003B3CA4">
      <w:pPr>
        <w:spacing w:line="280" w:lineRule="exact"/>
        <w:jc w:val="both"/>
        <w:rPr>
          <w:rFonts w:ascii="Constantia" w:eastAsia="Webdings" w:hAnsi="Constantia"/>
        </w:rPr>
      </w:pPr>
    </w:p>
    <w:p w14:paraId="2D46E052" w14:textId="77777777" w:rsidR="003B3CA4" w:rsidRPr="00B14B47" w:rsidRDefault="003B3CA4" w:rsidP="003B3CA4">
      <w:pPr>
        <w:spacing w:line="280" w:lineRule="exact"/>
        <w:jc w:val="both"/>
        <w:rPr>
          <w:rFonts w:ascii="Constantia" w:eastAsia="Webdings" w:hAnsi="Constantia"/>
        </w:rPr>
      </w:pPr>
      <w:r w:rsidRPr="00B14B47">
        <w:rPr>
          <w:rFonts w:ascii="Constantia" w:eastAsia="Webdings" w:hAnsi="Constantia"/>
        </w:rPr>
        <w:t>A R. 4. § (2) bekezdése a következők szerint módosul:</w:t>
      </w:r>
    </w:p>
    <w:p w14:paraId="13187578" w14:textId="77777777" w:rsidR="003B3CA4" w:rsidRPr="00B14B47" w:rsidRDefault="003B3CA4" w:rsidP="003B3CA4">
      <w:pPr>
        <w:ind w:left="705" w:hanging="705"/>
        <w:jc w:val="both"/>
        <w:rPr>
          <w:rFonts w:ascii="Constantia" w:eastAsia="Webdings" w:hAnsi="Constantia"/>
          <w:szCs w:val="20"/>
        </w:rPr>
      </w:pPr>
    </w:p>
    <w:p w14:paraId="2C5F419B" w14:textId="77777777" w:rsidR="003B3CA4" w:rsidRPr="00B14B47" w:rsidRDefault="003B3CA4" w:rsidP="003B3CA4">
      <w:pPr>
        <w:ind w:left="705" w:hanging="705"/>
        <w:jc w:val="both"/>
        <w:rPr>
          <w:rFonts w:ascii="Constantia" w:eastAsia="Webdings" w:hAnsi="Constantia"/>
          <w:szCs w:val="20"/>
        </w:rPr>
      </w:pPr>
      <w:r w:rsidRPr="00B14B47">
        <w:rPr>
          <w:rFonts w:ascii="Constantia" w:eastAsia="Webdings" w:hAnsi="Constantia"/>
          <w:szCs w:val="20"/>
        </w:rPr>
        <w:t>„(2)</w:t>
      </w:r>
      <w:r w:rsidRPr="00B14B47">
        <w:rPr>
          <w:rFonts w:ascii="Constantia" w:eastAsia="Webdings" w:hAnsi="Constantia"/>
          <w:szCs w:val="20"/>
        </w:rPr>
        <w:tab/>
        <w:t xml:space="preserve">Az önkormányzati költségvetés 3. § (3) bekezdés k) pontjában jóváhagyott kiadásának összegéből a </w:t>
      </w:r>
      <w:r w:rsidRPr="00B14B47">
        <w:rPr>
          <w:rFonts w:ascii="Constantia" w:eastAsia="Webdings" w:hAnsi="Constantia"/>
          <w:b/>
          <w:szCs w:val="20"/>
        </w:rPr>
        <w:t>céltartalék 1.393.477.583 Ft</w:t>
      </w:r>
      <w:r w:rsidRPr="00B14B47">
        <w:rPr>
          <w:rFonts w:ascii="Constantia" w:eastAsia="Webdings" w:hAnsi="Constantia"/>
          <w:szCs w:val="20"/>
        </w:rPr>
        <w:t>, az V. fejezet 2-20-as címszám szerinti részletezés alapján.”</w:t>
      </w:r>
    </w:p>
    <w:p w14:paraId="5D6495F2" w14:textId="77777777" w:rsidR="003B3CA4" w:rsidRPr="00B14B47" w:rsidRDefault="003B3CA4" w:rsidP="003B3CA4">
      <w:pPr>
        <w:jc w:val="center"/>
        <w:rPr>
          <w:rFonts w:ascii="Constantia" w:eastAsia="Webdings" w:hAnsi="Constantia"/>
          <w:b/>
          <w:sz w:val="28"/>
          <w:szCs w:val="20"/>
          <w:u w:val="single"/>
        </w:rPr>
      </w:pPr>
    </w:p>
    <w:p w14:paraId="76D95F6B" w14:textId="77777777" w:rsidR="003B3CA4" w:rsidRPr="00B14B47" w:rsidRDefault="003B3CA4" w:rsidP="003B3CA4">
      <w:pPr>
        <w:jc w:val="center"/>
        <w:rPr>
          <w:rFonts w:ascii="Constantia" w:eastAsia="Webdings" w:hAnsi="Constantia"/>
          <w:b/>
          <w:sz w:val="28"/>
          <w:szCs w:val="20"/>
          <w:u w:val="single"/>
        </w:rPr>
      </w:pPr>
    </w:p>
    <w:p w14:paraId="0C2E8B67" w14:textId="77777777" w:rsidR="003B3CA4" w:rsidRPr="00B14B47" w:rsidRDefault="003B3CA4" w:rsidP="003B3CA4">
      <w:pPr>
        <w:jc w:val="center"/>
        <w:rPr>
          <w:rFonts w:ascii="Constantia" w:eastAsia="Webdings" w:hAnsi="Constantia"/>
          <w:b/>
          <w:sz w:val="28"/>
          <w:szCs w:val="20"/>
          <w:u w:val="single"/>
        </w:rPr>
      </w:pPr>
      <w:r w:rsidRPr="00B14B47">
        <w:rPr>
          <w:rFonts w:ascii="Constantia" w:eastAsia="Webdings" w:hAnsi="Constantia"/>
          <w:b/>
          <w:sz w:val="28"/>
          <w:szCs w:val="20"/>
          <w:u w:val="single"/>
        </w:rPr>
        <w:t>Záró rendelkezések</w:t>
      </w:r>
    </w:p>
    <w:p w14:paraId="70A6A7E3" w14:textId="77777777" w:rsidR="003B3CA4" w:rsidRPr="00B14B47" w:rsidRDefault="003B3CA4" w:rsidP="003B3CA4">
      <w:pPr>
        <w:rPr>
          <w:rFonts w:ascii="Constantia" w:eastAsia="Webdings" w:hAnsi="Constantia"/>
          <w:szCs w:val="20"/>
        </w:rPr>
      </w:pPr>
    </w:p>
    <w:p w14:paraId="44839584" w14:textId="77777777" w:rsidR="003B3CA4" w:rsidRPr="00B14B47" w:rsidRDefault="003B3CA4" w:rsidP="003B3CA4">
      <w:pPr>
        <w:jc w:val="center"/>
        <w:rPr>
          <w:rFonts w:ascii="Constantia" w:eastAsia="Webdings" w:hAnsi="Constantia"/>
          <w:b/>
          <w:sz w:val="32"/>
          <w:szCs w:val="32"/>
        </w:rPr>
      </w:pPr>
      <w:r w:rsidRPr="00B14B47">
        <w:rPr>
          <w:rFonts w:ascii="Constantia" w:eastAsia="Webdings" w:hAnsi="Constantia"/>
          <w:b/>
          <w:sz w:val="32"/>
          <w:szCs w:val="32"/>
        </w:rPr>
        <w:t>4. §</w:t>
      </w:r>
    </w:p>
    <w:p w14:paraId="070BD215" w14:textId="77777777" w:rsidR="003B3CA4" w:rsidRPr="00B14B47" w:rsidRDefault="003B3CA4" w:rsidP="003B3CA4">
      <w:pPr>
        <w:jc w:val="center"/>
        <w:rPr>
          <w:rFonts w:ascii="Constantia" w:eastAsia="Webdings" w:hAnsi="Constantia"/>
          <w:b/>
          <w:sz w:val="32"/>
          <w:szCs w:val="20"/>
        </w:rPr>
      </w:pPr>
    </w:p>
    <w:p w14:paraId="6B871D08" w14:textId="77777777" w:rsidR="003B3CA4" w:rsidRPr="00B14B47" w:rsidRDefault="003B3CA4" w:rsidP="003B3CA4">
      <w:pPr>
        <w:ind w:left="700" w:hanging="700"/>
        <w:jc w:val="both"/>
        <w:rPr>
          <w:rFonts w:ascii="Constantia" w:eastAsia="Webdings" w:hAnsi="Constantia"/>
          <w:szCs w:val="20"/>
        </w:rPr>
      </w:pPr>
      <w:r w:rsidRPr="00B14B47">
        <w:rPr>
          <w:rFonts w:ascii="Constantia" w:eastAsia="Webdings" w:hAnsi="Constantia"/>
          <w:szCs w:val="20"/>
        </w:rPr>
        <w:t xml:space="preserve">(1) </w:t>
      </w:r>
      <w:r w:rsidRPr="00B14B47">
        <w:rPr>
          <w:rFonts w:ascii="Constantia" w:eastAsia="Webdings" w:hAnsi="Constantia"/>
          <w:szCs w:val="20"/>
        </w:rPr>
        <w:tab/>
        <w:t>Ez a rendelet kihirdetését követő napon lép hatályba és a hatályba lépését követő napon hatályát veszti.</w:t>
      </w:r>
    </w:p>
    <w:p w14:paraId="3971BEF5" w14:textId="77777777" w:rsidR="003B3CA4" w:rsidRPr="00B14B47" w:rsidRDefault="003B3CA4" w:rsidP="003B3CA4">
      <w:pPr>
        <w:jc w:val="both"/>
        <w:rPr>
          <w:rFonts w:ascii="Constantia" w:eastAsia="Webdings" w:hAnsi="Constantia"/>
          <w:szCs w:val="20"/>
        </w:rPr>
      </w:pPr>
    </w:p>
    <w:p w14:paraId="5BB78B01" w14:textId="77777777" w:rsidR="003B3CA4" w:rsidRPr="00B14B47" w:rsidRDefault="003B3CA4" w:rsidP="003B3CA4">
      <w:pPr>
        <w:ind w:left="700" w:hanging="700"/>
        <w:jc w:val="both"/>
        <w:rPr>
          <w:rFonts w:ascii="Constantia" w:eastAsia="Webdings" w:hAnsi="Constantia"/>
          <w:szCs w:val="20"/>
        </w:rPr>
      </w:pPr>
      <w:r w:rsidRPr="00B14B47">
        <w:rPr>
          <w:rFonts w:ascii="Constantia" w:eastAsia="Webdings" w:hAnsi="Constantia"/>
          <w:szCs w:val="20"/>
        </w:rPr>
        <w:t>(2)</w:t>
      </w:r>
      <w:r w:rsidRPr="00B14B47">
        <w:rPr>
          <w:rFonts w:ascii="Constantia" w:eastAsia="Webdings" w:hAnsi="Constantia"/>
          <w:szCs w:val="20"/>
        </w:rPr>
        <w:tab/>
        <w:t xml:space="preserve">A R. jelen rendelet 1. – 3. §-okkal módosított rendelkezéseit 2021. december 31-től kell alkalmazni. </w:t>
      </w:r>
    </w:p>
    <w:p w14:paraId="2B5C8293" w14:textId="77777777" w:rsidR="003B3CA4" w:rsidRPr="00B14B47" w:rsidRDefault="003B3CA4" w:rsidP="003B3CA4">
      <w:pPr>
        <w:jc w:val="both"/>
        <w:rPr>
          <w:rFonts w:ascii="Constantia" w:eastAsia="Webdings" w:hAnsi="Constantia"/>
          <w:szCs w:val="20"/>
        </w:rPr>
      </w:pPr>
    </w:p>
    <w:p w14:paraId="170A19BF" w14:textId="77777777" w:rsidR="003B3CA4" w:rsidRPr="00B14B47" w:rsidRDefault="003B3CA4" w:rsidP="003B3CA4">
      <w:pPr>
        <w:jc w:val="both"/>
        <w:rPr>
          <w:rFonts w:ascii="Constantia" w:eastAsia="Webdings" w:hAnsi="Constantia"/>
          <w:szCs w:val="20"/>
        </w:rPr>
      </w:pPr>
    </w:p>
    <w:p w14:paraId="798A6DC7" w14:textId="77777777" w:rsidR="003B3CA4" w:rsidRPr="00B14B47" w:rsidRDefault="003B3CA4" w:rsidP="003B3CA4">
      <w:pPr>
        <w:jc w:val="both"/>
        <w:rPr>
          <w:rFonts w:ascii="Constantia" w:eastAsia="Webdings" w:hAnsi="Constantia"/>
          <w:sz w:val="22"/>
          <w:szCs w:val="20"/>
        </w:rPr>
      </w:pPr>
    </w:p>
    <w:tbl>
      <w:tblPr>
        <w:tblW w:w="9778" w:type="dxa"/>
        <w:tblLayout w:type="fixed"/>
        <w:tblCellMar>
          <w:left w:w="70" w:type="dxa"/>
          <w:right w:w="70" w:type="dxa"/>
        </w:tblCellMar>
        <w:tblLook w:val="0000" w:firstRow="0" w:lastRow="0" w:firstColumn="0" w:lastColumn="0" w:noHBand="0" w:noVBand="0"/>
      </w:tblPr>
      <w:tblGrid>
        <w:gridCol w:w="4889"/>
        <w:gridCol w:w="4889"/>
      </w:tblGrid>
      <w:tr w:rsidR="003B3CA4" w:rsidRPr="00B14B47" w14:paraId="52BC8ACE" w14:textId="77777777" w:rsidTr="002D02F8">
        <w:tc>
          <w:tcPr>
            <w:tcW w:w="4889" w:type="dxa"/>
          </w:tcPr>
          <w:p w14:paraId="4EA270BD" w14:textId="77777777" w:rsidR="003B3CA4" w:rsidRPr="00B14B47" w:rsidRDefault="003B3CA4" w:rsidP="002D02F8">
            <w:pPr>
              <w:jc w:val="center"/>
              <w:rPr>
                <w:rFonts w:ascii="Constantia" w:eastAsia="Webdings" w:hAnsi="Constantia"/>
                <w:b/>
                <w:szCs w:val="20"/>
              </w:rPr>
            </w:pPr>
            <w:proofErr w:type="spellStart"/>
            <w:r w:rsidRPr="00B14B47">
              <w:rPr>
                <w:rFonts w:ascii="Constantia" w:eastAsia="Webdings" w:hAnsi="Constantia"/>
                <w:b/>
                <w:szCs w:val="20"/>
              </w:rPr>
              <w:t>Mirkóczki</w:t>
            </w:r>
            <w:proofErr w:type="spellEnd"/>
            <w:r w:rsidRPr="00B14B47">
              <w:rPr>
                <w:rFonts w:ascii="Constantia" w:eastAsia="Webdings" w:hAnsi="Constantia"/>
                <w:b/>
                <w:szCs w:val="20"/>
              </w:rPr>
              <w:t xml:space="preserve"> Ádám</w:t>
            </w:r>
          </w:p>
        </w:tc>
        <w:tc>
          <w:tcPr>
            <w:tcW w:w="4889" w:type="dxa"/>
          </w:tcPr>
          <w:p w14:paraId="48CBEFD5" w14:textId="77777777" w:rsidR="003B3CA4" w:rsidRPr="00B14B47" w:rsidRDefault="003B3CA4" w:rsidP="002D02F8">
            <w:pPr>
              <w:jc w:val="center"/>
              <w:rPr>
                <w:rFonts w:ascii="Constantia" w:eastAsia="Webdings" w:hAnsi="Constantia"/>
                <w:b/>
                <w:szCs w:val="20"/>
              </w:rPr>
            </w:pPr>
            <w:r w:rsidRPr="00B14B47">
              <w:rPr>
                <w:rFonts w:ascii="Constantia" w:eastAsia="Webdings" w:hAnsi="Constantia"/>
                <w:b/>
                <w:szCs w:val="20"/>
              </w:rPr>
              <w:t xml:space="preserve">Dr. </w:t>
            </w:r>
            <w:proofErr w:type="spellStart"/>
            <w:r w:rsidRPr="00B14B47">
              <w:rPr>
                <w:rFonts w:ascii="Constantia" w:eastAsia="Webdings" w:hAnsi="Constantia"/>
                <w:b/>
                <w:szCs w:val="20"/>
              </w:rPr>
              <w:t>Bánhidy</w:t>
            </w:r>
            <w:proofErr w:type="spellEnd"/>
            <w:r w:rsidRPr="00B14B47">
              <w:rPr>
                <w:rFonts w:ascii="Constantia" w:eastAsia="Webdings" w:hAnsi="Constantia"/>
                <w:b/>
                <w:szCs w:val="20"/>
              </w:rPr>
              <w:t xml:space="preserve"> Péter</w:t>
            </w:r>
          </w:p>
        </w:tc>
      </w:tr>
      <w:tr w:rsidR="003B3CA4" w:rsidRPr="00B14B47" w14:paraId="1293E067" w14:textId="77777777" w:rsidTr="002D02F8">
        <w:tc>
          <w:tcPr>
            <w:tcW w:w="4889" w:type="dxa"/>
          </w:tcPr>
          <w:p w14:paraId="2625E52B" w14:textId="77777777" w:rsidR="003B3CA4" w:rsidRPr="00B14B47" w:rsidRDefault="003B3CA4" w:rsidP="002D02F8">
            <w:pPr>
              <w:jc w:val="center"/>
              <w:rPr>
                <w:rFonts w:ascii="Constantia" w:eastAsia="Webdings" w:hAnsi="Constantia"/>
                <w:szCs w:val="20"/>
              </w:rPr>
            </w:pPr>
            <w:r w:rsidRPr="00B14B47">
              <w:rPr>
                <w:rFonts w:ascii="Constantia" w:eastAsia="Webdings" w:hAnsi="Constantia"/>
                <w:szCs w:val="20"/>
              </w:rPr>
              <w:t>polgármester</w:t>
            </w:r>
          </w:p>
        </w:tc>
        <w:tc>
          <w:tcPr>
            <w:tcW w:w="4889" w:type="dxa"/>
          </w:tcPr>
          <w:p w14:paraId="16D55E6B" w14:textId="77777777" w:rsidR="003B3CA4" w:rsidRPr="00B14B47" w:rsidRDefault="003B3CA4" w:rsidP="002D02F8">
            <w:pPr>
              <w:jc w:val="center"/>
              <w:rPr>
                <w:rFonts w:ascii="Constantia" w:eastAsia="Webdings" w:hAnsi="Constantia"/>
                <w:szCs w:val="20"/>
              </w:rPr>
            </w:pPr>
            <w:r w:rsidRPr="00B14B47">
              <w:rPr>
                <w:rFonts w:ascii="Constantia" w:eastAsia="Webdings" w:hAnsi="Constantia"/>
                <w:szCs w:val="20"/>
              </w:rPr>
              <w:t>jegyző</w:t>
            </w:r>
          </w:p>
        </w:tc>
      </w:tr>
    </w:tbl>
    <w:p w14:paraId="0331F94D" w14:textId="2F35AFC1" w:rsidR="00B14B47" w:rsidRDefault="00B14B47" w:rsidP="00530448">
      <w:pPr>
        <w:ind w:left="705" w:hanging="705"/>
        <w:jc w:val="both"/>
        <w:rPr>
          <w:rFonts w:ascii="Constantia" w:hAnsi="Constantia" w:cs="Arial"/>
          <w:b/>
        </w:rPr>
      </w:pPr>
    </w:p>
    <w:bookmarkEnd w:id="0"/>
    <w:p w14:paraId="5E36868D" w14:textId="77777777" w:rsidR="00D64291" w:rsidRPr="00D64291" w:rsidRDefault="00D64291" w:rsidP="00530448">
      <w:pPr>
        <w:ind w:left="705" w:hanging="705"/>
        <w:jc w:val="both"/>
        <w:rPr>
          <w:rFonts w:ascii="Constantia" w:hAnsi="Constantia" w:cs="Arial"/>
          <w:b/>
        </w:rPr>
      </w:pPr>
    </w:p>
    <w:p w14:paraId="362453F3" w14:textId="77777777" w:rsidR="00D64291" w:rsidRPr="00D64291" w:rsidRDefault="00D64291" w:rsidP="00530448">
      <w:pPr>
        <w:ind w:left="705" w:hanging="705"/>
        <w:jc w:val="both"/>
        <w:rPr>
          <w:rFonts w:ascii="Constantia" w:hAnsi="Constantia" w:cs="Arial"/>
          <w:b/>
        </w:rPr>
      </w:pPr>
    </w:p>
    <w:p w14:paraId="529B48BA" w14:textId="77777777" w:rsidR="00530448" w:rsidRPr="00530448" w:rsidRDefault="00530448" w:rsidP="00530448">
      <w:pPr>
        <w:ind w:left="705" w:hanging="705"/>
        <w:jc w:val="both"/>
        <w:rPr>
          <w:rFonts w:ascii="Constantia" w:hAnsi="Constantia" w:cs="Arial"/>
          <w:b/>
        </w:rPr>
      </w:pPr>
    </w:p>
    <w:p w14:paraId="5BA6CA47" w14:textId="77777777" w:rsidR="000C614B" w:rsidRPr="001D30F5" w:rsidRDefault="000C614B" w:rsidP="00A71CF7">
      <w:pPr>
        <w:spacing w:line="360" w:lineRule="auto"/>
        <w:jc w:val="center"/>
        <w:rPr>
          <w:rFonts w:ascii="Constantia" w:hAnsi="Constantia"/>
          <w:b/>
          <w:i/>
        </w:rPr>
      </w:pPr>
      <w:bookmarkStart w:id="3" w:name="_Hlk96927310"/>
      <w:r w:rsidRPr="001D30F5">
        <w:rPr>
          <w:rFonts w:ascii="Constantia" w:hAnsi="Constantia"/>
          <w:b/>
          <w:i/>
        </w:rPr>
        <w:t xml:space="preserve">Eger Megyei Jogú Város Önkormányzata Közgyűlésének </w:t>
      </w:r>
    </w:p>
    <w:p w14:paraId="28AAE3E8" w14:textId="234C0742" w:rsidR="000C614B" w:rsidRPr="001D30F5" w:rsidRDefault="00AA2C3D" w:rsidP="00A71CF7">
      <w:pPr>
        <w:tabs>
          <w:tab w:val="left" w:pos="426"/>
          <w:tab w:val="left" w:pos="9000"/>
        </w:tabs>
        <w:spacing w:line="360" w:lineRule="auto"/>
        <w:ind w:left="709" w:hanging="709"/>
        <w:jc w:val="center"/>
        <w:rPr>
          <w:rFonts w:ascii="Constantia" w:hAnsi="Constantia"/>
          <w:b/>
          <w:i/>
        </w:rPr>
      </w:pPr>
      <w:r w:rsidRPr="001D30F5">
        <w:rPr>
          <w:rFonts w:ascii="Constantia" w:hAnsi="Constantia"/>
          <w:b/>
          <w:i/>
        </w:rPr>
        <w:t>4</w:t>
      </w:r>
      <w:r w:rsidR="000C614B" w:rsidRPr="001D30F5">
        <w:rPr>
          <w:rFonts w:ascii="Constantia" w:hAnsi="Constantia"/>
          <w:b/>
          <w:i/>
        </w:rPr>
        <w:t>/2022. (II.2</w:t>
      </w:r>
      <w:r w:rsidR="004172D9" w:rsidRPr="001D30F5">
        <w:rPr>
          <w:rFonts w:ascii="Constantia" w:hAnsi="Constantia"/>
          <w:b/>
          <w:i/>
        </w:rPr>
        <w:t>4.)</w:t>
      </w:r>
      <w:r w:rsidR="000C614B" w:rsidRPr="001D30F5">
        <w:rPr>
          <w:rFonts w:ascii="Constantia" w:hAnsi="Constantia"/>
          <w:b/>
          <w:i/>
        </w:rPr>
        <w:t xml:space="preserve"> önkormányzati rendelete </w:t>
      </w:r>
    </w:p>
    <w:p w14:paraId="43D2975D" w14:textId="77777777" w:rsidR="000C614B" w:rsidRPr="001D30F5" w:rsidRDefault="000C614B" w:rsidP="000C614B">
      <w:pPr>
        <w:spacing w:line="360" w:lineRule="auto"/>
        <w:jc w:val="center"/>
        <w:rPr>
          <w:rFonts w:ascii="Constantia" w:eastAsia="Calibri" w:hAnsi="Constantia"/>
          <w:b/>
          <w:i/>
          <w:iCs/>
          <w:lang w:eastAsia="en-US"/>
        </w:rPr>
      </w:pPr>
      <w:r w:rsidRPr="001D30F5">
        <w:rPr>
          <w:rFonts w:ascii="Constantia" w:eastAsia="Calibri" w:hAnsi="Constantia"/>
          <w:b/>
          <w:i/>
          <w:iCs/>
          <w:lang w:eastAsia="en-US"/>
        </w:rPr>
        <w:t>Eger Megyei Jogú Város Alapokmányáról szóló</w:t>
      </w:r>
    </w:p>
    <w:p w14:paraId="010597D1" w14:textId="77777777" w:rsidR="000C614B" w:rsidRPr="001D30F5" w:rsidRDefault="000C614B" w:rsidP="000C614B">
      <w:pPr>
        <w:spacing w:line="360" w:lineRule="auto"/>
        <w:jc w:val="center"/>
        <w:rPr>
          <w:rFonts w:ascii="Constantia" w:eastAsia="Calibri" w:hAnsi="Constantia"/>
          <w:b/>
          <w:i/>
          <w:iCs/>
          <w:lang w:eastAsia="en-US"/>
        </w:rPr>
      </w:pPr>
      <w:r w:rsidRPr="001D30F5">
        <w:rPr>
          <w:rFonts w:ascii="Constantia" w:eastAsia="Calibri" w:hAnsi="Constantia"/>
          <w:b/>
          <w:i/>
          <w:iCs/>
          <w:lang w:eastAsia="en-US"/>
        </w:rPr>
        <w:t xml:space="preserve">28/2011.(VI.30.) önkormányzati rendelet </w:t>
      </w:r>
    </w:p>
    <w:p w14:paraId="4E9DD5E9" w14:textId="77777777" w:rsidR="000C614B" w:rsidRPr="001D30F5" w:rsidRDefault="000C614B" w:rsidP="000C614B">
      <w:pPr>
        <w:spacing w:line="360" w:lineRule="auto"/>
        <w:jc w:val="center"/>
        <w:rPr>
          <w:rFonts w:ascii="Constantia" w:eastAsia="Calibri" w:hAnsi="Constantia"/>
          <w:b/>
          <w:i/>
          <w:iCs/>
          <w:lang w:eastAsia="en-US"/>
        </w:rPr>
      </w:pPr>
      <w:r w:rsidRPr="001D30F5">
        <w:rPr>
          <w:rFonts w:ascii="Constantia" w:eastAsia="Calibri" w:hAnsi="Constantia"/>
          <w:b/>
          <w:i/>
          <w:iCs/>
          <w:lang w:eastAsia="en-US"/>
        </w:rPr>
        <w:t>módosítására</w:t>
      </w:r>
    </w:p>
    <w:p w14:paraId="18243333" w14:textId="77777777" w:rsidR="000C614B" w:rsidRPr="00B14B47" w:rsidRDefault="000C614B" w:rsidP="000C614B">
      <w:pPr>
        <w:spacing w:line="360" w:lineRule="auto"/>
        <w:jc w:val="center"/>
        <w:rPr>
          <w:rFonts w:ascii="Constantia" w:eastAsia="Calibri" w:hAnsi="Constantia"/>
          <w:b/>
          <w:i/>
          <w:iCs/>
          <w:lang w:eastAsia="en-US"/>
        </w:rPr>
      </w:pPr>
    </w:p>
    <w:p w14:paraId="2BC4EFC3" w14:textId="77777777" w:rsidR="001D30F5" w:rsidRPr="001D30F5" w:rsidRDefault="001D30F5" w:rsidP="001D30F5">
      <w:pPr>
        <w:jc w:val="both"/>
        <w:rPr>
          <w:rFonts w:ascii="Constantia" w:eastAsia="Calibri" w:hAnsi="Constantia"/>
          <w:lang w:eastAsia="en-US"/>
        </w:rPr>
      </w:pPr>
      <w:r w:rsidRPr="001D30F5">
        <w:rPr>
          <w:rFonts w:ascii="Constantia" w:eastAsia="Calibri" w:hAnsi="Constantia"/>
          <w:lang w:eastAsia="en-US"/>
        </w:rPr>
        <w:t>Eger Megyei Jogú Város Önkormányzata Közgyűlése Magyarország Alaptörvénye 32. cikkének (1) bekezdés d) pontjában meghatározott feladatkörében eljárva, Magyarország helyi önkormányzatairól szóló 2011. évi CLXXXIX. törvény 43. § (3) bekezdésében kapott felhatalmazás alapján a következőket rendeli el:</w:t>
      </w:r>
    </w:p>
    <w:p w14:paraId="3D2EE036" w14:textId="77777777" w:rsidR="001D30F5" w:rsidRPr="001D30F5" w:rsidRDefault="001D30F5" w:rsidP="001D30F5">
      <w:pPr>
        <w:rPr>
          <w:rFonts w:ascii="Constantia" w:eastAsia="Calibri" w:hAnsi="Constantia"/>
          <w:lang w:eastAsia="en-US"/>
        </w:rPr>
      </w:pPr>
    </w:p>
    <w:p w14:paraId="4A5C3F53" w14:textId="77777777" w:rsidR="001D30F5" w:rsidRPr="001D30F5" w:rsidRDefault="001D30F5" w:rsidP="001D30F5">
      <w:pPr>
        <w:jc w:val="center"/>
        <w:rPr>
          <w:rFonts w:ascii="Constantia" w:eastAsia="Calibri" w:hAnsi="Constantia"/>
          <w:b/>
          <w:lang w:eastAsia="en-US"/>
        </w:rPr>
      </w:pPr>
      <w:proofErr w:type="gramStart"/>
      <w:r w:rsidRPr="001D30F5">
        <w:rPr>
          <w:rFonts w:ascii="Constantia" w:eastAsia="Calibri" w:hAnsi="Constantia"/>
          <w:b/>
          <w:lang w:eastAsia="en-US"/>
        </w:rPr>
        <w:t>1 .</w:t>
      </w:r>
      <w:proofErr w:type="gramEnd"/>
      <w:r w:rsidRPr="001D30F5">
        <w:rPr>
          <w:rFonts w:ascii="Constantia" w:eastAsia="Calibri" w:hAnsi="Constantia"/>
          <w:b/>
          <w:lang w:eastAsia="en-US"/>
        </w:rPr>
        <w:t>§.</w:t>
      </w:r>
    </w:p>
    <w:p w14:paraId="4FF62679" w14:textId="77777777" w:rsidR="001D30F5" w:rsidRPr="001D30F5" w:rsidRDefault="001D30F5" w:rsidP="001D30F5">
      <w:pPr>
        <w:rPr>
          <w:rFonts w:ascii="Constantia" w:eastAsia="Calibri" w:hAnsi="Constantia"/>
          <w:lang w:eastAsia="en-US"/>
        </w:rPr>
      </w:pPr>
    </w:p>
    <w:p w14:paraId="312EC933" w14:textId="77777777" w:rsidR="001D30F5" w:rsidRPr="001D30F5" w:rsidRDefault="001D30F5" w:rsidP="001D30F5">
      <w:pPr>
        <w:jc w:val="both"/>
        <w:rPr>
          <w:rFonts w:ascii="Constantia" w:eastAsia="Calibri" w:hAnsi="Constantia"/>
          <w:b/>
          <w:lang w:eastAsia="en-US"/>
        </w:rPr>
      </w:pPr>
      <w:r w:rsidRPr="001D30F5">
        <w:rPr>
          <w:rFonts w:ascii="Constantia" w:eastAsia="Calibri" w:hAnsi="Constantia"/>
          <w:b/>
          <w:lang w:eastAsia="en-US"/>
        </w:rPr>
        <w:t xml:space="preserve">Eger Megyei Jogú Város Alapokmányáról szóló 28/2011.(VI.30.) önkormányzati rendelet </w:t>
      </w:r>
      <w:proofErr w:type="gramStart"/>
      <w:r w:rsidRPr="001D30F5">
        <w:rPr>
          <w:rFonts w:ascii="Constantia" w:eastAsia="Calibri" w:hAnsi="Constantia"/>
          <w:b/>
          <w:lang w:eastAsia="en-US"/>
        </w:rPr>
        <w:t>( a</w:t>
      </w:r>
      <w:proofErr w:type="gramEnd"/>
      <w:r w:rsidRPr="001D30F5">
        <w:rPr>
          <w:rFonts w:ascii="Constantia" w:eastAsia="Calibri" w:hAnsi="Constantia"/>
          <w:b/>
          <w:lang w:eastAsia="en-US"/>
        </w:rPr>
        <w:t xml:space="preserve"> továbbiakban: rendelet)  8 §. (5) bekezdése kiegészül egy harmadik és negyedik mondattal: </w:t>
      </w:r>
    </w:p>
    <w:p w14:paraId="6AE969D0" w14:textId="77777777" w:rsidR="001D30F5" w:rsidRPr="001D30F5" w:rsidRDefault="001D30F5" w:rsidP="001D30F5">
      <w:pPr>
        <w:rPr>
          <w:rFonts w:ascii="Constantia" w:eastAsia="Calibri" w:hAnsi="Constantia"/>
          <w:b/>
          <w:lang w:eastAsia="en-US"/>
        </w:rPr>
      </w:pPr>
    </w:p>
    <w:p w14:paraId="178D4AEC" w14:textId="77777777" w:rsidR="001D30F5" w:rsidRDefault="001D30F5" w:rsidP="001D30F5">
      <w:pPr>
        <w:ind w:left="3"/>
        <w:jc w:val="both"/>
        <w:rPr>
          <w:rFonts w:ascii="Constantia" w:eastAsia="Calibri" w:hAnsi="Constantia" w:cs="Arial"/>
          <w:lang w:eastAsia="en-US"/>
        </w:rPr>
      </w:pPr>
      <w:r w:rsidRPr="001D30F5">
        <w:rPr>
          <w:rFonts w:ascii="Constantia" w:eastAsia="Calibri" w:hAnsi="Constantia" w:cs="Arial"/>
          <w:lang w:eastAsia="en-US"/>
        </w:rPr>
        <w:t xml:space="preserve">A Közgyűlés nyílt ülésén készült jegyzőkönyvét a város hivatalos honlapján kereshető formában is közzé kell tenni. A jegyzőkönyvet olyan formátumban kell feltölteni, hogy annak tartalma </w:t>
      </w:r>
      <w:proofErr w:type="spellStart"/>
      <w:r w:rsidRPr="001D30F5">
        <w:rPr>
          <w:rFonts w:ascii="Constantia" w:eastAsia="Calibri" w:hAnsi="Constantia" w:cs="Arial"/>
          <w:lang w:eastAsia="en-US"/>
        </w:rPr>
        <w:t>Acrobat</w:t>
      </w:r>
      <w:proofErr w:type="spellEnd"/>
      <w:r w:rsidRPr="001D30F5">
        <w:rPr>
          <w:rFonts w:ascii="Constantia" w:eastAsia="Calibri" w:hAnsi="Constantia" w:cs="Arial"/>
          <w:lang w:eastAsia="en-US"/>
        </w:rPr>
        <w:t xml:space="preserve"> </w:t>
      </w:r>
      <w:proofErr w:type="spellStart"/>
      <w:r w:rsidRPr="001D30F5">
        <w:rPr>
          <w:rFonts w:ascii="Constantia" w:eastAsia="Calibri" w:hAnsi="Constantia" w:cs="Arial"/>
          <w:lang w:eastAsia="en-US"/>
        </w:rPr>
        <w:t>Reader</w:t>
      </w:r>
      <w:proofErr w:type="spellEnd"/>
      <w:r w:rsidRPr="001D30F5">
        <w:rPr>
          <w:rFonts w:ascii="Constantia" w:eastAsia="Calibri" w:hAnsi="Constantia" w:cs="Arial"/>
          <w:lang w:eastAsia="en-US"/>
        </w:rPr>
        <w:t xml:space="preserve"> olvasó programban kereshető legyen szavakra, kifejezésekre és számokra is. </w:t>
      </w:r>
    </w:p>
    <w:p w14:paraId="22800B0A" w14:textId="77777777" w:rsidR="001D30F5" w:rsidRPr="001D30F5" w:rsidRDefault="001D30F5" w:rsidP="001D30F5">
      <w:pPr>
        <w:ind w:left="3"/>
        <w:jc w:val="both"/>
        <w:rPr>
          <w:rFonts w:ascii="Constantia" w:eastAsia="Calibri" w:hAnsi="Constantia"/>
          <w:lang w:eastAsia="en-US"/>
        </w:rPr>
      </w:pPr>
    </w:p>
    <w:p w14:paraId="2534472A" w14:textId="77777777" w:rsidR="001D30F5" w:rsidRPr="001D30F5" w:rsidRDefault="001D30F5" w:rsidP="001D30F5">
      <w:pPr>
        <w:jc w:val="center"/>
        <w:rPr>
          <w:rFonts w:ascii="Constantia" w:eastAsia="Calibri" w:hAnsi="Constantia"/>
          <w:b/>
          <w:lang w:eastAsia="en-US"/>
        </w:rPr>
      </w:pPr>
      <w:r w:rsidRPr="001D30F5">
        <w:rPr>
          <w:rFonts w:ascii="Constantia" w:eastAsia="Calibri" w:hAnsi="Constantia"/>
          <w:b/>
          <w:lang w:eastAsia="en-US"/>
        </w:rPr>
        <w:t>2.§</w:t>
      </w:r>
    </w:p>
    <w:p w14:paraId="619AE980" w14:textId="77777777" w:rsidR="001D30F5" w:rsidRPr="001D30F5" w:rsidRDefault="001D30F5" w:rsidP="001D30F5">
      <w:pPr>
        <w:jc w:val="center"/>
        <w:rPr>
          <w:rFonts w:ascii="Constantia" w:eastAsia="Calibri" w:hAnsi="Constantia"/>
          <w:b/>
          <w:lang w:eastAsia="en-US"/>
        </w:rPr>
      </w:pPr>
    </w:p>
    <w:p w14:paraId="0EFCCC23" w14:textId="77777777" w:rsidR="001D30F5" w:rsidRPr="001D30F5" w:rsidRDefault="001D30F5" w:rsidP="001D30F5">
      <w:pPr>
        <w:rPr>
          <w:rFonts w:ascii="Constantia" w:eastAsia="Calibri" w:hAnsi="Constantia"/>
          <w:b/>
          <w:lang w:eastAsia="en-US"/>
        </w:rPr>
      </w:pPr>
      <w:r w:rsidRPr="001D30F5">
        <w:rPr>
          <w:rFonts w:ascii="Constantia" w:eastAsia="Calibri" w:hAnsi="Constantia"/>
          <w:b/>
          <w:lang w:eastAsia="en-US"/>
        </w:rPr>
        <w:t>A rendelet 11.§ (1) bekezdése helyébe az alábbi rendelkezés lép:</w:t>
      </w:r>
    </w:p>
    <w:p w14:paraId="13301F21" w14:textId="77777777" w:rsidR="001D30F5" w:rsidRPr="001D30F5" w:rsidRDefault="001D30F5" w:rsidP="001D30F5">
      <w:pPr>
        <w:rPr>
          <w:rFonts w:ascii="Constantia" w:eastAsia="Calibri" w:hAnsi="Constantia"/>
          <w:b/>
          <w:lang w:eastAsia="en-US"/>
        </w:rPr>
      </w:pPr>
    </w:p>
    <w:p w14:paraId="3826E23F" w14:textId="77777777" w:rsidR="001D30F5" w:rsidRDefault="001D30F5" w:rsidP="001D30F5">
      <w:pPr>
        <w:jc w:val="both"/>
        <w:rPr>
          <w:rFonts w:ascii="Constantia" w:eastAsia="Calibri" w:hAnsi="Constantia"/>
          <w:lang w:eastAsia="en-US"/>
        </w:rPr>
      </w:pPr>
      <w:r w:rsidRPr="001D30F5">
        <w:rPr>
          <w:rFonts w:ascii="Constantia" w:eastAsia="Calibri" w:hAnsi="Constantia"/>
          <w:lang w:eastAsia="en-US"/>
        </w:rPr>
        <w:lastRenderedPageBreak/>
        <w:t xml:space="preserve">A Közgyűlés üléseit a polgármester, akadályoztatása esetén a közgyűlés tagjai közül választott alpolgármester hívja össze.  A polgármesteri és az alpolgármesteri tisztség egyidejű </w:t>
      </w:r>
      <w:proofErr w:type="spellStart"/>
      <w:r w:rsidRPr="001D30F5">
        <w:rPr>
          <w:rFonts w:ascii="Constantia" w:eastAsia="Calibri" w:hAnsi="Constantia"/>
          <w:lang w:eastAsia="en-US"/>
        </w:rPr>
        <w:t>betöltetlensége</w:t>
      </w:r>
      <w:proofErr w:type="spellEnd"/>
      <w:r w:rsidRPr="001D30F5">
        <w:rPr>
          <w:rFonts w:ascii="Constantia" w:eastAsia="Calibri" w:hAnsi="Constantia"/>
          <w:lang w:eastAsia="en-US"/>
        </w:rPr>
        <w:t>, illetőleg tartós akadályoztatásának esetén a Közgyűlést a Városi Pénzügyi és Ügyrendi Bizottság elnöke, az ő akadályoztatása esetén a Közgyűlés a tagjai közül minősített szavazattöbbséggel az akadályoztatás időtartamára kijelölt képviselő hívja össze</w:t>
      </w:r>
      <w:r>
        <w:rPr>
          <w:rFonts w:ascii="Constantia" w:eastAsia="Calibri" w:hAnsi="Constantia"/>
          <w:lang w:eastAsia="en-US"/>
        </w:rPr>
        <w:t>.</w:t>
      </w:r>
    </w:p>
    <w:p w14:paraId="46C259A3" w14:textId="77777777" w:rsidR="001D30F5" w:rsidRPr="001D30F5" w:rsidRDefault="001D30F5" w:rsidP="001D30F5">
      <w:pPr>
        <w:jc w:val="both"/>
        <w:rPr>
          <w:rFonts w:ascii="Constantia" w:eastAsia="Calibri" w:hAnsi="Constantia"/>
          <w:lang w:eastAsia="en-US"/>
        </w:rPr>
      </w:pPr>
    </w:p>
    <w:p w14:paraId="28F59862" w14:textId="77777777" w:rsidR="001D30F5" w:rsidRPr="001D30F5" w:rsidRDefault="001D30F5" w:rsidP="001D30F5">
      <w:pPr>
        <w:jc w:val="center"/>
        <w:rPr>
          <w:rFonts w:ascii="Constantia" w:eastAsia="Calibri" w:hAnsi="Constantia"/>
          <w:b/>
          <w:lang w:eastAsia="en-US"/>
        </w:rPr>
      </w:pPr>
      <w:r w:rsidRPr="001D30F5">
        <w:rPr>
          <w:rFonts w:ascii="Constantia" w:eastAsia="Calibri" w:hAnsi="Constantia"/>
          <w:b/>
          <w:lang w:eastAsia="en-US"/>
        </w:rPr>
        <w:t>3.§</w:t>
      </w:r>
    </w:p>
    <w:p w14:paraId="70E3BD18" w14:textId="77777777" w:rsidR="001D30F5" w:rsidRPr="001D30F5" w:rsidRDefault="001D30F5" w:rsidP="001D30F5">
      <w:pPr>
        <w:jc w:val="center"/>
        <w:rPr>
          <w:rFonts w:ascii="Constantia" w:eastAsia="Calibri" w:hAnsi="Constantia"/>
          <w:b/>
          <w:lang w:eastAsia="en-US"/>
        </w:rPr>
      </w:pPr>
    </w:p>
    <w:p w14:paraId="6BDA2539" w14:textId="77777777" w:rsidR="001D30F5" w:rsidRPr="001D30F5" w:rsidRDefault="001D30F5" w:rsidP="001D30F5">
      <w:pPr>
        <w:rPr>
          <w:rFonts w:ascii="Constantia" w:eastAsia="Calibri" w:hAnsi="Constantia"/>
          <w:b/>
          <w:lang w:eastAsia="en-US"/>
        </w:rPr>
      </w:pPr>
      <w:r w:rsidRPr="001D30F5">
        <w:rPr>
          <w:rFonts w:ascii="Constantia" w:eastAsia="Calibri" w:hAnsi="Constantia"/>
          <w:b/>
          <w:lang w:eastAsia="en-US"/>
        </w:rPr>
        <w:t>A rendelet 13.§ (1) bekezdése helyébe az alábbi rendelkezés lép:</w:t>
      </w:r>
    </w:p>
    <w:p w14:paraId="2AD2DDF1" w14:textId="77777777" w:rsidR="001D30F5" w:rsidRPr="001D30F5" w:rsidRDefault="001D30F5" w:rsidP="001D30F5">
      <w:pPr>
        <w:rPr>
          <w:rFonts w:ascii="Constantia" w:eastAsia="Calibri" w:hAnsi="Constantia"/>
          <w:b/>
          <w:lang w:eastAsia="en-US"/>
        </w:rPr>
      </w:pPr>
    </w:p>
    <w:p w14:paraId="76991F1E" w14:textId="77777777" w:rsidR="001D30F5" w:rsidRPr="001D30F5" w:rsidRDefault="001D30F5" w:rsidP="001D30F5">
      <w:pPr>
        <w:jc w:val="both"/>
        <w:rPr>
          <w:rFonts w:ascii="Constantia" w:eastAsia="Calibri" w:hAnsi="Constantia"/>
          <w:noProof/>
          <w:lang w:val="pt-BR" w:eastAsia="en-US"/>
        </w:rPr>
      </w:pPr>
      <w:r w:rsidRPr="001D30F5">
        <w:rPr>
          <w:rFonts w:ascii="Constantia" w:eastAsia="Calibri" w:hAnsi="Constantia"/>
          <w:lang w:eastAsia="en-US"/>
        </w:rPr>
        <w:t>Az ülést a polgármester vezeti</w:t>
      </w:r>
      <w:r w:rsidRPr="001D30F5">
        <w:rPr>
          <w:rFonts w:ascii="Constantia" w:eastAsia="Calibri" w:hAnsi="Constantia"/>
          <w:b/>
          <w:lang w:eastAsia="en-US"/>
        </w:rPr>
        <w:t>.</w:t>
      </w:r>
      <w:r w:rsidRPr="001D30F5">
        <w:rPr>
          <w:rFonts w:ascii="Constantia" w:eastAsia="Calibri" w:hAnsi="Constantia"/>
          <w:noProof/>
          <w:lang w:val="pt-BR" w:eastAsia="en-US"/>
        </w:rPr>
        <w:t xml:space="preserve"> A</w:t>
      </w:r>
      <w:r w:rsidRPr="001D30F5">
        <w:rPr>
          <w:rFonts w:ascii="Constantia" w:eastAsia="Calibri" w:hAnsi="Constantia"/>
          <w:lang w:eastAsia="en-US"/>
        </w:rPr>
        <w:t xml:space="preserve"> polgármester akadályoztatása esetén a közgyűlés ülését  a tagjai közül választott alpolgármester vezeti. A polgármesteri és az alpolgármesteri tisztség egyidejű </w:t>
      </w:r>
      <w:proofErr w:type="spellStart"/>
      <w:r w:rsidRPr="001D30F5">
        <w:rPr>
          <w:rFonts w:ascii="Constantia" w:eastAsia="Calibri" w:hAnsi="Constantia"/>
          <w:lang w:eastAsia="en-US"/>
        </w:rPr>
        <w:t>betöltetlensége</w:t>
      </w:r>
      <w:proofErr w:type="spellEnd"/>
      <w:r w:rsidRPr="001D30F5">
        <w:rPr>
          <w:rFonts w:ascii="Constantia" w:eastAsia="Calibri" w:hAnsi="Constantia"/>
          <w:lang w:eastAsia="en-US"/>
        </w:rPr>
        <w:t>, illetőleg tartós akadályoztatásának esetén a Közgyűlést a Városi Pénzügyi és Ügyrendi Bizottság, az ő akadályoztatása esetén a Közgyűlés a tagjai közül minősített szavazattöbbséggel az akadályoztatás időtartamára kijelölt képviselő vezeti.   Az ülés megnyitásakor az ülés elnöke</w:t>
      </w:r>
      <w:r w:rsidRPr="001D30F5">
        <w:rPr>
          <w:rFonts w:ascii="Constantia" w:eastAsia="Calibri" w:hAnsi="Constantia"/>
          <w:noProof/>
          <w:lang w:val="pt-BR" w:eastAsia="en-US"/>
        </w:rPr>
        <w:t xml:space="preserve"> megállapítja a jelenlévő képviselők számát, az ülés határozatképességét.</w:t>
      </w:r>
    </w:p>
    <w:p w14:paraId="6B4BC76B" w14:textId="77777777" w:rsidR="001D30F5" w:rsidRPr="001D30F5" w:rsidRDefault="001D30F5" w:rsidP="001D30F5">
      <w:pPr>
        <w:rPr>
          <w:rFonts w:ascii="Constantia" w:eastAsia="Calibri" w:hAnsi="Constantia"/>
          <w:b/>
          <w:lang w:eastAsia="en-US"/>
        </w:rPr>
      </w:pPr>
    </w:p>
    <w:p w14:paraId="552E4815" w14:textId="77777777" w:rsidR="001D30F5" w:rsidRPr="001D30F5" w:rsidRDefault="001D30F5" w:rsidP="001D30F5">
      <w:pPr>
        <w:jc w:val="center"/>
        <w:rPr>
          <w:rFonts w:ascii="Constantia" w:eastAsia="Calibri" w:hAnsi="Constantia"/>
          <w:b/>
          <w:lang w:eastAsia="en-US"/>
        </w:rPr>
      </w:pPr>
      <w:r w:rsidRPr="001D30F5">
        <w:rPr>
          <w:rFonts w:ascii="Constantia" w:eastAsia="Calibri" w:hAnsi="Constantia"/>
          <w:b/>
          <w:lang w:eastAsia="en-US"/>
        </w:rPr>
        <w:t>4.§</w:t>
      </w:r>
    </w:p>
    <w:p w14:paraId="6B904357" w14:textId="77777777" w:rsidR="001D30F5" w:rsidRPr="001D30F5" w:rsidRDefault="001D30F5" w:rsidP="001D30F5">
      <w:pPr>
        <w:jc w:val="center"/>
        <w:rPr>
          <w:rFonts w:ascii="Constantia" w:eastAsia="Calibri" w:hAnsi="Constantia"/>
          <w:b/>
          <w:lang w:eastAsia="en-US"/>
        </w:rPr>
      </w:pPr>
    </w:p>
    <w:p w14:paraId="40010192" w14:textId="364ABFDF" w:rsidR="001D30F5" w:rsidRPr="001D30F5" w:rsidRDefault="001D30F5" w:rsidP="001D30F5">
      <w:pPr>
        <w:rPr>
          <w:rFonts w:ascii="Constantia" w:eastAsia="Calibri" w:hAnsi="Constantia"/>
          <w:b/>
          <w:lang w:eastAsia="en-US"/>
        </w:rPr>
      </w:pPr>
      <w:r w:rsidRPr="001D30F5">
        <w:rPr>
          <w:rFonts w:ascii="Constantia" w:eastAsia="Calibri" w:hAnsi="Constantia"/>
          <w:b/>
          <w:lang w:eastAsia="en-US"/>
        </w:rPr>
        <w:t>A rendelet I. Mellékletének II. pon</w:t>
      </w:r>
      <w:r>
        <w:rPr>
          <w:rFonts w:ascii="Constantia" w:eastAsia="Calibri" w:hAnsi="Constantia"/>
          <w:b/>
          <w:lang w:eastAsia="en-US"/>
        </w:rPr>
        <w:t>t</w:t>
      </w:r>
      <w:r w:rsidRPr="001D30F5">
        <w:rPr>
          <w:rFonts w:ascii="Constantia" w:eastAsia="Calibri" w:hAnsi="Constantia"/>
          <w:b/>
          <w:lang w:eastAsia="en-US"/>
        </w:rPr>
        <w:t>ja kiegészül a 2.14-es ponttal:</w:t>
      </w:r>
    </w:p>
    <w:p w14:paraId="01A60C1E" w14:textId="77777777" w:rsidR="001D30F5" w:rsidRPr="001D30F5" w:rsidRDefault="001D30F5" w:rsidP="001D30F5">
      <w:pPr>
        <w:rPr>
          <w:rFonts w:ascii="Constantia" w:eastAsia="Calibri" w:hAnsi="Constantia"/>
          <w:lang w:eastAsia="en-US"/>
        </w:rPr>
      </w:pPr>
      <w:r w:rsidRPr="001D30F5">
        <w:rPr>
          <w:rFonts w:ascii="Constantia" w:eastAsia="Calibri" w:hAnsi="Constantia"/>
          <w:lang w:eastAsia="en-US"/>
        </w:rPr>
        <w:t>Dönt az éves költségvetésben az idegenforgalmi és kulturális nagyrendezvényekre jóváhagyott előirányzat felosztásról.</w:t>
      </w:r>
    </w:p>
    <w:p w14:paraId="5A2B98B7" w14:textId="3AE94682" w:rsidR="001D30F5" w:rsidRDefault="001D30F5" w:rsidP="001D30F5">
      <w:pPr>
        <w:rPr>
          <w:rFonts w:ascii="Constantia" w:eastAsia="Calibri" w:hAnsi="Constantia"/>
          <w:lang w:eastAsia="en-US"/>
        </w:rPr>
      </w:pPr>
    </w:p>
    <w:p w14:paraId="2242BCA0" w14:textId="77777777" w:rsidR="00B90E4B" w:rsidRPr="001D30F5" w:rsidRDefault="00B90E4B" w:rsidP="001D30F5">
      <w:pPr>
        <w:rPr>
          <w:rFonts w:ascii="Constantia" w:eastAsia="Calibri" w:hAnsi="Constantia"/>
          <w:lang w:eastAsia="en-US"/>
        </w:rPr>
      </w:pPr>
    </w:p>
    <w:p w14:paraId="558E78B3" w14:textId="77777777" w:rsidR="001D30F5" w:rsidRPr="001D30F5" w:rsidRDefault="001D30F5" w:rsidP="001D30F5">
      <w:pPr>
        <w:jc w:val="center"/>
        <w:rPr>
          <w:rFonts w:ascii="Constantia" w:eastAsia="Calibri" w:hAnsi="Constantia"/>
          <w:b/>
          <w:lang w:eastAsia="en-US"/>
        </w:rPr>
      </w:pPr>
      <w:r w:rsidRPr="001D30F5">
        <w:rPr>
          <w:rFonts w:ascii="Constantia" w:eastAsia="Calibri" w:hAnsi="Constantia"/>
          <w:b/>
          <w:lang w:eastAsia="en-US"/>
        </w:rPr>
        <w:t>5.§</w:t>
      </w:r>
    </w:p>
    <w:p w14:paraId="55B956A0" w14:textId="77777777" w:rsidR="001D30F5" w:rsidRPr="001D30F5" w:rsidRDefault="001D30F5" w:rsidP="001D30F5">
      <w:pPr>
        <w:jc w:val="center"/>
        <w:rPr>
          <w:rFonts w:ascii="Constantia" w:eastAsia="Calibri" w:hAnsi="Constantia"/>
          <w:lang w:eastAsia="en-US"/>
        </w:rPr>
      </w:pPr>
    </w:p>
    <w:p w14:paraId="423D0BAC" w14:textId="77777777" w:rsidR="001D30F5" w:rsidRPr="001D30F5" w:rsidRDefault="001D30F5" w:rsidP="001D30F5">
      <w:pPr>
        <w:numPr>
          <w:ilvl w:val="0"/>
          <w:numId w:val="43"/>
        </w:numPr>
        <w:ind w:left="709" w:hanging="709"/>
        <w:contextualSpacing/>
        <w:jc w:val="both"/>
        <w:rPr>
          <w:rFonts w:ascii="Constantia" w:eastAsia="Calibri" w:hAnsi="Constantia"/>
          <w:lang w:eastAsia="en-US"/>
        </w:rPr>
      </w:pPr>
      <w:r w:rsidRPr="001D30F5">
        <w:rPr>
          <w:rFonts w:ascii="Constantia" w:eastAsia="Calibri" w:hAnsi="Constantia"/>
          <w:lang w:eastAsia="en-US"/>
        </w:rPr>
        <w:t xml:space="preserve">Ez a Rendelet – a 2, § és 3. § kivételével - 2022. március 2- </w:t>
      </w:r>
      <w:proofErr w:type="spellStart"/>
      <w:r w:rsidRPr="001D30F5">
        <w:rPr>
          <w:rFonts w:ascii="Constantia" w:eastAsia="Calibri" w:hAnsi="Constantia"/>
          <w:lang w:eastAsia="en-US"/>
        </w:rPr>
        <w:t>án</w:t>
      </w:r>
      <w:proofErr w:type="spellEnd"/>
      <w:r w:rsidRPr="001D30F5">
        <w:rPr>
          <w:rFonts w:ascii="Constantia" w:eastAsia="Calibri" w:hAnsi="Constantia"/>
          <w:lang w:eastAsia="en-US"/>
        </w:rPr>
        <w:t xml:space="preserve"> </w:t>
      </w:r>
      <w:r>
        <w:rPr>
          <w:rFonts w:ascii="Constantia" w:eastAsia="Calibri" w:hAnsi="Constantia"/>
          <w:lang w:eastAsia="en-US"/>
        </w:rPr>
        <w:t>l</w:t>
      </w:r>
      <w:r w:rsidRPr="001D30F5">
        <w:rPr>
          <w:rFonts w:ascii="Constantia" w:eastAsia="Calibri" w:hAnsi="Constantia" w:cs="Berlin Sans FB"/>
          <w:lang w:eastAsia="en-US"/>
        </w:rPr>
        <w:t>é</w:t>
      </w:r>
      <w:r w:rsidRPr="001D30F5">
        <w:rPr>
          <w:rFonts w:ascii="Constantia" w:eastAsia="Calibri" w:hAnsi="Constantia"/>
          <w:lang w:eastAsia="en-US"/>
        </w:rPr>
        <w:t>p hat</w:t>
      </w:r>
      <w:r w:rsidRPr="001D30F5">
        <w:rPr>
          <w:rFonts w:ascii="Constantia" w:eastAsia="Calibri" w:hAnsi="Constantia" w:cs="Berlin Sans FB"/>
          <w:lang w:eastAsia="en-US"/>
        </w:rPr>
        <w:t>á</w:t>
      </w:r>
      <w:r w:rsidRPr="001D30F5">
        <w:rPr>
          <w:rFonts w:ascii="Constantia" w:eastAsia="Calibri" w:hAnsi="Constantia"/>
          <w:lang w:eastAsia="en-US"/>
        </w:rPr>
        <w:t xml:space="preserve">lyba, </w:t>
      </w:r>
      <w:r w:rsidRPr="001D30F5">
        <w:rPr>
          <w:rFonts w:ascii="Constantia" w:eastAsia="Calibri" w:hAnsi="Constantia" w:cs="Berlin Sans FB"/>
          <w:lang w:eastAsia="en-US"/>
        </w:rPr>
        <w:t>é</w:t>
      </w:r>
      <w:r w:rsidRPr="001D30F5">
        <w:rPr>
          <w:rFonts w:ascii="Constantia" w:eastAsia="Calibri" w:hAnsi="Constantia"/>
          <w:lang w:eastAsia="en-US"/>
        </w:rPr>
        <w:t>s a hat</w:t>
      </w:r>
      <w:r w:rsidRPr="001D30F5">
        <w:rPr>
          <w:rFonts w:ascii="Constantia" w:eastAsia="Calibri" w:hAnsi="Constantia" w:cs="Berlin Sans FB"/>
          <w:lang w:eastAsia="en-US"/>
        </w:rPr>
        <w:t>á</w:t>
      </w:r>
      <w:r w:rsidRPr="001D30F5">
        <w:rPr>
          <w:rFonts w:ascii="Constantia" w:eastAsia="Calibri" w:hAnsi="Constantia"/>
          <w:lang w:eastAsia="en-US"/>
        </w:rPr>
        <w:t>lyba l</w:t>
      </w:r>
      <w:r w:rsidRPr="001D30F5">
        <w:rPr>
          <w:rFonts w:ascii="Constantia" w:eastAsia="Calibri" w:hAnsi="Constantia" w:cs="Berlin Sans FB"/>
          <w:lang w:eastAsia="en-US"/>
        </w:rPr>
        <w:t>é</w:t>
      </w:r>
      <w:r w:rsidRPr="001D30F5">
        <w:rPr>
          <w:rFonts w:ascii="Constantia" w:eastAsia="Calibri" w:hAnsi="Constantia"/>
          <w:lang w:eastAsia="en-US"/>
        </w:rPr>
        <w:t>p</w:t>
      </w:r>
      <w:r w:rsidRPr="001D30F5">
        <w:rPr>
          <w:rFonts w:ascii="Constantia" w:eastAsia="Calibri" w:hAnsi="Constantia" w:cs="Berlin Sans FB"/>
          <w:lang w:eastAsia="en-US"/>
        </w:rPr>
        <w:t>é</w:t>
      </w:r>
      <w:r w:rsidRPr="001D30F5">
        <w:rPr>
          <w:rFonts w:ascii="Constantia" w:eastAsia="Calibri" w:hAnsi="Constantia"/>
          <w:lang w:eastAsia="en-US"/>
        </w:rPr>
        <w:t>s</w:t>
      </w:r>
      <w:r w:rsidRPr="001D30F5">
        <w:rPr>
          <w:rFonts w:ascii="Constantia" w:eastAsia="Calibri" w:hAnsi="Constantia" w:cs="Berlin Sans FB"/>
          <w:lang w:eastAsia="en-US"/>
        </w:rPr>
        <w:t>é</w:t>
      </w:r>
      <w:r w:rsidRPr="001D30F5">
        <w:rPr>
          <w:rFonts w:ascii="Constantia" w:eastAsia="Calibri" w:hAnsi="Constantia"/>
          <w:lang w:eastAsia="en-US"/>
        </w:rPr>
        <w:t>t k</w:t>
      </w:r>
      <w:r w:rsidRPr="001D30F5">
        <w:rPr>
          <w:rFonts w:ascii="Constantia" w:eastAsia="Calibri" w:hAnsi="Constantia" w:cs="Berlin Sans FB"/>
          <w:lang w:eastAsia="en-US"/>
        </w:rPr>
        <w:t>ö</w:t>
      </w:r>
      <w:r w:rsidRPr="001D30F5">
        <w:rPr>
          <w:rFonts w:ascii="Constantia" w:eastAsia="Calibri" w:hAnsi="Constantia"/>
          <w:lang w:eastAsia="en-US"/>
        </w:rPr>
        <w:t>vet</w:t>
      </w:r>
      <w:r w:rsidRPr="001D30F5">
        <w:rPr>
          <w:rFonts w:ascii="Constantia" w:eastAsia="Calibri" w:hAnsi="Constantia" w:cs="Calibri"/>
          <w:lang w:eastAsia="en-US"/>
        </w:rPr>
        <w:t>ő</w:t>
      </w:r>
      <w:r w:rsidRPr="001D30F5">
        <w:rPr>
          <w:rFonts w:ascii="Constantia" w:eastAsia="Calibri" w:hAnsi="Constantia"/>
          <w:lang w:eastAsia="en-US"/>
        </w:rPr>
        <w:t xml:space="preserve"> napon hat</w:t>
      </w:r>
      <w:r w:rsidRPr="001D30F5">
        <w:rPr>
          <w:rFonts w:ascii="Constantia" w:eastAsia="Calibri" w:hAnsi="Constantia" w:cs="Berlin Sans FB"/>
          <w:lang w:eastAsia="en-US"/>
        </w:rPr>
        <w:t>á</w:t>
      </w:r>
      <w:r w:rsidRPr="001D30F5">
        <w:rPr>
          <w:rFonts w:ascii="Constantia" w:eastAsia="Calibri" w:hAnsi="Constantia"/>
          <w:lang w:eastAsia="en-US"/>
        </w:rPr>
        <w:t>ly</w:t>
      </w:r>
      <w:r w:rsidRPr="001D30F5">
        <w:rPr>
          <w:rFonts w:ascii="Constantia" w:eastAsia="Calibri" w:hAnsi="Constantia" w:cs="Berlin Sans FB"/>
          <w:lang w:eastAsia="en-US"/>
        </w:rPr>
        <w:t>á</w:t>
      </w:r>
      <w:r w:rsidRPr="001D30F5">
        <w:rPr>
          <w:rFonts w:ascii="Constantia" w:eastAsia="Calibri" w:hAnsi="Constantia"/>
          <w:lang w:eastAsia="en-US"/>
        </w:rPr>
        <w:t>t veszti.</w:t>
      </w:r>
    </w:p>
    <w:p w14:paraId="3AF58D44" w14:textId="77777777" w:rsidR="001D30F5" w:rsidRPr="001D30F5" w:rsidRDefault="001D30F5" w:rsidP="001D30F5">
      <w:pPr>
        <w:jc w:val="both"/>
        <w:rPr>
          <w:rFonts w:ascii="Constantia" w:eastAsia="Calibri" w:hAnsi="Constantia"/>
          <w:lang w:eastAsia="en-US"/>
        </w:rPr>
      </w:pPr>
    </w:p>
    <w:p w14:paraId="793943FD" w14:textId="2C67F96C" w:rsidR="001D30F5" w:rsidRPr="001D30F5" w:rsidRDefault="001D30F5" w:rsidP="001D30F5">
      <w:pPr>
        <w:numPr>
          <w:ilvl w:val="0"/>
          <w:numId w:val="43"/>
        </w:numPr>
        <w:ind w:left="709" w:hanging="709"/>
        <w:contextualSpacing/>
        <w:jc w:val="both"/>
        <w:rPr>
          <w:rFonts w:ascii="Constantia" w:eastAsia="Calibri" w:hAnsi="Constantia"/>
          <w:lang w:eastAsia="en-US"/>
        </w:rPr>
      </w:pPr>
      <w:r w:rsidRPr="001D30F5">
        <w:rPr>
          <w:rFonts w:ascii="Constantia" w:eastAsia="Calibri" w:hAnsi="Constantia"/>
          <w:lang w:eastAsia="en-US"/>
        </w:rPr>
        <w:t xml:space="preserve">A </w:t>
      </w:r>
      <w:proofErr w:type="gramStart"/>
      <w:r w:rsidRPr="001D30F5">
        <w:rPr>
          <w:rFonts w:ascii="Constantia" w:eastAsia="Calibri" w:hAnsi="Constantia"/>
          <w:lang w:eastAsia="en-US"/>
        </w:rPr>
        <w:t>Rendelet  2.</w:t>
      </w:r>
      <w:proofErr w:type="gramEnd"/>
      <w:r w:rsidRPr="001D30F5">
        <w:rPr>
          <w:rFonts w:ascii="Constantia" w:eastAsia="Calibri" w:hAnsi="Constantia"/>
          <w:lang w:eastAsia="en-US"/>
        </w:rPr>
        <w:t xml:space="preserve"> § és 3.§-a  2022. február 24-én 12 órakor lép hatályba és a hat</w:t>
      </w:r>
      <w:r w:rsidRPr="001D30F5">
        <w:rPr>
          <w:rFonts w:ascii="Constantia" w:eastAsia="Calibri" w:hAnsi="Constantia" w:cs="Berlin Sans FB"/>
          <w:lang w:eastAsia="en-US"/>
        </w:rPr>
        <w:t>á</w:t>
      </w:r>
      <w:r w:rsidRPr="001D30F5">
        <w:rPr>
          <w:rFonts w:ascii="Constantia" w:eastAsia="Calibri" w:hAnsi="Constantia"/>
          <w:lang w:eastAsia="en-US"/>
        </w:rPr>
        <w:t xml:space="preserve">lyba </w:t>
      </w:r>
      <w:r>
        <w:rPr>
          <w:rFonts w:ascii="Constantia" w:eastAsia="Calibri" w:hAnsi="Constantia"/>
          <w:lang w:eastAsia="en-US"/>
        </w:rPr>
        <w:t xml:space="preserve"> </w:t>
      </w:r>
      <w:r w:rsidRPr="001D30F5">
        <w:rPr>
          <w:rFonts w:ascii="Constantia" w:eastAsia="Calibri" w:hAnsi="Constantia"/>
          <w:lang w:eastAsia="en-US"/>
        </w:rPr>
        <w:t>l</w:t>
      </w:r>
      <w:r w:rsidRPr="001D30F5">
        <w:rPr>
          <w:rFonts w:ascii="Constantia" w:eastAsia="Calibri" w:hAnsi="Constantia" w:cs="Berlin Sans FB"/>
          <w:lang w:eastAsia="en-US"/>
        </w:rPr>
        <w:t>é</w:t>
      </w:r>
      <w:r w:rsidRPr="001D30F5">
        <w:rPr>
          <w:rFonts w:ascii="Constantia" w:eastAsia="Calibri" w:hAnsi="Constantia"/>
          <w:lang w:eastAsia="en-US"/>
        </w:rPr>
        <w:t>p</w:t>
      </w:r>
      <w:r w:rsidRPr="001D30F5">
        <w:rPr>
          <w:rFonts w:ascii="Constantia" w:eastAsia="Calibri" w:hAnsi="Constantia" w:cs="Berlin Sans FB"/>
          <w:lang w:eastAsia="en-US"/>
        </w:rPr>
        <w:t>é</w:t>
      </w:r>
      <w:r w:rsidRPr="001D30F5">
        <w:rPr>
          <w:rFonts w:ascii="Constantia" w:eastAsia="Calibri" w:hAnsi="Constantia"/>
          <w:lang w:eastAsia="en-US"/>
        </w:rPr>
        <w:t>s</w:t>
      </w:r>
      <w:r w:rsidRPr="001D30F5">
        <w:rPr>
          <w:rFonts w:ascii="Constantia" w:eastAsia="Calibri" w:hAnsi="Constantia" w:cs="Berlin Sans FB"/>
          <w:lang w:eastAsia="en-US"/>
        </w:rPr>
        <w:t>é</w:t>
      </w:r>
      <w:r w:rsidRPr="001D30F5">
        <w:rPr>
          <w:rFonts w:ascii="Constantia" w:eastAsia="Calibri" w:hAnsi="Constantia"/>
          <w:lang w:eastAsia="en-US"/>
        </w:rPr>
        <w:t>t k</w:t>
      </w:r>
      <w:r w:rsidRPr="001D30F5">
        <w:rPr>
          <w:rFonts w:ascii="Constantia" w:eastAsia="Calibri" w:hAnsi="Constantia" w:cs="Berlin Sans FB"/>
          <w:lang w:eastAsia="en-US"/>
        </w:rPr>
        <w:t>ö</w:t>
      </w:r>
      <w:r w:rsidRPr="001D30F5">
        <w:rPr>
          <w:rFonts w:ascii="Constantia" w:eastAsia="Calibri" w:hAnsi="Constantia"/>
          <w:lang w:eastAsia="en-US"/>
        </w:rPr>
        <w:t>vet</w:t>
      </w:r>
      <w:r w:rsidRPr="001D30F5">
        <w:rPr>
          <w:rFonts w:ascii="Constantia" w:eastAsia="Calibri" w:hAnsi="Constantia" w:cs="Calibri"/>
          <w:lang w:eastAsia="en-US"/>
        </w:rPr>
        <w:t>ő</w:t>
      </w:r>
      <w:r w:rsidRPr="001D30F5">
        <w:rPr>
          <w:rFonts w:ascii="Constantia" w:eastAsia="Calibri" w:hAnsi="Constantia"/>
          <w:lang w:eastAsia="en-US"/>
        </w:rPr>
        <w:t xml:space="preserve"> napon hat</w:t>
      </w:r>
      <w:r w:rsidRPr="001D30F5">
        <w:rPr>
          <w:rFonts w:ascii="Constantia" w:eastAsia="Calibri" w:hAnsi="Constantia" w:cs="Berlin Sans FB"/>
          <w:lang w:eastAsia="en-US"/>
        </w:rPr>
        <w:t>á</w:t>
      </w:r>
      <w:r w:rsidRPr="001D30F5">
        <w:rPr>
          <w:rFonts w:ascii="Constantia" w:eastAsia="Calibri" w:hAnsi="Constantia"/>
          <w:lang w:eastAsia="en-US"/>
        </w:rPr>
        <w:t>ly</w:t>
      </w:r>
      <w:r w:rsidRPr="001D30F5">
        <w:rPr>
          <w:rFonts w:ascii="Constantia" w:eastAsia="Calibri" w:hAnsi="Constantia" w:cs="Berlin Sans FB"/>
          <w:lang w:eastAsia="en-US"/>
        </w:rPr>
        <w:t>á</w:t>
      </w:r>
      <w:r w:rsidRPr="001D30F5">
        <w:rPr>
          <w:rFonts w:ascii="Constantia" w:eastAsia="Calibri" w:hAnsi="Constantia"/>
          <w:lang w:eastAsia="en-US"/>
        </w:rPr>
        <w:t>t veszti.</w:t>
      </w:r>
    </w:p>
    <w:p w14:paraId="29A408B2" w14:textId="77777777" w:rsidR="00A3631D" w:rsidRPr="001D30F5" w:rsidRDefault="00A3631D" w:rsidP="001D30F5">
      <w:pPr>
        <w:jc w:val="both"/>
        <w:rPr>
          <w:rFonts w:ascii="Constantia" w:eastAsia="Calibri" w:hAnsi="Constantia"/>
          <w:lang w:eastAsia="en-US"/>
        </w:rPr>
      </w:pPr>
    </w:p>
    <w:p w14:paraId="7C03AF5A" w14:textId="650B11D1" w:rsidR="001D30F5" w:rsidRDefault="001D30F5" w:rsidP="001D30F5">
      <w:pPr>
        <w:tabs>
          <w:tab w:val="center" w:pos="1985"/>
          <w:tab w:val="center" w:pos="7088"/>
        </w:tabs>
        <w:rPr>
          <w:rFonts w:ascii="Constantia" w:eastAsia="Calibri" w:hAnsi="Constantia"/>
          <w:lang w:eastAsia="en-US"/>
        </w:rPr>
      </w:pPr>
    </w:p>
    <w:p w14:paraId="74B775FC" w14:textId="3D363670" w:rsidR="00B90E4B" w:rsidRDefault="00B90E4B" w:rsidP="001D30F5">
      <w:pPr>
        <w:tabs>
          <w:tab w:val="center" w:pos="1985"/>
          <w:tab w:val="center" w:pos="7088"/>
        </w:tabs>
        <w:rPr>
          <w:rFonts w:ascii="Constantia" w:eastAsia="Calibri" w:hAnsi="Constantia"/>
          <w:lang w:eastAsia="en-US"/>
        </w:rPr>
      </w:pPr>
    </w:p>
    <w:p w14:paraId="63D3441F" w14:textId="77777777" w:rsidR="00B90E4B" w:rsidRPr="001D30F5" w:rsidRDefault="00B90E4B" w:rsidP="001D30F5">
      <w:pPr>
        <w:tabs>
          <w:tab w:val="center" w:pos="1985"/>
          <w:tab w:val="center" w:pos="7088"/>
        </w:tabs>
        <w:rPr>
          <w:rFonts w:ascii="Constantia" w:eastAsia="Calibri" w:hAnsi="Constantia"/>
          <w:lang w:eastAsia="en-US"/>
        </w:rPr>
      </w:pPr>
    </w:p>
    <w:tbl>
      <w:tblPr>
        <w:tblStyle w:val="Rcsostblzat1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D30F5" w:rsidRPr="001D30F5" w14:paraId="48F14AC1" w14:textId="77777777" w:rsidTr="00411FD7">
        <w:trPr>
          <w:jc w:val="center"/>
        </w:trPr>
        <w:tc>
          <w:tcPr>
            <w:tcW w:w="4531" w:type="dxa"/>
          </w:tcPr>
          <w:p w14:paraId="346B0688" w14:textId="77777777" w:rsidR="001D30F5" w:rsidRPr="001D30F5" w:rsidRDefault="001D30F5" w:rsidP="00411FD7">
            <w:pPr>
              <w:tabs>
                <w:tab w:val="center" w:pos="1985"/>
                <w:tab w:val="center" w:pos="7088"/>
              </w:tabs>
              <w:jc w:val="center"/>
              <w:rPr>
                <w:rFonts w:ascii="Constantia" w:eastAsia="Calibri" w:hAnsi="Constantia"/>
                <w:lang w:eastAsia="en-US"/>
              </w:rPr>
            </w:pPr>
            <w:proofErr w:type="spellStart"/>
            <w:r w:rsidRPr="001D30F5">
              <w:rPr>
                <w:rFonts w:ascii="Constantia" w:eastAsia="Calibri" w:hAnsi="Constantia"/>
                <w:lang w:eastAsia="en-US"/>
              </w:rPr>
              <w:t>Mirkóczki</w:t>
            </w:r>
            <w:proofErr w:type="spellEnd"/>
            <w:r w:rsidRPr="001D30F5">
              <w:rPr>
                <w:rFonts w:ascii="Constantia" w:eastAsia="Calibri" w:hAnsi="Constantia"/>
                <w:lang w:eastAsia="en-US"/>
              </w:rPr>
              <w:t xml:space="preserve"> Ádám</w:t>
            </w:r>
          </w:p>
          <w:p w14:paraId="08E66C8C" w14:textId="77777777" w:rsidR="001D30F5" w:rsidRPr="001D30F5" w:rsidRDefault="001D30F5" w:rsidP="00411FD7">
            <w:pPr>
              <w:tabs>
                <w:tab w:val="center" w:pos="1985"/>
                <w:tab w:val="center" w:pos="7088"/>
              </w:tabs>
              <w:jc w:val="center"/>
              <w:rPr>
                <w:rFonts w:ascii="Constantia" w:eastAsia="Calibri" w:hAnsi="Constantia"/>
                <w:lang w:eastAsia="en-US"/>
              </w:rPr>
            </w:pPr>
            <w:r w:rsidRPr="001D30F5">
              <w:rPr>
                <w:rFonts w:ascii="Constantia" w:eastAsia="Calibri" w:hAnsi="Constantia"/>
                <w:lang w:eastAsia="en-US"/>
              </w:rPr>
              <w:t>polgármester</w:t>
            </w:r>
          </w:p>
        </w:tc>
        <w:tc>
          <w:tcPr>
            <w:tcW w:w="4531" w:type="dxa"/>
          </w:tcPr>
          <w:p w14:paraId="0ADEE1DF" w14:textId="77777777" w:rsidR="001D30F5" w:rsidRPr="001D30F5" w:rsidRDefault="001D30F5" w:rsidP="00411FD7">
            <w:pPr>
              <w:tabs>
                <w:tab w:val="center" w:pos="1985"/>
                <w:tab w:val="center" w:pos="7088"/>
              </w:tabs>
              <w:jc w:val="center"/>
              <w:rPr>
                <w:rFonts w:ascii="Constantia" w:eastAsia="Calibri" w:hAnsi="Constantia"/>
                <w:lang w:eastAsia="en-US"/>
              </w:rPr>
            </w:pPr>
            <w:r w:rsidRPr="001D30F5">
              <w:rPr>
                <w:rFonts w:ascii="Constantia" w:eastAsia="Calibri" w:hAnsi="Constantia"/>
                <w:lang w:eastAsia="en-US"/>
              </w:rPr>
              <w:t xml:space="preserve">Dr. </w:t>
            </w:r>
            <w:proofErr w:type="spellStart"/>
            <w:r w:rsidRPr="001D30F5">
              <w:rPr>
                <w:rFonts w:ascii="Constantia" w:eastAsia="Calibri" w:hAnsi="Constantia"/>
                <w:lang w:eastAsia="en-US"/>
              </w:rPr>
              <w:t>Bánhidy</w:t>
            </w:r>
            <w:proofErr w:type="spellEnd"/>
            <w:r w:rsidRPr="001D30F5">
              <w:rPr>
                <w:rFonts w:ascii="Constantia" w:eastAsia="Calibri" w:hAnsi="Constantia"/>
                <w:lang w:eastAsia="en-US"/>
              </w:rPr>
              <w:t xml:space="preserve"> Péter</w:t>
            </w:r>
          </w:p>
          <w:p w14:paraId="238BE588" w14:textId="77777777" w:rsidR="001D30F5" w:rsidRPr="001D30F5" w:rsidRDefault="001D30F5" w:rsidP="00411FD7">
            <w:pPr>
              <w:tabs>
                <w:tab w:val="center" w:pos="1985"/>
                <w:tab w:val="center" w:pos="7088"/>
              </w:tabs>
              <w:jc w:val="center"/>
              <w:rPr>
                <w:rFonts w:ascii="Constantia" w:eastAsia="Calibri" w:hAnsi="Constantia"/>
                <w:lang w:eastAsia="en-US"/>
              </w:rPr>
            </w:pPr>
            <w:r w:rsidRPr="001D30F5">
              <w:rPr>
                <w:rFonts w:ascii="Constantia" w:eastAsia="Calibri" w:hAnsi="Constantia"/>
                <w:lang w:eastAsia="en-US"/>
              </w:rPr>
              <w:t>jegyző</w:t>
            </w:r>
          </w:p>
        </w:tc>
      </w:tr>
    </w:tbl>
    <w:p w14:paraId="2E3CCCF6" w14:textId="2DF43EA7" w:rsidR="00AA2C3D" w:rsidRDefault="00AA2C3D" w:rsidP="001D30F5">
      <w:pPr>
        <w:jc w:val="both"/>
        <w:rPr>
          <w:rFonts w:ascii="Constantia" w:hAnsi="Constantia" w:cs="Arial"/>
          <w:color w:val="FF0000"/>
        </w:rPr>
      </w:pPr>
    </w:p>
    <w:bookmarkEnd w:id="3"/>
    <w:p w14:paraId="0E144F0F" w14:textId="77777777" w:rsidR="00AA2C3D" w:rsidRDefault="00AA2C3D" w:rsidP="00530448">
      <w:pPr>
        <w:ind w:left="705" w:hanging="705"/>
        <w:jc w:val="both"/>
        <w:rPr>
          <w:rFonts w:ascii="Constantia" w:hAnsi="Constantia" w:cs="Arial"/>
          <w:color w:val="FF0000"/>
        </w:rPr>
      </w:pPr>
    </w:p>
    <w:p w14:paraId="35FB7757" w14:textId="754AFFF7" w:rsidR="000C614B" w:rsidRDefault="000C614B" w:rsidP="00530448">
      <w:pPr>
        <w:ind w:left="705" w:hanging="705"/>
        <w:jc w:val="both"/>
        <w:rPr>
          <w:rFonts w:ascii="Constantia" w:hAnsi="Constantia" w:cs="Arial"/>
          <w:color w:val="FF0000"/>
        </w:rPr>
      </w:pPr>
    </w:p>
    <w:p w14:paraId="594AAFA0" w14:textId="21406192" w:rsidR="00B90E4B" w:rsidRDefault="00B90E4B" w:rsidP="00530448">
      <w:pPr>
        <w:ind w:left="705" w:hanging="705"/>
        <w:jc w:val="both"/>
        <w:rPr>
          <w:rFonts w:ascii="Constantia" w:hAnsi="Constantia" w:cs="Arial"/>
          <w:color w:val="FF0000"/>
        </w:rPr>
      </w:pPr>
    </w:p>
    <w:p w14:paraId="3DEBECB7" w14:textId="1EE4F7AF" w:rsidR="00B90E4B" w:rsidRDefault="00B90E4B" w:rsidP="00530448">
      <w:pPr>
        <w:ind w:left="705" w:hanging="705"/>
        <w:jc w:val="both"/>
        <w:rPr>
          <w:rFonts w:ascii="Constantia" w:hAnsi="Constantia" w:cs="Arial"/>
          <w:color w:val="FF0000"/>
        </w:rPr>
      </w:pPr>
    </w:p>
    <w:p w14:paraId="50FEA7D3" w14:textId="54792CC8" w:rsidR="00B90E4B" w:rsidRDefault="00B90E4B" w:rsidP="00530448">
      <w:pPr>
        <w:ind w:left="705" w:hanging="705"/>
        <w:jc w:val="both"/>
        <w:rPr>
          <w:rFonts w:ascii="Constantia" w:hAnsi="Constantia" w:cs="Arial"/>
          <w:color w:val="FF0000"/>
        </w:rPr>
      </w:pPr>
    </w:p>
    <w:p w14:paraId="47B7DA69" w14:textId="77777777" w:rsidR="00B90E4B" w:rsidRDefault="00B90E4B" w:rsidP="00530448">
      <w:pPr>
        <w:ind w:left="705" w:hanging="705"/>
        <w:jc w:val="both"/>
        <w:rPr>
          <w:rFonts w:ascii="Constantia" w:hAnsi="Constantia" w:cs="Arial"/>
          <w:color w:val="FF0000"/>
        </w:rPr>
      </w:pPr>
    </w:p>
    <w:p w14:paraId="025BC0AE" w14:textId="77777777" w:rsidR="00530448" w:rsidRPr="00530448" w:rsidRDefault="00530448" w:rsidP="000C614B">
      <w:pPr>
        <w:jc w:val="both"/>
        <w:rPr>
          <w:rFonts w:ascii="Constantia" w:hAnsi="Constantia" w:cs="Arial"/>
          <w:b/>
        </w:rPr>
      </w:pPr>
    </w:p>
    <w:p w14:paraId="24C5E3FC" w14:textId="77777777" w:rsidR="00263C50" w:rsidRPr="00A24916" w:rsidRDefault="00263C50" w:rsidP="00A71CF7">
      <w:pPr>
        <w:spacing w:line="360" w:lineRule="auto"/>
        <w:jc w:val="center"/>
        <w:rPr>
          <w:rFonts w:ascii="Constantia" w:hAnsi="Constantia"/>
          <w:b/>
          <w:i/>
        </w:rPr>
      </w:pPr>
      <w:bookmarkStart w:id="4" w:name="_Hlk96863109"/>
      <w:r w:rsidRPr="00A24916">
        <w:rPr>
          <w:rFonts w:ascii="Constantia" w:hAnsi="Constantia"/>
          <w:b/>
          <w:i/>
        </w:rPr>
        <w:lastRenderedPageBreak/>
        <w:t xml:space="preserve">Eger Megyei Jogú Város Önkormányzata Közgyűlésének </w:t>
      </w:r>
    </w:p>
    <w:p w14:paraId="56C8064C" w14:textId="6DEACC73" w:rsidR="00263C50" w:rsidRPr="00A24916" w:rsidRDefault="0017243E" w:rsidP="00A71CF7">
      <w:pPr>
        <w:tabs>
          <w:tab w:val="left" w:pos="426"/>
          <w:tab w:val="left" w:pos="9000"/>
        </w:tabs>
        <w:spacing w:line="360" w:lineRule="auto"/>
        <w:ind w:left="709" w:hanging="709"/>
        <w:jc w:val="center"/>
        <w:rPr>
          <w:rFonts w:ascii="Constantia" w:hAnsi="Constantia"/>
          <w:b/>
          <w:i/>
        </w:rPr>
      </w:pPr>
      <w:r>
        <w:rPr>
          <w:rFonts w:ascii="Constantia" w:hAnsi="Constantia"/>
          <w:b/>
          <w:i/>
        </w:rPr>
        <w:t>5</w:t>
      </w:r>
      <w:r w:rsidR="00263C50" w:rsidRPr="00A24916">
        <w:rPr>
          <w:rFonts w:ascii="Constantia" w:hAnsi="Constantia"/>
          <w:b/>
          <w:i/>
        </w:rPr>
        <w:t xml:space="preserve">/2022. (II.25.) önkormányzati rendelete </w:t>
      </w:r>
    </w:p>
    <w:p w14:paraId="23A1690F" w14:textId="77777777" w:rsidR="00263C50" w:rsidRPr="000C614B" w:rsidRDefault="00263C50" w:rsidP="00263C50">
      <w:pPr>
        <w:spacing w:line="360" w:lineRule="auto"/>
        <w:jc w:val="center"/>
        <w:rPr>
          <w:rFonts w:ascii="Constantia" w:eastAsia="Calibri" w:hAnsi="Constantia" w:cs="Constantia"/>
          <w:b/>
          <w:bCs/>
          <w:i/>
          <w:iCs/>
          <w:color w:val="000000" w:themeColor="text1"/>
        </w:rPr>
      </w:pPr>
      <w:r>
        <w:rPr>
          <w:rFonts w:ascii="Constantia" w:hAnsi="Constantia" w:cs="Arial"/>
          <w:bCs/>
        </w:rPr>
        <w:t xml:space="preserve"> </w:t>
      </w:r>
      <w:r w:rsidRPr="000C614B">
        <w:rPr>
          <w:rFonts w:ascii="Constantia" w:eastAsia="Calibri" w:hAnsi="Constantia" w:cs="Constantia"/>
          <w:b/>
          <w:bCs/>
          <w:i/>
          <w:iCs/>
          <w:color w:val="000000" w:themeColor="text1"/>
        </w:rPr>
        <w:t>az önkormányzat vagyonáról és a vagyongazdálkodásról szóló</w:t>
      </w:r>
    </w:p>
    <w:p w14:paraId="02483C92" w14:textId="77777777" w:rsidR="00263C50" w:rsidRPr="000C614B" w:rsidRDefault="00263C50" w:rsidP="00263C50">
      <w:pPr>
        <w:spacing w:line="360" w:lineRule="auto"/>
        <w:jc w:val="center"/>
        <w:rPr>
          <w:rFonts w:ascii="Constantia" w:eastAsia="Calibri" w:hAnsi="Constantia" w:cs="Constantia"/>
          <w:b/>
          <w:bCs/>
          <w:i/>
          <w:iCs/>
          <w:color w:val="000000" w:themeColor="text1"/>
        </w:rPr>
      </w:pPr>
      <w:r w:rsidRPr="000C614B">
        <w:rPr>
          <w:rFonts w:ascii="Constantia" w:eastAsia="Calibri" w:hAnsi="Constantia" w:cs="Constantia"/>
          <w:b/>
          <w:bCs/>
          <w:i/>
          <w:iCs/>
          <w:color w:val="000000" w:themeColor="text1"/>
        </w:rPr>
        <w:t>35/2015. (X.30.) önkormányzati rendelet módosítására</w:t>
      </w:r>
    </w:p>
    <w:p w14:paraId="28485188" w14:textId="77777777" w:rsidR="00263C50" w:rsidRPr="000C614B" w:rsidRDefault="00263C50" w:rsidP="00263C50">
      <w:pPr>
        <w:spacing w:line="360" w:lineRule="auto"/>
        <w:jc w:val="center"/>
        <w:rPr>
          <w:rFonts w:ascii="Constantia" w:eastAsia="Calibri" w:hAnsi="Constantia" w:cstheme="minorBidi"/>
          <w:b/>
          <w:i/>
          <w:iCs/>
          <w:color w:val="000000" w:themeColor="text1"/>
          <w:lang w:eastAsia="en-US"/>
        </w:rPr>
      </w:pPr>
    </w:p>
    <w:p w14:paraId="796C937D" w14:textId="77777777" w:rsidR="00263C50" w:rsidRPr="000C614B" w:rsidRDefault="00263C50" w:rsidP="00263C50">
      <w:pPr>
        <w:jc w:val="both"/>
        <w:rPr>
          <w:rFonts w:ascii="Constantia" w:eastAsia="Calibri" w:hAnsi="Constantia" w:cstheme="minorBidi"/>
          <w:color w:val="000000" w:themeColor="text1"/>
          <w:lang w:eastAsia="en-US"/>
        </w:rPr>
      </w:pPr>
      <w:r w:rsidRPr="000C614B">
        <w:rPr>
          <w:rFonts w:ascii="Constantia" w:eastAsia="Calibri" w:hAnsi="Constantia" w:cstheme="minorBidi"/>
          <w:color w:val="000000" w:themeColor="text1"/>
          <w:lang w:eastAsia="en-US"/>
        </w:rPr>
        <w:t xml:space="preserve">Eger Megyei Jogú Város Önkormányzatának Közgyűlése Magyarország Alaptörvény 32. cikk (1) bekezdés a) és e) pontjaiban meghatározott eredeti jogalkotói hatáskörében, </w:t>
      </w:r>
      <w:r w:rsidRPr="000C614B">
        <w:rPr>
          <w:rFonts w:ascii="Constantia" w:eastAsiaTheme="minorHAnsi" w:hAnsi="Constantia" w:cstheme="minorBidi"/>
          <w:color w:val="000000" w:themeColor="text1"/>
          <w:lang w:eastAsia="en-US"/>
        </w:rPr>
        <w:t>a Magyarország helyi önkormányzatairól szóló 2011. évi CLXXXIX. törvény 109. § (4) bekezdésében meghatározott feladatkörében eljárva</w:t>
      </w:r>
      <w:r w:rsidRPr="000C614B">
        <w:rPr>
          <w:rFonts w:ascii="Constantia" w:eastAsia="Calibri" w:hAnsi="Constantia" w:cstheme="minorBidi"/>
          <w:color w:val="000000" w:themeColor="text1"/>
          <w:lang w:eastAsia="en-US"/>
        </w:rPr>
        <w:t xml:space="preserve"> következőket rendeli el:</w:t>
      </w:r>
    </w:p>
    <w:p w14:paraId="55632562" w14:textId="77777777" w:rsidR="00263C50" w:rsidRPr="000C614B" w:rsidRDefault="00263C50" w:rsidP="00263C50">
      <w:pPr>
        <w:jc w:val="both"/>
        <w:rPr>
          <w:rFonts w:ascii="Constantia" w:eastAsia="Calibri" w:hAnsi="Constantia" w:cs="Tahoma"/>
          <w:color w:val="000000" w:themeColor="text1"/>
          <w:lang w:eastAsia="en-US"/>
        </w:rPr>
      </w:pPr>
    </w:p>
    <w:p w14:paraId="579E0DEC" w14:textId="77777777" w:rsidR="00263C50" w:rsidRPr="000C614B" w:rsidRDefault="00263C50" w:rsidP="00263C50">
      <w:pPr>
        <w:jc w:val="center"/>
        <w:rPr>
          <w:rFonts w:ascii="Constantia" w:eastAsia="Calibri" w:hAnsi="Constantia" w:cstheme="minorBidi"/>
          <w:b/>
          <w:bCs/>
          <w:color w:val="000000" w:themeColor="text1"/>
          <w:lang w:eastAsia="en-US"/>
        </w:rPr>
      </w:pPr>
      <w:r w:rsidRPr="000C614B">
        <w:rPr>
          <w:rFonts w:ascii="Constantia" w:eastAsia="Calibri" w:hAnsi="Constantia" w:cstheme="minorBidi"/>
          <w:b/>
          <w:bCs/>
          <w:color w:val="000000" w:themeColor="text1"/>
          <w:lang w:eastAsia="en-US"/>
        </w:rPr>
        <w:t>1. §</w:t>
      </w:r>
    </w:p>
    <w:p w14:paraId="6588F119" w14:textId="77777777" w:rsidR="00263C50" w:rsidRPr="000C614B" w:rsidRDefault="00263C50" w:rsidP="00263C50">
      <w:pPr>
        <w:jc w:val="center"/>
        <w:rPr>
          <w:rFonts w:ascii="Constantia" w:eastAsia="Calibri" w:hAnsi="Constantia" w:cstheme="minorBidi"/>
          <w:b/>
          <w:bCs/>
          <w:color w:val="000000" w:themeColor="text1"/>
          <w:lang w:eastAsia="en-US"/>
        </w:rPr>
      </w:pPr>
    </w:p>
    <w:p w14:paraId="5196282B" w14:textId="77777777" w:rsidR="00263C50" w:rsidRPr="000C614B" w:rsidRDefault="00263C50" w:rsidP="00263C50">
      <w:pPr>
        <w:jc w:val="both"/>
        <w:rPr>
          <w:rFonts w:ascii="Constantia" w:eastAsia="Calibri" w:hAnsi="Constantia" w:cstheme="minorBidi"/>
          <w:b/>
          <w:color w:val="000000" w:themeColor="text1"/>
          <w:lang w:eastAsia="en-US"/>
        </w:rPr>
      </w:pPr>
      <w:r w:rsidRPr="000C614B">
        <w:rPr>
          <w:rFonts w:ascii="Constantia" w:eastAsia="Calibri" w:hAnsi="Constantia" w:cstheme="minorBidi"/>
          <w:b/>
          <w:color w:val="000000" w:themeColor="text1"/>
          <w:lang w:eastAsia="en-US"/>
        </w:rPr>
        <w:t>Eger Megyei Jogú Város Önkormányzata Közgyűlésének az önkormányzat vagyonáról és a vagyongazdálkodásról szóló 35/2015.(X.30.) önkormányzati rendelete (továbbiakban Rendelet) 3.§ 3) pontja helyébe a következő lép:</w:t>
      </w:r>
    </w:p>
    <w:p w14:paraId="088FDC88" w14:textId="77777777" w:rsidR="00263C50" w:rsidRPr="000C614B" w:rsidRDefault="00263C50" w:rsidP="00263C50">
      <w:pPr>
        <w:suppressAutoHyphens/>
        <w:autoSpaceDE w:val="0"/>
        <w:jc w:val="both"/>
        <w:rPr>
          <w:rFonts w:ascii="Constantia" w:eastAsiaTheme="minorHAnsi" w:hAnsi="Constantia" w:cs="Constantia"/>
          <w:color w:val="000000" w:themeColor="text1"/>
          <w:lang w:eastAsia="en-US"/>
        </w:rPr>
      </w:pPr>
    </w:p>
    <w:p w14:paraId="120BF7E5" w14:textId="77777777" w:rsidR="00263C50" w:rsidRPr="000C614B" w:rsidRDefault="00263C50" w:rsidP="00263C50">
      <w:pPr>
        <w:suppressAutoHyphens/>
        <w:autoSpaceDE w:val="0"/>
        <w:jc w:val="both"/>
        <w:rPr>
          <w:rFonts w:ascii="Constantia" w:eastAsiaTheme="minorHAnsi" w:hAnsi="Constantia" w:cs="Constantia"/>
          <w:b/>
          <w:color w:val="000000" w:themeColor="text1"/>
          <w:lang w:eastAsia="en-US"/>
        </w:rPr>
      </w:pPr>
      <w:r w:rsidRPr="000C614B">
        <w:rPr>
          <w:rFonts w:ascii="Constantia" w:eastAsiaTheme="minorHAnsi" w:hAnsi="Constantia" w:cs="Constantia"/>
          <w:color w:val="000000" w:themeColor="text1"/>
          <w:lang w:eastAsia="en-US"/>
        </w:rPr>
        <w:t xml:space="preserve">3. értéknövelő beruházás: a tárgyi eszköz beszerzése, létesítése, saját vállalkozásban történő előállítása, a beszerzett tárgyi eszköz üzembe helyezése, rendeltetésszerű használatbavétele érdekében, a rendeltetésszerű használatbavételéig végzett tevékenység: szállítás, közvetítés, alapozás, üzembe helyezés; az a ráfordítás, amely az ingatlan forgalmi értékét, állagát megóvó ráfordításokon felül növeli. </w:t>
      </w:r>
      <w:r w:rsidRPr="000C614B">
        <w:rPr>
          <w:rFonts w:ascii="Constantia" w:eastAsiaTheme="minorHAnsi" w:hAnsi="Constantia" w:cs="Constantia"/>
          <w:b/>
          <w:color w:val="000000" w:themeColor="text1"/>
          <w:lang w:eastAsia="en-US"/>
        </w:rPr>
        <w:t>Nem minősíthető értéknövelő beruházásnak a nem lakás célú helyiségben folytatott tevékenységhez közvetlenül kapcsolódó, a bérlő érdekkörében felmerült, vagy jogszabályi, hatósági előírás miatt szükséges olyan beruházás, függetlenül annak értéknövelő jellegétől.</w:t>
      </w:r>
    </w:p>
    <w:p w14:paraId="7031BF4A" w14:textId="77777777" w:rsidR="00263C50" w:rsidRPr="000C614B" w:rsidRDefault="00263C50" w:rsidP="00263C50">
      <w:pPr>
        <w:rPr>
          <w:rFonts w:ascii="Constantia" w:eastAsiaTheme="minorHAnsi" w:hAnsi="Constantia" w:cstheme="minorBidi"/>
          <w:bCs/>
          <w:color w:val="000000" w:themeColor="text1"/>
          <w:lang w:eastAsia="en-US"/>
        </w:rPr>
      </w:pPr>
    </w:p>
    <w:p w14:paraId="3F847571" w14:textId="77777777" w:rsidR="00263C50" w:rsidRPr="000C614B" w:rsidRDefault="00263C50" w:rsidP="00263C50">
      <w:pPr>
        <w:jc w:val="center"/>
        <w:rPr>
          <w:rFonts w:ascii="Constantia" w:eastAsiaTheme="minorHAnsi" w:hAnsi="Constantia" w:cstheme="minorBidi"/>
          <w:b/>
          <w:bCs/>
          <w:color w:val="000000" w:themeColor="text1"/>
          <w:lang w:eastAsia="en-US"/>
        </w:rPr>
      </w:pPr>
      <w:r w:rsidRPr="000C614B">
        <w:rPr>
          <w:rFonts w:ascii="Constantia" w:eastAsiaTheme="minorHAnsi" w:hAnsi="Constantia" w:cstheme="minorBidi"/>
          <w:b/>
          <w:bCs/>
          <w:color w:val="000000" w:themeColor="text1"/>
          <w:lang w:eastAsia="en-US"/>
        </w:rPr>
        <w:t>2. §</w:t>
      </w:r>
    </w:p>
    <w:p w14:paraId="579A37C2" w14:textId="77777777" w:rsidR="00263C50" w:rsidRPr="000C614B" w:rsidRDefault="00263C50" w:rsidP="00263C50">
      <w:pPr>
        <w:rPr>
          <w:rFonts w:ascii="Constantia" w:eastAsiaTheme="minorHAnsi" w:hAnsi="Constantia" w:cstheme="minorBidi"/>
          <w:b/>
          <w:bCs/>
          <w:color w:val="000000" w:themeColor="text1"/>
          <w:lang w:eastAsia="en-US"/>
        </w:rPr>
      </w:pPr>
    </w:p>
    <w:p w14:paraId="5259E0CC" w14:textId="77777777" w:rsidR="00263C50" w:rsidRPr="000C614B" w:rsidRDefault="00263C50" w:rsidP="00263C50">
      <w:pPr>
        <w:rPr>
          <w:rFonts w:ascii="Constantia" w:eastAsiaTheme="minorHAnsi" w:hAnsi="Constantia" w:cstheme="minorBidi"/>
          <w:b/>
          <w:bCs/>
          <w:color w:val="000000" w:themeColor="text1"/>
          <w:lang w:eastAsia="en-US"/>
        </w:rPr>
      </w:pPr>
      <w:r w:rsidRPr="000C614B">
        <w:rPr>
          <w:rFonts w:ascii="Constantia" w:eastAsiaTheme="minorHAnsi" w:hAnsi="Constantia" w:cstheme="minorBidi"/>
          <w:b/>
          <w:bCs/>
          <w:color w:val="000000" w:themeColor="text1"/>
          <w:lang w:eastAsia="en-US"/>
        </w:rPr>
        <w:t xml:space="preserve">A Rendelet 6. § (2) </w:t>
      </w:r>
      <w:proofErr w:type="gramStart"/>
      <w:r w:rsidRPr="000C614B">
        <w:rPr>
          <w:rFonts w:ascii="Constantia" w:eastAsiaTheme="minorHAnsi" w:hAnsi="Constantia" w:cstheme="minorBidi"/>
          <w:b/>
          <w:bCs/>
          <w:color w:val="000000" w:themeColor="text1"/>
          <w:lang w:eastAsia="en-US"/>
        </w:rPr>
        <w:t>bekezdés  (</w:t>
      </w:r>
      <w:proofErr w:type="gramEnd"/>
      <w:r w:rsidRPr="000C614B">
        <w:rPr>
          <w:rFonts w:ascii="Constantia" w:eastAsiaTheme="minorHAnsi" w:hAnsi="Constantia" w:cstheme="minorBidi"/>
          <w:b/>
          <w:bCs/>
          <w:color w:val="000000" w:themeColor="text1"/>
          <w:lang w:eastAsia="en-US"/>
        </w:rPr>
        <w:t>a) és (c) pontja helyébe az alábbi bekezdés lép:</w:t>
      </w:r>
    </w:p>
    <w:p w14:paraId="5D11CB59" w14:textId="77777777" w:rsidR="00263C50" w:rsidRPr="000C614B" w:rsidRDefault="00263C50" w:rsidP="00263C50">
      <w:pPr>
        <w:rPr>
          <w:rFonts w:ascii="Constantia" w:eastAsiaTheme="minorHAnsi" w:hAnsi="Constantia" w:cstheme="minorBidi"/>
          <w:b/>
          <w:bCs/>
          <w:color w:val="000000" w:themeColor="text1"/>
          <w:lang w:eastAsia="en-US"/>
        </w:rPr>
      </w:pPr>
    </w:p>
    <w:p w14:paraId="0EB2FBFD" w14:textId="77777777" w:rsidR="00263C50" w:rsidRPr="000C614B" w:rsidRDefault="00263C50" w:rsidP="00263C50">
      <w:pPr>
        <w:autoSpaceDE w:val="0"/>
        <w:jc w:val="both"/>
        <w:rPr>
          <w:rFonts w:ascii="Constantia" w:eastAsiaTheme="minorHAnsi" w:hAnsi="Constantia" w:cs="Constantia"/>
          <w:bCs/>
          <w:color w:val="000000" w:themeColor="text1"/>
          <w:lang w:eastAsia="en-US"/>
        </w:rPr>
      </w:pPr>
      <w:r w:rsidRPr="000C614B">
        <w:rPr>
          <w:rFonts w:ascii="Constantia" w:eastAsiaTheme="minorHAnsi" w:hAnsi="Constantia" w:cs="Constantia"/>
          <w:bCs/>
          <w:color w:val="000000" w:themeColor="text1"/>
          <w:lang w:eastAsia="en-US"/>
        </w:rPr>
        <w:t>(2) A forgalmi érték megállapításának módja:</w:t>
      </w:r>
    </w:p>
    <w:p w14:paraId="0379C68C" w14:textId="77777777" w:rsidR="00263C50" w:rsidRPr="000C614B" w:rsidRDefault="00263C50" w:rsidP="00263C50">
      <w:pPr>
        <w:autoSpaceDE w:val="0"/>
        <w:jc w:val="both"/>
        <w:rPr>
          <w:rFonts w:ascii="Constantia" w:eastAsiaTheme="minorHAnsi" w:hAnsi="Constantia" w:cs="Constantia"/>
          <w:bCs/>
          <w:color w:val="000000" w:themeColor="text1"/>
          <w:lang w:eastAsia="en-US"/>
        </w:rPr>
      </w:pPr>
    </w:p>
    <w:p w14:paraId="71C28DB9" w14:textId="77777777" w:rsidR="00263C50" w:rsidRPr="000C614B" w:rsidRDefault="00263C50" w:rsidP="003E5F5D">
      <w:pPr>
        <w:numPr>
          <w:ilvl w:val="0"/>
          <w:numId w:val="4"/>
        </w:numPr>
        <w:suppressAutoHyphens/>
        <w:autoSpaceDE w:val="0"/>
        <w:jc w:val="both"/>
        <w:rPr>
          <w:rFonts w:ascii="Constantia" w:eastAsiaTheme="minorHAnsi" w:hAnsi="Constantia" w:cs="Constantia"/>
          <w:bCs/>
          <w:color w:val="000000" w:themeColor="text1"/>
          <w:lang w:eastAsia="en-US"/>
        </w:rPr>
      </w:pPr>
      <w:r w:rsidRPr="000C614B">
        <w:rPr>
          <w:rFonts w:ascii="Constantia" w:eastAsiaTheme="minorHAnsi" w:hAnsi="Constantia" w:cs="Constantia"/>
          <w:bCs/>
          <w:color w:val="000000" w:themeColor="text1"/>
          <w:lang w:eastAsia="en-US"/>
        </w:rPr>
        <w:t xml:space="preserve">Ingatlanok értékesítése, bérbeadása, megterhelése esetében ingatlanforgalmi szakértő által meghatározott érték </w:t>
      </w:r>
      <w:r w:rsidRPr="000C614B">
        <w:rPr>
          <w:rFonts w:ascii="Constantia" w:eastAsiaTheme="minorHAnsi" w:hAnsi="Constantia" w:cs="Constantia"/>
          <w:b/>
          <w:bCs/>
          <w:color w:val="000000" w:themeColor="text1"/>
          <w:lang w:eastAsia="en-US"/>
        </w:rPr>
        <w:t>60 napnál</w:t>
      </w:r>
      <w:r w:rsidRPr="000C614B">
        <w:rPr>
          <w:rFonts w:ascii="Constantia" w:eastAsiaTheme="minorHAnsi" w:hAnsi="Constantia" w:cs="Constantia"/>
          <w:bCs/>
          <w:color w:val="000000" w:themeColor="text1"/>
          <w:lang w:eastAsia="en-US"/>
        </w:rPr>
        <w:t xml:space="preserve"> nem régebbi forgalmi értékbecslés alapján, kivétel ez alól az azonos adottságú ingatlanok sorozat értékesítése.</w:t>
      </w:r>
    </w:p>
    <w:p w14:paraId="4FC3DA22" w14:textId="77777777" w:rsidR="00263C50" w:rsidRPr="000C614B" w:rsidRDefault="00263C50" w:rsidP="003E5F5D">
      <w:pPr>
        <w:numPr>
          <w:ilvl w:val="0"/>
          <w:numId w:val="4"/>
        </w:numPr>
        <w:suppressAutoHyphens/>
        <w:autoSpaceDE w:val="0"/>
        <w:jc w:val="both"/>
        <w:rPr>
          <w:rFonts w:ascii="Constantia" w:eastAsiaTheme="minorHAnsi" w:hAnsi="Constantia" w:cs="Constantia"/>
          <w:bCs/>
          <w:color w:val="000000" w:themeColor="text1"/>
          <w:lang w:eastAsia="en-US"/>
        </w:rPr>
      </w:pPr>
      <w:r w:rsidRPr="000C614B">
        <w:rPr>
          <w:rFonts w:ascii="Constantia" w:eastAsiaTheme="minorHAnsi" w:hAnsi="Constantia" w:cs="Constantia"/>
          <w:bCs/>
          <w:color w:val="000000" w:themeColor="text1"/>
          <w:lang w:eastAsia="en-US"/>
        </w:rPr>
        <w:t xml:space="preserve">A várhatóan 1 millió forint nettó értéket meg nem haladó ingatlanok, vagy a várhatóan </w:t>
      </w:r>
      <w:proofErr w:type="gramStart"/>
      <w:r w:rsidRPr="000C614B">
        <w:rPr>
          <w:rFonts w:ascii="Constantia" w:eastAsiaTheme="minorHAnsi" w:hAnsi="Constantia" w:cs="Constantia"/>
          <w:bCs/>
          <w:color w:val="000000" w:themeColor="text1"/>
          <w:lang w:eastAsia="en-US"/>
        </w:rPr>
        <w:t>500.000,-</w:t>
      </w:r>
      <w:proofErr w:type="gramEnd"/>
      <w:r w:rsidRPr="000C614B">
        <w:rPr>
          <w:rFonts w:ascii="Constantia" w:eastAsiaTheme="minorHAnsi" w:hAnsi="Constantia" w:cs="Constantia"/>
          <w:bCs/>
          <w:color w:val="000000" w:themeColor="text1"/>
          <w:lang w:eastAsia="en-US"/>
        </w:rPr>
        <w:t xml:space="preserve"> Ft nettó értéket meg nem haladó mezőgazdasági ingatlanok esetén a </w:t>
      </w:r>
      <w:r w:rsidRPr="000C614B">
        <w:rPr>
          <w:rFonts w:ascii="Constantia" w:eastAsiaTheme="minorHAnsi" w:hAnsi="Constantia" w:cs="Constantia"/>
          <w:b/>
          <w:bCs/>
          <w:color w:val="000000" w:themeColor="text1"/>
          <w:lang w:eastAsia="en-US"/>
        </w:rPr>
        <w:t>Vagyongazdálkodási Iroda</w:t>
      </w:r>
      <w:r w:rsidRPr="000C614B">
        <w:rPr>
          <w:rFonts w:ascii="Constantia" w:eastAsiaTheme="minorHAnsi" w:hAnsi="Constantia" w:cs="Constantia"/>
          <w:bCs/>
          <w:color w:val="000000" w:themeColor="text1"/>
          <w:lang w:eastAsia="en-US"/>
        </w:rPr>
        <w:t xml:space="preserve"> indoklással alátámasztott értékelése is elegendő. </w:t>
      </w:r>
    </w:p>
    <w:p w14:paraId="279421CB" w14:textId="77777777" w:rsidR="00263C50" w:rsidRPr="000C614B" w:rsidRDefault="00263C50" w:rsidP="00263C50">
      <w:pPr>
        <w:rPr>
          <w:rFonts w:ascii="Constantia" w:eastAsiaTheme="minorHAnsi" w:hAnsi="Constantia" w:cstheme="minorBidi"/>
          <w:b/>
          <w:bCs/>
          <w:color w:val="000000" w:themeColor="text1"/>
          <w:lang w:eastAsia="en-US"/>
        </w:rPr>
      </w:pPr>
    </w:p>
    <w:p w14:paraId="78E1419C" w14:textId="77777777" w:rsidR="00263C50" w:rsidRPr="000C614B" w:rsidRDefault="00263C50" w:rsidP="00263C50">
      <w:pPr>
        <w:jc w:val="center"/>
        <w:rPr>
          <w:rFonts w:ascii="Constantia" w:eastAsiaTheme="minorHAnsi" w:hAnsi="Constantia" w:cstheme="minorBidi"/>
          <w:b/>
          <w:bCs/>
          <w:color w:val="000000" w:themeColor="text1"/>
          <w:lang w:eastAsia="en-US"/>
        </w:rPr>
      </w:pPr>
      <w:r w:rsidRPr="000C614B">
        <w:rPr>
          <w:rFonts w:ascii="Constantia" w:eastAsiaTheme="minorHAnsi" w:hAnsi="Constantia" w:cstheme="minorBidi"/>
          <w:b/>
          <w:bCs/>
          <w:color w:val="000000" w:themeColor="text1"/>
          <w:lang w:eastAsia="en-US"/>
        </w:rPr>
        <w:t>3. §</w:t>
      </w:r>
    </w:p>
    <w:p w14:paraId="749EE7D8" w14:textId="77777777" w:rsidR="00263C50" w:rsidRPr="000C614B" w:rsidRDefault="00263C50" w:rsidP="00263C50">
      <w:pPr>
        <w:rPr>
          <w:rFonts w:ascii="Constantia" w:eastAsiaTheme="minorHAnsi" w:hAnsi="Constantia" w:cstheme="minorBidi"/>
          <w:b/>
          <w:bCs/>
          <w:color w:val="000000" w:themeColor="text1"/>
          <w:lang w:eastAsia="en-US"/>
        </w:rPr>
      </w:pPr>
    </w:p>
    <w:p w14:paraId="0F313226" w14:textId="77777777" w:rsidR="00263C50" w:rsidRPr="000C614B" w:rsidRDefault="00263C50" w:rsidP="00263C50">
      <w:pPr>
        <w:rPr>
          <w:rFonts w:ascii="Constantia" w:eastAsiaTheme="minorHAnsi" w:hAnsi="Constantia" w:cstheme="minorBidi"/>
          <w:b/>
          <w:bCs/>
          <w:color w:val="000000" w:themeColor="text1"/>
          <w:lang w:eastAsia="en-US"/>
        </w:rPr>
      </w:pPr>
      <w:r w:rsidRPr="000C614B">
        <w:rPr>
          <w:rFonts w:ascii="Constantia" w:eastAsiaTheme="minorHAnsi" w:hAnsi="Constantia" w:cstheme="minorBidi"/>
          <w:b/>
          <w:bCs/>
          <w:color w:val="000000" w:themeColor="text1"/>
          <w:lang w:eastAsia="en-US"/>
        </w:rPr>
        <w:t>A Rendelet 14. § (4a) bekezdés helyébe az alábbi bekezdés lép:</w:t>
      </w:r>
    </w:p>
    <w:p w14:paraId="6D5D85D6" w14:textId="77777777" w:rsidR="00263C50" w:rsidRPr="000C614B" w:rsidRDefault="00263C50" w:rsidP="00263C50">
      <w:pPr>
        <w:rPr>
          <w:rFonts w:ascii="Constantia" w:eastAsiaTheme="minorHAnsi" w:hAnsi="Constantia" w:cstheme="minorBidi"/>
          <w:b/>
          <w:bCs/>
          <w:color w:val="000000" w:themeColor="text1"/>
          <w:lang w:eastAsia="en-US"/>
        </w:rPr>
      </w:pPr>
    </w:p>
    <w:p w14:paraId="37E45F20" w14:textId="77777777" w:rsidR="00263C50" w:rsidRPr="000C614B" w:rsidRDefault="00263C50" w:rsidP="00263C50">
      <w:pPr>
        <w:ind w:right="72"/>
        <w:jc w:val="both"/>
        <w:rPr>
          <w:rFonts w:ascii="Constantia" w:eastAsiaTheme="minorHAnsi" w:hAnsi="Constantia" w:cs="Constantia"/>
          <w:b/>
          <w:bCs/>
          <w:color w:val="000000" w:themeColor="text1"/>
          <w:lang w:eastAsia="en-US"/>
        </w:rPr>
      </w:pPr>
      <w:r w:rsidRPr="000C614B">
        <w:rPr>
          <w:rFonts w:ascii="Constantia" w:eastAsiaTheme="minorHAnsi" w:hAnsi="Constantia" w:cs="Constantia"/>
          <w:color w:val="000000" w:themeColor="text1"/>
          <w:lang w:eastAsia="en-US"/>
        </w:rPr>
        <w:lastRenderedPageBreak/>
        <w:t>14. § (4a) Amennyiben a bérlő a bérleményen értéknövelő beruházást kíván végezni, az önkormányzati intézmény vezetője a bérlő által benyújtott előzetes költségvetés és az Egri Közszolgáltatások Városi Intézményének szakvéleménye alapján önállóan jogosult dönteni a beszámításról, melynek mértéke nem lehet több a mindenkori havi bérleti díj 50%-</w:t>
      </w:r>
      <w:proofErr w:type="spellStart"/>
      <w:r w:rsidRPr="000C614B">
        <w:rPr>
          <w:rFonts w:ascii="Constantia" w:eastAsiaTheme="minorHAnsi" w:hAnsi="Constantia" w:cs="Constantia"/>
          <w:color w:val="000000" w:themeColor="text1"/>
          <w:lang w:eastAsia="en-US"/>
        </w:rPr>
        <w:t>nál</w:t>
      </w:r>
      <w:proofErr w:type="spellEnd"/>
      <w:r w:rsidRPr="000C614B">
        <w:rPr>
          <w:rFonts w:ascii="Constantia" w:eastAsiaTheme="minorHAnsi" w:hAnsi="Constantia" w:cs="Constantia"/>
          <w:color w:val="000000" w:themeColor="text1"/>
          <w:lang w:eastAsia="en-US"/>
        </w:rPr>
        <w:t xml:space="preserve">. </w:t>
      </w:r>
      <w:r w:rsidRPr="000C614B">
        <w:rPr>
          <w:rFonts w:ascii="Constantia" w:eastAsiaTheme="minorHAnsi" w:hAnsi="Constantia" w:cs="Constantia"/>
          <w:b/>
          <w:color w:val="000000" w:themeColor="text1"/>
          <w:lang w:eastAsia="en-US"/>
        </w:rPr>
        <w:t>A bérbeszámításra megfelelően alkalmazni kell a 22. § (6) bekezdésben foglaltakat.</w:t>
      </w:r>
    </w:p>
    <w:p w14:paraId="4F22162E" w14:textId="77777777" w:rsidR="00263C50" w:rsidRPr="000C614B" w:rsidRDefault="00263C50" w:rsidP="00263C50">
      <w:pPr>
        <w:rPr>
          <w:rFonts w:ascii="Constantia" w:eastAsiaTheme="minorHAnsi" w:hAnsi="Constantia" w:cstheme="minorBidi"/>
          <w:b/>
          <w:bCs/>
          <w:color w:val="000000" w:themeColor="text1"/>
          <w:lang w:eastAsia="en-US"/>
        </w:rPr>
      </w:pPr>
    </w:p>
    <w:p w14:paraId="69B9CE75" w14:textId="77777777" w:rsidR="00263C50" w:rsidRPr="000C614B" w:rsidRDefault="00263C50" w:rsidP="00263C50">
      <w:pPr>
        <w:autoSpaceDE w:val="0"/>
        <w:jc w:val="center"/>
        <w:rPr>
          <w:rFonts w:ascii="Constantia" w:hAnsi="Constantia"/>
          <w:b/>
          <w:color w:val="000000" w:themeColor="text1"/>
        </w:rPr>
      </w:pPr>
      <w:r w:rsidRPr="000C614B">
        <w:rPr>
          <w:rFonts w:ascii="Constantia" w:hAnsi="Constantia"/>
          <w:b/>
          <w:color w:val="000000" w:themeColor="text1"/>
        </w:rPr>
        <w:t>4. §</w:t>
      </w:r>
    </w:p>
    <w:p w14:paraId="18323FFD" w14:textId="77777777" w:rsidR="00263C50" w:rsidRPr="000C614B" w:rsidRDefault="00263C50" w:rsidP="00263C50">
      <w:pPr>
        <w:autoSpaceDE w:val="0"/>
        <w:jc w:val="both"/>
        <w:rPr>
          <w:rFonts w:ascii="Constantia" w:hAnsi="Constantia"/>
          <w:color w:val="000000" w:themeColor="text1"/>
        </w:rPr>
      </w:pPr>
    </w:p>
    <w:p w14:paraId="5ACD8C73" w14:textId="77777777" w:rsidR="00263C50" w:rsidRPr="000C614B" w:rsidRDefault="00263C50" w:rsidP="00263C50">
      <w:pPr>
        <w:rPr>
          <w:rFonts w:ascii="Constantia" w:eastAsiaTheme="minorHAnsi" w:hAnsi="Constantia" w:cstheme="minorBidi"/>
          <w:b/>
          <w:bCs/>
          <w:color w:val="000000" w:themeColor="text1"/>
          <w:lang w:eastAsia="en-US"/>
        </w:rPr>
      </w:pPr>
      <w:r w:rsidRPr="000C614B">
        <w:rPr>
          <w:rFonts w:ascii="Constantia" w:eastAsiaTheme="minorHAnsi" w:hAnsi="Constantia" w:cstheme="minorBidi"/>
          <w:b/>
          <w:bCs/>
          <w:color w:val="000000" w:themeColor="text1"/>
          <w:lang w:eastAsia="en-US"/>
        </w:rPr>
        <w:t>A Rendelet 16. § (7) bekezdés helyébe az alábbi bekezdés lép:</w:t>
      </w:r>
    </w:p>
    <w:p w14:paraId="1A91F2D1" w14:textId="77777777" w:rsidR="00263C50" w:rsidRPr="000C614B" w:rsidRDefault="00263C50" w:rsidP="00263C50">
      <w:pPr>
        <w:jc w:val="both"/>
        <w:rPr>
          <w:rFonts w:ascii="Constantia" w:eastAsiaTheme="minorHAnsi" w:hAnsi="Constantia" w:cs="Constantia"/>
          <w:iCs/>
          <w:color w:val="000000" w:themeColor="text1"/>
          <w:lang w:eastAsia="en-US"/>
        </w:rPr>
      </w:pPr>
    </w:p>
    <w:p w14:paraId="6C1D0A00" w14:textId="77777777" w:rsidR="00263C50" w:rsidRPr="000C614B" w:rsidRDefault="00263C50" w:rsidP="00263C50">
      <w:pPr>
        <w:jc w:val="both"/>
        <w:rPr>
          <w:rFonts w:ascii="Constantia" w:eastAsiaTheme="minorHAnsi" w:hAnsi="Constantia" w:cs="Constantia"/>
          <w:b/>
          <w:iCs/>
          <w:color w:val="000000" w:themeColor="text1"/>
          <w:lang w:eastAsia="en-US"/>
        </w:rPr>
      </w:pPr>
      <w:r w:rsidRPr="000C614B">
        <w:rPr>
          <w:rFonts w:ascii="Constantia" w:eastAsiaTheme="minorHAnsi" w:hAnsi="Constantia" w:cs="Constantia"/>
          <w:iCs/>
          <w:color w:val="000000" w:themeColor="text1"/>
          <w:lang w:eastAsia="en-US"/>
        </w:rPr>
        <w:t xml:space="preserve">16. § (7) A vagyonkezelő köteles évente egyszer, a tárgyévet követő év március 31-ig a vagyonkezelésbe vett ingatlanok és egyéb vagyoni eszközök állapotának tárgyévi változásairól, </w:t>
      </w:r>
      <w:r w:rsidRPr="000C614B">
        <w:rPr>
          <w:rFonts w:ascii="Constantia" w:eastAsiaTheme="minorHAnsi" w:hAnsi="Constantia" w:cs="Constantia"/>
          <w:b/>
          <w:iCs/>
          <w:color w:val="000000" w:themeColor="text1"/>
          <w:lang w:eastAsia="en-US"/>
        </w:rPr>
        <w:t>és az (5) és (6) szerinti elkülönített nyilvántartások tárgyévi változásairól beszámolót készíteni, és a Közgyűlésnek beszámolni.</w:t>
      </w:r>
    </w:p>
    <w:p w14:paraId="3115862E" w14:textId="77777777" w:rsidR="00263C50" w:rsidRPr="000C614B" w:rsidRDefault="00263C50" w:rsidP="00263C50">
      <w:pPr>
        <w:jc w:val="both"/>
        <w:rPr>
          <w:rFonts w:ascii="Constantia" w:hAnsi="Constantia"/>
          <w:b/>
          <w:bCs/>
          <w:color w:val="000000" w:themeColor="text1"/>
        </w:rPr>
      </w:pPr>
    </w:p>
    <w:p w14:paraId="21C96702" w14:textId="77777777" w:rsidR="00263C50" w:rsidRPr="000C614B" w:rsidRDefault="00263C50" w:rsidP="00263C50">
      <w:pPr>
        <w:jc w:val="center"/>
        <w:rPr>
          <w:rFonts w:ascii="Constantia" w:eastAsiaTheme="minorHAnsi" w:hAnsi="Constantia" w:cstheme="minorBidi"/>
          <w:b/>
          <w:bCs/>
          <w:color w:val="000000" w:themeColor="text1"/>
          <w:lang w:eastAsia="en-US"/>
        </w:rPr>
      </w:pPr>
      <w:r w:rsidRPr="000C614B">
        <w:rPr>
          <w:rFonts w:ascii="Constantia" w:eastAsiaTheme="minorHAnsi" w:hAnsi="Constantia" w:cstheme="minorBidi"/>
          <w:b/>
          <w:bCs/>
          <w:color w:val="000000" w:themeColor="text1"/>
          <w:lang w:eastAsia="en-US"/>
        </w:rPr>
        <w:t>5. §</w:t>
      </w:r>
    </w:p>
    <w:p w14:paraId="46817877" w14:textId="77777777" w:rsidR="00263C50" w:rsidRPr="000C614B" w:rsidRDefault="00263C50" w:rsidP="00263C50">
      <w:pPr>
        <w:rPr>
          <w:rFonts w:ascii="Constantia" w:eastAsiaTheme="minorHAnsi" w:hAnsi="Constantia" w:cstheme="minorBidi"/>
          <w:b/>
          <w:bCs/>
          <w:color w:val="000000" w:themeColor="text1"/>
          <w:lang w:eastAsia="en-US"/>
        </w:rPr>
      </w:pPr>
    </w:p>
    <w:p w14:paraId="6FF744AB" w14:textId="77777777" w:rsidR="00263C50" w:rsidRPr="000C614B" w:rsidRDefault="00263C50" w:rsidP="00263C50">
      <w:pPr>
        <w:rPr>
          <w:rFonts w:ascii="Constantia" w:eastAsiaTheme="minorHAnsi" w:hAnsi="Constantia" w:cstheme="minorBidi"/>
          <w:b/>
          <w:bCs/>
          <w:color w:val="000000" w:themeColor="text1"/>
          <w:lang w:eastAsia="en-US"/>
        </w:rPr>
      </w:pPr>
      <w:r w:rsidRPr="000C614B">
        <w:rPr>
          <w:rFonts w:ascii="Constantia" w:eastAsiaTheme="minorHAnsi" w:hAnsi="Constantia" w:cstheme="minorBidi"/>
          <w:b/>
          <w:bCs/>
          <w:color w:val="000000" w:themeColor="text1"/>
          <w:lang w:eastAsia="en-US"/>
        </w:rPr>
        <w:t>A Rendelet 22. § az alábbi (6) bekezdéssel egészül ki:</w:t>
      </w:r>
    </w:p>
    <w:p w14:paraId="7C125359" w14:textId="77777777" w:rsidR="00263C50" w:rsidRPr="000C614B" w:rsidRDefault="00263C50" w:rsidP="00263C50">
      <w:pPr>
        <w:rPr>
          <w:rFonts w:ascii="Constantia" w:eastAsiaTheme="minorHAnsi" w:hAnsi="Constantia" w:cstheme="minorBidi"/>
          <w:b/>
          <w:bCs/>
          <w:color w:val="000000" w:themeColor="text1"/>
          <w:lang w:eastAsia="en-US"/>
        </w:rPr>
      </w:pPr>
    </w:p>
    <w:p w14:paraId="661467A7" w14:textId="77777777" w:rsidR="00263C50" w:rsidRPr="000C614B" w:rsidRDefault="00263C50" w:rsidP="00263C50">
      <w:pPr>
        <w:jc w:val="both"/>
        <w:rPr>
          <w:rFonts w:ascii="Constantia" w:eastAsiaTheme="minorHAnsi" w:hAnsi="Constantia" w:cs="Constantia"/>
          <w:b/>
          <w:color w:val="000000" w:themeColor="text1"/>
          <w:lang w:eastAsia="en-US"/>
        </w:rPr>
      </w:pPr>
      <w:r w:rsidRPr="000C614B">
        <w:rPr>
          <w:rFonts w:ascii="Constantia" w:eastAsiaTheme="minorHAnsi" w:hAnsi="Constantia" w:cs="Constantia"/>
          <w:color w:val="000000" w:themeColor="text1"/>
          <w:lang w:eastAsia="en-US"/>
        </w:rPr>
        <w:t xml:space="preserve">(6) </w:t>
      </w:r>
      <w:r w:rsidRPr="000C614B">
        <w:rPr>
          <w:rFonts w:ascii="Constantia" w:eastAsiaTheme="minorHAnsi" w:hAnsi="Constantia" w:cs="Constantia"/>
          <w:b/>
          <w:color w:val="000000" w:themeColor="text1"/>
          <w:lang w:eastAsia="en-US"/>
        </w:rPr>
        <w:t xml:space="preserve">Az (1)-(2) bekezdés szerinti bérbeszámítás feltétele, hogy a bérlő a beruházások elkészültét követően az előzetes hozzájárulás szerinti összeg felhasználását alátámasztó számviteli bizonylatokat az Önkormányzat rendelkezésére </w:t>
      </w:r>
      <w:proofErr w:type="spellStart"/>
      <w:r w:rsidRPr="000C614B">
        <w:rPr>
          <w:rFonts w:ascii="Constantia" w:eastAsiaTheme="minorHAnsi" w:hAnsi="Constantia" w:cs="Constantia"/>
          <w:b/>
          <w:color w:val="000000" w:themeColor="text1"/>
          <w:lang w:eastAsia="en-US"/>
        </w:rPr>
        <w:t>bocsássa</w:t>
      </w:r>
      <w:proofErr w:type="spellEnd"/>
      <w:r w:rsidRPr="000C614B">
        <w:rPr>
          <w:rFonts w:ascii="Constantia" w:eastAsiaTheme="minorHAnsi" w:hAnsi="Constantia" w:cs="Constantia"/>
          <w:b/>
          <w:color w:val="000000" w:themeColor="text1"/>
          <w:lang w:eastAsia="en-US"/>
        </w:rPr>
        <w:t xml:space="preserve">. Amennyiben a számviteli bizonylatokkal alátámasztott beruházási összeg alacsonyabb, mint az előzetes hozzájárulásban jóváhagyott, abban az esetben a bérbeszámítás összegét a különbözettel csökkenteni kell. A bérbeszámításról a bérlő és a bérbeadó megállapodást köt. </w:t>
      </w:r>
    </w:p>
    <w:p w14:paraId="37D96848" w14:textId="77777777" w:rsidR="00263C50" w:rsidRPr="000C614B" w:rsidRDefault="00263C50" w:rsidP="00263C50">
      <w:pPr>
        <w:rPr>
          <w:rFonts w:ascii="Constantia" w:hAnsi="Constantia"/>
          <w:b/>
          <w:bCs/>
          <w:color w:val="000000" w:themeColor="text1"/>
        </w:rPr>
      </w:pPr>
    </w:p>
    <w:p w14:paraId="2A825A3D" w14:textId="77777777" w:rsidR="00263C50" w:rsidRPr="000C614B" w:rsidRDefault="00263C50" w:rsidP="00263C50">
      <w:pPr>
        <w:jc w:val="center"/>
        <w:rPr>
          <w:rFonts w:ascii="Constantia" w:hAnsi="Constantia"/>
          <w:b/>
          <w:bCs/>
          <w:color w:val="000000" w:themeColor="text1"/>
        </w:rPr>
      </w:pPr>
      <w:r w:rsidRPr="000C614B">
        <w:rPr>
          <w:rFonts w:ascii="Constantia" w:hAnsi="Constantia"/>
          <w:b/>
          <w:bCs/>
          <w:color w:val="000000" w:themeColor="text1"/>
        </w:rPr>
        <w:t>6. §</w:t>
      </w:r>
    </w:p>
    <w:p w14:paraId="65CCA5F5" w14:textId="77777777" w:rsidR="00263C50" w:rsidRPr="000C614B" w:rsidRDefault="00263C50" w:rsidP="00263C50">
      <w:pPr>
        <w:rPr>
          <w:rFonts w:ascii="Constantia" w:hAnsi="Constantia"/>
          <w:b/>
          <w:bCs/>
          <w:color w:val="000000" w:themeColor="text1"/>
        </w:rPr>
      </w:pPr>
    </w:p>
    <w:p w14:paraId="77079300" w14:textId="77777777" w:rsidR="00263C50" w:rsidRPr="000C614B" w:rsidRDefault="00263C50" w:rsidP="00263C50">
      <w:pPr>
        <w:rPr>
          <w:rFonts w:ascii="Constantia" w:hAnsi="Constantia"/>
          <w:b/>
          <w:bCs/>
          <w:color w:val="000000" w:themeColor="text1"/>
        </w:rPr>
      </w:pPr>
      <w:r w:rsidRPr="000C614B">
        <w:rPr>
          <w:rFonts w:ascii="Constantia" w:hAnsi="Constantia"/>
          <w:b/>
          <w:bCs/>
          <w:color w:val="000000" w:themeColor="text1"/>
        </w:rPr>
        <w:t>A Rendelet 23. § (2) bekezdése kiegészül egy második mondattal:</w:t>
      </w:r>
    </w:p>
    <w:p w14:paraId="789F4F86" w14:textId="77777777" w:rsidR="00263C50" w:rsidRPr="000C614B" w:rsidRDefault="00263C50" w:rsidP="00263C50">
      <w:pPr>
        <w:rPr>
          <w:rFonts w:ascii="Constantia" w:hAnsi="Constantia"/>
          <w:b/>
          <w:bCs/>
          <w:color w:val="000000" w:themeColor="text1"/>
        </w:rPr>
      </w:pPr>
    </w:p>
    <w:p w14:paraId="12BAB082" w14:textId="77777777" w:rsidR="00263C50" w:rsidRPr="000C614B" w:rsidRDefault="00263C50" w:rsidP="00263C50">
      <w:pPr>
        <w:jc w:val="both"/>
        <w:rPr>
          <w:rFonts w:ascii="Constantia" w:hAnsi="Constantia"/>
          <w:bCs/>
          <w:color w:val="000000" w:themeColor="text1"/>
        </w:rPr>
      </w:pPr>
      <w:r w:rsidRPr="000C614B">
        <w:rPr>
          <w:rFonts w:ascii="Constantia" w:eastAsia="Arial Unicode MS" w:hAnsi="Constantia" w:cs="Constantia"/>
          <w:color w:val="000000" w:themeColor="text1"/>
          <w:lang w:eastAsia="en-US"/>
        </w:rPr>
        <w:t xml:space="preserve">(2) </w:t>
      </w:r>
      <w:r w:rsidRPr="000C614B">
        <w:rPr>
          <w:rFonts w:ascii="Constantia" w:eastAsia="Arial Unicode MS" w:hAnsi="Constantia" w:cs="Constantia"/>
          <w:b/>
          <w:color w:val="000000" w:themeColor="text1"/>
          <w:lang w:eastAsia="en-US"/>
        </w:rPr>
        <w:t>Az új jogviszony létesítése előtt a nem lakás célú helyiséget magában foglaló épületben ingatlantulajdonnal rendelkezők jogosultak kezdeményezni a versenyeztetés útján történő bérbeadást, ebben az esetben a helyiség nyílt versenyeztetés útján adható bérbe</w:t>
      </w:r>
      <w:r w:rsidRPr="000C614B">
        <w:rPr>
          <w:rFonts w:ascii="Constantia" w:eastAsia="Arial Unicode MS" w:hAnsi="Constantia" w:cs="Constantia"/>
          <w:color w:val="000000" w:themeColor="text1"/>
          <w:lang w:eastAsia="en-US"/>
        </w:rPr>
        <w:t>.</w:t>
      </w:r>
    </w:p>
    <w:p w14:paraId="1F122333" w14:textId="77777777" w:rsidR="00263C50" w:rsidRPr="000C614B" w:rsidRDefault="00263C50" w:rsidP="00263C50">
      <w:pPr>
        <w:rPr>
          <w:rFonts w:ascii="Constantia" w:hAnsi="Constantia"/>
          <w:b/>
          <w:bCs/>
          <w:color w:val="000000" w:themeColor="text1"/>
        </w:rPr>
      </w:pPr>
    </w:p>
    <w:p w14:paraId="15DD294E" w14:textId="77777777" w:rsidR="00263C50" w:rsidRPr="000C614B" w:rsidRDefault="00263C50" w:rsidP="00263C50">
      <w:pPr>
        <w:jc w:val="center"/>
        <w:rPr>
          <w:rFonts w:ascii="Constantia" w:hAnsi="Constantia"/>
          <w:b/>
          <w:bCs/>
          <w:color w:val="000000" w:themeColor="text1"/>
        </w:rPr>
      </w:pPr>
      <w:r w:rsidRPr="000C614B">
        <w:rPr>
          <w:rFonts w:ascii="Constantia" w:hAnsi="Constantia"/>
          <w:b/>
          <w:bCs/>
          <w:color w:val="000000" w:themeColor="text1"/>
        </w:rPr>
        <w:t>7. §</w:t>
      </w:r>
    </w:p>
    <w:p w14:paraId="60865DA4" w14:textId="77777777" w:rsidR="00263C50" w:rsidRPr="000C614B" w:rsidRDefault="00263C50" w:rsidP="00263C50">
      <w:pPr>
        <w:jc w:val="center"/>
        <w:rPr>
          <w:rFonts w:ascii="Constantia" w:hAnsi="Constantia"/>
          <w:b/>
          <w:bCs/>
          <w:color w:val="000000" w:themeColor="text1"/>
        </w:rPr>
      </w:pPr>
    </w:p>
    <w:p w14:paraId="1DC34149" w14:textId="77777777" w:rsidR="00263C50" w:rsidRPr="000C614B" w:rsidRDefault="00263C50" w:rsidP="00263C50">
      <w:pPr>
        <w:jc w:val="both"/>
        <w:rPr>
          <w:rFonts w:ascii="Constantia" w:hAnsi="Constantia"/>
          <w:b/>
          <w:bCs/>
          <w:color w:val="000000" w:themeColor="text1"/>
        </w:rPr>
      </w:pPr>
      <w:r w:rsidRPr="000C614B">
        <w:rPr>
          <w:rFonts w:ascii="Constantia" w:hAnsi="Constantia"/>
          <w:b/>
          <w:bCs/>
          <w:color w:val="000000" w:themeColor="text1"/>
        </w:rPr>
        <w:t>A Rendelet 33. § (8) bekezdés helyébe az alábbi bekezdés lép:</w:t>
      </w:r>
    </w:p>
    <w:p w14:paraId="66AC45CA" w14:textId="77777777" w:rsidR="00263C50" w:rsidRPr="000C614B" w:rsidRDefault="00263C50" w:rsidP="00263C50">
      <w:pPr>
        <w:jc w:val="both"/>
        <w:rPr>
          <w:rFonts w:ascii="Constantia" w:hAnsi="Constantia"/>
          <w:b/>
          <w:bCs/>
          <w:color w:val="000000" w:themeColor="text1"/>
        </w:rPr>
      </w:pPr>
    </w:p>
    <w:p w14:paraId="79FE4007" w14:textId="77777777" w:rsidR="00263C50" w:rsidRPr="000C614B" w:rsidRDefault="00263C50" w:rsidP="00263C50">
      <w:pPr>
        <w:jc w:val="both"/>
        <w:rPr>
          <w:rFonts w:ascii="Constantia" w:eastAsiaTheme="minorHAnsi" w:hAnsi="Constantia" w:cstheme="minorBidi"/>
          <w:color w:val="000000" w:themeColor="text1"/>
          <w:lang w:eastAsia="en-US"/>
        </w:rPr>
      </w:pPr>
      <w:r w:rsidRPr="000C614B">
        <w:rPr>
          <w:rFonts w:ascii="Constantia" w:eastAsiaTheme="minorHAnsi" w:hAnsi="Constantia" w:cstheme="minorBidi"/>
          <w:color w:val="000000" w:themeColor="text1"/>
          <w:lang w:eastAsia="en-US"/>
        </w:rPr>
        <w:t xml:space="preserve">(8) E paragrafus hatálya alá tartozó ingatlanok értékesítéséről a 6. § (2) a pontnak megfelelő forgalmi érték megállapítását követően a 7. § (5) bekezdés szerinti döntéshozó dönt, </w:t>
      </w:r>
      <w:r w:rsidRPr="000C614B">
        <w:rPr>
          <w:rFonts w:ascii="Constantia" w:eastAsiaTheme="minorHAnsi" w:hAnsi="Constantia" w:cstheme="minorBidi"/>
          <w:b/>
          <w:color w:val="000000" w:themeColor="text1"/>
          <w:lang w:eastAsia="en-US"/>
        </w:rPr>
        <w:t>a bérlő elővásárlási jogának biztosítása mellett.</w:t>
      </w:r>
      <w:r w:rsidRPr="000C614B">
        <w:rPr>
          <w:rFonts w:ascii="Constantia" w:eastAsiaTheme="minorHAnsi" w:hAnsi="Constantia" w:cstheme="minorBidi"/>
          <w:color w:val="000000" w:themeColor="text1"/>
          <w:lang w:eastAsia="en-US"/>
        </w:rPr>
        <w:t xml:space="preserve">  </w:t>
      </w:r>
    </w:p>
    <w:p w14:paraId="29EB5118" w14:textId="77777777" w:rsidR="00263C50" w:rsidRPr="000C614B" w:rsidRDefault="00263C50" w:rsidP="00263C50">
      <w:pPr>
        <w:jc w:val="both"/>
        <w:rPr>
          <w:rFonts w:ascii="Constantia" w:hAnsi="Constantia"/>
          <w:b/>
          <w:bCs/>
          <w:color w:val="000000" w:themeColor="text1"/>
        </w:rPr>
      </w:pPr>
    </w:p>
    <w:p w14:paraId="4392C5A2" w14:textId="77777777" w:rsidR="00263C50" w:rsidRPr="000C614B" w:rsidRDefault="00263C50" w:rsidP="00263C50">
      <w:pPr>
        <w:jc w:val="center"/>
        <w:rPr>
          <w:rFonts w:ascii="Constantia" w:hAnsi="Constantia"/>
          <w:b/>
          <w:bCs/>
          <w:color w:val="000000" w:themeColor="text1"/>
        </w:rPr>
      </w:pPr>
      <w:r w:rsidRPr="000C614B">
        <w:rPr>
          <w:rFonts w:ascii="Constantia" w:hAnsi="Constantia"/>
          <w:b/>
          <w:bCs/>
          <w:color w:val="000000" w:themeColor="text1"/>
        </w:rPr>
        <w:t>8. §</w:t>
      </w:r>
    </w:p>
    <w:p w14:paraId="70B4AF5D" w14:textId="77777777" w:rsidR="00263C50" w:rsidRPr="000C614B" w:rsidRDefault="00263C50" w:rsidP="00263C50">
      <w:pPr>
        <w:rPr>
          <w:rFonts w:ascii="Constantia" w:hAnsi="Constantia"/>
          <w:b/>
          <w:bCs/>
          <w:color w:val="000000" w:themeColor="text1"/>
        </w:rPr>
      </w:pPr>
    </w:p>
    <w:p w14:paraId="5EB888FB" w14:textId="27DFE920" w:rsidR="00263C50" w:rsidRPr="000C614B" w:rsidRDefault="00263C50" w:rsidP="00263C50">
      <w:pPr>
        <w:rPr>
          <w:rFonts w:ascii="Constantia" w:hAnsi="Constantia"/>
          <w:b/>
          <w:bCs/>
          <w:color w:val="000000" w:themeColor="text1"/>
        </w:rPr>
      </w:pPr>
      <w:r w:rsidRPr="000C614B">
        <w:rPr>
          <w:rFonts w:ascii="Constantia" w:hAnsi="Constantia"/>
          <w:b/>
          <w:bCs/>
          <w:color w:val="000000" w:themeColor="text1"/>
        </w:rPr>
        <w:lastRenderedPageBreak/>
        <w:t>A rendelet 44. § kiegészül egy második mondattal:</w:t>
      </w:r>
    </w:p>
    <w:p w14:paraId="686BEB4F" w14:textId="77777777" w:rsidR="00263C50" w:rsidRPr="000C614B" w:rsidRDefault="00263C50" w:rsidP="00263C50">
      <w:pPr>
        <w:rPr>
          <w:rFonts w:ascii="Constantia" w:eastAsiaTheme="minorHAnsi" w:hAnsi="Constantia" w:cstheme="minorBidi"/>
          <w:color w:val="000000" w:themeColor="text1"/>
          <w:lang w:eastAsia="en-US"/>
        </w:rPr>
      </w:pPr>
    </w:p>
    <w:p w14:paraId="0F2F25A5" w14:textId="77777777" w:rsidR="00263C50" w:rsidRPr="000C614B" w:rsidRDefault="00263C50" w:rsidP="00263C50">
      <w:pPr>
        <w:jc w:val="both"/>
        <w:rPr>
          <w:rFonts w:ascii="Constantia" w:eastAsiaTheme="minorHAnsi" w:hAnsi="Constantia" w:cs="Constantia"/>
          <w:b/>
          <w:strike/>
          <w:color w:val="000000" w:themeColor="text1"/>
          <w:lang w:eastAsia="en-US"/>
        </w:rPr>
      </w:pPr>
      <w:r w:rsidRPr="000C614B">
        <w:rPr>
          <w:rFonts w:ascii="Constantia" w:eastAsiaTheme="minorHAnsi" w:hAnsi="Constantia" w:cs="Constantia"/>
          <w:b/>
          <w:color w:val="000000" w:themeColor="text1"/>
          <w:lang w:eastAsia="en-US"/>
        </w:rPr>
        <w:t>A megbízási szerződést az ingatlanok pontos meghatározásával a Városgazdálkodási Bizottság hagyja jóvá.</w:t>
      </w:r>
    </w:p>
    <w:p w14:paraId="1EC3ECA8" w14:textId="77777777" w:rsidR="00263C50" w:rsidRPr="000C614B" w:rsidRDefault="00263C50" w:rsidP="00263C50">
      <w:pPr>
        <w:rPr>
          <w:rFonts w:ascii="Constantia" w:eastAsiaTheme="minorHAnsi" w:hAnsi="Constantia" w:cstheme="minorBidi"/>
          <w:color w:val="000000" w:themeColor="text1"/>
          <w:lang w:eastAsia="en-US"/>
        </w:rPr>
      </w:pPr>
    </w:p>
    <w:p w14:paraId="5D5AA7F8" w14:textId="77777777" w:rsidR="00263C50" w:rsidRPr="000C614B" w:rsidRDefault="00263C50" w:rsidP="00263C50">
      <w:pPr>
        <w:jc w:val="center"/>
        <w:rPr>
          <w:rFonts w:ascii="Constantia" w:eastAsiaTheme="minorHAnsi" w:hAnsi="Constantia" w:cstheme="minorBidi"/>
          <w:b/>
          <w:color w:val="000000" w:themeColor="text1"/>
          <w:lang w:eastAsia="en-US"/>
        </w:rPr>
      </w:pPr>
      <w:r w:rsidRPr="000C614B">
        <w:rPr>
          <w:rFonts w:ascii="Constantia" w:eastAsiaTheme="minorHAnsi" w:hAnsi="Constantia" w:cstheme="minorBidi"/>
          <w:b/>
          <w:color w:val="000000" w:themeColor="text1"/>
          <w:lang w:eastAsia="en-US"/>
        </w:rPr>
        <w:t>9. §</w:t>
      </w:r>
    </w:p>
    <w:p w14:paraId="79EAC51C" w14:textId="77777777" w:rsidR="00263C50" w:rsidRPr="000C614B" w:rsidRDefault="00263C50" w:rsidP="00263C50">
      <w:pPr>
        <w:rPr>
          <w:rFonts w:ascii="Constantia" w:eastAsiaTheme="minorHAnsi" w:hAnsi="Constantia" w:cstheme="minorBidi"/>
          <w:b/>
          <w:color w:val="000000" w:themeColor="text1"/>
          <w:lang w:eastAsia="en-US"/>
        </w:rPr>
      </w:pPr>
    </w:p>
    <w:p w14:paraId="3E98B237" w14:textId="77777777" w:rsidR="00263C50" w:rsidRPr="000C614B" w:rsidRDefault="00263C50" w:rsidP="00263C50">
      <w:pPr>
        <w:rPr>
          <w:rFonts w:ascii="Constantia" w:hAnsi="Constantia"/>
          <w:b/>
          <w:color w:val="000000" w:themeColor="text1"/>
        </w:rPr>
      </w:pPr>
      <w:r w:rsidRPr="000C614B">
        <w:rPr>
          <w:rFonts w:ascii="Constantia" w:eastAsiaTheme="minorHAnsi" w:hAnsi="Constantia" w:cstheme="minorBidi"/>
          <w:b/>
          <w:color w:val="000000" w:themeColor="text1"/>
          <w:lang w:eastAsia="en-US"/>
        </w:rPr>
        <w:t>(1) A rendelet 47. § (2) bekezdés második mondata helyébe az alábbi bekezdés lép:</w:t>
      </w:r>
    </w:p>
    <w:p w14:paraId="02F9C951" w14:textId="77777777" w:rsidR="00263C50" w:rsidRPr="000C614B" w:rsidRDefault="00263C50" w:rsidP="00263C50">
      <w:pPr>
        <w:autoSpaceDE w:val="0"/>
        <w:jc w:val="both"/>
        <w:rPr>
          <w:rFonts w:ascii="Constantia" w:eastAsiaTheme="minorHAnsi" w:hAnsi="Constantia" w:cs="Constantia"/>
          <w:color w:val="000000" w:themeColor="text1"/>
          <w:lang w:eastAsia="en-US"/>
        </w:rPr>
      </w:pPr>
    </w:p>
    <w:p w14:paraId="43ACDA07" w14:textId="77777777" w:rsidR="00263C50" w:rsidRPr="000C614B" w:rsidRDefault="00263C50" w:rsidP="00263C50">
      <w:pPr>
        <w:autoSpaceDE w:val="0"/>
        <w:jc w:val="both"/>
        <w:rPr>
          <w:rFonts w:ascii="Constantia" w:eastAsiaTheme="minorHAnsi" w:hAnsi="Constantia" w:cs="Constantia"/>
          <w:b/>
          <w:color w:val="000000" w:themeColor="text1"/>
          <w:lang w:eastAsia="en-US"/>
        </w:rPr>
      </w:pPr>
      <w:r w:rsidRPr="000C614B">
        <w:rPr>
          <w:rFonts w:ascii="Constantia" w:eastAsiaTheme="minorHAnsi" w:hAnsi="Constantia" w:cs="Constantia"/>
          <w:color w:val="000000" w:themeColor="text1"/>
          <w:lang w:eastAsia="en-US"/>
        </w:rPr>
        <w:t xml:space="preserve">47. § (2) </w:t>
      </w:r>
      <w:r w:rsidRPr="000C614B">
        <w:rPr>
          <w:rFonts w:ascii="Constantia" w:eastAsiaTheme="minorHAnsi" w:hAnsi="Constantia" w:cs="Constantia"/>
          <w:b/>
          <w:color w:val="000000" w:themeColor="text1"/>
          <w:lang w:eastAsia="en-US"/>
        </w:rPr>
        <w:t>A többségi önkormányzati tulajdonban lévő többszemélyes gazdasági társaságok esetében a Közgyűlés előzetes jóváhagyó döntése szükséges az alábbi esetekben:</w:t>
      </w:r>
    </w:p>
    <w:p w14:paraId="593521D3" w14:textId="77777777" w:rsidR="00263C50" w:rsidRPr="000C614B" w:rsidRDefault="00263C50" w:rsidP="00263C50">
      <w:pPr>
        <w:rPr>
          <w:rFonts w:ascii="Constantia" w:hAnsi="Constantia"/>
          <w:color w:val="000000" w:themeColor="text1"/>
        </w:rPr>
      </w:pPr>
    </w:p>
    <w:p w14:paraId="665F7FFB" w14:textId="77777777" w:rsidR="00263C50" w:rsidRPr="000C614B" w:rsidRDefault="00263C50" w:rsidP="00263C50">
      <w:pPr>
        <w:rPr>
          <w:rFonts w:ascii="Constantia" w:hAnsi="Constantia"/>
          <w:b/>
          <w:bCs/>
          <w:color w:val="000000" w:themeColor="text1"/>
        </w:rPr>
      </w:pPr>
      <w:r w:rsidRPr="000C614B">
        <w:rPr>
          <w:rFonts w:ascii="Constantia" w:hAnsi="Constantia"/>
          <w:b/>
          <w:bCs/>
          <w:color w:val="000000" w:themeColor="text1"/>
        </w:rPr>
        <w:t>(2) A Rendelet 47. § (3) bekezdése helyébe az alábbi bekezdés lép:</w:t>
      </w:r>
    </w:p>
    <w:p w14:paraId="78BDA256" w14:textId="77777777" w:rsidR="00263C50" w:rsidRPr="000C614B" w:rsidRDefault="00263C50" w:rsidP="00263C50">
      <w:pPr>
        <w:rPr>
          <w:rFonts w:ascii="Constantia" w:hAnsi="Constantia"/>
          <w:b/>
          <w:bCs/>
          <w:color w:val="000000" w:themeColor="text1"/>
        </w:rPr>
      </w:pPr>
    </w:p>
    <w:p w14:paraId="1E09BB80" w14:textId="77777777" w:rsidR="00263C50" w:rsidRPr="000C614B" w:rsidRDefault="00263C50" w:rsidP="00263C50">
      <w:pPr>
        <w:autoSpaceDE w:val="0"/>
        <w:jc w:val="both"/>
        <w:rPr>
          <w:rFonts w:ascii="Constantia" w:eastAsiaTheme="minorHAnsi" w:hAnsi="Constantia" w:cs="Constantia"/>
          <w:color w:val="000000" w:themeColor="text1"/>
          <w:lang w:eastAsia="en-US"/>
        </w:rPr>
      </w:pPr>
      <w:r w:rsidRPr="000C614B">
        <w:rPr>
          <w:rFonts w:ascii="Constantia" w:eastAsiaTheme="minorHAnsi" w:hAnsi="Constantia" w:cs="Constantia"/>
          <w:color w:val="000000" w:themeColor="text1"/>
          <w:lang w:eastAsia="en-US"/>
        </w:rPr>
        <w:t xml:space="preserve">47. § (3) </w:t>
      </w:r>
      <w:r w:rsidRPr="000C614B">
        <w:rPr>
          <w:rFonts w:ascii="Constantia" w:eastAsiaTheme="minorHAnsi" w:hAnsi="Constantia" w:cs="Constantia"/>
          <w:b/>
          <w:color w:val="000000" w:themeColor="text1"/>
          <w:lang w:eastAsia="en-US"/>
        </w:rPr>
        <w:t>A Városgazdálkodási Bizottság döntése alapján</w:t>
      </w:r>
      <w:r w:rsidRPr="000C614B">
        <w:rPr>
          <w:rFonts w:ascii="Constantia" w:eastAsiaTheme="minorHAnsi" w:hAnsi="Constantia" w:cs="Constantia"/>
          <w:color w:val="000000" w:themeColor="text1"/>
          <w:lang w:eastAsia="en-US"/>
        </w:rPr>
        <w:t>, az általa írásban megbízott gyakorolja a döntési hatásköröket a (2) bekezdésben nem szabályozott esetekben.</w:t>
      </w:r>
    </w:p>
    <w:p w14:paraId="766AD385" w14:textId="77777777" w:rsidR="00263C50" w:rsidRPr="000C614B" w:rsidRDefault="00263C50" w:rsidP="00263C50">
      <w:pPr>
        <w:autoSpaceDE w:val="0"/>
        <w:jc w:val="both"/>
        <w:rPr>
          <w:rFonts w:ascii="Constantia" w:eastAsiaTheme="minorHAnsi" w:hAnsi="Constantia" w:cs="Constantia"/>
          <w:color w:val="000000" w:themeColor="text1"/>
          <w:lang w:eastAsia="en-US"/>
        </w:rPr>
      </w:pPr>
    </w:p>
    <w:p w14:paraId="7B419417" w14:textId="77777777" w:rsidR="00263C50" w:rsidRPr="000C614B" w:rsidRDefault="00263C50" w:rsidP="00263C50">
      <w:pPr>
        <w:rPr>
          <w:rFonts w:ascii="Constantia" w:hAnsi="Constantia"/>
          <w:b/>
          <w:bCs/>
          <w:color w:val="000000" w:themeColor="text1"/>
        </w:rPr>
      </w:pPr>
      <w:r w:rsidRPr="000C614B">
        <w:rPr>
          <w:rFonts w:ascii="Constantia" w:hAnsi="Constantia"/>
          <w:b/>
          <w:bCs/>
          <w:color w:val="000000" w:themeColor="text1"/>
        </w:rPr>
        <w:t>(3) A Rendelet 47. § (5) bekezdése helyébe az alábbi bekezdés lép:</w:t>
      </w:r>
    </w:p>
    <w:p w14:paraId="1DDB4373" w14:textId="77777777" w:rsidR="00263C50" w:rsidRPr="000C614B" w:rsidRDefault="00263C50" w:rsidP="00263C50">
      <w:pPr>
        <w:rPr>
          <w:rFonts w:ascii="Constantia" w:hAnsi="Constantia"/>
          <w:b/>
          <w:bCs/>
          <w:color w:val="000000" w:themeColor="text1"/>
        </w:rPr>
      </w:pPr>
    </w:p>
    <w:p w14:paraId="7FB74773" w14:textId="77777777" w:rsidR="00263C50" w:rsidRPr="000C614B" w:rsidRDefault="00263C50" w:rsidP="00263C50">
      <w:pPr>
        <w:autoSpaceDE w:val="0"/>
        <w:jc w:val="both"/>
        <w:rPr>
          <w:rFonts w:ascii="Constantia" w:eastAsiaTheme="minorHAnsi" w:hAnsi="Constantia" w:cs="Constantia"/>
          <w:color w:val="000000" w:themeColor="text1"/>
          <w:lang w:eastAsia="en-US"/>
        </w:rPr>
      </w:pPr>
      <w:r w:rsidRPr="000C614B">
        <w:rPr>
          <w:rFonts w:ascii="Constantia" w:eastAsiaTheme="minorHAnsi" w:hAnsi="Constantia" w:cs="Constantia"/>
          <w:color w:val="000000" w:themeColor="text1"/>
          <w:lang w:eastAsia="en-US"/>
        </w:rPr>
        <w:t>(5) Az önkormányzati tulajdonrésszel működő gazdasági társaságokban a tulajdonosi képviseletet a Városgazdálkodási Bizottság döntése alapján, az általa megbízott személy látja el, azzal, hogy döntésének kialakítására az e § szerinti döntési hatáskörök az irányadók.</w:t>
      </w:r>
    </w:p>
    <w:p w14:paraId="353CFB38" w14:textId="77777777" w:rsidR="00263C50" w:rsidRPr="000C614B" w:rsidRDefault="00263C50" w:rsidP="00263C50">
      <w:pPr>
        <w:rPr>
          <w:rFonts w:ascii="Constantia" w:hAnsi="Constantia"/>
          <w:b/>
          <w:bCs/>
          <w:color w:val="000000" w:themeColor="text1"/>
        </w:rPr>
      </w:pPr>
    </w:p>
    <w:p w14:paraId="7F7E514E" w14:textId="77777777" w:rsidR="00263C50" w:rsidRPr="000C614B" w:rsidRDefault="00263C50" w:rsidP="00263C50">
      <w:pPr>
        <w:rPr>
          <w:rFonts w:ascii="Constantia" w:hAnsi="Constantia"/>
          <w:b/>
          <w:bCs/>
          <w:color w:val="000000" w:themeColor="text1"/>
        </w:rPr>
      </w:pPr>
      <w:r w:rsidRPr="000C614B">
        <w:rPr>
          <w:rFonts w:ascii="Constantia" w:hAnsi="Constantia"/>
          <w:b/>
          <w:bCs/>
          <w:color w:val="000000" w:themeColor="text1"/>
        </w:rPr>
        <w:t>(4) A Rendelet 47. § az alábbi (8) bekezdéssel egészül ki:</w:t>
      </w:r>
    </w:p>
    <w:p w14:paraId="2C0225DB" w14:textId="77777777" w:rsidR="00263C50" w:rsidRPr="000C614B" w:rsidRDefault="00263C50" w:rsidP="00263C50">
      <w:pPr>
        <w:jc w:val="both"/>
        <w:rPr>
          <w:rFonts w:ascii="Constantia" w:eastAsiaTheme="minorHAnsi" w:hAnsi="Constantia" w:cstheme="minorBidi"/>
          <w:b/>
          <w:color w:val="000000" w:themeColor="text1"/>
          <w:lang w:eastAsia="en-US"/>
        </w:rPr>
      </w:pPr>
    </w:p>
    <w:p w14:paraId="69731A99" w14:textId="77777777" w:rsidR="00263C50" w:rsidRPr="000C614B" w:rsidRDefault="00263C50" w:rsidP="00263C50">
      <w:pPr>
        <w:jc w:val="both"/>
        <w:rPr>
          <w:rFonts w:ascii="Constantia" w:eastAsiaTheme="minorHAnsi" w:hAnsi="Constantia" w:cstheme="minorBidi"/>
          <w:color w:val="000000" w:themeColor="text1"/>
          <w:lang w:eastAsia="en-US"/>
        </w:rPr>
      </w:pPr>
      <w:r w:rsidRPr="000C614B">
        <w:rPr>
          <w:rFonts w:ascii="Constantia" w:eastAsiaTheme="minorHAnsi" w:hAnsi="Constantia" w:cstheme="minorBidi"/>
          <w:color w:val="000000" w:themeColor="text1"/>
          <w:lang w:eastAsia="en-US"/>
        </w:rPr>
        <w:t>(8) Az igazgatóság az ügyvezetésről, a társaság vagyoni helyzetéről legalább háromhavonta a Közgyűlés részére jelentést készít.</w:t>
      </w:r>
    </w:p>
    <w:p w14:paraId="7FD049D4" w14:textId="77777777" w:rsidR="00263C50" w:rsidRPr="000C614B" w:rsidRDefault="00263C50" w:rsidP="00263C50">
      <w:pPr>
        <w:jc w:val="both"/>
        <w:rPr>
          <w:rFonts w:ascii="Constantia" w:eastAsiaTheme="minorHAnsi" w:hAnsi="Constantia" w:cstheme="minorBidi"/>
          <w:i/>
          <w:color w:val="000000" w:themeColor="text1"/>
          <w:lang w:eastAsia="en-US"/>
        </w:rPr>
      </w:pPr>
    </w:p>
    <w:p w14:paraId="74AD3995" w14:textId="77777777" w:rsidR="00263C50" w:rsidRPr="000C614B" w:rsidRDefault="00263C50" w:rsidP="00263C50">
      <w:pPr>
        <w:jc w:val="center"/>
        <w:rPr>
          <w:rFonts w:ascii="Constantia" w:eastAsiaTheme="minorHAnsi" w:hAnsi="Constantia" w:cstheme="minorBidi"/>
          <w:b/>
          <w:color w:val="000000" w:themeColor="text1"/>
          <w:lang w:eastAsia="en-US"/>
        </w:rPr>
      </w:pPr>
      <w:r w:rsidRPr="000C614B">
        <w:rPr>
          <w:rFonts w:ascii="Constantia" w:eastAsiaTheme="minorHAnsi" w:hAnsi="Constantia" w:cstheme="minorBidi"/>
          <w:b/>
          <w:color w:val="000000" w:themeColor="text1"/>
          <w:lang w:eastAsia="en-US"/>
        </w:rPr>
        <w:t>10. §</w:t>
      </w:r>
    </w:p>
    <w:p w14:paraId="3486F4CD" w14:textId="77777777" w:rsidR="00263C50" w:rsidRPr="000C614B" w:rsidRDefault="00263C50" w:rsidP="00263C50">
      <w:pPr>
        <w:jc w:val="both"/>
        <w:rPr>
          <w:rFonts w:ascii="Constantia" w:eastAsiaTheme="minorHAnsi" w:hAnsi="Constantia" w:cstheme="minorBidi"/>
          <w:i/>
          <w:color w:val="000000" w:themeColor="text1"/>
          <w:lang w:eastAsia="en-US"/>
        </w:rPr>
      </w:pPr>
    </w:p>
    <w:p w14:paraId="386A3710" w14:textId="77777777" w:rsidR="00263C50" w:rsidRPr="000C614B" w:rsidRDefault="00263C50" w:rsidP="003E5F5D">
      <w:pPr>
        <w:numPr>
          <w:ilvl w:val="0"/>
          <w:numId w:val="5"/>
        </w:numPr>
        <w:spacing w:after="200" w:line="276" w:lineRule="auto"/>
        <w:ind w:left="284"/>
        <w:jc w:val="both"/>
        <w:rPr>
          <w:rFonts w:ascii="Constantia" w:eastAsiaTheme="minorHAnsi" w:hAnsi="Constantia" w:cstheme="minorBidi"/>
          <w:b/>
          <w:color w:val="000000" w:themeColor="text1"/>
          <w:lang w:eastAsia="en-US"/>
        </w:rPr>
      </w:pPr>
      <w:r w:rsidRPr="000C614B">
        <w:rPr>
          <w:rFonts w:ascii="Constantia" w:eastAsiaTheme="minorHAnsi" w:hAnsi="Constantia" w:cstheme="minorBidi"/>
          <w:b/>
          <w:color w:val="000000" w:themeColor="text1"/>
          <w:lang w:eastAsia="en-US"/>
        </w:rPr>
        <w:t>Ez a Rendelet a kihirdetést követő napon lép hatályba, és a hatályba lépését követő napon hatályát veszti.</w:t>
      </w:r>
    </w:p>
    <w:p w14:paraId="5DCF2B71" w14:textId="77777777" w:rsidR="00263C50" w:rsidRPr="000C614B" w:rsidRDefault="00263C50" w:rsidP="00263C50">
      <w:pPr>
        <w:jc w:val="both"/>
        <w:rPr>
          <w:rFonts w:ascii="Constantia" w:eastAsiaTheme="minorHAnsi" w:hAnsi="Constantia" w:cstheme="minorBidi"/>
          <w:color w:val="000000" w:themeColor="text1"/>
          <w:lang w:eastAsia="en-US"/>
        </w:rPr>
      </w:pPr>
      <w:r w:rsidRPr="000C614B">
        <w:rPr>
          <w:rFonts w:ascii="Constantia" w:eastAsiaTheme="minorHAnsi" w:hAnsi="Constantia" w:cstheme="minorBidi"/>
          <w:b/>
          <w:color w:val="000000" w:themeColor="text1"/>
          <w:lang w:eastAsia="en-US"/>
        </w:rPr>
        <w:t xml:space="preserve">(2) Hatályát veszti a Rendelet </w:t>
      </w:r>
      <w:r w:rsidRPr="000C614B">
        <w:rPr>
          <w:rFonts w:ascii="Constantia" w:hAnsi="Constantia"/>
          <w:b/>
          <w:bCs/>
          <w:color w:val="000000" w:themeColor="text1"/>
        </w:rPr>
        <w:t>19. § (2) bekezdés a) pontja</w:t>
      </w:r>
      <w:r w:rsidRPr="000C614B">
        <w:rPr>
          <w:rFonts w:ascii="Constantia" w:eastAsiaTheme="minorHAnsi" w:hAnsi="Constantia" w:cstheme="minorBidi"/>
          <w:b/>
          <w:color w:val="000000" w:themeColor="text1"/>
          <w:lang w:eastAsia="en-US"/>
        </w:rPr>
        <w:t>.</w:t>
      </w:r>
    </w:p>
    <w:p w14:paraId="6FC26497" w14:textId="77777777" w:rsidR="00263C50" w:rsidRDefault="00263C50" w:rsidP="00263C50">
      <w:pPr>
        <w:jc w:val="both"/>
        <w:rPr>
          <w:rFonts w:ascii="Constantia" w:eastAsiaTheme="minorHAnsi" w:hAnsi="Constantia" w:cstheme="minorBidi"/>
          <w:b/>
          <w:color w:val="000000" w:themeColor="text1"/>
          <w:lang w:eastAsia="en-US"/>
        </w:rPr>
      </w:pPr>
    </w:p>
    <w:p w14:paraId="0F99ED32" w14:textId="7BBD1D21" w:rsidR="00263C50" w:rsidRDefault="00263C50" w:rsidP="00263C50">
      <w:pPr>
        <w:jc w:val="both"/>
        <w:rPr>
          <w:rFonts w:ascii="Constantia" w:eastAsiaTheme="minorHAnsi" w:hAnsi="Constantia" w:cstheme="minorBidi"/>
          <w:color w:val="000000" w:themeColor="text1"/>
          <w:lang w:eastAsia="en-US"/>
        </w:rPr>
      </w:pPr>
    </w:p>
    <w:p w14:paraId="21138588" w14:textId="77777777" w:rsidR="00A52A89" w:rsidRPr="000C614B" w:rsidRDefault="00A52A89" w:rsidP="00263C50">
      <w:pPr>
        <w:jc w:val="both"/>
        <w:rPr>
          <w:rFonts w:ascii="Constantia" w:eastAsiaTheme="minorHAnsi" w:hAnsi="Constantia" w:cstheme="minorBidi"/>
          <w:color w:val="000000" w:themeColor="text1"/>
          <w:lang w:eastAsia="en-US"/>
        </w:rPr>
      </w:pPr>
    </w:p>
    <w:tbl>
      <w:tblPr>
        <w:tblW w:w="0" w:type="auto"/>
        <w:jc w:val="center"/>
        <w:tblCellMar>
          <w:left w:w="70" w:type="dxa"/>
          <w:right w:w="70" w:type="dxa"/>
        </w:tblCellMar>
        <w:tblLook w:val="04A0" w:firstRow="1" w:lastRow="0" w:firstColumn="1" w:lastColumn="0" w:noHBand="0" w:noVBand="1"/>
      </w:tblPr>
      <w:tblGrid>
        <w:gridCol w:w="4082"/>
        <w:gridCol w:w="734"/>
        <w:gridCol w:w="3906"/>
      </w:tblGrid>
      <w:tr w:rsidR="00263C50" w:rsidRPr="000C614B" w14:paraId="230CDC4F" w14:textId="77777777" w:rsidTr="00241196">
        <w:trPr>
          <w:trHeight w:val="259"/>
          <w:jc w:val="center"/>
        </w:trPr>
        <w:tc>
          <w:tcPr>
            <w:tcW w:w="4082" w:type="dxa"/>
            <w:tcBorders>
              <w:top w:val="dotted" w:sz="8" w:space="0" w:color="auto"/>
              <w:left w:val="nil"/>
              <w:bottom w:val="nil"/>
              <w:right w:val="nil"/>
            </w:tcBorders>
            <w:hideMark/>
          </w:tcPr>
          <w:p w14:paraId="1F2D3FDA" w14:textId="77777777" w:rsidR="00263C50" w:rsidRPr="000C614B" w:rsidRDefault="00263C50" w:rsidP="00A71CF7">
            <w:pPr>
              <w:jc w:val="center"/>
              <w:rPr>
                <w:rFonts w:ascii="Constantia" w:eastAsiaTheme="minorHAnsi" w:hAnsi="Constantia" w:cstheme="minorBidi"/>
                <w:b/>
                <w:bCs/>
                <w:color w:val="000000" w:themeColor="text1"/>
                <w:lang w:eastAsia="en-US"/>
              </w:rPr>
            </w:pPr>
            <w:proofErr w:type="spellStart"/>
            <w:r w:rsidRPr="000C614B">
              <w:rPr>
                <w:rFonts w:ascii="Constantia" w:eastAsiaTheme="minorHAnsi" w:hAnsi="Constantia" w:cstheme="minorBidi"/>
                <w:b/>
                <w:bCs/>
                <w:color w:val="000000" w:themeColor="text1"/>
                <w:lang w:eastAsia="en-US"/>
              </w:rPr>
              <w:t>Mirkóczki</w:t>
            </w:r>
            <w:proofErr w:type="spellEnd"/>
            <w:r w:rsidRPr="000C614B">
              <w:rPr>
                <w:rFonts w:ascii="Constantia" w:eastAsiaTheme="minorHAnsi" w:hAnsi="Constantia" w:cstheme="minorBidi"/>
                <w:b/>
                <w:bCs/>
                <w:color w:val="000000" w:themeColor="text1"/>
                <w:lang w:eastAsia="en-US"/>
              </w:rPr>
              <w:t xml:space="preserve"> Ádám</w:t>
            </w:r>
          </w:p>
          <w:p w14:paraId="25F759E0" w14:textId="77777777" w:rsidR="00263C50" w:rsidRPr="000C614B" w:rsidRDefault="00263C50" w:rsidP="00A71CF7">
            <w:pPr>
              <w:jc w:val="center"/>
              <w:rPr>
                <w:rFonts w:ascii="Constantia" w:eastAsiaTheme="minorHAnsi" w:hAnsi="Constantia" w:cstheme="minorBidi"/>
                <w:b/>
                <w:bCs/>
                <w:color w:val="000000" w:themeColor="text1"/>
                <w:lang w:eastAsia="en-US"/>
              </w:rPr>
            </w:pPr>
            <w:r w:rsidRPr="000C614B">
              <w:rPr>
                <w:rFonts w:ascii="Constantia" w:eastAsiaTheme="minorHAnsi" w:hAnsi="Constantia" w:cstheme="minorBidi"/>
                <w:b/>
                <w:bCs/>
                <w:color w:val="000000" w:themeColor="text1"/>
                <w:lang w:eastAsia="en-US"/>
              </w:rPr>
              <w:t>Eger Megyei Jogú Város Polgármestere</w:t>
            </w:r>
          </w:p>
        </w:tc>
        <w:tc>
          <w:tcPr>
            <w:tcW w:w="734" w:type="dxa"/>
          </w:tcPr>
          <w:p w14:paraId="1D3FAB63" w14:textId="77777777" w:rsidR="00263C50" w:rsidRPr="000C614B" w:rsidRDefault="00263C50" w:rsidP="00A71CF7">
            <w:pPr>
              <w:jc w:val="center"/>
              <w:rPr>
                <w:rFonts w:ascii="Constantia" w:eastAsiaTheme="minorHAnsi" w:hAnsi="Constantia" w:cstheme="minorBidi"/>
                <w:b/>
                <w:bCs/>
                <w:color w:val="000000" w:themeColor="text1"/>
                <w:lang w:eastAsia="en-US"/>
              </w:rPr>
            </w:pPr>
          </w:p>
        </w:tc>
        <w:tc>
          <w:tcPr>
            <w:tcW w:w="3906" w:type="dxa"/>
            <w:tcBorders>
              <w:top w:val="dotted" w:sz="8" w:space="0" w:color="auto"/>
              <w:left w:val="nil"/>
              <w:bottom w:val="nil"/>
              <w:right w:val="nil"/>
            </w:tcBorders>
            <w:hideMark/>
          </w:tcPr>
          <w:p w14:paraId="2E9EB39B" w14:textId="77777777" w:rsidR="00263C50" w:rsidRPr="000C614B" w:rsidRDefault="00263C50" w:rsidP="00A71CF7">
            <w:pPr>
              <w:jc w:val="center"/>
              <w:rPr>
                <w:rFonts w:ascii="Constantia" w:eastAsiaTheme="minorHAnsi" w:hAnsi="Constantia" w:cstheme="minorBidi"/>
                <w:b/>
                <w:color w:val="000000" w:themeColor="text1"/>
                <w:lang w:eastAsia="en-US"/>
              </w:rPr>
            </w:pPr>
            <w:r w:rsidRPr="000C614B">
              <w:rPr>
                <w:rFonts w:ascii="Constantia" w:eastAsiaTheme="minorHAnsi" w:hAnsi="Constantia" w:cstheme="minorBidi"/>
                <w:b/>
                <w:color w:val="000000" w:themeColor="text1"/>
                <w:lang w:eastAsia="en-US"/>
              </w:rPr>
              <w:t xml:space="preserve">Dr. </w:t>
            </w:r>
            <w:proofErr w:type="spellStart"/>
            <w:r w:rsidRPr="000C614B">
              <w:rPr>
                <w:rFonts w:ascii="Constantia" w:eastAsiaTheme="minorHAnsi" w:hAnsi="Constantia" w:cstheme="minorBidi"/>
                <w:b/>
                <w:color w:val="000000" w:themeColor="text1"/>
                <w:lang w:eastAsia="en-US"/>
              </w:rPr>
              <w:t>Bánhidy</w:t>
            </w:r>
            <w:proofErr w:type="spellEnd"/>
            <w:r w:rsidRPr="000C614B">
              <w:rPr>
                <w:rFonts w:ascii="Constantia" w:eastAsiaTheme="minorHAnsi" w:hAnsi="Constantia" w:cstheme="minorBidi"/>
                <w:b/>
                <w:color w:val="000000" w:themeColor="text1"/>
                <w:lang w:eastAsia="en-US"/>
              </w:rPr>
              <w:t xml:space="preserve"> Péter </w:t>
            </w:r>
          </w:p>
          <w:p w14:paraId="195D1575" w14:textId="77777777" w:rsidR="00263C50" w:rsidRPr="000C614B" w:rsidRDefault="00263C50" w:rsidP="00A71CF7">
            <w:pPr>
              <w:jc w:val="center"/>
              <w:rPr>
                <w:rFonts w:ascii="Constantia" w:eastAsiaTheme="minorHAnsi" w:hAnsi="Constantia" w:cstheme="minorBidi"/>
                <w:b/>
                <w:bCs/>
                <w:color w:val="000000" w:themeColor="text1"/>
                <w:lang w:eastAsia="en-US"/>
              </w:rPr>
            </w:pPr>
            <w:r w:rsidRPr="000C614B">
              <w:rPr>
                <w:rFonts w:ascii="Constantia" w:eastAsiaTheme="minorHAnsi" w:hAnsi="Constantia" w:cstheme="minorBidi"/>
                <w:b/>
                <w:color w:val="000000" w:themeColor="text1"/>
                <w:lang w:eastAsia="en-US"/>
              </w:rPr>
              <w:t xml:space="preserve">Jegyző </w:t>
            </w:r>
          </w:p>
        </w:tc>
      </w:tr>
    </w:tbl>
    <w:p w14:paraId="5EF57BBA" w14:textId="3F6C7C05" w:rsidR="00263C50" w:rsidRDefault="00263C50" w:rsidP="000C614B">
      <w:pPr>
        <w:ind w:left="705" w:hanging="701"/>
        <w:jc w:val="both"/>
        <w:rPr>
          <w:rFonts w:ascii="Constantia" w:hAnsi="Constantia" w:cs="Arial"/>
          <w:bCs/>
        </w:rPr>
      </w:pPr>
    </w:p>
    <w:bookmarkEnd w:id="4"/>
    <w:p w14:paraId="7CF1675C" w14:textId="3E99916E" w:rsidR="00263C50" w:rsidRDefault="00263C50" w:rsidP="00263C50">
      <w:pPr>
        <w:rPr>
          <w:rFonts w:ascii="Constantia" w:hAnsi="Constantia" w:cs="Arial"/>
          <w:b/>
          <w:iCs/>
          <w:u w:val="single"/>
        </w:rPr>
      </w:pPr>
    </w:p>
    <w:p w14:paraId="246D01D4" w14:textId="04EBF14B" w:rsidR="00A52A89" w:rsidRDefault="00A52A89" w:rsidP="00263C50">
      <w:pPr>
        <w:rPr>
          <w:rFonts w:ascii="Constantia" w:hAnsi="Constantia" w:cs="Arial"/>
          <w:b/>
          <w:iCs/>
          <w:u w:val="single"/>
        </w:rPr>
      </w:pPr>
    </w:p>
    <w:p w14:paraId="6A948477" w14:textId="77777777" w:rsidR="00A52A89" w:rsidRDefault="00A52A89" w:rsidP="00263C50">
      <w:pPr>
        <w:rPr>
          <w:rFonts w:ascii="Constantia" w:hAnsi="Constantia" w:cs="Arial"/>
          <w:b/>
          <w:iCs/>
          <w:u w:val="single"/>
        </w:rPr>
      </w:pPr>
    </w:p>
    <w:p w14:paraId="653F5208" w14:textId="77777777" w:rsidR="005B7154" w:rsidRPr="00A24916" w:rsidRDefault="005B7154" w:rsidP="00A71CF7">
      <w:pPr>
        <w:spacing w:line="360" w:lineRule="auto"/>
        <w:jc w:val="center"/>
        <w:rPr>
          <w:rFonts w:ascii="Constantia" w:hAnsi="Constantia"/>
          <w:b/>
          <w:i/>
        </w:rPr>
      </w:pPr>
      <w:bookmarkStart w:id="5" w:name="_Hlk96863389"/>
      <w:r w:rsidRPr="00A24916">
        <w:rPr>
          <w:rFonts w:ascii="Constantia" w:hAnsi="Constantia"/>
          <w:b/>
          <w:i/>
        </w:rPr>
        <w:lastRenderedPageBreak/>
        <w:t xml:space="preserve">Eger Megyei Jogú Város Önkormányzata Közgyűlésének </w:t>
      </w:r>
    </w:p>
    <w:p w14:paraId="493AED73" w14:textId="2BCDFAD4" w:rsidR="005B7154" w:rsidRPr="00A24916" w:rsidRDefault="00CE6A63" w:rsidP="00A71CF7">
      <w:pPr>
        <w:tabs>
          <w:tab w:val="left" w:pos="426"/>
          <w:tab w:val="left" w:pos="9000"/>
        </w:tabs>
        <w:spacing w:line="360" w:lineRule="auto"/>
        <w:ind w:left="709" w:hanging="709"/>
        <w:jc w:val="center"/>
        <w:rPr>
          <w:rFonts w:ascii="Constantia" w:hAnsi="Constantia"/>
          <w:b/>
          <w:i/>
        </w:rPr>
      </w:pPr>
      <w:r>
        <w:rPr>
          <w:rFonts w:ascii="Constantia" w:hAnsi="Constantia"/>
          <w:b/>
          <w:i/>
        </w:rPr>
        <w:t>6</w:t>
      </w:r>
      <w:r w:rsidR="005B7154" w:rsidRPr="00A24916">
        <w:rPr>
          <w:rFonts w:ascii="Constantia" w:hAnsi="Constantia"/>
          <w:b/>
          <w:i/>
        </w:rPr>
        <w:t xml:space="preserve">/2022. (II.25.) önkormányzati rendelete </w:t>
      </w:r>
    </w:p>
    <w:p w14:paraId="6AA6A380" w14:textId="77777777" w:rsidR="005B7154" w:rsidRPr="005B7154" w:rsidRDefault="005B7154" w:rsidP="005B7154">
      <w:pPr>
        <w:spacing w:line="360" w:lineRule="auto"/>
        <w:jc w:val="center"/>
        <w:rPr>
          <w:rFonts w:ascii="Constantia" w:hAnsi="Constantia"/>
          <w:b/>
          <w:bCs/>
          <w:i/>
          <w:iCs/>
        </w:rPr>
      </w:pPr>
      <w:r w:rsidRPr="005B7154">
        <w:rPr>
          <w:rFonts w:ascii="Constantia" w:hAnsi="Constantia"/>
          <w:b/>
          <w:bCs/>
          <w:i/>
          <w:iCs/>
        </w:rPr>
        <w:t>Eger Helyi Építési Szabályzatáról szóló 4/2016.(II.26.) önkormányzati rendelete</w:t>
      </w:r>
    </w:p>
    <w:p w14:paraId="15DB44A9" w14:textId="77777777" w:rsidR="005B7154" w:rsidRPr="005B7154" w:rsidRDefault="005B7154" w:rsidP="005B7154">
      <w:pPr>
        <w:spacing w:line="360" w:lineRule="auto"/>
        <w:jc w:val="center"/>
        <w:rPr>
          <w:rFonts w:ascii="Constantia" w:hAnsi="Constantia"/>
          <w:b/>
          <w:bCs/>
          <w:i/>
          <w:iCs/>
        </w:rPr>
      </w:pPr>
      <w:r w:rsidRPr="005B7154">
        <w:rPr>
          <w:rFonts w:ascii="Constantia" w:hAnsi="Constantia" w:cs="Arial"/>
          <w:b/>
          <w:i/>
          <w:iCs/>
          <w:color w:val="222222"/>
          <w:shd w:val="clear" w:color="auto" w:fill="FFFFFF"/>
        </w:rPr>
        <w:t xml:space="preserve">és annak mellékletét képező Déli Iparterület szabályozási tervének </w:t>
      </w:r>
      <w:r w:rsidRPr="005B7154">
        <w:rPr>
          <w:rFonts w:ascii="Constantia" w:hAnsi="Constantia"/>
          <w:b/>
          <w:bCs/>
          <w:i/>
          <w:iCs/>
        </w:rPr>
        <w:t>módosításáról</w:t>
      </w:r>
    </w:p>
    <w:p w14:paraId="17E5D519" w14:textId="77777777" w:rsidR="005B7154" w:rsidRPr="005B7154" w:rsidRDefault="005B7154" w:rsidP="005B7154">
      <w:pPr>
        <w:spacing w:line="360" w:lineRule="auto"/>
        <w:jc w:val="center"/>
        <w:rPr>
          <w:rFonts w:ascii="Constantia" w:hAnsi="Constantia"/>
          <w:bCs/>
          <w:i/>
          <w:iCs/>
        </w:rPr>
      </w:pPr>
      <w:r w:rsidRPr="005B7154">
        <w:rPr>
          <w:rFonts w:ascii="Constantia" w:hAnsi="Constantia"/>
          <w:bCs/>
          <w:i/>
          <w:iCs/>
        </w:rPr>
        <w:t>– a Gyetvai József utca 10503/22 helyrajzi számú ingatlanra és tömbjére,</w:t>
      </w:r>
    </w:p>
    <w:p w14:paraId="672CE16B" w14:textId="77777777" w:rsidR="005B7154" w:rsidRDefault="005B7154" w:rsidP="005B7154">
      <w:pPr>
        <w:spacing w:line="360" w:lineRule="auto"/>
        <w:jc w:val="center"/>
        <w:rPr>
          <w:rFonts w:ascii="Constantia" w:hAnsi="Constantia"/>
          <w:bCs/>
          <w:i/>
          <w:iCs/>
        </w:rPr>
      </w:pPr>
      <w:r w:rsidRPr="005B7154">
        <w:rPr>
          <w:rFonts w:ascii="Constantia" w:hAnsi="Constantia"/>
          <w:bCs/>
          <w:i/>
          <w:iCs/>
        </w:rPr>
        <w:t>a Kőlyuk út 9494/24 helyrajzi számú ingatlanra és tömbjére vonatkozó</w:t>
      </w:r>
    </w:p>
    <w:p w14:paraId="3FD0AEB2" w14:textId="77777777" w:rsidR="005B7154" w:rsidRPr="005B7154" w:rsidRDefault="005B7154" w:rsidP="005B7154">
      <w:pPr>
        <w:spacing w:line="360" w:lineRule="auto"/>
        <w:jc w:val="center"/>
        <w:rPr>
          <w:rFonts w:ascii="Constantia" w:hAnsi="Constantia"/>
          <w:bCs/>
          <w:i/>
          <w:iCs/>
        </w:rPr>
      </w:pPr>
      <w:r w:rsidRPr="005B7154">
        <w:rPr>
          <w:rFonts w:ascii="Constantia" w:hAnsi="Constantia"/>
          <w:bCs/>
          <w:i/>
          <w:iCs/>
        </w:rPr>
        <w:t>egyedi kérelmek kapcsán –</w:t>
      </w:r>
    </w:p>
    <w:p w14:paraId="43CAC0ED" w14:textId="77777777" w:rsidR="005B7154" w:rsidRPr="005B7154" w:rsidRDefault="005B7154" w:rsidP="005B7154">
      <w:pPr>
        <w:jc w:val="center"/>
        <w:rPr>
          <w:rFonts w:ascii="Constantia" w:hAnsi="Constantia"/>
          <w:b/>
          <w:bCs/>
        </w:rPr>
      </w:pPr>
    </w:p>
    <w:p w14:paraId="54580AE7" w14:textId="77777777" w:rsidR="005B7154" w:rsidRPr="005B7154" w:rsidRDefault="005B7154" w:rsidP="005B7154">
      <w:pPr>
        <w:autoSpaceDE w:val="0"/>
        <w:autoSpaceDN w:val="0"/>
        <w:adjustRightInd w:val="0"/>
        <w:jc w:val="both"/>
        <w:rPr>
          <w:rFonts w:ascii="Constantia" w:hAnsi="Constantia" w:cs="Constantia"/>
          <w:lang w:eastAsia="en-US"/>
        </w:rPr>
      </w:pPr>
      <w:r w:rsidRPr="005B7154">
        <w:rPr>
          <w:rFonts w:ascii="Constantia" w:hAnsi="Constantia" w:cs="Constantia"/>
          <w:lang w:eastAsia="en-US"/>
        </w:rPr>
        <w:t xml:space="preserve">Eger Megyei Jogú Város Közgyűlése az épített környezet alakításáról és védelméről szóló 1997. évi LXXVIII. törvény 62. § (6) bekezdés 6. pontjában kapott felhatalmazás alapján </w:t>
      </w:r>
      <w:r w:rsidRPr="005B7154">
        <w:rPr>
          <w:rFonts w:ascii="Constantia" w:hAnsi="Constantia"/>
        </w:rPr>
        <w:t xml:space="preserve">Magyarország helyi önkormányzatairól szóló 2011. évi CLXXXIX. tv. 13.§ (1) bekezdés 1. pontjában meghatározott feladatkörében eljárva, </w:t>
      </w:r>
      <w:r w:rsidRPr="005B7154">
        <w:rPr>
          <w:rFonts w:ascii="Constantia" w:hAnsi="Constantia" w:cs="Constantia"/>
          <w:lang w:eastAsia="en-US"/>
        </w:rPr>
        <w:t>a településfejlesztési koncepcióról, az integrált településfejlesztési stratégiáról és a településrendezési eszközökről, valamint egyes településrendezési sajátos jogintézményekről szóló 314/2012.(XI.8.) Kormányrendelet 38. szakaszában biztosított véleményezési jogkörében eljáró és a</w:t>
      </w:r>
      <w:r w:rsidRPr="005B7154">
        <w:rPr>
          <w:rFonts w:ascii="Constantia" w:hAnsi="Constantia" w:cs="Constantia"/>
          <w:lang w:eastAsia="en-US"/>
        </w:rPr>
        <w:br/>
        <w:t>9. mellékletében meghatározott államigazgatási szervek, valamint Eger város településfejlesztési, településrendezési és településképi dokumentumaival összefüggő partnerségi egyeztetés szabályairól szóló 26/2017.(IX.28.) önkormányzati rendeletben megjelöltek véleményének kikérésével a következőket rendeli el:</w:t>
      </w:r>
    </w:p>
    <w:p w14:paraId="50A732B5" w14:textId="77777777" w:rsidR="005B7154" w:rsidRPr="005B7154" w:rsidRDefault="005B7154" w:rsidP="005B7154">
      <w:pPr>
        <w:jc w:val="both"/>
        <w:rPr>
          <w:rFonts w:ascii="Constantia" w:hAnsi="Constantia"/>
          <w:bCs/>
        </w:rPr>
      </w:pPr>
    </w:p>
    <w:p w14:paraId="39512E15" w14:textId="77777777" w:rsidR="005B7154" w:rsidRPr="005B7154" w:rsidRDefault="005B7154" w:rsidP="003E5F5D">
      <w:pPr>
        <w:numPr>
          <w:ilvl w:val="0"/>
          <w:numId w:val="6"/>
        </w:numPr>
        <w:spacing w:after="120"/>
        <w:ind w:hanging="170"/>
        <w:jc w:val="center"/>
        <w:rPr>
          <w:rFonts w:ascii="Constantia" w:hAnsi="Constantia"/>
          <w:b/>
        </w:rPr>
      </w:pPr>
      <w:r w:rsidRPr="005B7154">
        <w:rPr>
          <w:rFonts w:ascii="Constantia" w:hAnsi="Constantia"/>
          <w:b/>
        </w:rPr>
        <w:t>§</w:t>
      </w:r>
    </w:p>
    <w:p w14:paraId="7A61BDC8" w14:textId="77777777" w:rsidR="005B7154" w:rsidRPr="005B7154" w:rsidRDefault="005B7154" w:rsidP="005B7154">
      <w:pPr>
        <w:tabs>
          <w:tab w:val="left" w:pos="0"/>
        </w:tabs>
        <w:spacing w:before="120"/>
        <w:jc w:val="both"/>
        <w:rPr>
          <w:rFonts w:ascii="Constantia" w:hAnsi="Constantia"/>
          <w:bCs/>
        </w:rPr>
      </w:pPr>
      <w:r w:rsidRPr="005B7154">
        <w:rPr>
          <w:rFonts w:ascii="Constantia" w:hAnsi="Constantia"/>
          <w:bCs/>
        </w:rPr>
        <w:t xml:space="preserve">A </w:t>
      </w:r>
      <w:r w:rsidRPr="005B7154">
        <w:rPr>
          <w:rFonts w:ascii="Constantia" w:hAnsi="Constantia" w:cs="Arial"/>
          <w:b/>
          <w:bCs/>
          <w:color w:val="222222"/>
          <w:shd w:val="clear" w:color="auto" w:fill="FFFFFF"/>
        </w:rPr>
        <w:t>Gyetvai József utca 10503/22 helyrajzi számú ingatlanra, és a Kőlyuk út 9494/24 helyrajzi számú ingatlanra vonatkozó egyedi kérelmek alapján</w:t>
      </w:r>
      <w:r w:rsidRPr="005B7154">
        <w:rPr>
          <w:rFonts w:ascii="Constantia" w:hAnsi="Constantia"/>
          <w:bCs/>
        </w:rPr>
        <w:t xml:space="preserve"> Eger Megyei Jogú Város Önkormányzata Közgyűlésének Eger Megyei Jogú Város Helyi Építési Szabályzatáról szóló 4/2016.(II.26.) számú rendelete (továbbiakban: HÉSZ) 1. § (1) bekezdés a) pont </w:t>
      </w:r>
      <w:proofErr w:type="spellStart"/>
      <w:r w:rsidRPr="005B7154">
        <w:rPr>
          <w:rFonts w:ascii="Constantia" w:hAnsi="Constantia"/>
          <w:bCs/>
        </w:rPr>
        <w:t>af</w:t>
      </w:r>
      <w:proofErr w:type="spellEnd"/>
      <w:r w:rsidRPr="005B7154">
        <w:rPr>
          <w:rFonts w:ascii="Constantia" w:hAnsi="Constantia"/>
          <w:bCs/>
        </w:rPr>
        <w:t>) alpontja a következő rendelkezéssel egészül ki:</w:t>
      </w:r>
    </w:p>
    <w:p w14:paraId="12BA9FEA" w14:textId="77777777" w:rsidR="005B7154" w:rsidRPr="005B7154" w:rsidRDefault="005B7154" w:rsidP="005B7154">
      <w:pPr>
        <w:tabs>
          <w:tab w:val="left" w:pos="1418"/>
          <w:tab w:val="left" w:pos="3402"/>
        </w:tabs>
        <w:spacing w:before="120"/>
        <w:ind w:left="3402" w:hanging="2977"/>
        <w:jc w:val="both"/>
        <w:rPr>
          <w:rFonts w:ascii="Constantia" w:hAnsi="Constantia"/>
          <w:b/>
          <w:bCs/>
          <w:iCs/>
        </w:rPr>
      </w:pPr>
      <w:proofErr w:type="spellStart"/>
      <w:r w:rsidRPr="005B7154">
        <w:rPr>
          <w:rFonts w:ascii="Constantia" w:hAnsi="Constantia"/>
          <w:b/>
          <w:bCs/>
          <w:i/>
          <w:iCs/>
        </w:rPr>
        <w:t>af.XII</w:t>
      </w:r>
      <w:proofErr w:type="spellEnd"/>
      <w:r w:rsidRPr="005B7154">
        <w:rPr>
          <w:rFonts w:ascii="Constantia" w:hAnsi="Constantia"/>
          <w:b/>
          <w:bCs/>
          <w:i/>
          <w:iCs/>
        </w:rPr>
        <w:t>.)</w:t>
      </w:r>
      <w:r w:rsidRPr="005B7154">
        <w:rPr>
          <w:rFonts w:ascii="Constantia" w:hAnsi="Constantia"/>
          <w:b/>
          <w:bCs/>
          <w:iCs/>
        </w:rPr>
        <w:tab/>
        <w:t>M 1.6.</w:t>
      </w:r>
      <w:r w:rsidRPr="005B7154">
        <w:rPr>
          <w:rFonts w:ascii="Constantia" w:hAnsi="Constantia"/>
          <w:b/>
          <w:bCs/>
        </w:rPr>
        <w:t>–</w:t>
      </w:r>
      <w:r w:rsidRPr="005B7154">
        <w:rPr>
          <w:rFonts w:ascii="Constantia" w:hAnsi="Constantia"/>
          <w:b/>
          <w:bCs/>
          <w:iCs/>
        </w:rPr>
        <w:t>m12 jelű</w:t>
      </w:r>
      <w:r w:rsidRPr="005B7154">
        <w:rPr>
          <w:rFonts w:ascii="Constantia" w:hAnsi="Constantia"/>
          <w:b/>
          <w:bCs/>
          <w:iCs/>
        </w:rPr>
        <w:tab/>
        <w:t>„</w:t>
      </w:r>
      <w:r w:rsidRPr="005B7154">
        <w:rPr>
          <w:rFonts w:ascii="Constantia" w:hAnsi="Constantia" w:cs="Arial"/>
          <w:b/>
          <w:bCs/>
          <w:color w:val="222222"/>
          <w:shd w:val="clear" w:color="auto" w:fill="FFFFFF"/>
        </w:rPr>
        <w:t xml:space="preserve">Gyetvai József utca 10503/22 hrsz-ú ingatlanának, a Kőlyuk út 9494/24 hrsz-ú ingatlanának </w:t>
      </w:r>
      <w:r w:rsidRPr="005B7154">
        <w:rPr>
          <w:rFonts w:ascii="Constantia" w:hAnsi="Constantia"/>
          <w:b/>
        </w:rPr>
        <w:t>és közvetlen környezetének építési övezeti átsorolása</w:t>
      </w:r>
      <w:r w:rsidRPr="005B7154">
        <w:rPr>
          <w:rFonts w:ascii="Constantia" w:hAnsi="Constantia"/>
          <w:b/>
          <w:bCs/>
          <w:iCs/>
        </w:rPr>
        <w:t>”</w:t>
      </w:r>
    </w:p>
    <w:p w14:paraId="1C958A09" w14:textId="77777777" w:rsidR="005B7154" w:rsidRPr="005B7154" w:rsidRDefault="005B7154" w:rsidP="005B7154">
      <w:pPr>
        <w:jc w:val="both"/>
        <w:rPr>
          <w:rFonts w:ascii="Constantia" w:hAnsi="Constantia"/>
          <w:bCs/>
        </w:rPr>
      </w:pPr>
    </w:p>
    <w:p w14:paraId="2FDD2D53" w14:textId="77777777" w:rsidR="005B7154" w:rsidRPr="005B7154" w:rsidRDefault="005B7154" w:rsidP="003E5F5D">
      <w:pPr>
        <w:numPr>
          <w:ilvl w:val="0"/>
          <w:numId w:val="6"/>
        </w:numPr>
        <w:spacing w:after="120"/>
        <w:ind w:hanging="170"/>
        <w:jc w:val="center"/>
        <w:rPr>
          <w:rFonts w:ascii="Constantia" w:hAnsi="Constantia"/>
          <w:b/>
        </w:rPr>
      </w:pPr>
      <w:r w:rsidRPr="005B7154">
        <w:rPr>
          <w:rFonts w:ascii="Constantia" w:hAnsi="Constantia"/>
          <w:b/>
        </w:rPr>
        <w:t>§</w:t>
      </w:r>
    </w:p>
    <w:p w14:paraId="53208984" w14:textId="77777777" w:rsidR="005B7154" w:rsidRPr="005B7154" w:rsidRDefault="005B7154" w:rsidP="005B7154">
      <w:pPr>
        <w:widowControl w:val="0"/>
        <w:autoSpaceDE w:val="0"/>
        <w:autoSpaceDN w:val="0"/>
        <w:adjustRightInd w:val="0"/>
        <w:spacing w:after="120"/>
        <w:jc w:val="both"/>
        <w:rPr>
          <w:rFonts w:ascii="Constantia" w:hAnsi="Constantia" w:cs="Constantia"/>
        </w:rPr>
      </w:pPr>
      <w:r w:rsidRPr="005B7154">
        <w:rPr>
          <w:rFonts w:ascii="Constantia" w:hAnsi="Constantia" w:cs="Constantia"/>
        </w:rPr>
        <w:t>A HÉSZ 45. §-a (1) bekezdése következő (37/a) sor rendelkezésével egészül ki:</w:t>
      </w:r>
    </w:p>
    <w:p w14:paraId="224867EB" w14:textId="77777777" w:rsidR="005B7154" w:rsidRPr="005B7154" w:rsidRDefault="005B7154" w:rsidP="005B7154">
      <w:pPr>
        <w:widowControl w:val="0"/>
        <w:autoSpaceDE w:val="0"/>
        <w:autoSpaceDN w:val="0"/>
        <w:adjustRightInd w:val="0"/>
        <w:jc w:val="both"/>
        <w:rPr>
          <w:rFonts w:ascii="Constantia" w:hAnsi="Constantia" w:cs="Constantia"/>
          <w:b/>
          <w:bCs/>
        </w:rPr>
      </w:pPr>
      <w:r w:rsidRPr="005B7154">
        <w:rPr>
          <w:rFonts w:ascii="Constantia" w:hAnsi="Constantia" w:cs="Constantia"/>
        </w:rPr>
        <w:t>„</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602"/>
        <w:gridCol w:w="992"/>
        <w:gridCol w:w="1276"/>
        <w:gridCol w:w="1559"/>
        <w:gridCol w:w="1380"/>
        <w:gridCol w:w="1314"/>
      </w:tblGrid>
      <w:tr w:rsidR="005B7154" w:rsidRPr="005B7154" w14:paraId="3B6B5234" w14:textId="77777777" w:rsidTr="00A71CF7">
        <w:trPr>
          <w:jc w:val="center"/>
        </w:trPr>
        <w:tc>
          <w:tcPr>
            <w:tcW w:w="654" w:type="dxa"/>
            <w:vMerge w:val="restart"/>
            <w:shd w:val="clear" w:color="auto" w:fill="FFFFFF" w:themeFill="background1"/>
            <w:vAlign w:val="center"/>
          </w:tcPr>
          <w:p w14:paraId="4EC7697A" w14:textId="77777777" w:rsidR="005B7154" w:rsidRPr="005B7154" w:rsidRDefault="005B7154" w:rsidP="00A71CF7">
            <w:pPr>
              <w:jc w:val="center"/>
              <w:rPr>
                <w:rFonts w:ascii="Constantia" w:hAnsi="Constantia"/>
                <w:smallCaps/>
                <w:sz w:val="18"/>
                <w:szCs w:val="20"/>
              </w:rPr>
            </w:pPr>
            <w:r w:rsidRPr="005B7154">
              <w:rPr>
                <w:rFonts w:ascii="Constantia" w:hAnsi="Constantia"/>
                <w:smallCaps/>
                <w:sz w:val="18"/>
                <w:szCs w:val="20"/>
              </w:rPr>
              <w:t>1</w:t>
            </w:r>
          </w:p>
        </w:tc>
        <w:tc>
          <w:tcPr>
            <w:tcW w:w="2602" w:type="dxa"/>
            <w:shd w:val="clear" w:color="auto" w:fill="FFFFFF" w:themeFill="background1"/>
            <w:vAlign w:val="center"/>
          </w:tcPr>
          <w:p w14:paraId="5326559F" w14:textId="77777777" w:rsidR="005B7154" w:rsidRPr="005B7154" w:rsidRDefault="005B7154" w:rsidP="00A71CF7">
            <w:pPr>
              <w:jc w:val="center"/>
              <w:rPr>
                <w:rFonts w:ascii="Constantia" w:hAnsi="Constantia"/>
                <w:b/>
                <w:smallCaps/>
                <w:sz w:val="18"/>
                <w:szCs w:val="20"/>
              </w:rPr>
            </w:pPr>
            <w:r w:rsidRPr="005B7154">
              <w:rPr>
                <w:rFonts w:ascii="Constantia" w:hAnsi="Constantia"/>
                <w:b/>
                <w:smallCaps/>
                <w:sz w:val="18"/>
                <w:szCs w:val="20"/>
              </w:rPr>
              <w:t>A</w:t>
            </w:r>
          </w:p>
        </w:tc>
        <w:tc>
          <w:tcPr>
            <w:tcW w:w="992" w:type="dxa"/>
            <w:tcBorders>
              <w:bottom w:val="single" w:sz="4" w:space="0" w:color="auto"/>
            </w:tcBorders>
            <w:shd w:val="clear" w:color="auto" w:fill="FFFFFF" w:themeFill="background1"/>
            <w:vAlign w:val="center"/>
          </w:tcPr>
          <w:p w14:paraId="00AF889C" w14:textId="77777777" w:rsidR="005B7154" w:rsidRPr="005B7154" w:rsidRDefault="005B7154" w:rsidP="00A71CF7">
            <w:pPr>
              <w:jc w:val="center"/>
              <w:rPr>
                <w:rFonts w:ascii="Constantia" w:hAnsi="Constantia"/>
                <w:b/>
                <w:smallCaps/>
                <w:sz w:val="18"/>
                <w:szCs w:val="20"/>
              </w:rPr>
            </w:pPr>
            <w:r w:rsidRPr="005B7154">
              <w:rPr>
                <w:rFonts w:ascii="Constantia" w:hAnsi="Constantia"/>
                <w:b/>
                <w:smallCaps/>
                <w:sz w:val="18"/>
                <w:szCs w:val="20"/>
              </w:rPr>
              <w:t>B</w:t>
            </w:r>
          </w:p>
        </w:tc>
        <w:tc>
          <w:tcPr>
            <w:tcW w:w="1276" w:type="dxa"/>
            <w:tcBorders>
              <w:bottom w:val="single" w:sz="4" w:space="0" w:color="auto"/>
            </w:tcBorders>
            <w:shd w:val="clear" w:color="auto" w:fill="FFFFFF" w:themeFill="background1"/>
            <w:vAlign w:val="center"/>
          </w:tcPr>
          <w:p w14:paraId="691885F6" w14:textId="77777777" w:rsidR="005B7154" w:rsidRPr="005B7154" w:rsidRDefault="005B7154" w:rsidP="00A71CF7">
            <w:pPr>
              <w:jc w:val="center"/>
              <w:rPr>
                <w:rFonts w:ascii="Constantia" w:hAnsi="Constantia"/>
                <w:b/>
                <w:smallCaps/>
                <w:sz w:val="18"/>
                <w:szCs w:val="20"/>
              </w:rPr>
            </w:pPr>
            <w:r w:rsidRPr="005B7154">
              <w:rPr>
                <w:rFonts w:ascii="Constantia" w:hAnsi="Constantia"/>
                <w:b/>
                <w:smallCaps/>
                <w:sz w:val="18"/>
                <w:szCs w:val="20"/>
              </w:rPr>
              <w:t>C</w:t>
            </w:r>
          </w:p>
        </w:tc>
        <w:tc>
          <w:tcPr>
            <w:tcW w:w="1559" w:type="dxa"/>
            <w:tcBorders>
              <w:bottom w:val="single" w:sz="4" w:space="0" w:color="auto"/>
            </w:tcBorders>
            <w:shd w:val="clear" w:color="auto" w:fill="FFFFFF" w:themeFill="background1"/>
            <w:vAlign w:val="center"/>
          </w:tcPr>
          <w:p w14:paraId="6CD81E89" w14:textId="77777777" w:rsidR="005B7154" w:rsidRPr="005B7154" w:rsidRDefault="005B7154" w:rsidP="00A71CF7">
            <w:pPr>
              <w:jc w:val="center"/>
              <w:rPr>
                <w:rFonts w:ascii="Constantia" w:hAnsi="Constantia"/>
                <w:b/>
                <w:smallCaps/>
                <w:sz w:val="18"/>
                <w:szCs w:val="20"/>
              </w:rPr>
            </w:pPr>
            <w:r w:rsidRPr="005B7154">
              <w:rPr>
                <w:rFonts w:ascii="Constantia" w:hAnsi="Constantia"/>
                <w:b/>
                <w:smallCaps/>
                <w:sz w:val="18"/>
                <w:szCs w:val="20"/>
              </w:rPr>
              <w:t>D</w:t>
            </w:r>
          </w:p>
        </w:tc>
        <w:tc>
          <w:tcPr>
            <w:tcW w:w="1380" w:type="dxa"/>
            <w:tcBorders>
              <w:bottom w:val="single" w:sz="4" w:space="0" w:color="auto"/>
            </w:tcBorders>
            <w:shd w:val="clear" w:color="auto" w:fill="FFFFFF" w:themeFill="background1"/>
            <w:vAlign w:val="center"/>
          </w:tcPr>
          <w:p w14:paraId="3A184FDA" w14:textId="77777777" w:rsidR="005B7154" w:rsidRPr="005B7154" w:rsidRDefault="005B7154" w:rsidP="00A71CF7">
            <w:pPr>
              <w:jc w:val="center"/>
              <w:rPr>
                <w:rFonts w:ascii="Constantia" w:hAnsi="Constantia"/>
                <w:b/>
                <w:smallCaps/>
                <w:sz w:val="18"/>
                <w:szCs w:val="20"/>
              </w:rPr>
            </w:pPr>
            <w:r w:rsidRPr="005B7154">
              <w:rPr>
                <w:rFonts w:ascii="Constantia" w:hAnsi="Constantia"/>
                <w:b/>
                <w:smallCaps/>
                <w:sz w:val="18"/>
                <w:szCs w:val="20"/>
              </w:rPr>
              <w:t>E</w:t>
            </w:r>
          </w:p>
        </w:tc>
        <w:tc>
          <w:tcPr>
            <w:tcW w:w="1314" w:type="dxa"/>
            <w:tcBorders>
              <w:bottom w:val="single" w:sz="4" w:space="0" w:color="auto"/>
            </w:tcBorders>
            <w:shd w:val="clear" w:color="auto" w:fill="FFFFFF" w:themeFill="background1"/>
            <w:vAlign w:val="center"/>
          </w:tcPr>
          <w:p w14:paraId="51BC2F31" w14:textId="77777777" w:rsidR="005B7154" w:rsidRPr="005B7154" w:rsidRDefault="005B7154" w:rsidP="00A71CF7">
            <w:pPr>
              <w:jc w:val="center"/>
              <w:rPr>
                <w:rFonts w:ascii="Constantia" w:hAnsi="Constantia"/>
                <w:b/>
                <w:smallCaps/>
                <w:sz w:val="18"/>
                <w:szCs w:val="20"/>
              </w:rPr>
            </w:pPr>
            <w:r w:rsidRPr="005B7154">
              <w:rPr>
                <w:rFonts w:ascii="Constantia" w:hAnsi="Constantia"/>
                <w:b/>
                <w:smallCaps/>
                <w:sz w:val="18"/>
                <w:szCs w:val="20"/>
              </w:rPr>
              <w:t>F</w:t>
            </w:r>
          </w:p>
        </w:tc>
      </w:tr>
      <w:tr w:rsidR="005B7154" w:rsidRPr="005B7154" w14:paraId="21D83EE7" w14:textId="77777777" w:rsidTr="00A71CF7">
        <w:trPr>
          <w:jc w:val="center"/>
        </w:trPr>
        <w:tc>
          <w:tcPr>
            <w:tcW w:w="654" w:type="dxa"/>
            <w:vMerge/>
            <w:shd w:val="clear" w:color="auto" w:fill="FFFFFF" w:themeFill="background1"/>
            <w:vAlign w:val="center"/>
          </w:tcPr>
          <w:p w14:paraId="1F3D61D8" w14:textId="77777777" w:rsidR="005B7154" w:rsidRPr="005B7154" w:rsidRDefault="005B7154" w:rsidP="00A71CF7">
            <w:pPr>
              <w:jc w:val="center"/>
              <w:rPr>
                <w:rFonts w:ascii="Constantia" w:hAnsi="Constantia"/>
                <w:smallCaps/>
                <w:sz w:val="18"/>
                <w:szCs w:val="20"/>
              </w:rPr>
            </w:pPr>
          </w:p>
        </w:tc>
        <w:tc>
          <w:tcPr>
            <w:tcW w:w="2602" w:type="dxa"/>
            <w:vMerge w:val="restart"/>
            <w:shd w:val="clear" w:color="auto" w:fill="D9D9D9"/>
            <w:vAlign w:val="center"/>
          </w:tcPr>
          <w:p w14:paraId="10DF63DA" w14:textId="77777777" w:rsidR="005B7154" w:rsidRPr="005B7154" w:rsidRDefault="005B7154" w:rsidP="00A71CF7">
            <w:pPr>
              <w:jc w:val="center"/>
              <w:rPr>
                <w:rFonts w:ascii="Constantia" w:hAnsi="Constantia"/>
                <w:b/>
                <w:smallCaps/>
                <w:sz w:val="18"/>
                <w:szCs w:val="20"/>
              </w:rPr>
            </w:pPr>
            <w:r w:rsidRPr="005B7154">
              <w:rPr>
                <w:rFonts w:ascii="Constantia" w:hAnsi="Constantia"/>
                <w:b/>
                <w:smallCaps/>
                <w:sz w:val="18"/>
                <w:szCs w:val="20"/>
              </w:rPr>
              <w:t>Építési övezet, övezet jele</w:t>
            </w:r>
          </w:p>
          <w:p w14:paraId="65066781" w14:textId="77777777" w:rsidR="005B7154" w:rsidRPr="005B7154" w:rsidRDefault="005B7154" w:rsidP="00A71CF7">
            <w:pPr>
              <w:jc w:val="center"/>
              <w:rPr>
                <w:rFonts w:ascii="Constantia" w:hAnsi="Constantia"/>
                <w:sz w:val="18"/>
                <w:szCs w:val="20"/>
              </w:rPr>
            </w:pPr>
            <w:r w:rsidRPr="005B7154">
              <w:rPr>
                <w:rFonts w:ascii="Constantia" w:hAnsi="Constantia"/>
                <w:sz w:val="18"/>
                <w:szCs w:val="20"/>
              </w:rPr>
              <w:t>(szabályozási terv szerint)</w:t>
            </w:r>
          </w:p>
        </w:tc>
        <w:tc>
          <w:tcPr>
            <w:tcW w:w="6521" w:type="dxa"/>
            <w:gridSpan w:val="5"/>
            <w:tcBorders>
              <w:bottom w:val="single" w:sz="4" w:space="0" w:color="auto"/>
            </w:tcBorders>
            <w:shd w:val="clear" w:color="auto" w:fill="D9D9D9"/>
            <w:vAlign w:val="center"/>
          </w:tcPr>
          <w:p w14:paraId="41BD9A60" w14:textId="77777777" w:rsidR="005B7154" w:rsidRPr="005B7154" w:rsidRDefault="005B7154" w:rsidP="00A71CF7">
            <w:pPr>
              <w:jc w:val="center"/>
              <w:rPr>
                <w:rFonts w:ascii="Constantia" w:hAnsi="Constantia"/>
                <w:sz w:val="18"/>
                <w:szCs w:val="20"/>
              </w:rPr>
            </w:pPr>
            <w:r w:rsidRPr="005B7154">
              <w:rPr>
                <w:rFonts w:ascii="Constantia" w:hAnsi="Constantia"/>
                <w:b/>
                <w:smallCaps/>
                <w:sz w:val="18"/>
                <w:szCs w:val="20"/>
              </w:rPr>
              <w:t>A telkek építési használatának megengedett határértékei</w:t>
            </w:r>
          </w:p>
        </w:tc>
      </w:tr>
      <w:tr w:rsidR="005B7154" w:rsidRPr="005B7154" w14:paraId="0FE2E80E" w14:textId="77777777" w:rsidTr="00A71CF7">
        <w:trPr>
          <w:jc w:val="center"/>
        </w:trPr>
        <w:tc>
          <w:tcPr>
            <w:tcW w:w="654" w:type="dxa"/>
            <w:vMerge/>
            <w:shd w:val="clear" w:color="auto" w:fill="FFFFFF" w:themeFill="background1"/>
            <w:vAlign w:val="center"/>
          </w:tcPr>
          <w:p w14:paraId="7FF1D837" w14:textId="77777777" w:rsidR="005B7154" w:rsidRPr="005B7154" w:rsidRDefault="005B7154" w:rsidP="00A71CF7">
            <w:pPr>
              <w:jc w:val="center"/>
              <w:rPr>
                <w:rFonts w:ascii="Constantia" w:hAnsi="Constantia"/>
                <w:smallCaps/>
                <w:sz w:val="18"/>
                <w:szCs w:val="20"/>
              </w:rPr>
            </w:pPr>
          </w:p>
        </w:tc>
        <w:tc>
          <w:tcPr>
            <w:tcW w:w="2602" w:type="dxa"/>
            <w:vMerge/>
            <w:shd w:val="clear" w:color="auto" w:fill="D9D9D9"/>
            <w:vAlign w:val="center"/>
          </w:tcPr>
          <w:p w14:paraId="7C00ADF0" w14:textId="77777777" w:rsidR="005B7154" w:rsidRPr="005B7154" w:rsidRDefault="005B7154" w:rsidP="00A71CF7">
            <w:pPr>
              <w:jc w:val="center"/>
              <w:rPr>
                <w:rFonts w:ascii="Constantia" w:hAnsi="Constantia"/>
                <w:smallCaps/>
                <w:sz w:val="18"/>
                <w:szCs w:val="20"/>
              </w:rPr>
            </w:pPr>
          </w:p>
        </w:tc>
        <w:tc>
          <w:tcPr>
            <w:tcW w:w="992" w:type="dxa"/>
            <w:shd w:val="clear" w:color="auto" w:fill="D9D9D9"/>
            <w:vAlign w:val="center"/>
          </w:tcPr>
          <w:p w14:paraId="411DC90C" w14:textId="77777777" w:rsidR="005B7154" w:rsidRPr="005B7154" w:rsidRDefault="005B7154" w:rsidP="00A71CF7">
            <w:pPr>
              <w:jc w:val="center"/>
              <w:rPr>
                <w:rFonts w:ascii="Constantia" w:hAnsi="Constantia"/>
                <w:smallCaps/>
                <w:sz w:val="18"/>
                <w:szCs w:val="20"/>
              </w:rPr>
            </w:pPr>
            <w:r w:rsidRPr="005B7154">
              <w:rPr>
                <w:rFonts w:ascii="Constantia" w:hAnsi="Constantia"/>
                <w:smallCaps/>
                <w:sz w:val="18"/>
                <w:szCs w:val="20"/>
              </w:rPr>
              <w:t>Beépítési mód</w:t>
            </w:r>
          </w:p>
        </w:tc>
        <w:tc>
          <w:tcPr>
            <w:tcW w:w="1276" w:type="dxa"/>
            <w:shd w:val="clear" w:color="auto" w:fill="D9D9D9"/>
            <w:vAlign w:val="center"/>
          </w:tcPr>
          <w:p w14:paraId="2EB6AAC0" w14:textId="77777777" w:rsidR="005B7154" w:rsidRPr="005B7154" w:rsidRDefault="005B7154" w:rsidP="00A71CF7">
            <w:pPr>
              <w:jc w:val="center"/>
              <w:rPr>
                <w:rFonts w:ascii="Constantia" w:hAnsi="Constantia"/>
                <w:smallCaps/>
                <w:sz w:val="18"/>
                <w:szCs w:val="20"/>
              </w:rPr>
            </w:pPr>
            <w:r w:rsidRPr="005B7154">
              <w:rPr>
                <w:rFonts w:ascii="Constantia" w:hAnsi="Constantia"/>
                <w:smallCaps/>
                <w:sz w:val="18"/>
                <w:szCs w:val="20"/>
              </w:rPr>
              <w:t>Legnagyobb beépítettség (%)</w:t>
            </w:r>
          </w:p>
        </w:tc>
        <w:tc>
          <w:tcPr>
            <w:tcW w:w="1559" w:type="dxa"/>
            <w:shd w:val="clear" w:color="auto" w:fill="D9D9D9"/>
            <w:vAlign w:val="center"/>
          </w:tcPr>
          <w:p w14:paraId="30C155FA" w14:textId="77777777" w:rsidR="005B7154" w:rsidRPr="005B7154" w:rsidRDefault="005B7154" w:rsidP="00A71CF7">
            <w:pPr>
              <w:jc w:val="center"/>
              <w:rPr>
                <w:rFonts w:ascii="Constantia" w:hAnsi="Constantia"/>
                <w:smallCaps/>
                <w:sz w:val="18"/>
                <w:szCs w:val="20"/>
              </w:rPr>
            </w:pPr>
            <w:r w:rsidRPr="005B7154">
              <w:rPr>
                <w:rFonts w:ascii="Constantia" w:hAnsi="Constantia"/>
                <w:smallCaps/>
                <w:sz w:val="18"/>
                <w:szCs w:val="20"/>
              </w:rPr>
              <w:t>Legnagyobb épületmagasság</w:t>
            </w:r>
          </w:p>
          <w:p w14:paraId="040C2394" w14:textId="77777777" w:rsidR="005B7154" w:rsidRPr="005B7154" w:rsidRDefault="005B7154" w:rsidP="00A71CF7">
            <w:pPr>
              <w:jc w:val="center"/>
              <w:rPr>
                <w:rFonts w:ascii="Constantia" w:hAnsi="Constantia"/>
                <w:sz w:val="18"/>
                <w:szCs w:val="20"/>
              </w:rPr>
            </w:pPr>
            <w:r w:rsidRPr="005B7154">
              <w:rPr>
                <w:rFonts w:ascii="Constantia" w:hAnsi="Constantia"/>
                <w:sz w:val="18"/>
                <w:szCs w:val="20"/>
              </w:rPr>
              <w:t>(m)</w:t>
            </w:r>
          </w:p>
        </w:tc>
        <w:tc>
          <w:tcPr>
            <w:tcW w:w="1380" w:type="dxa"/>
            <w:shd w:val="clear" w:color="auto" w:fill="D9D9D9"/>
            <w:vAlign w:val="center"/>
          </w:tcPr>
          <w:p w14:paraId="60BD8A61" w14:textId="77777777" w:rsidR="005B7154" w:rsidRPr="005B7154" w:rsidRDefault="005B7154" w:rsidP="00A71CF7">
            <w:pPr>
              <w:jc w:val="center"/>
              <w:rPr>
                <w:rFonts w:ascii="Constantia" w:hAnsi="Constantia"/>
                <w:smallCaps/>
                <w:sz w:val="18"/>
                <w:szCs w:val="20"/>
              </w:rPr>
            </w:pPr>
            <w:r w:rsidRPr="005B7154">
              <w:rPr>
                <w:rFonts w:ascii="Constantia" w:hAnsi="Constantia"/>
                <w:smallCaps/>
                <w:sz w:val="18"/>
                <w:szCs w:val="20"/>
              </w:rPr>
              <w:t>Kialakítható legkisebb telekterület</w:t>
            </w:r>
          </w:p>
          <w:p w14:paraId="62728C1E" w14:textId="77777777" w:rsidR="005B7154" w:rsidRPr="005B7154" w:rsidRDefault="005B7154" w:rsidP="00A71CF7">
            <w:pPr>
              <w:jc w:val="center"/>
              <w:rPr>
                <w:rFonts w:ascii="Constantia" w:hAnsi="Constantia"/>
                <w:sz w:val="18"/>
                <w:szCs w:val="20"/>
              </w:rPr>
            </w:pPr>
            <w:r w:rsidRPr="005B7154">
              <w:rPr>
                <w:rFonts w:ascii="Constantia" w:hAnsi="Constantia"/>
                <w:sz w:val="18"/>
                <w:szCs w:val="20"/>
              </w:rPr>
              <w:t>(m</w:t>
            </w:r>
            <w:r w:rsidRPr="005B7154">
              <w:rPr>
                <w:rFonts w:ascii="Constantia" w:hAnsi="Constantia"/>
                <w:sz w:val="18"/>
                <w:szCs w:val="20"/>
                <w:vertAlign w:val="superscript"/>
              </w:rPr>
              <w:t>2</w:t>
            </w:r>
            <w:r w:rsidRPr="005B7154">
              <w:rPr>
                <w:rFonts w:ascii="Constantia" w:hAnsi="Constantia"/>
                <w:sz w:val="18"/>
                <w:szCs w:val="20"/>
              </w:rPr>
              <w:t>)</w:t>
            </w:r>
          </w:p>
        </w:tc>
        <w:tc>
          <w:tcPr>
            <w:tcW w:w="1314" w:type="dxa"/>
            <w:shd w:val="clear" w:color="auto" w:fill="D9D9D9"/>
            <w:vAlign w:val="center"/>
          </w:tcPr>
          <w:p w14:paraId="5F7655C7" w14:textId="77777777" w:rsidR="005B7154" w:rsidRPr="005B7154" w:rsidRDefault="005B7154" w:rsidP="00A71CF7">
            <w:pPr>
              <w:jc w:val="center"/>
              <w:rPr>
                <w:rFonts w:ascii="Constantia" w:hAnsi="Constantia"/>
                <w:smallCaps/>
                <w:sz w:val="18"/>
                <w:szCs w:val="20"/>
              </w:rPr>
            </w:pPr>
            <w:r w:rsidRPr="005B7154">
              <w:rPr>
                <w:rFonts w:ascii="Constantia" w:hAnsi="Constantia"/>
                <w:smallCaps/>
                <w:sz w:val="18"/>
                <w:szCs w:val="20"/>
              </w:rPr>
              <w:t>Legkisebb zöldfelület</w:t>
            </w:r>
          </w:p>
          <w:p w14:paraId="59C5AF4C" w14:textId="77777777" w:rsidR="005B7154" w:rsidRPr="005B7154" w:rsidRDefault="005B7154" w:rsidP="00A71CF7">
            <w:pPr>
              <w:jc w:val="center"/>
              <w:rPr>
                <w:rFonts w:ascii="Constantia" w:hAnsi="Constantia"/>
                <w:sz w:val="18"/>
                <w:szCs w:val="20"/>
              </w:rPr>
            </w:pPr>
            <w:r w:rsidRPr="005B7154">
              <w:rPr>
                <w:rFonts w:ascii="Constantia" w:hAnsi="Constantia"/>
                <w:sz w:val="18"/>
                <w:szCs w:val="20"/>
              </w:rPr>
              <w:t>(%)</w:t>
            </w:r>
          </w:p>
        </w:tc>
      </w:tr>
      <w:tr w:rsidR="005B7154" w:rsidRPr="005B7154" w14:paraId="2ADAA711" w14:textId="77777777" w:rsidTr="00A71CF7">
        <w:trPr>
          <w:jc w:val="center"/>
        </w:trPr>
        <w:tc>
          <w:tcPr>
            <w:tcW w:w="654" w:type="dxa"/>
            <w:vAlign w:val="center"/>
          </w:tcPr>
          <w:p w14:paraId="0EED14B7" w14:textId="77777777" w:rsidR="005B7154" w:rsidRPr="005B7154" w:rsidRDefault="005B7154" w:rsidP="00A71CF7">
            <w:pPr>
              <w:spacing w:before="60" w:after="60"/>
              <w:jc w:val="center"/>
              <w:rPr>
                <w:rFonts w:ascii="Constantia" w:hAnsi="Constantia"/>
              </w:rPr>
            </w:pPr>
            <w:r w:rsidRPr="005B7154">
              <w:rPr>
                <w:rFonts w:ascii="Constantia" w:hAnsi="Constantia"/>
              </w:rPr>
              <w:t>37/a</w:t>
            </w:r>
          </w:p>
        </w:tc>
        <w:tc>
          <w:tcPr>
            <w:tcW w:w="2602" w:type="dxa"/>
            <w:vAlign w:val="center"/>
          </w:tcPr>
          <w:p w14:paraId="384069BA" w14:textId="77777777" w:rsidR="005B7154" w:rsidRPr="005B7154" w:rsidRDefault="005B7154" w:rsidP="00A71CF7">
            <w:pPr>
              <w:spacing w:before="60" w:after="60"/>
              <w:jc w:val="both"/>
              <w:rPr>
                <w:rFonts w:ascii="Constantia" w:hAnsi="Constantia"/>
                <w:b/>
              </w:rPr>
            </w:pPr>
            <w:proofErr w:type="spellStart"/>
            <w:r w:rsidRPr="005B7154">
              <w:rPr>
                <w:rFonts w:ascii="Constantia" w:hAnsi="Constantia"/>
                <w:b/>
              </w:rPr>
              <w:t>Gksz</w:t>
            </w:r>
            <w:proofErr w:type="spellEnd"/>
            <w:r w:rsidRPr="005B7154">
              <w:rPr>
                <w:rFonts w:ascii="Constantia" w:hAnsi="Constantia"/>
                <w:b/>
              </w:rPr>
              <w:t>/SZ-50-10,5-3000</w:t>
            </w:r>
          </w:p>
        </w:tc>
        <w:tc>
          <w:tcPr>
            <w:tcW w:w="992" w:type="dxa"/>
            <w:vAlign w:val="center"/>
          </w:tcPr>
          <w:p w14:paraId="1A24D5B8" w14:textId="77777777" w:rsidR="005B7154" w:rsidRPr="005B7154" w:rsidRDefault="005B7154" w:rsidP="00A71CF7">
            <w:pPr>
              <w:spacing w:before="60" w:after="60"/>
              <w:jc w:val="center"/>
              <w:rPr>
                <w:rFonts w:ascii="Constantia" w:hAnsi="Constantia"/>
                <w:b/>
              </w:rPr>
            </w:pPr>
            <w:r w:rsidRPr="005B7154">
              <w:rPr>
                <w:rFonts w:ascii="Constantia" w:hAnsi="Constantia"/>
                <w:b/>
              </w:rPr>
              <w:t>SZ</w:t>
            </w:r>
          </w:p>
        </w:tc>
        <w:tc>
          <w:tcPr>
            <w:tcW w:w="1276" w:type="dxa"/>
            <w:vAlign w:val="center"/>
          </w:tcPr>
          <w:p w14:paraId="1227C2D2" w14:textId="77777777" w:rsidR="005B7154" w:rsidRPr="005B7154" w:rsidRDefault="005B7154" w:rsidP="00A71CF7">
            <w:pPr>
              <w:spacing w:before="60" w:after="60"/>
              <w:jc w:val="center"/>
              <w:rPr>
                <w:rFonts w:ascii="Constantia" w:hAnsi="Constantia"/>
                <w:b/>
              </w:rPr>
            </w:pPr>
            <w:r w:rsidRPr="005B7154">
              <w:rPr>
                <w:rFonts w:ascii="Constantia" w:hAnsi="Constantia"/>
                <w:b/>
              </w:rPr>
              <w:t>50</w:t>
            </w:r>
          </w:p>
        </w:tc>
        <w:tc>
          <w:tcPr>
            <w:tcW w:w="1559" w:type="dxa"/>
            <w:vAlign w:val="center"/>
          </w:tcPr>
          <w:p w14:paraId="1A69B700" w14:textId="77777777" w:rsidR="005B7154" w:rsidRPr="005B7154" w:rsidRDefault="005B7154" w:rsidP="00A71CF7">
            <w:pPr>
              <w:spacing w:before="60" w:after="60"/>
              <w:jc w:val="center"/>
              <w:rPr>
                <w:rFonts w:ascii="Constantia" w:hAnsi="Constantia"/>
                <w:b/>
              </w:rPr>
            </w:pPr>
            <w:r w:rsidRPr="005B7154">
              <w:rPr>
                <w:rFonts w:ascii="Constantia" w:hAnsi="Constantia"/>
                <w:b/>
              </w:rPr>
              <w:t>10,5</w:t>
            </w:r>
          </w:p>
        </w:tc>
        <w:tc>
          <w:tcPr>
            <w:tcW w:w="1380" w:type="dxa"/>
            <w:vAlign w:val="center"/>
          </w:tcPr>
          <w:p w14:paraId="649E4421" w14:textId="77777777" w:rsidR="005B7154" w:rsidRPr="005B7154" w:rsidRDefault="005B7154" w:rsidP="00A71CF7">
            <w:pPr>
              <w:spacing w:before="60" w:after="60"/>
              <w:jc w:val="center"/>
              <w:rPr>
                <w:rFonts w:ascii="Constantia" w:hAnsi="Constantia"/>
                <w:b/>
              </w:rPr>
            </w:pPr>
            <w:r w:rsidRPr="005B7154">
              <w:rPr>
                <w:rFonts w:ascii="Constantia" w:hAnsi="Constantia"/>
                <w:b/>
              </w:rPr>
              <w:t>3000</w:t>
            </w:r>
          </w:p>
        </w:tc>
        <w:tc>
          <w:tcPr>
            <w:tcW w:w="1314" w:type="dxa"/>
            <w:vAlign w:val="center"/>
          </w:tcPr>
          <w:p w14:paraId="26A88A9E" w14:textId="77777777" w:rsidR="005B7154" w:rsidRPr="005B7154" w:rsidRDefault="005B7154" w:rsidP="00A71CF7">
            <w:pPr>
              <w:spacing w:before="60" w:after="60"/>
              <w:jc w:val="center"/>
              <w:rPr>
                <w:rFonts w:ascii="Constantia" w:hAnsi="Constantia"/>
                <w:b/>
              </w:rPr>
            </w:pPr>
            <w:r w:rsidRPr="005B7154">
              <w:rPr>
                <w:rFonts w:ascii="Constantia" w:hAnsi="Constantia"/>
                <w:b/>
              </w:rPr>
              <w:t>20</w:t>
            </w:r>
          </w:p>
        </w:tc>
      </w:tr>
    </w:tbl>
    <w:p w14:paraId="2147FE96" w14:textId="77777777" w:rsidR="005B7154" w:rsidRPr="005B7154" w:rsidRDefault="005B7154" w:rsidP="005B7154">
      <w:pPr>
        <w:jc w:val="both"/>
        <w:rPr>
          <w:rFonts w:ascii="Constantia" w:hAnsi="Constantia"/>
          <w:bCs/>
        </w:rPr>
      </w:pPr>
      <w:r w:rsidRPr="005B7154">
        <w:rPr>
          <w:rFonts w:ascii="Constantia" w:hAnsi="Constantia"/>
          <w:bCs/>
        </w:rPr>
        <w:t>„</w:t>
      </w:r>
    </w:p>
    <w:p w14:paraId="61FE77F0" w14:textId="77777777" w:rsidR="005B7154" w:rsidRPr="005B7154" w:rsidRDefault="005B7154" w:rsidP="003E5F5D">
      <w:pPr>
        <w:numPr>
          <w:ilvl w:val="0"/>
          <w:numId w:val="6"/>
        </w:numPr>
        <w:spacing w:after="120"/>
        <w:ind w:hanging="170"/>
        <w:jc w:val="center"/>
        <w:rPr>
          <w:rFonts w:ascii="Constantia" w:hAnsi="Constantia"/>
          <w:b/>
        </w:rPr>
      </w:pPr>
      <w:r w:rsidRPr="005B7154">
        <w:rPr>
          <w:rFonts w:ascii="Constantia" w:hAnsi="Constantia"/>
          <w:b/>
        </w:rPr>
        <w:lastRenderedPageBreak/>
        <w:t>§</w:t>
      </w:r>
    </w:p>
    <w:p w14:paraId="7A4C1BE8" w14:textId="77777777" w:rsidR="005B7154" w:rsidRPr="005B7154" w:rsidRDefault="005B7154" w:rsidP="005B7154">
      <w:pPr>
        <w:widowControl w:val="0"/>
        <w:autoSpaceDE w:val="0"/>
        <w:autoSpaceDN w:val="0"/>
        <w:adjustRightInd w:val="0"/>
        <w:spacing w:after="120"/>
        <w:jc w:val="both"/>
        <w:rPr>
          <w:rFonts w:ascii="Constantia" w:hAnsi="Constantia" w:cs="Constantia"/>
        </w:rPr>
      </w:pPr>
      <w:r w:rsidRPr="005B7154">
        <w:rPr>
          <w:rFonts w:ascii="Constantia" w:hAnsi="Constantia" w:cs="Constantia"/>
        </w:rPr>
        <w:t xml:space="preserve">(1) A HÉSZ 69. §-a </w:t>
      </w:r>
      <w:proofErr w:type="spellStart"/>
      <w:r w:rsidRPr="005B7154">
        <w:rPr>
          <w:rFonts w:ascii="Constantia" w:hAnsi="Constantia" w:cs="Constantia"/>
        </w:rPr>
        <w:t>a</w:t>
      </w:r>
      <w:proofErr w:type="spellEnd"/>
      <w:r w:rsidRPr="005B7154">
        <w:rPr>
          <w:rFonts w:ascii="Constantia" w:hAnsi="Constantia" w:cs="Constantia"/>
        </w:rPr>
        <w:t xml:space="preserve"> következő (5) bekezdés rendelkezésével egészül ki:</w:t>
      </w:r>
    </w:p>
    <w:p w14:paraId="54D79ECC" w14:textId="77777777" w:rsidR="005B7154" w:rsidRPr="005B7154" w:rsidRDefault="005B7154" w:rsidP="005B7154">
      <w:pPr>
        <w:widowControl w:val="0"/>
        <w:autoSpaceDE w:val="0"/>
        <w:autoSpaceDN w:val="0"/>
        <w:adjustRightInd w:val="0"/>
        <w:spacing w:after="120"/>
        <w:ind w:left="426" w:hanging="426"/>
        <w:jc w:val="both"/>
        <w:rPr>
          <w:rFonts w:ascii="Constantia" w:hAnsi="Constantia" w:cs="Constantia"/>
          <w:b/>
        </w:rPr>
      </w:pPr>
      <w:r w:rsidRPr="005B7154">
        <w:rPr>
          <w:rFonts w:ascii="Constantia" w:hAnsi="Constantia" w:cs="Constantia"/>
          <w:b/>
        </w:rPr>
        <w:t xml:space="preserve"> „(5) A Gyetvai József utca és a Kőlyuk út gazdasági besorolású építési övezeteiben, új épület építésekor, meglévő épület csarnok bővítésekor a 3,0 m szélességet elérő és meghaladó zöldfelületeken a telekhatárok mentén, fasor (háromszintű zöldfelület) telepítendő.”</w:t>
      </w:r>
    </w:p>
    <w:p w14:paraId="6EF3DA56" w14:textId="77777777" w:rsidR="005B7154" w:rsidRPr="005B7154" w:rsidRDefault="005B7154" w:rsidP="005B7154">
      <w:pPr>
        <w:widowControl w:val="0"/>
        <w:autoSpaceDE w:val="0"/>
        <w:autoSpaceDN w:val="0"/>
        <w:adjustRightInd w:val="0"/>
        <w:spacing w:after="120"/>
        <w:ind w:left="426" w:hanging="426"/>
        <w:jc w:val="both"/>
        <w:rPr>
          <w:rFonts w:ascii="Constantia" w:hAnsi="Constantia" w:cs="Constantia"/>
          <w:b/>
        </w:rPr>
      </w:pPr>
    </w:p>
    <w:p w14:paraId="1C0C1A78" w14:textId="77777777" w:rsidR="005B7154" w:rsidRPr="005B7154" w:rsidRDefault="005B7154" w:rsidP="005B7154">
      <w:pPr>
        <w:widowControl w:val="0"/>
        <w:autoSpaceDE w:val="0"/>
        <w:autoSpaceDN w:val="0"/>
        <w:adjustRightInd w:val="0"/>
        <w:spacing w:after="120"/>
        <w:jc w:val="both"/>
        <w:rPr>
          <w:rFonts w:ascii="Constantia" w:hAnsi="Constantia" w:cs="Constantia"/>
        </w:rPr>
      </w:pPr>
      <w:r w:rsidRPr="005B7154">
        <w:rPr>
          <w:rFonts w:ascii="Constantia" w:hAnsi="Constantia" w:cs="Constantia"/>
        </w:rPr>
        <w:t xml:space="preserve">(2) A HÉSZ 69. §-a </w:t>
      </w:r>
      <w:proofErr w:type="spellStart"/>
      <w:r w:rsidRPr="005B7154">
        <w:rPr>
          <w:rFonts w:ascii="Constantia" w:hAnsi="Constantia" w:cs="Constantia"/>
        </w:rPr>
        <w:t>a</w:t>
      </w:r>
      <w:proofErr w:type="spellEnd"/>
      <w:r w:rsidRPr="005B7154">
        <w:rPr>
          <w:rFonts w:ascii="Constantia" w:hAnsi="Constantia" w:cs="Constantia"/>
        </w:rPr>
        <w:t xml:space="preserve"> következő (6) bekezdés rendelkezésével egészül ki:</w:t>
      </w:r>
    </w:p>
    <w:p w14:paraId="17601F93" w14:textId="77777777" w:rsidR="005B7154" w:rsidRPr="005B7154" w:rsidRDefault="005B7154" w:rsidP="005B7154">
      <w:pPr>
        <w:widowControl w:val="0"/>
        <w:autoSpaceDE w:val="0"/>
        <w:autoSpaceDN w:val="0"/>
        <w:adjustRightInd w:val="0"/>
        <w:spacing w:after="120"/>
        <w:ind w:left="426" w:hanging="426"/>
        <w:jc w:val="both"/>
        <w:rPr>
          <w:rFonts w:ascii="Constantia" w:hAnsi="Constantia" w:cs="Constantia"/>
          <w:b/>
        </w:rPr>
      </w:pPr>
      <w:r w:rsidRPr="005B7154">
        <w:rPr>
          <w:rFonts w:ascii="Constantia" w:hAnsi="Constantia" w:cs="Constantia"/>
          <w:b/>
        </w:rPr>
        <w:t xml:space="preserve">„(6) A Mátyás </w:t>
      </w:r>
      <w:proofErr w:type="gramStart"/>
      <w:r w:rsidRPr="005B7154">
        <w:rPr>
          <w:rFonts w:ascii="Constantia" w:hAnsi="Constantia" w:cs="Constantia"/>
          <w:b/>
        </w:rPr>
        <w:t>király út</w:t>
      </w:r>
      <w:proofErr w:type="gramEnd"/>
      <w:r w:rsidRPr="005B7154">
        <w:rPr>
          <w:rFonts w:ascii="Constantia" w:hAnsi="Constantia" w:cs="Constantia"/>
          <w:b/>
        </w:rPr>
        <w:t xml:space="preserve"> délkeleti részén, a </w:t>
      </w:r>
      <w:proofErr w:type="spellStart"/>
      <w:r w:rsidRPr="005B7154">
        <w:rPr>
          <w:rFonts w:ascii="Constantia" w:hAnsi="Constantia" w:cs="Constantia"/>
          <w:b/>
        </w:rPr>
        <w:t>Kb-Közl</w:t>
      </w:r>
      <w:proofErr w:type="spellEnd"/>
      <w:r w:rsidRPr="005B7154">
        <w:rPr>
          <w:rFonts w:ascii="Constantia" w:hAnsi="Constantia" w:cs="Constantia"/>
          <w:b/>
        </w:rPr>
        <w:t>/SZ-10-7,5-5000 jelű közlekedési övezet telkein újraépíthetők a közlekedéshez kapcsolódó üzemanyagtöltő állomás és városi buszvégállomás épületei építményei.”</w:t>
      </w:r>
    </w:p>
    <w:p w14:paraId="5DA803CC" w14:textId="4F00F2B4" w:rsidR="005B7154" w:rsidRDefault="005B7154" w:rsidP="005B7154">
      <w:pPr>
        <w:widowControl w:val="0"/>
        <w:autoSpaceDE w:val="0"/>
        <w:autoSpaceDN w:val="0"/>
        <w:adjustRightInd w:val="0"/>
        <w:jc w:val="center"/>
        <w:rPr>
          <w:rFonts w:ascii="Constantia" w:hAnsi="Constantia" w:cs="Constantia"/>
          <w:b/>
          <w:bCs/>
        </w:rPr>
      </w:pPr>
    </w:p>
    <w:p w14:paraId="726BBB34" w14:textId="29F9B599" w:rsidR="00B90E4B" w:rsidRDefault="00B90E4B" w:rsidP="005B7154">
      <w:pPr>
        <w:widowControl w:val="0"/>
        <w:autoSpaceDE w:val="0"/>
        <w:autoSpaceDN w:val="0"/>
        <w:adjustRightInd w:val="0"/>
        <w:jc w:val="center"/>
        <w:rPr>
          <w:rFonts w:ascii="Constantia" w:hAnsi="Constantia" w:cs="Constantia"/>
          <w:b/>
          <w:bCs/>
        </w:rPr>
      </w:pPr>
    </w:p>
    <w:p w14:paraId="6BB88439" w14:textId="77777777" w:rsidR="00B90E4B" w:rsidRPr="005B7154" w:rsidRDefault="00B90E4B" w:rsidP="005B7154">
      <w:pPr>
        <w:widowControl w:val="0"/>
        <w:autoSpaceDE w:val="0"/>
        <w:autoSpaceDN w:val="0"/>
        <w:adjustRightInd w:val="0"/>
        <w:jc w:val="center"/>
        <w:rPr>
          <w:rFonts w:ascii="Constantia" w:hAnsi="Constantia" w:cs="Constantia"/>
          <w:b/>
          <w:bCs/>
        </w:rPr>
      </w:pPr>
    </w:p>
    <w:p w14:paraId="11A68832" w14:textId="77777777" w:rsidR="005B7154" w:rsidRPr="005B7154" w:rsidRDefault="005B7154" w:rsidP="005B7154">
      <w:pPr>
        <w:widowControl w:val="0"/>
        <w:autoSpaceDE w:val="0"/>
        <w:autoSpaceDN w:val="0"/>
        <w:adjustRightInd w:val="0"/>
        <w:jc w:val="center"/>
        <w:rPr>
          <w:rFonts w:ascii="Constantia" w:hAnsi="Constantia" w:cs="Constantia"/>
          <w:b/>
          <w:bCs/>
        </w:rPr>
      </w:pPr>
      <w:r w:rsidRPr="005B7154">
        <w:rPr>
          <w:rFonts w:ascii="Constantia" w:hAnsi="Constantia" w:cs="Constantia"/>
          <w:b/>
          <w:bCs/>
        </w:rPr>
        <w:t>Záró rendelkezések</w:t>
      </w:r>
    </w:p>
    <w:p w14:paraId="3CC3ACE6" w14:textId="77777777" w:rsidR="005B7154" w:rsidRPr="005B7154" w:rsidRDefault="005B7154" w:rsidP="005B7154">
      <w:pPr>
        <w:widowControl w:val="0"/>
        <w:autoSpaceDE w:val="0"/>
        <w:autoSpaceDN w:val="0"/>
        <w:adjustRightInd w:val="0"/>
        <w:jc w:val="center"/>
        <w:rPr>
          <w:rFonts w:ascii="Constantia" w:hAnsi="Constantia" w:cs="Constantia"/>
          <w:b/>
          <w:bCs/>
        </w:rPr>
      </w:pPr>
    </w:p>
    <w:p w14:paraId="39CCB904" w14:textId="77777777" w:rsidR="005B7154" w:rsidRPr="005B7154" w:rsidRDefault="005B7154" w:rsidP="003E5F5D">
      <w:pPr>
        <w:numPr>
          <w:ilvl w:val="0"/>
          <w:numId w:val="6"/>
        </w:numPr>
        <w:spacing w:after="120"/>
        <w:ind w:hanging="170"/>
        <w:jc w:val="center"/>
        <w:rPr>
          <w:rFonts w:ascii="Constantia" w:hAnsi="Constantia"/>
          <w:b/>
        </w:rPr>
      </w:pPr>
      <w:r w:rsidRPr="005B7154">
        <w:rPr>
          <w:rFonts w:ascii="Constantia" w:hAnsi="Constantia"/>
          <w:b/>
        </w:rPr>
        <w:t>§</w:t>
      </w:r>
    </w:p>
    <w:p w14:paraId="7DE29089" w14:textId="77777777" w:rsidR="005B7154" w:rsidRPr="005B7154" w:rsidRDefault="005B7154" w:rsidP="003E5F5D">
      <w:pPr>
        <w:widowControl w:val="0"/>
        <w:numPr>
          <w:ilvl w:val="0"/>
          <w:numId w:val="8"/>
        </w:numPr>
        <w:tabs>
          <w:tab w:val="left" w:pos="426"/>
        </w:tabs>
        <w:autoSpaceDE w:val="0"/>
        <w:autoSpaceDN w:val="0"/>
        <w:adjustRightInd w:val="0"/>
        <w:jc w:val="both"/>
        <w:rPr>
          <w:rFonts w:ascii="Constantia" w:hAnsi="Constantia" w:cs="Constantia"/>
        </w:rPr>
      </w:pPr>
      <w:r w:rsidRPr="005B7154">
        <w:rPr>
          <w:rFonts w:ascii="Constantia" w:hAnsi="Constantia" w:cs="Constantia"/>
        </w:rPr>
        <w:t xml:space="preserve">Jelen rendelet-módosítás 1. mellékletét képező szabályozási tervlapon lehatárolt területekre a korábban készült szabályozási rendelkezések hatályukat vesztik az egységes szerkezetbe illesztéskor. </w:t>
      </w:r>
    </w:p>
    <w:p w14:paraId="77CFDFE9" w14:textId="77777777" w:rsidR="005B7154" w:rsidRPr="005B7154" w:rsidRDefault="005B7154" w:rsidP="003E5F5D">
      <w:pPr>
        <w:widowControl w:val="0"/>
        <w:numPr>
          <w:ilvl w:val="0"/>
          <w:numId w:val="8"/>
        </w:numPr>
        <w:tabs>
          <w:tab w:val="left" w:pos="426"/>
        </w:tabs>
        <w:autoSpaceDE w:val="0"/>
        <w:autoSpaceDN w:val="0"/>
        <w:adjustRightInd w:val="0"/>
        <w:ind w:left="426" w:hanging="426"/>
        <w:jc w:val="both"/>
        <w:rPr>
          <w:rFonts w:ascii="Constantia" w:hAnsi="Constantia" w:cs="Constantia"/>
        </w:rPr>
      </w:pPr>
      <w:r w:rsidRPr="005B7154">
        <w:rPr>
          <w:rFonts w:ascii="Constantia" w:hAnsi="Constantia" w:cs="Constantia"/>
        </w:rPr>
        <w:t>Jelen rendelet-módosítás a kihirdetését követő 15. napon lép hatályba, és az azt követő napon hatályát veszti.</w:t>
      </w:r>
    </w:p>
    <w:p w14:paraId="0E67F50A" w14:textId="77777777" w:rsidR="00E65F03" w:rsidRDefault="00E65F03" w:rsidP="005B7154">
      <w:pPr>
        <w:jc w:val="both"/>
        <w:rPr>
          <w:rFonts w:ascii="Constantia" w:hAnsi="Constantia"/>
          <w:dstrike/>
          <w:highlight w:val="yellow"/>
        </w:rPr>
      </w:pPr>
    </w:p>
    <w:p w14:paraId="45303083" w14:textId="20B57027" w:rsidR="00E65F03" w:rsidRDefault="00E65F03" w:rsidP="005B7154">
      <w:pPr>
        <w:jc w:val="both"/>
        <w:rPr>
          <w:rFonts w:ascii="Constantia" w:hAnsi="Constantia"/>
          <w:dstrike/>
          <w:highlight w:val="yellow"/>
        </w:rPr>
      </w:pPr>
    </w:p>
    <w:p w14:paraId="6B9C3BF1" w14:textId="63B47A18" w:rsidR="00B90E4B" w:rsidRDefault="00B90E4B" w:rsidP="005B7154">
      <w:pPr>
        <w:jc w:val="both"/>
        <w:rPr>
          <w:rFonts w:ascii="Constantia" w:hAnsi="Constantia"/>
          <w:dstrike/>
          <w:highlight w:val="yellow"/>
        </w:rPr>
      </w:pPr>
    </w:p>
    <w:p w14:paraId="1DBCDA24" w14:textId="77777777" w:rsidR="00B90E4B" w:rsidRDefault="00B90E4B" w:rsidP="005B7154">
      <w:pPr>
        <w:jc w:val="both"/>
        <w:rPr>
          <w:rFonts w:ascii="Constantia" w:hAnsi="Constantia"/>
          <w:dstrike/>
          <w:highlight w:val="yellow"/>
        </w:rPr>
      </w:pPr>
    </w:p>
    <w:p w14:paraId="62163634" w14:textId="77777777" w:rsidR="00B90E4B" w:rsidRPr="005B7154" w:rsidRDefault="00B90E4B" w:rsidP="005B7154">
      <w:pPr>
        <w:jc w:val="both"/>
        <w:rPr>
          <w:rFonts w:ascii="Constantia" w:hAnsi="Constantia"/>
          <w:dstrike/>
          <w:highlight w:val="yellow"/>
        </w:rPr>
      </w:pPr>
    </w:p>
    <w:p w14:paraId="08147ACC" w14:textId="77777777" w:rsidR="005B7154" w:rsidRPr="005B7154" w:rsidRDefault="005B7154" w:rsidP="005B7154">
      <w:pPr>
        <w:tabs>
          <w:tab w:val="center" w:pos="2340"/>
          <w:tab w:val="center" w:pos="7020"/>
        </w:tabs>
        <w:jc w:val="both"/>
        <w:rPr>
          <w:rFonts w:ascii="Constantia" w:hAnsi="Constantia"/>
          <w:b/>
          <w:smallCaps/>
        </w:rPr>
      </w:pPr>
      <w:r w:rsidRPr="005B7154">
        <w:rPr>
          <w:rFonts w:ascii="Constantia" w:hAnsi="Constantia"/>
          <w:b/>
          <w:smallCaps/>
        </w:rPr>
        <w:tab/>
      </w:r>
      <w:proofErr w:type="spellStart"/>
      <w:r w:rsidRPr="005B7154">
        <w:rPr>
          <w:rFonts w:ascii="Constantia" w:hAnsi="Constantia"/>
          <w:b/>
          <w:smallCaps/>
        </w:rPr>
        <w:t>Mirkóczki</w:t>
      </w:r>
      <w:proofErr w:type="spellEnd"/>
      <w:r w:rsidRPr="005B7154">
        <w:rPr>
          <w:rFonts w:ascii="Constantia" w:hAnsi="Constantia"/>
          <w:b/>
          <w:smallCaps/>
        </w:rPr>
        <w:t xml:space="preserve"> Ádám</w:t>
      </w:r>
      <w:r w:rsidRPr="005B7154">
        <w:rPr>
          <w:rFonts w:ascii="Constantia" w:hAnsi="Constantia"/>
          <w:b/>
          <w:smallCaps/>
        </w:rPr>
        <w:tab/>
        <w:t xml:space="preserve">Dr. </w:t>
      </w:r>
      <w:proofErr w:type="spellStart"/>
      <w:r w:rsidRPr="005B7154">
        <w:rPr>
          <w:rFonts w:ascii="Constantia" w:hAnsi="Constantia"/>
          <w:b/>
          <w:smallCaps/>
        </w:rPr>
        <w:t>Bánhidy</w:t>
      </w:r>
      <w:proofErr w:type="spellEnd"/>
      <w:r w:rsidRPr="005B7154">
        <w:rPr>
          <w:rFonts w:ascii="Constantia" w:hAnsi="Constantia"/>
          <w:b/>
          <w:smallCaps/>
        </w:rPr>
        <w:t xml:space="preserve"> Péter</w:t>
      </w:r>
    </w:p>
    <w:p w14:paraId="14B79710" w14:textId="77777777" w:rsidR="005B7154" w:rsidRPr="005B7154" w:rsidRDefault="005B7154" w:rsidP="005B7154">
      <w:pPr>
        <w:tabs>
          <w:tab w:val="center" w:pos="2340"/>
          <w:tab w:val="center" w:pos="7020"/>
        </w:tabs>
        <w:jc w:val="both"/>
        <w:rPr>
          <w:rFonts w:ascii="Constantia" w:hAnsi="Constantia"/>
        </w:rPr>
      </w:pPr>
      <w:r w:rsidRPr="005B7154">
        <w:rPr>
          <w:rFonts w:ascii="Constantia" w:hAnsi="Constantia"/>
        </w:rPr>
        <w:tab/>
        <w:t>Polgármester</w:t>
      </w:r>
      <w:r w:rsidRPr="005B7154">
        <w:rPr>
          <w:rFonts w:ascii="Constantia" w:hAnsi="Constantia"/>
        </w:rPr>
        <w:tab/>
        <w:t>Jegyző</w:t>
      </w:r>
    </w:p>
    <w:bookmarkEnd w:id="5"/>
    <w:p w14:paraId="03039C09" w14:textId="77777777" w:rsidR="005B7154" w:rsidRPr="005B7154" w:rsidRDefault="005B7154" w:rsidP="005B7154">
      <w:pPr>
        <w:ind w:left="705" w:hanging="705"/>
        <w:jc w:val="both"/>
        <w:rPr>
          <w:rFonts w:ascii="Constantia" w:hAnsi="Constantia" w:cs="Arial"/>
          <w:bCs/>
        </w:rPr>
      </w:pPr>
    </w:p>
    <w:p w14:paraId="72D094C1" w14:textId="77777777" w:rsidR="005B7154" w:rsidRPr="005B7154" w:rsidRDefault="005B7154" w:rsidP="00530448">
      <w:pPr>
        <w:ind w:left="705" w:hanging="705"/>
        <w:jc w:val="both"/>
        <w:rPr>
          <w:rFonts w:ascii="Constantia" w:hAnsi="Constantia" w:cs="Arial"/>
          <w:bCs/>
        </w:rPr>
      </w:pPr>
    </w:p>
    <w:p w14:paraId="3FCBB78A" w14:textId="77777777" w:rsidR="005B7154" w:rsidRDefault="005B7154" w:rsidP="00530448">
      <w:pPr>
        <w:ind w:left="705" w:hanging="705"/>
        <w:jc w:val="both"/>
        <w:rPr>
          <w:rFonts w:ascii="Constantia" w:hAnsi="Constantia" w:cs="Arial"/>
          <w:bCs/>
        </w:rPr>
      </w:pPr>
    </w:p>
    <w:p w14:paraId="3F0EAEE7" w14:textId="71094E5F" w:rsidR="002010B7" w:rsidRDefault="002010B7" w:rsidP="00530448">
      <w:pPr>
        <w:rPr>
          <w:rFonts w:ascii="Constantia" w:hAnsi="Constantia" w:cs="Arial"/>
        </w:rPr>
      </w:pPr>
    </w:p>
    <w:p w14:paraId="0D1094AA" w14:textId="502404DD" w:rsidR="00B90E4B" w:rsidRDefault="00B90E4B" w:rsidP="00530448">
      <w:pPr>
        <w:rPr>
          <w:rFonts w:ascii="Constantia" w:hAnsi="Constantia" w:cs="Arial"/>
        </w:rPr>
      </w:pPr>
    </w:p>
    <w:p w14:paraId="10DB7A97" w14:textId="31D7CF5C" w:rsidR="00B90E4B" w:rsidRDefault="00B90E4B" w:rsidP="00530448">
      <w:pPr>
        <w:rPr>
          <w:rFonts w:ascii="Constantia" w:hAnsi="Constantia" w:cs="Arial"/>
        </w:rPr>
      </w:pPr>
    </w:p>
    <w:p w14:paraId="3F3AD31D" w14:textId="3C6B9A65" w:rsidR="00B90E4B" w:rsidRDefault="00B90E4B" w:rsidP="00530448">
      <w:pPr>
        <w:rPr>
          <w:rFonts w:ascii="Constantia" w:hAnsi="Constantia" w:cs="Arial"/>
        </w:rPr>
      </w:pPr>
    </w:p>
    <w:p w14:paraId="070EDB0E" w14:textId="4468AF8A" w:rsidR="00B90E4B" w:rsidRDefault="00B90E4B" w:rsidP="00530448">
      <w:pPr>
        <w:rPr>
          <w:rFonts w:ascii="Constantia" w:hAnsi="Constantia" w:cs="Arial"/>
        </w:rPr>
      </w:pPr>
    </w:p>
    <w:p w14:paraId="7F2307C9" w14:textId="59DFD65F" w:rsidR="00B90E4B" w:rsidRDefault="00B90E4B" w:rsidP="00530448">
      <w:pPr>
        <w:rPr>
          <w:rFonts w:ascii="Constantia" w:hAnsi="Constantia" w:cs="Arial"/>
        </w:rPr>
      </w:pPr>
    </w:p>
    <w:p w14:paraId="7B2FD82B" w14:textId="02678BA6" w:rsidR="00B90E4B" w:rsidRDefault="00B90E4B" w:rsidP="00530448">
      <w:pPr>
        <w:rPr>
          <w:rFonts w:ascii="Constantia" w:hAnsi="Constantia" w:cs="Arial"/>
        </w:rPr>
      </w:pPr>
    </w:p>
    <w:p w14:paraId="596513C1" w14:textId="14FD6471" w:rsidR="00B90E4B" w:rsidRDefault="00B90E4B" w:rsidP="00530448">
      <w:pPr>
        <w:rPr>
          <w:rFonts w:ascii="Constantia" w:hAnsi="Constantia" w:cs="Arial"/>
        </w:rPr>
      </w:pPr>
    </w:p>
    <w:p w14:paraId="58030835" w14:textId="6E747416" w:rsidR="00B90E4B" w:rsidRDefault="00B90E4B" w:rsidP="00530448">
      <w:pPr>
        <w:rPr>
          <w:rFonts w:ascii="Constantia" w:hAnsi="Constantia" w:cs="Arial"/>
        </w:rPr>
      </w:pPr>
    </w:p>
    <w:p w14:paraId="04966F00" w14:textId="7F7BE338" w:rsidR="00B90E4B" w:rsidRDefault="00B90E4B" w:rsidP="00530448">
      <w:pPr>
        <w:rPr>
          <w:rFonts w:ascii="Constantia" w:hAnsi="Constantia" w:cs="Arial"/>
        </w:rPr>
      </w:pPr>
    </w:p>
    <w:p w14:paraId="4EC8DFD1" w14:textId="77777777" w:rsidR="00B90E4B" w:rsidRDefault="00B90E4B" w:rsidP="00530448">
      <w:pPr>
        <w:rPr>
          <w:rFonts w:ascii="Constantia" w:hAnsi="Constantia" w:cs="Arial"/>
        </w:rPr>
      </w:pPr>
    </w:p>
    <w:p w14:paraId="1B2380F7" w14:textId="3C173E2D" w:rsidR="005B2DA7" w:rsidRDefault="005B2DA7" w:rsidP="00530448">
      <w:pPr>
        <w:rPr>
          <w:rFonts w:ascii="Constantia" w:hAnsi="Constantia" w:cs="Arial"/>
        </w:rPr>
      </w:pPr>
      <w:bookmarkStart w:id="6" w:name="_Hlk96863864"/>
    </w:p>
    <w:p w14:paraId="4B512815" w14:textId="77777777" w:rsidR="005B2DA7" w:rsidRPr="00A24916" w:rsidRDefault="005B2DA7" w:rsidP="00A71CF7">
      <w:pPr>
        <w:spacing w:line="360" w:lineRule="auto"/>
        <w:jc w:val="center"/>
        <w:rPr>
          <w:rFonts w:ascii="Constantia" w:hAnsi="Constantia"/>
          <w:b/>
          <w:i/>
        </w:rPr>
      </w:pPr>
      <w:r w:rsidRPr="00A24916">
        <w:rPr>
          <w:rFonts w:ascii="Constantia" w:hAnsi="Constantia"/>
          <w:b/>
          <w:i/>
        </w:rPr>
        <w:lastRenderedPageBreak/>
        <w:t xml:space="preserve">Eger Megyei Jogú Város Önkormányzata Közgyűlésének </w:t>
      </w:r>
    </w:p>
    <w:p w14:paraId="037B84D9" w14:textId="11C06574" w:rsidR="005B2DA7" w:rsidRPr="00A24916" w:rsidRDefault="00BB2ABE" w:rsidP="00A71CF7">
      <w:pPr>
        <w:tabs>
          <w:tab w:val="left" w:pos="426"/>
          <w:tab w:val="left" w:pos="9000"/>
        </w:tabs>
        <w:spacing w:line="360" w:lineRule="auto"/>
        <w:ind w:left="709" w:hanging="709"/>
        <w:jc w:val="center"/>
        <w:rPr>
          <w:rFonts w:ascii="Constantia" w:hAnsi="Constantia"/>
          <w:b/>
          <w:i/>
        </w:rPr>
      </w:pPr>
      <w:r>
        <w:rPr>
          <w:rFonts w:ascii="Constantia" w:hAnsi="Constantia"/>
          <w:b/>
          <w:i/>
        </w:rPr>
        <w:t>7</w:t>
      </w:r>
      <w:r w:rsidR="005B2DA7" w:rsidRPr="00A24916">
        <w:rPr>
          <w:rFonts w:ascii="Constantia" w:hAnsi="Constantia"/>
          <w:b/>
          <w:i/>
        </w:rPr>
        <w:t xml:space="preserve">/2022. (II.25.) önkormányzati rendelete </w:t>
      </w:r>
    </w:p>
    <w:p w14:paraId="52E60412" w14:textId="77777777" w:rsidR="00C9040E" w:rsidRPr="00C9040E" w:rsidRDefault="00C9040E" w:rsidP="00C9040E">
      <w:pPr>
        <w:spacing w:line="360" w:lineRule="auto"/>
        <w:contextualSpacing/>
        <w:jc w:val="center"/>
        <w:rPr>
          <w:rFonts w:ascii="Constantia" w:eastAsiaTheme="minorHAnsi" w:hAnsi="Constantia" w:cstheme="minorBidi"/>
          <w:b/>
          <w:i/>
          <w:iCs/>
          <w:lang w:eastAsia="en-US"/>
        </w:rPr>
      </w:pPr>
      <w:r w:rsidRPr="00C9040E">
        <w:rPr>
          <w:rFonts w:ascii="Constantia" w:eastAsiaTheme="minorHAnsi" w:hAnsi="Constantia" w:cstheme="minorBidi"/>
          <w:b/>
          <w:i/>
          <w:iCs/>
          <w:lang w:eastAsia="en-US"/>
        </w:rPr>
        <w:t>Eger Megyei Jogú Város Helyi Építési Szabályzatáról szóló</w:t>
      </w:r>
    </w:p>
    <w:p w14:paraId="5D3700AD" w14:textId="77777777" w:rsidR="00C9040E" w:rsidRPr="00C9040E" w:rsidRDefault="00C9040E" w:rsidP="00C9040E">
      <w:pPr>
        <w:spacing w:line="360" w:lineRule="auto"/>
        <w:contextualSpacing/>
        <w:jc w:val="center"/>
        <w:rPr>
          <w:rFonts w:ascii="Constantia" w:eastAsiaTheme="minorHAnsi" w:hAnsi="Constantia" w:cstheme="minorBidi"/>
          <w:b/>
          <w:i/>
          <w:iCs/>
          <w:lang w:eastAsia="en-US"/>
        </w:rPr>
      </w:pPr>
      <w:r w:rsidRPr="00C9040E">
        <w:rPr>
          <w:rFonts w:ascii="Constantia" w:eastAsiaTheme="minorHAnsi" w:hAnsi="Constantia" w:cstheme="minorBidi"/>
          <w:b/>
          <w:i/>
          <w:iCs/>
          <w:lang w:eastAsia="en-US"/>
        </w:rPr>
        <w:t>4/2016.(II.26.) önkormányzati rendelet és annak mellékleteit képező szabályozási terveinek módosításáról</w:t>
      </w:r>
    </w:p>
    <w:p w14:paraId="2221DA65" w14:textId="77777777" w:rsidR="00C9040E" w:rsidRPr="00C9040E" w:rsidRDefault="00C9040E" w:rsidP="00C9040E">
      <w:pPr>
        <w:spacing w:line="360" w:lineRule="auto"/>
        <w:contextualSpacing/>
        <w:jc w:val="center"/>
        <w:rPr>
          <w:rFonts w:ascii="Constantia" w:eastAsiaTheme="minorHAnsi" w:hAnsi="Constantia" w:cstheme="minorBidi"/>
          <w:bCs/>
          <w:i/>
          <w:iCs/>
          <w:lang w:eastAsia="en-US"/>
        </w:rPr>
      </w:pPr>
      <w:r w:rsidRPr="00C9040E">
        <w:rPr>
          <w:rFonts w:ascii="Constantia" w:eastAsiaTheme="minorHAnsi" w:hAnsi="Constantia" w:cstheme="minorBidi"/>
          <w:bCs/>
          <w:i/>
          <w:iCs/>
          <w:lang w:eastAsia="en-US"/>
        </w:rPr>
        <w:t>- a város több részterületére vonatkozóan önkormányzati igények és egyes általános előírások kapcsán -</w:t>
      </w:r>
    </w:p>
    <w:p w14:paraId="07C41D9A" w14:textId="77777777" w:rsidR="00C9040E" w:rsidRPr="00C9040E" w:rsidRDefault="00C9040E" w:rsidP="00C9040E">
      <w:pPr>
        <w:jc w:val="both"/>
        <w:rPr>
          <w:rFonts w:ascii="Constantia" w:eastAsia="Calibri" w:hAnsi="Constantia"/>
          <w:lang w:eastAsia="en-US"/>
        </w:rPr>
      </w:pPr>
    </w:p>
    <w:p w14:paraId="09B0464F" w14:textId="77777777" w:rsidR="00C9040E" w:rsidRPr="00C9040E" w:rsidRDefault="00C9040E" w:rsidP="00C9040E">
      <w:pPr>
        <w:autoSpaceDE w:val="0"/>
        <w:autoSpaceDN w:val="0"/>
        <w:adjustRightInd w:val="0"/>
        <w:jc w:val="both"/>
        <w:rPr>
          <w:rFonts w:ascii="Constantia" w:eastAsia="Calibri" w:hAnsi="Constantia"/>
          <w:color w:val="000000"/>
          <w:lang w:eastAsia="en-US"/>
        </w:rPr>
      </w:pPr>
      <w:r w:rsidRPr="00C9040E">
        <w:rPr>
          <w:rFonts w:ascii="Constantia" w:eastAsia="Calibri" w:hAnsi="Constantia"/>
          <w:color w:val="000000"/>
          <w:lang w:eastAsia="en-US"/>
        </w:rPr>
        <w:t>Eger Megyei Jogú Város Közgyűlése az épített környezet alakításáról és védelméről szóló 1997. évi LXXVIII. törvény 62. § (6) bekezdés 6. pontjában kapott felhatalmazás alapján, Magyarország helyi önkormányzatairól szóló 2011. évi CLXXXIX. tv. 13. § (1) bekezdés 1. pontjában meghatározott feladatkörében eljárva, a településfejlesztési koncepcióról, az integrált településfejlesztési stratégiáról és a településrendezési eszközökről, valamint egyes településrendezési sajátos jogintézményekről szóló 314/2012. (XI.8.) Kormányrendelet 38. szakaszában biztosított véleményezési jogkörében eljáró és a 9. mellékletében meghatározott államigazgatási szervek, valamint Eger város településfejlesztési, településrendezési és településképi dokumentumaival összefüggő partnerségi egyeztetés szabályairól szóló 26/2017. (IX.28.) önkormányzati rendeletben megjelöltek véleményének kikérésével a következőket rendeli el:</w:t>
      </w:r>
    </w:p>
    <w:p w14:paraId="4A86025D" w14:textId="77777777" w:rsidR="00C9040E" w:rsidRPr="00C9040E" w:rsidRDefault="00C9040E" w:rsidP="00C9040E">
      <w:pPr>
        <w:autoSpaceDE w:val="0"/>
        <w:autoSpaceDN w:val="0"/>
        <w:adjustRightInd w:val="0"/>
        <w:jc w:val="both"/>
        <w:rPr>
          <w:rFonts w:ascii="Constantia" w:eastAsia="Calibri" w:hAnsi="Constantia"/>
          <w:lang w:eastAsia="en-US"/>
        </w:rPr>
      </w:pPr>
    </w:p>
    <w:p w14:paraId="1215966F" w14:textId="77777777" w:rsidR="00C9040E" w:rsidRPr="00C9040E" w:rsidRDefault="00C9040E" w:rsidP="0088660A">
      <w:pPr>
        <w:numPr>
          <w:ilvl w:val="0"/>
          <w:numId w:val="38"/>
        </w:numPr>
        <w:spacing w:after="160" w:line="256" w:lineRule="auto"/>
        <w:jc w:val="center"/>
        <w:outlineLvl w:val="2"/>
        <w:rPr>
          <w:rFonts w:ascii="Constantia" w:eastAsia="Calibri" w:hAnsi="Constantia"/>
          <w:b/>
          <w:lang w:eastAsia="en-US"/>
        </w:rPr>
      </w:pPr>
      <w:r w:rsidRPr="00C9040E">
        <w:rPr>
          <w:rFonts w:ascii="Constantia" w:eastAsia="Calibri" w:hAnsi="Constantia"/>
          <w:b/>
          <w:lang w:eastAsia="en-US"/>
        </w:rPr>
        <w:t>§</w:t>
      </w:r>
    </w:p>
    <w:p w14:paraId="6138E256" w14:textId="77777777" w:rsidR="00C9040E" w:rsidRPr="00C9040E" w:rsidRDefault="00C9040E" w:rsidP="00C9040E">
      <w:pPr>
        <w:jc w:val="both"/>
        <w:outlineLvl w:val="2"/>
        <w:rPr>
          <w:rFonts w:ascii="Constantia" w:eastAsia="Calibri" w:hAnsi="Constantia"/>
          <w:bCs/>
          <w:lang w:eastAsia="en-US"/>
        </w:rPr>
      </w:pPr>
    </w:p>
    <w:p w14:paraId="5E4FD80E" w14:textId="77777777" w:rsidR="00C9040E" w:rsidRPr="00C9040E" w:rsidRDefault="00C9040E" w:rsidP="00C9040E">
      <w:pPr>
        <w:jc w:val="both"/>
        <w:rPr>
          <w:rFonts w:ascii="Constantia" w:eastAsia="Calibri" w:hAnsi="Constantia"/>
          <w:bCs/>
          <w:lang w:eastAsia="en-US"/>
        </w:rPr>
      </w:pPr>
      <w:r w:rsidRPr="00C9040E">
        <w:rPr>
          <w:rFonts w:ascii="Constantia" w:eastAsia="Calibri" w:hAnsi="Constantia" w:cs="Constantia"/>
          <w:color w:val="000000"/>
          <w:lang w:eastAsia="en-US"/>
        </w:rPr>
        <w:t xml:space="preserve">Eger Megyei Jogú Város Önkormányzata Közgyűlése Eger Megyei Jogú Város Helyi Építési Szabályzatáról szóló 4/2016.(II.26.) számú rendelet (továbbiakban: HÉSZ) módosítására </w:t>
      </w:r>
      <w:r w:rsidRPr="00C9040E">
        <w:rPr>
          <w:rFonts w:ascii="Constantia" w:eastAsia="Calibri" w:hAnsi="Constantia" w:cs="Constantia"/>
          <w:b/>
          <w:bCs/>
          <w:color w:val="000000"/>
          <w:lang w:eastAsia="en-US"/>
        </w:rPr>
        <w:t xml:space="preserve">a város 13 részterületére vonatkozóan </w:t>
      </w:r>
      <w:r w:rsidRPr="00C9040E">
        <w:rPr>
          <w:rFonts w:ascii="Constantia" w:eastAsia="Calibri" w:hAnsi="Constantia"/>
          <w:b/>
          <w:lang w:eastAsia="en-US"/>
        </w:rPr>
        <w:t xml:space="preserve">és egyes általános előírások </w:t>
      </w:r>
      <w:r w:rsidRPr="00C9040E">
        <w:rPr>
          <w:rFonts w:ascii="Constantia" w:eastAsia="Calibri" w:hAnsi="Constantia" w:cs="Constantia"/>
          <w:b/>
          <w:bCs/>
          <w:color w:val="000000"/>
          <w:lang w:eastAsia="en-US"/>
        </w:rPr>
        <w:t xml:space="preserve">módosítása kapcsán </w:t>
      </w:r>
      <w:r w:rsidRPr="00C9040E">
        <w:rPr>
          <w:rFonts w:ascii="Constantia" w:eastAsia="Calibri" w:hAnsi="Constantia" w:cs="Constantia"/>
          <w:color w:val="000000"/>
          <w:lang w:eastAsia="en-US"/>
        </w:rPr>
        <w:t>az alábbi rendeletet alkotja:</w:t>
      </w:r>
    </w:p>
    <w:p w14:paraId="3820709F" w14:textId="77777777" w:rsidR="00C9040E" w:rsidRPr="00C9040E" w:rsidRDefault="00C9040E" w:rsidP="00C9040E">
      <w:pPr>
        <w:autoSpaceDE w:val="0"/>
        <w:autoSpaceDN w:val="0"/>
        <w:adjustRightInd w:val="0"/>
        <w:jc w:val="both"/>
        <w:rPr>
          <w:rFonts w:ascii="Constantia" w:eastAsia="Calibri" w:hAnsi="Constantia"/>
          <w:lang w:eastAsia="en-US"/>
        </w:rPr>
      </w:pPr>
    </w:p>
    <w:p w14:paraId="4F8D4DF1" w14:textId="77777777" w:rsidR="00C9040E" w:rsidRPr="00C9040E" w:rsidRDefault="00C9040E" w:rsidP="0088660A">
      <w:pPr>
        <w:numPr>
          <w:ilvl w:val="0"/>
          <w:numId w:val="38"/>
        </w:numPr>
        <w:spacing w:after="160" w:line="256" w:lineRule="auto"/>
        <w:ind w:left="0"/>
        <w:jc w:val="center"/>
        <w:outlineLvl w:val="2"/>
        <w:rPr>
          <w:rFonts w:ascii="Constantia" w:eastAsia="Calibri" w:hAnsi="Constantia"/>
          <w:b/>
          <w:lang w:eastAsia="en-US"/>
        </w:rPr>
      </w:pPr>
      <w:r w:rsidRPr="00C9040E">
        <w:rPr>
          <w:rFonts w:ascii="Constantia" w:eastAsia="Calibri" w:hAnsi="Constantia"/>
          <w:b/>
          <w:lang w:eastAsia="en-US"/>
        </w:rPr>
        <w:t>§</w:t>
      </w:r>
    </w:p>
    <w:p w14:paraId="7AF3E9A5" w14:textId="77777777" w:rsidR="00C9040E" w:rsidRPr="00C9040E" w:rsidRDefault="00C9040E" w:rsidP="00C9040E">
      <w:pPr>
        <w:jc w:val="both"/>
        <w:rPr>
          <w:rFonts w:ascii="Constantia" w:eastAsia="Calibri" w:hAnsi="Constantia"/>
          <w:bCs/>
          <w:lang w:eastAsia="en-US"/>
        </w:rPr>
      </w:pPr>
    </w:p>
    <w:p w14:paraId="7A5749A3" w14:textId="77777777" w:rsidR="00C9040E" w:rsidRPr="00C9040E" w:rsidRDefault="00C9040E" w:rsidP="003E5F5D">
      <w:pPr>
        <w:numPr>
          <w:ilvl w:val="0"/>
          <w:numId w:val="15"/>
        </w:numPr>
        <w:tabs>
          <w:tab w:val="clear" w:pos="170"/>
        </w:tabs>
        <w:spacing w:after="160" w:line="256" w:lineRule="auto"/>
        <w:ind w:hanging="454"/>
        <w:jc w:val="both"/>
        <w:rPr>
          <w:rFonts w:ascii="Constantia" w:eastAsia="Calibri" w:hAnsi="Constantia"/>
          <w:bCs/>
          <w:lang w:eastAsia="en-US"/>
        </w:rPr>
      </w:pPr>
      <w:r w:rsidRPr="00C9040E">
        <w:rPr>
          <w:rFonts w:ascii="Constantia" w:eastAsia="Calibri" w:hAnsi="Constantia"/>
          <w:bCs/>
          <w:lang w:eastAsia="en-US"/>
        </w:rPr>
        <w:t xml:space="preserve">A HÉSZ 1. § (1) bekezdés a) pont </w:t>
      </w:r>
      <w:proofErr w:type="spellStart"/>
      <w:r w:rsidRPr="00C9040E">
        <w:rPr>
          <w:rFonts w:ascii="Constantia" w:eastAsia="Calibri" w:hAnsi="Constantia"/>
          <w:bCs/>
          <w:lang w:eastAsia="en-US"/>
        </w:rPr>
        <w:t>aa</w:t>
      </w:r>
      <w:proofErr w:type="spellEnd"/>
      <w:r w:rsidRPr="00C9040E">
        <w:rPr>
          <w:rFonts w:ascii="Constantia" w:eastAsia="Calibri" w:hAnsi="Constantia"/>
          <w:bCs/>
          <w:lang w:eastAsia="en-US"/>
        </w:rPr>
        <w:t>) alpontja kiegészül a következő rendelkezésekkel:</w:t>
      </w:r>
    </w:p>
    <w:p w14:paraId="01B0E53C" w14:textId="77777777" w:rsidR="00C9040E" w:rsidRPr="00C9040E" w:rsidRDefault="00C9040E" w:rsidP="00C9040E">
      <w:pPr>
        <w:tabs>
          <w:tab w:val="left" w:pos="1418"/>
          <w:tab w:val="left" w:pos="3544"/>
          <w:tab w:val="left" w:pos="3969"/>
        </w:tabs>
        <w:spacing w:before="60"/>
        <w:ind w:left="3969" w:hanging="3544"/>
        <w:rPr>
          <w:rFonts w:ascii="Constantia" w:eastAsia="Calibri" w:hAnsi="Constantia"/>
          <w:b/>
          <w:bCs/>
          <w:iCs/>
          <w:lang w:eastAsia="en-US"/>
        </w:rPr>
      </w:pPr>
      <w:r w:rsidRPr="00C9040E">
        <w:rPr>
          <w:rFonts w:ascii="Constantia" w:eastAsia="Calibri" w:hAnsi="Constantia"/>
          <w:b/>
          <w:bCs/>
          <w:i/>
          <w:iCs/>
          <w:lang w:eastAsia="en-US"/>
        </w:rPr>
        <w:t>„</w:t>
      </w:r>
      <w:proofErr w:type="spellStart"/>
      <w:r w:rsidRPr="00C9040E">
        <w:rPr>
          <w:rFonts w:ascii="Constantia" w:eastAsia="Calibri" w:hAnsi="Constantia"/>
          <w:b/>
          <w:bCs/>
          <w:i/>
          <w:iCs/>
          <w:lang w:eastAsia="en-US"/>
        </w:rPr>
        <w:t>aa.IV</w:t>
      </w:r>
      <w:proofErr w:type="spellEnd"/>
      <w:r w:rsidRPr="00C9040E">
        <w:rPr>
          <w:rFonts w:ascii="Constantia" w:eastAsia="Calibri" w:hAnsi="Constantia"/>
          <w:b/>
          <w:bCs/>
          <w:i/>
          <w:iCs/>
          <w:lang w:eastAsia="en-US"/>
        </w:rPr>
        <w:t>.)</w:t>
      </w:r>
      <w:r w:rsidRPr="00C9040E">
        <w:rPr>
          <w:rFonts w:ascii="Constantia" w:eastAsia="Calibri" w:hAnsi="Constantia"/>
          <w:b/>
          <w:bCs/>
          <w:iCs/>
          <w:lang w:eastAsia="en-US"/>
        </w:rPr>
        <w:tab/>
        <w:t>az M1.1.–m4 jelű</w:t>
      </w:r>
      <w:r w:rsidRPr="00C9040E">
        <w:rPr>
          <w:rFonts w:ascii="Constantia" w:eastAsia="Calibri" w:hAnsi="Constantia"/>
          <w:b/>
          <w:bCs/>
          <w:iCs/>
          <w:lang w:eastAsia="en-US"/>
        </w:rPr>
        <w:tab/>
        <w:t>a)</w:t>
      </w:r>
      <w:r w:rsidRPr="00C9040E">
        <w:rPr>
          <w:rFonts w:ascii="Constantia" w:eastAsia="Calibri" w:hAnsi="Constantia"/>
          <w:b/>
          <w:bCs/>
          <w:iCs/>
          <w:lang w:eastAsia="en-US"/>
        </w:rPr>
        <w:tab/>
        <w:t xml:space="preserve">Buzogány u. – </w:t>
      </w:r>
      <w:proofErr w:type="spellStart"/>
      <w:r w:rsidRPr="00C9040E">
        <w:rPr>
          <w:rFonts w:ascii="Constantia" w:eastAsia="Calibri" w:hAnsi="Constantia"/>
          <w:b/>
          <w:bCs/>
          <w:iCs/>
          <w:lang w:eastAsia="en-US"/>
        </w:rPr>
        <w:t>Cecey</w:t>
      </w:r>
      <w:proofErr w:type="spellEnd"/>
      <w:r w:rsidRPr="00C9040E">
        <w:rPr>
          <w:rFonts w:ascii="Constantia" w:eastAsia="Calibri" w:hAnsi="Constantia"/>
          <w:b/>
          <w:bCs/>
          <w:iCs/>
          <w:lang w:eastAsia="en-US"/>
        </w:rPr>
        <w:t xml:space="preserve"> Éva u. közötti gyalogos átjáró közterületi kiszabályozása</w:t>
      </w:r>
    </w:p>
    <w:p w14:paraId="7A56DB60" w14:textId="77777777" w:rsidR="00C9040E" w:rsidRPr="00C9040E" w:rsidRDefault="00C9040E" w:rsidP="00C9040E">
      <w:pPr>
        <w:tabs>
          <w:tab w:val="left" w:pos="1418"/>
          <w:tab w:val="left" w:pos="3544"/>
          <w:tab w:val="left" w:pos="3969"/>
        </w:tabs>
        <w:spacing w:before="60"/>
        <w:ind w:left="3969" w:hanging="3544"/>
        <w:rPr>
          <w:rFonts w:ascii="Constantia" w:eastAsia="Calibri" w:hAnsi="Constantia"/>
          <w:b/>
          <w:bCs/>
          <w:iCs/>
          <w:lang w:eastAsia="en-US"/>
        </w:rPr>
      </w:pPr>
      <w:r w:rsidRPr="00C9040E">
        <w:rPr>
          <w:rFonts w:ascii="Constantia" w:eastAsia="Calibri" w:hAnsi="Constantia"/>
          <w:b/>
          <w:bCs/>
          <w:iCs/>
          <w:lang w:eastAsia="en-US"/>
        </w:rPr>
        <w:tab/>
      </w:r>
      <w:r w:rsidRPr="00C9040E">
        <w:rPr>
          <w:rFonts w:ascii="Constantia" w:eastAsia="Calibri" w:hAnsi="Constantia"/>
          <w:b/>
          <w:bCs/>
          <w:iCs/>
          <w:lang w:eastAsia="en-US"/>
        </w:rPr>
        <w:tab/>
        <w:t>b)</w:t>
      </w:r>
      <w:r w:rsidRPr="00C9040E">
        <w:rPr>
          <w:rFonts w:ascii="Constantia" w:eastAsia="Calibri" w:hAnsi="Constantia"/>
          <w:b/>
          <w:bCs/>
          <w:iCs/>
          <w:lang w:eastAsia="en-US"/>
        </w:rPr>
        <w:tab/>
      </w:r>
      <w:proofErr w:type="spellStart"/>
      <w:r w:rsidRPr="00C9040E">
        <w:rPr>
          <w:rFonts w:ascii="Constantia" w:eastAsia="Calibri" w:hAnsi="Constantia"/>
          <w:b/>
          <w:bCs/>
          <w:iCs/>
          <w:lang w:eastAsia="en-US"/>
        </w:rPr>
        <w:t>Cecey</w:t>
      </w:r>
      <w:proofErr w:type="spellEnd"/>
      <w:r w:rsidRPr="00C9040E">
        <w:rPr>
          <w:rFonts w:ascii="Constantia" w:eastAsia="Calibri" w:hAnsi="Constantia"/>
          <w:b/>
          <w:bCs/>
          <w:iCs/>
          <w:lang w:eastAsia="en-US"/>
        </w:rPr>
        <w:t xml:space="preserve"> Éva utcai garázsok mögötti közterületi kiszabályozás módosítása”</w:t>
      </w:r>
    </w:p>
    <w:p w14:paraId="712AF500" w14:textId="77777777" w:rsidR="00C9040E" w:rsidRPr="00C9040E" w:rsidRDefault="00C9040E" w:rsidP="003E5F5D">
      <w:pPr>
        <w:numPr>
          <w:ilvl w:val="0"/>
          <w:numId w:val="15"/>
        </w:numPr>
        <w:tabs>
          <w:tab w:val="left" w:pos="3544"/>
          <w:tab w:val="num" w:pos="6947"/>
        </w:tabs>
        <w:spacing w:before="120" w:after="160" w:line="256" w:lineRule="auto"/>
        <w:ind w:left="425" w:hanging="425"/>
        <w:jc w:val="both"/>
        <w:rPr>
          <w:rFonts w:ascii="Constantia" w:eastAsia="Calibri" w:hAnsi="Constantia"/>
          <w:bCs/>
          <w:lang w:eastAsia="en-US"/>
        </w:rPr>
      </w:pPr>
      <w:r w:rsidRPr="00C9040E">
        <w:rPr>
          <w:rFonts w:ascii="Constantia" w:eastAsia="Calibri" w:hAnsi="Constantia"/>
          <w:bCs/>
          <w:lang w:eastAsia="en-US"/>
        </w:rPr>
        <w:t xml:space="preserve">A HÉSZ 1. § (1) bekezdés a) pont </w:t>
      </w:r>
      <w:proofErr w:type="spellStart"/>
      <w:r w:rsidRPr="00C9040E">
        <w:rPr>
          <w:rFonts w:ascii="Constantia" w:eastAsia="Calibri" w:hAnsi="Constantia"/>
          <w:bCs/>
          <w:lang w:eastAsia="en-US"/>
        </w:rPr>
        <w:t>af</w:t>
      </w:r>
      <w:proofErr w:type="spellEnd"/>
      <w:r w:rsidRPr="00C9040E">
        <w:rPr>
          <w:rFonts w:ascii="Constantia" w:eastAsia="Calibri" w:hAnsi="Constantia"/>
          <w:bCs/>
          <w:lang w:eastAsia="en-US"/>
        </w:rPr>
        <w:t>) alpontja kiegészül a következő rendelkezésekkel:</w:t>
      </w:r>
    </w:p>
    <w:p w14:paraId="1805ECF9" w14:textId="77777777" w:rsidR="00C9040E" w:rsidRPr="00C9040E" w:rsidRDefault="00C9040E" w:rsidP="00C9040E">
      <w:pPr>
        <w:tabs>
          <w:tab w:val="left" w:pos="1418"/>
          <w:tab w:val="left" w:pos="3544"/>
          <w:tab w:val="left" w:pos="3969"/>
        </w:tabs>
        <w:spacing w:before="60"/>
        <w:ind w:left="3969" w:hanging="3685"/>
        <w:rPr>
          <w:rFonts w:ascii="Constantia" w:eastAsia="Calibri" w:hAnsi="Constantia"/>
          <w:b/>
          <w:bCs/>
          <w:iCs/>
          <w:lang w:eastAsia="en-US"/>
        </w:rPr>
      </w:pPr>
      <w:r w:rsidRPr="00C9040E">
        <w:rPr>
          <w:rFonts w:ascii="Constantia" w:eastAsia="Calibri" w:hAnsi="Constantia"/>
          <w:b/>
          <w:bCs/>
          <w:i/>
          <w:iCs/>
          <w:lang w:eastAsia="en-US"/>
        </w:rPr>
        <w:t>„</w:t>
      </w:r>
      <w:proofErr w:type="spellStart"/>
      <w:r w:rsidRPr="00C9040E">
        <w:rPr>
          <w:rFonts w:ascii="Constantia" w:eastAsia="Calibri" w:hAnsi="Constantia"/>
          <w:b/>
          <w:bCs/>
          <w:i/>
          <w:iCs/>
          <w:lang w:eastAsia="en-US"/>
        </w:rPr>
        <w:t>af.XIII</w:t>
      </w:r>
      <w:proofErr w:type="spellEnd"/>
      <w:r w:rsidRPr="00C9040E">
        <w:rPr>
          <w:rFonts w:ascii="Constantia" w:eastAsia="Calibri" w:hAnsi="Constantia"/>
          <w:b/>
          <w:bCs/>
          <w:i/>
          <w:iCs/>
          <w:lang w:eastAsia="en-US"/>
        </w:rPr>
        <w:t>.)</w:t>
      </w:r>
      <w:r w:rsidRPr="00C9040E">
        <w:rPr>
          <w:rFonts w:ascii="Constantia" w:eastAsia="Calibri" w:hAnsi="Constantia"/>
          <w:b/>
          <w:bCs/>
          <w:iCs/>
          <w:lang w:eastAsia="en-US"/>
        </w:rPr>
        <w:tab/>
        <w:t>az M 1.6.</w:t>
      </w:r>
      <w:r w:rsidRPr="00C9040E">
        <w:rPr>
          <w:rFonts w:ascii="Constantia" w:eastAsia="Calibri" w:hAnsi="Constantia"/>
          <w:b/>
          <w:bCs/>
          <w:lang w:eastAsia="en-US"/>
        </w:rPr>
        <w:t>–</w:t>
      </w:r>
      <w:r w:rsidRPr="00C9040E">
        <w:rPr>
          <w:rFonts w:ascii="Constantia" w:eastAsia="Calibri" w:hAnsi="Constantia"/>
          <w:b/>
          <w:bCs/>
          <w:iCs/>
          <w:lang w:eastAsia="en-US"/>
        </w:rPr>
        <w:t>m13 jelű</w:t>
      </w:r>
      <w:r w:rsidRPr="00C9040E">
        <w:rPr>
          <w:rFonts w:ascii="Constantia" w:eastAsia="Calibri" w:hAnsi="Constantia"/>
          <w:b/>
          <w:bCs/>
          <w:iCs/>
          <w:lang w:eastAsia="en-US"/>
        </w:rPr>
        <w:tab/>
        <w:t>a)</w:t>
      </w:r>
      <w:r w:rsidRPr="00C9040E">
        <w:rPr>
          <w:rFonts w:ascii="Constantia" w:eastAsia="Calibri" w:hAnsi="Constantia"/>
          <w:b/>
          <w:bCs/>
          <w:iCs/>
          <w:lang w:eastAsia="en-US"/>
        </w:rPr>
        <w:tab/>
      </w:r>
      <w:r w:rsidRPr="00C9040E">
        <w:rPr>
          <w:rFonts w:ascii="Constantia" w:eastAsia="Calibri" w:hAnsi="Constantia" w:cs="Calibri"/>
          <w:b/>
          <w:lang w:eastAsia="en-US"/>
        </w:rPr>
        <w:t>Sas u. 4. és 6. sz. ingatlanok előtti szakasza közterületi kiszabályozásának módosítása</w:t>
      </w:r>
      <w:r w:rsidRPr="00C9040E">
        <w:rPr>
          <w:rFonts w:ascii="Constantia" w:eastAsia="Calibri" w:hAnsi="Constantia"/>
          <w:b/>
          <w:bCs/>
          <w:iCs/>
          <w:lang w:eastAsia="en-US"/>
        </w:rPr>
        <w:t>,</w:t>
      </w:r>
    </w:p>
    <w:p w14:paraId="3660DC8E" w14:textId="77777777" w:rsidR="00C9040E" w:rsidRPr="00C9040E" w:rsidRDefault="00C9040E" w:rsidP="00C9040E">
      <w:pPr>
        <w:tabs>
          <w:tab w:val="left" w:pos="1418"/>
          <w:tab w:val="left" w:pos="3544"/>
          <w:tab w:val="left" w:pos="3969"/>
        </w:tabs>
        <w:spacing w:before="60"/>
        <w:ind w:left="3969" w:hanging="3685"/>
        <w:rPr>
          <w:rFonts w:ascii="Constantia" w:eastAsia="Calibri" w:hAnsi="Constantia"/>
          <w:b/>
          <w:bCs/>
          <w:iCs/>
          <w:lang w:eastAsia="en-US"/>
        </w:rPr>
      </w:pPr>
      <w:r w:rsidRPr="00C9040E">
        <w:rPr>
          <w:rFonts w:ascii="Constantia" w:eastAsia="Calibri" w:hAnsi="Constantia"/>
          <w:b/>
          <w:bCs/>
          <w:iCs/>
          <w:lang w:eastAsia="en-US"/>
        </w:rPr>
        <w:tab/>
      </w:r>
      <w:r w:rsidRPr="00C9040E">
        <w:rPr>
          <w:rFonts w:ascii="Constantia" w:eastAsia="Calibri" w:hAnsi="Constantia"/>
          <w:b/>
          <w:bCs/>
          <w:iCs/>
          <w:lang w:eastAsia="en-US"/>
        </w:rPr>
        <w:tab/>
        <w:t>b)</w:t>
      </w:r>
      <w:r w:rsidRPr="00C9040E">
        <w:rPr>
          <w:rFonts w:ascii="Constantia" w:eastAsia="Calibri" w:hAnsi="Constantia"/>
          <w:b/>
          <w:bCs/>
          <w:iCs/>
          <w:lang w:eastAsia="en-US"/>
        </w:rPr>
        <w:tab/>
      </w:r>
      <w:r w:rsidRPr="00C9040E">
        <w:rPr>
          <w:rFonts w:ascii="Constantia" w:eastAsia="Calibri" w:hAnsi="Constantia" w:cs="Calibri"/>
          <w:b/>
          <w:lang w:eastAsia="en-US"/>
        </w:rPr>
        <w:t>9849/11 és 9849/2 hrsz</w:t>
      </w:r>
      <w:r w:rsidRPr="00C9040E">
        <w:rPr>
          <w:rFonts w:ascii="Constantia" w:eastAsia="Calibri" w:hAnsi="Constantia"/>
          <w:b/>
          <w:bCs/>
          <w:iCs/>
          <w:lang w:eastAsia="en-US"/>
        </w:rPr>
        <w:t xml:space="preserve">-ú ingatlanokat érintő magán- és </w:t>
      </w:r>
      <w:r w:rsidRPr="00C9040E">
        <w:rPr>
          <w:rFonts w:ascii="Constantia" w:eastAsia="Calibri" w:hAnsi="Constantia" w:cs="Calibri"/>
          <w:b/>
          <w:lang w:eastAsia="en-US"/>
        </w:rPr>
        <w:t>közúti kiszabályozás módosítása,</w:t>
      </w:r>
    </w:p>
    <w:p w14:paraId="3CFA1418" w14:textId="77777777" w:rsidR="00C9040E" w:rsidRPr="00C9040E" w:rsidRDefault="00C9040E" w:rsidP="00C9040E">
      <w:pPr>
        <w:tabs>
          <w:tab w:val="left" w:pos="1418"/>
          <w:tab w:val="left" w:pos="3544"/>
          <w:tab w:val="left" w:pos="3969"/>
        </w:tabs>
        <w:spacing w:before="60"/>
        <w:ind w:left="3969" w:hanging="3685"/>
        <w:rPr>
          <w:rFonts w:ascii="Constantia" w:eastAsia="Calibri" w:hAnsi="Constantia"/>
          <w:b/>
          <w:bCs/>
          <w:iCs/>
          <w:lang w:eastAsia="en-US"/>
        </w:rPr>
      </w:pPr>
      <w:r w:rsidRPr="00C9040E">
        <w:rPr>
          <w:rFonts w:ascii="Constantia" w:eastAsia="Calibri" w:hAnsi="Constantia"/>
          <w:b/>
          <w:bCs/>
          <w:iCs/>
          <w:lang w:eastAsia="en-US"/>
        </w:rPr>
        <w:lastRenderedPageBreak/>
        <w:tab/>
      </w:r>
      <w:r w:rsidRPr="00C9040E">
        <w:rPr>
          <w:rFonts w:ascii="Constantia" w:eastAsia="Calibri" w:hAnsi="Constantia"/>
          <w:b/>
          <w:bCs/>
          <w:iCs/>
          <w:lang w:eastAsia="en-US"/>
        </w:rPr>
        <w:tab/>
        <w:t>c)</w:t>
      </w:r>
      <w:r w:rsidRPr="00C9040E">
        <w:rPr>
          <w:rFonts w:ascii="Constantia" w:eastAsia="Calibri" w:hAnsi="Constantia"/>
          <w:b/>
          <w:bCs/>
          <w:iCs/>
          <w:lang w:eastAsia="en-US"/>
        </w:rPr>
        <w:tab/>
      </w:r>
      <w:r w:rsidRPr="00C9040E">
        <w:rPr>
          <w:rFonts w:ascii="Constantia" w:eastAsia="Calibri" w:hAnsi="Constantia" w:cs="Calibri"/>
          <w:b/>
          <w:lang w:eastAsia="en-US"/>
        </w:rPr>
        <w:t>10542/3 és 10536/3 hrsz-ú ingatlanokat érintő övezeti kitöltés rajzi hibajavítása”</w:t>
      </w:r>
    </w:p>
    <w:p w14:paraId="60E1B4C2" w14:textId="77777777" w:rsidR="00C9040E" w:rsidRPr="00C9040E" w:rsidRDefault="00C9040E" w:rsidP="003E5F5D">
      <w:pPr>
        <w:numPr>
          <w:ilvl w:val="0"/>
          <w:numId w:val="15"/>
        </w:numPr>
        <w:tabs>
          <w:tab w:val="num" w:pos="6947"/>
        </w:tabs>
        <w:spacing w:before="120" w:after="160" w:line="256" w:lineRule="auto"/>
        <w:ind w:left="425" w:hanging="425"/>
        <w:jc w:val="both"/>
        <w:rPr>
          <w:rFonts w:ascii="Constantia" w:eastAsia="Calibri" w:hAnsi="Constantia"/>
          <w:bCs/>
          <w:lang w:eastAsia="en-US"/>
        </w:rPr>
      </w:pPr>
      <w:r w:rsidRPr="00C9040E">
        <w:rPr>
          <w:rFonts w:ascii="Constantia" w:eastAsia="Calibri" w:hAnsi="Constantia"/>
          <w:bCs/>
          <w:lang w:eastAsia="en-US"/>
        </w:rPr>
        <w:t>A HÉSZ 1. § (1) bekezdés a) pont ah) alpontja kiegészül a következő rendelkezéssel:</w:t>
      </w:r>
    </w:p>
    <w:p w14:paraId="4DE060B9" w14:textId="77777777" w:rsidR="00C9040E" w:rsidRPr="00C9040E" w:rsidRDefault="00C9040E" w:rsidP="00C9040E">
      <w:pPr>
        <w:tabs>
          <w:tab w:val="left" w:pos="1418"/>
          <w:tab w:val="left" w:pos="3402"/>
        </w:tabs>
        <w:spacing w:before="60"/>
        <w:ind w:left="3402" w:hanging="2977"/>
        <w:rPr>
          <w:rFonts w:ascii="Constantia" w:eastAsia="Calibri" w:hAnsi="Constantia"/>
          <w:b/>
          <w:bCs/>
          <w:iCs/>
          <w:lang w:eastAsia="en-US"/>
        </w:rPr>
      </w:pPr>
      <w:r w:rsidRPr="00C9040E">
        <w:rPr>
          <w:rFonts w:ascii="Constantia" w:eastAsia="Calibri" w:hAnsi="Constantia"/>
          <w:b/>
          <w:bCs/>
          <w:i/>
          <w:iCs/>
          <w:lang w:eastAsia="en-US"/>
        </w:rPr>
        <w:t>„</w:t>
      </w:r>
      <w:proofErr w:type="spellStart"/>
      <w:r w:rsidRPr="00C9040E">
        <w:rPr>
          <w:rFonts w:ascii="Constantia" w:eastAsia="Calibri" w:hAnsi="Constantia"/>
          <w:b/>
          <w:bCs/>
          <w:i/>
          <w:iCs/>
          <w:lang w:eastAsia="en-US"/>
        </w:rPr>
        <w:t>ah.IV</w:t>
      </w:r>
      <w:proofErr w:type="spellEnd"/>
      <w:r w:rsidRPr="00C9040E">
        <w:rPr>
          <w:rFonts w:ascii="Constantia" w:eastAsia="Calibri" w:hAnsi="Constantia"/>
          <w:b/>
          <w:bCs/>
          <w:i/>
          <w:iCs/>
          <w:lang w:eastAsia="en-US"/>
        </w:rPr>
        <w:t>.)</w:t>
      </w:r>
      <w:r w:rsidRPr="00C9040E">
        <w:rPr>
          <w:rFonts w:ascii="Constantia" w:eastAsia="Calibri" w:hAnsi="Constantia"/>
          <w:b/>
          <w:bCs/>
          <w:iCs/>
          <w:lang w:eastAsia="en-US"/>
        </w:rPr>
        <w:tab/>
        <w:t>az M 1.8.</w:t>
      </w:r>
      <w:r w:rsidRPr="00C9040E">
        <w:rPr>
          <w:rFonts w:ascii="Constantia" w:eastAsia="Calibri" w:hAnsi="Constantia"/>
          <w:b/>
          <w:bCs/>
          <w:lang w:eastAsia="en-US"/>
        </w:rPr>
        <w:t>–</w:t>
      </w:r>
      <w:r w:rsidRPr="00C9040E">
        <w:rPr>
          <w:rFonts w:ascii="Constantia" w:eastAsia="Calibri" w:hAnsi="Constantia"/>
          <w:b/>
          <w:bCs/>
          <w:iCs/>
          <w:lang w:eastAsia="en-US"/>
        </w:rPr>
        <w:t>m4 jelű</w:t>
      </w:r>
      <w:r w:rsidRPr="00C9040E">
        <w:rPr>
          <w:rFonts w:ascii="Constantia" w:eastAsia="Calibri" w:hAnsi="Constantia"/>
          <w:b/>
          <w:bCs/>
          <w:iCs/>
          <w:lang w:eastAsia="en-US"/>
        </w:rPr>
        <w:tab/>
      </w:r>
      <w:r w:rsidRPr="00C9040E">
        <w:rPr>
          <w:rFonts w:ascii="Constantia" w:eastAsia="Calibri" w:hAnsi="Constantia" w:cs="Calibri"/>
          <w:b/>
          <w:lang w:eastAsia="en-US"/>
        </w:rPr>
        <w:t>József Attila u. 14. számú, 534 hrsz-ú ingatlan előtti közterületi kiszabályozás korrekciója</w:t>
      </w:r>
      <w:r w:rsidRPr="00C9040E">
        <w:rPr>
          <w:rFonts w:ascii="Constantia" w:eastAsia="Calibri" w:hAnsi="Constantia"/>
          <w:b/>
          <w:bCs/>
          <w:iCs/>
          <w:lang w:eastAsia="en-US"/>
        </w:rPr>
        <w:t>”</w:t>
      </w:r>
    </w:p>
    <w:p w14:paraId="33EB88C7" w14:textId="77777777" w:rsidR="00C9040E" w:rsidRPr="00C9040E" w:rsidRDefault="00C9040E" w:rsidP="003E5F5D">
      <w:pPr>
        <w:numPr>
          <w:ilvl w:val="0"/>
          <w:numId w:val="15"/>
        </w:numPr>
        <w:tabs>
          <w:tab w:val="num" w:pos="6947"/>
        </w:tabs>
        <w:spacing w:before="120" w:after="160" w:line="256" w:lineRule="auto"/>
        <w:ind w:left="425" w:hanging="425"/>
        <w:jc w:val="both"/>
        <w:rPr>
          <w:rFonts w:ascii="Constantia" w:eastAsia="Calibri" w:hAnsi="Constantia"/>
          <w:bCs/>
          <w:lang w:eastAsia="en-US"/>
        </w:rPr>
      </w:pPr>
      <w:r w:rsidRPr="00C9040E">
        <w:rPr>
          <w:rFonts w:ascii="Constantia" w:eastAsia="Calibri" w:hAnsi="Constantia"/>
          <w:bCs/>
          <w:lang w:eastAsia="en-US"/>
        </w:rPr>
        <w:t xml:space="preserve">A HÉSZ 1. § (1) bekezdés a) pont </w:t>
      </w:r>
      <w:proofErr w:type="spellStart"/>
      <w:r w:rsidRPr="00C9040E">
        <w:rPr>
          <w:rFonts w:ascii="Constantia" w:eastAsia="Calibri" w:hAnsi="Constantia"/>
          <w:bCs/>
          <w:lang w:eastAsia="en-US"/>
        </w:rPr>
        <w:t>ai</w:t>
      </w:r>
      <w:proofErr w:type="spellEnd"/>
      <w:r w:rsidRPr="00C9040E">
        <w:rPr>
          <w:rFonts w:ascii="Constantia" w:eastAsia="Calibri" w:hAnsi="Constantia"/>
          <w:bCs/>
          <w:lang w:eastAsia="en-US"/>
        </w:rPr>
        <w:t>) alpontja kiegészül a következő rendelkezéssel:</w:t>
      </w:r>
    </w:p>
    <w:p w14:paraId="6DEAFF86" w14:textId="77777777" w:rsidR="00C9040E" w:rsidRPr="00C9040E" w:rsidRDefault="00C9040E" w:rsidP="00C9040E">
      <w:pPr>
        <w:tabs>
          <w:tab w:val="left" w:pos="1418"/>
        </w:tabs>
        <w:spacing w:before="60"/>
        <w:ind w:left="3544" w:hanging="3119"/>
        <w:jc w:val="both"/>
        <w:rPr>
          <w:rFonts w:ascii="Constantia" w:eastAsia="Calibri" w:hAnsi="Constantia"/>
          <w:bCs/>
          <w:lang w:eastAsia="en-US"/>
        </w:rPr>
      </w:pPr>
      <w:r w:rsidRPr="00C9040E">
        <w:rPr>
          <w:rFonts w:ascii="Constantia" w:eastAsia="Calibri" w:hAnsi="Constantia"/>
          <w:b/>
          <w:bCs/>
          <w:i/>
          <w:iCs/>
          <w:lang w:eastAsia="en-US"/>
        </w:rPr>
        <w:t>„</w:t>
      </w:r>
      <w:proofErr w:type="spellStart"/>
      <w:r w:rsidRPr="00C9040E">
        <w:rPr>
          <w:rFonts w:ascii="Constantia" w:eastAsia="Calibri" w:hAnsi="Constantia"/>
          <w:b/>
          <w:bCs/>
          <w:i/>
          <w:iCs/>
          <w:lang w:eastAsia="en-US"/>
        </w:rPr>
        <w:t>ai.I</w:t>
      </w:r>
      <w:proofErr w:type="spellEnd"/>
      <w:r w:rsidRPr="00C9040E">
        <w:rPr>
          <w:rFonts w:ascii="Constantia" w:eastAsia="Calibri" w:hAnsi="Constantia"/>
          <w:b/>
          <w:bCs/>
          <w:i/>
          <w:iCs/>
          <w:lang w:eastAsia="en-US"/>
        </w:rPr>
        <w:t>.)</w:t>
      </w:r>
      <w:r w:rsidRPr="00C9040E">
        <w:rPr>
          <w:rFonts w:ascii="Constantia" w:eastAsia="Calibri" w:hAnsi="Constantia"/>
          <w:b/>
          <w:bCs/>
          <w:i/>
          <w:iCs/>
          <w:lang w:eastAsia="en-US"/>
        </w:rPr>
        <w:tab/>
        <w:t xml:space="preserve">az </w:t>
      </w:r>
      <w:r w:rsidRPr="00C9040E">
        <w:rPr>
          <w:rFonts w:ascii="Constantia" w:eastAsia="Calibri" w:hAnsi="Constantia"/>
          <w:b/>
          <w:bCs/>
          <w:iCs/>
          <w:lang w:eastAsia="en-US"/>
        </w:rPr>
        <w:t>M 1.9.</w:t>
      </w:r>
      <w:r w:rsidRPr="00C9040E">
        <w:rPr>
          <w:rFonts w:ascii="Constantia" w:eastAsia="Calibri" w:hAnsi="Constantia"/>
          <w:b/>
          <w:bCs/>
          <w:lang w:eastAsia="en-US"/>
        </w:rPr>
        <w:t>–</w:t>
      </w:r>
      <w:r w:rsidRPr="00C9040E">
        <w:rPr>
          <w:rFonts w:ascii="Constantia" w:eastAsia="Calibri" w:hAnsi="Constantia"/>
          <w:b/>
          <w:bCs/>
          <w:iCs/>
          <w:lang w:eastAsia="en-US"/>
        </w:rPr>
        <w:t>m1 jelű</w:t>
      </w:r>
      <w:r w:rsidRPr="00C9040E">
        <w:rPr>
          <w:rFonts w:ascii="Constantia" w:eastAsia="Calibri" w:hAnsi="Constantia"/>
          <w:b/>
          <w:bCs/>
          <w:iCs/>
          <w:lang w:eastAsia="en-US"/>
        </w:rPr>
        <w:tab/>
      </w:r>
      <w:r w:rsidRPr="00C9040E">
        <w:rPr>
          <w:rFonts w:ascii="Constantia" w:eastAsia="Calibri" w:hAnsi="Constantia" w:cs="Calibri"/>
          <w:b/>
          <w:lang w:eastAsia="en-US"/>
        </w:rPr>
        <w:t>Cifrakapu u. – Vallon Richárd u. sarkán lévő tömb szabályozásának módosítása”</w:t>
      </w:r>
    </w:p>
    <w:p w14:paraId="6B59B196" w14:textId="77777777" w:rsidR="00C9040E" w:rsidRPr="00C9040E" w:rsidRDefault="00C9040E" w:rsidP="003E5F5D">
      <w:pPr>
        <w:numPr>
          <w:ilvl w:val="0"/>
          <w:numId w:val="15"/>
        </w:numPr>
        <w:tabs>
          <w:tab w:val="num" w:pos="6947"/>
        </w:tabs>
        <w:spacing w:before="120" w:after="160" w:line="256" w:lineRule="auto"/>
        <w:ind w:left="425" w:hanging="425"/>
        <w:jc w:val="both"/>
        <w:rPr>
          <w:rFonts w:ascii="Constantia" w:eastAsia="Calibri" w:hAnsi="Constantia"/>
          <w:bCs/>
          <w:lang w:eastAsia="en-US"/>
        </w:rPr>
      </w:pPr>
      <w:r w:rsidRPr="00C9040E">
        <w:rPr>
          <w:rFonts w:ascii="Constantia" w:eastAsia="Calibri" w:hAnsi="Constantia"/>
          <w:bCs/>
          <w:lang w:eastAsia="en-US"/>
        </w:rPr>
        <w:t xml:space="preserve">A HÉSZ 1. § (1) bekezdés a) pont </w:t>
      </w:r>
      <w:proofErr w:type="spellStart"/>
      <w:r w:rsidRPr="00C9040E">
        <w:rPr>
          <w:rFonts w:ascii="Constantia" w:eastAsia="Calibri" w:hAnsi="Constantia"/>
          <w:bCs/>
          <w:lang w:eastAsia="en-US"/>
        </w:rPr>
        <w:t>ak</w:t>
      </w:r>
      <w:proofErr w:type="spellEnd"/>
      <w:r w:rsidRPr="00C9040E">
        <w:rPr>
          <w:rFonts w:ascii="Constantia" w:eastAsia="Calibri" w:hAnsi="Constantia"/>
          <w:bCs/>
          <w:lang w:eastAsia="en-US"/>
        </w:rPr>
        <w:t>) alpontja kiegészül a következő rendelkezésekkel:</w:t>
      </w:r>
    </w:p>
    <w:p w14:paraId="6AFEB5B6" w14:textId="77777777" w:rsidR="00C9040E" w:rsidRPr="00C9040E" w:rsidRDefault="00C9040E" w:rsidP="00C9040E">
      <w:pPr>
        <w:tabs>
          <w:tab w:val="left" w:pos="3544"/>
          <w:tab w:val="left" w:pos="3969"/>
        </w:tabs>
        <w:spacing w:before="60"/>
        <w:ind w:left="1431" w:hanging="1005"/>
        <w:rPr>
          <w:rFonts w:ascii="Constantia" w:eastAsia="Calibri" w:hAnsi="Constantia" w:cs="Calibri"/>
          <w:b/>
          <w:lang w:eastAsia="en-US"/>
        </w:rPr>
      </w:pPr>
      <w:r w:rsidRPr="00C9040E">
        <w:rPr>
          <w:rFonts w:ascii="Constantia" w:eastAsia="Calibri" w:hAnsi="Constantia"/>
          <w:b/>
          <w:bCs/>
          <w:i/>
          <w:iCs/>
          <w:lang w:eastAsia="en-US"/>
        </w:rPr>
        <w:t>„ak.VI.)</w:t>
      </w:r>
      <w:r w:rsidRPr="00C9040E">
        <w:rPr>
          <w:rFonts w:ascii="Constantia" w:eastAsia="Calibri" w:hAnsi="Constantia"/>
          <w:b/>
          <w:bCs/>
          <w:iCs/>
          <w:lang w:eastAsia="en-US"/>
        </w:rPr>
        <w:tab/>
        <w:t>az M 1.11.</w:t>
      </w:r>
      <w:r w:rsidRPr="00C9040E">
        <w:rPr>
          <w:rFonts w:ascii="Constantia" w:eastAsia="Calibri" w:hAnsi="Constantia"/>
          <w:b/>
          <w:bCs/>
          <w:lang w:eastAsia="en-US"/>
        </w:rPr>
        <w:t>–</w:t>
      </w:r>
      <w:r w:rsidRPr="00C9040E">
        <w:rPr>
          <w:rFonts w:ascii="Constantia" w:eastAsia="Calibri" w:hAnsi="Constantia"/>
          <w:b/>
          <w:bCs/>
          <w:iCs/>
          <w:lang w:eastAsia="en-US"/>
        </w:rPr>
        <w:t>m6 jelű</w:t>
      </w:r>
      <w:r w:rsidRPr="00C9040E">
        <w:rPr>
          <w:rFonts w:ascii="Constantia" w:eastAsia="Calibri" w:hAnsi="Constantia"/>
          <w:b/>
          <w:bCs/>
          <w:iCs/>
          <w:lang w:eastAsia="en-US"/>
        </w:rPr>
        <w:tab/>
        <w:t>a)</w:t>
      </w:r>
      <w:r w:rsidRPr="00C9040E">
        <w:rPr>
          <w:rFonts w:ascii="Constantia" w:eastAsia="Calibri" w:hAnsi="Constantia"/>
          <w:b/>
          <w:bCs/>
          <w:iCs/>
          <w:lang w:eastAsia="en-US"/>
        </w:rPr>
        <w:tab/>
      </w:r>
      <w:r w:rsidRPr="00C9040E">
        <w:rPr>
          <w:rFonts w:ascii="Constantia" w:eastAsia="Calibri" w:hAnsi="Constantia" w:cs="Calibri"/>
          <w:b/>
          <w:lang w:eastAsia="en-US"/>
        </w:rPr>
        <w:t>Koháry István u. 35. számú, 7144 hrsz-ú</w:t>
      </w:r>
    </w:p>
    <w:p w14:paraId="488DE873" w14:textId="77777777" w:rsidR="00C9040E" w:rsidRPr="00C9040E" w:rsidRDefault="00C9040E" w:rsidP="00C9040E">
      <w:pPr>
        <w:tabs>
          <w:tab w:val="left" w:pos="3544"/>
          <w:tab w:val="left" w:pos="3969"/>
        </w:tabs>
        <w:ind w:left="1429" w:hanging="1004"/>
        <w:rPr>
          <w:rFonts w:ascii="Constantia" w:eastAsia="Calibri" w:hAnsi="Constantia" w:cs="Calibri"/>
          <w:b/>
          <w:lang w:eastAsia="en-US"/>
        </w:rPr>
      </w:pPr>
      <w:r w:rsidRPr="00C9040E">
        <w:rPr>
          <w:rFonts w:ascii="Constantia" w:eastAsia="Calibri" w:hAnsi="Constantia"/>
          <w:b/>
          <w:bCs/>
          <w:i/>
          <w:iCs/>
          <w:lang w:eastAsia="en-US"/>
        </w:rPr>
        <w:tab/>
      </w:r>
      <w:r w:rsidRPr="00C9040E">
        <w:rPr>
          <w:rFonts w:ascii="Constantia" w:eastAsia="Calibri" w:hAnsi="Constantia"/>
          <w:b/>
          <w:bCs/>
          <w:i/>
          <w:iCs/>
          <w:lang w:eastAsia="en-US"/>
        </w:rPr>
        <w:tab/>
      </w:r>
      <w:r w:rsidRPr="00C9040E">
        <w:rPr>
          <w:rFonts w:ascii="Constantia" w:eastAsia="Calibri" w:hAnsi="Constantia"/>
          <w:b/>
          <w:bCs/>
          <w:i/>
          <w:iCs/>
          <w:lang w:eastAsia="en-US"/>
        </w:rPr>
        <w:tab/>
      </w:r>
      <w:r w:rsidRPr="00C9040E">
        <w:rPr>
          <w:rFonts w:ascii="Constantia" w:eastAsia="Calibri" w:hAnsi="Constantia" w:cs="Calibri"/>
          <w:b/>
          <w:lang w:eastAsia="en-US"/>
        </w:rPr>
        <w:t>ingatlan mögötti közterületi kiszabályozás</w:t>
      </w:r>
    </w:p>
    <w:p w14:paraId="071B5BD2" w14:textId="77777777" w:rsidR="00C9040E" w:rsidRPr="00C9040E" w:rsidRDefault="00C9040E" w:rsidP="00C9040E">
      <w:pPr>
        <w:tabs>
          <w:tab w:val="left" w:pos="3544"/>
          <w:tab w:val="left" w:pos="3969"/>
        </w:tabs>
        <w:ind w:left="1429" w:hanging="1004"/>
        <w:rPr>
          <w:rFonts w:ascii="Constantia" w:eastAsia="Calibri" w:hAnsi="Constantia" w:cs="Calibri"/>
          <w:b/>
          <w:lang w:eastAsia="en-US"/>
        </w:rPr>
      </w:pPr>
      <w:r w:rsidRPr="00C9040E">
        <w:rPr>
          <w:rFonts w:ascii="Constantia" w:eastAsia="Calibri" w:hAnsi="Constantia" w:cs="Calibri"/>
          <w:b/>
          <w:lang w:eastAsia="en-US"/>
        </w:rPr>
        <w:tab/>
      </w:r>
      <w:r w:rsidRPr="00C9040E">
        <w:rPr>
          <w:rFonts w:ascii="Constantia" w:eastAsia="Calibri" w:hAnsi="Constantia" w:cs="Calibri"/>
          <w:b/>
          <w:lang w:eastAsia="en-US"/>
        </w:rPr>
        <w:tab/>
      </w:r>
      <w:r w:rsidRPr="00C9040E">
        <w:rPr>
          <w:rFonts w:ascii="Constantia" w:eastAsia="Calibri" w:hAnsi="Constantia" w:cs="Calibri"/>
          <w:b/>
          <w:lang w:eastAsia="en-US"/>
        </w:rPr>
        <w:tab/>
        <w:t>korrekciója</w:t>
      </w:r>
    </w:p>
    <w:p w14:paraId="3F9E4B2D" w14:textId="77777777" w:rsidR="00C9040E" w:rsidRPr="00C9040E" w:rsidRDefault="00C9040E" w:rsidP="00C9040E">
      <w:pPr>
        <w:tabs>
          <w:tab w:val="left" w:pos="3544"/>
          <w:tab w:val="left" w:pos="3969"/>
        </w:tabs>
        <w:spacing w:before="60"/>
        <w:ind w:left="1418" w:hanging="992"/>
        <w:rPr>
          <w:rFonts w:ascii="Constantia" w:eastAsia="Calibri" w:hAnsi="Constantia" w:cs="Calibri"/>
          <w:b/>
          <w:lang w:eastAsia="en-US"/>
        </w:rPr>
      </w:pPr>
      <w:r w:rsidRPr="00C9040E">
        <w:rPr>
          <w:rFonts w:ascii="Constantia" w:eastAsia="Calibri" w:hAnsi="Constantia"/>
          <w:b/>
          <w:bCs/>
          <w:iCs/>
          <w:lang w:eastAsia="en-US"/>
        </w:rPr>
        <w:tab/>
      </w:r>
      <w:r w:rsidRPr="00C9040E">
        <w:rPr>
          <w:rFonts w:ascii="Constantia" w:eastAsia="Calibri" w:hAnsi="Constantia"/>
          <w:b/>
          <w:bCs/>
          <w:iCs/>
          <w:lang w:eastAsia="en-US"/>
        </w:rPr>
        <w:tab/>
        <w:t>b)</w:t>
      </w:r>
      <w:r w:rsidRPr="00C9040E">
        <w:rPr>
          <w:rFonts w:ascii="Constantia" w:eastAsia="Calibri" w:hAnsi="Constantia"/>
          <w:b/>
          <w:bCs/>
          <w:iCs/>
          <w:lang w:eastAsia="en-US"/>
        </w:rPr>
        <w:tab/>
      </w:r>
      <w:r w:rsidRPr="00C9040E">
        <w:rPr>
          <w:rFonts w:ascii="Constantia" w:eastAsia="Calibri" w:hAnsi="Constantia" w:cs="Calibri"/>
          <w:b/>
          <w:lang w:eastAsia="en-US"/>
        </w:rPr>
        <w:t>Koszorú u. 159. számú, 8461/2 hrsz-ú</w:t>
      </w:r>
    </w:p>
    <w:p w14:paraId="36B6C68E" w14:textId="77777777" w:rsidR="00C9040E" w:rsidRPr="00C9040E" w:rsidRDefault="00C9040E" w:rsidP="00C9040E">
      <w:pPr>
        <w:tabs>
          <w:tab w:val="left" w:pos="3544"/>
          <w:tab w:val="left" w:pos="3969"/>
        </w:tabs>
        <w:ind w:left="1417" w:hanging="992"/>
        <w:rPr>
          <w:rFonts w:ascii="Constantia" w:eastAsia="Calibri" w:hAnsi="Constantia" w:cs="Calibri"/>
          <w:b/>
          <w:lang w:eastAsia="en-US"/>
        </w:rPr>
      </w:pPr>
      <w:r w:rsidRPr="00C9040E">
        <w:rPr>
          <w:rFonts w:ascii="Constantia" w:eastAsia="Calibri" w:hAnsi="Constantia"/>
          <w:b/>
          <w:bCs/>
          <w:iCs/>
          <w:lang w:eastAsia="en-US"/>
        </w:rPr>
        <w:tab/>
      </w:r>
      <w:r w:rsidRPr="00C9040E">
        <w:rPr>
          <w:rFonts w:ascii="Constantia" w:eastAsia="Calibri" w:hAnsi="Constantia"/>
          <w:b/>
          <w:bCs/>
          <w:iCs/>
          <w:lang w:eastAsia="en-US"/>
        </w:rPr>
        <w:tab/>
      </w:r>
      <w:r w:rsidRPr="00C9040E">
        <w:rPr>
          <w:rFonts w:ascii="Constantia" w:eastAsia="Calibri" w:hAnsi="Constantia"/>
          <w:b/>
          <w:bCs/>
          <w:iCs/>
          <w:lang w:eastAsia="en-US"/>
        </w:rPr>
        <w:tab/>
      </w:r>
      <w:r w:rsidRPr="00C9040E">
        <w:rPr>
          <w:rFonts w:ascii="Constantia" w:eastAsia="Calibri" w:hAnsi="Constantia" w:cs="Calibri"/>
          <w:b/>
          <w:lang w:eastAsia="en-US"/>
        </w:rPr>
        <w:t>ingatlan előtti közterületi kiszabályozás</w:t>
      </w:r>
    </w:p>
    <w:p w14:paraId="1CEBFAD2" w14:textId="77777777" w:rsidR="00C9040E" w:rsidRPr="00C9040E" w:rsidRDefault="00C9040E" w:rsidP="00C9040E">
      <w:pPr>
        <w:tabs>
          <w:tab w:val="left" w:pos="3544"/>
          <w:tab w:val="left" w:pos="3969"/>
        </w:tabs>
        <w:ind w:left="1417" w:hanging="992"/>
        <w:rPr>
          <w:rFonts w:ascii="Constantia" w:eastAsia="Calibri" w:hAnsi="Constantia" w:cs="Calibri"/>
          <w:b/>
          <w:lang w:eastAsia="en-US"/>
        </w:rPr>
      </w:pPr>
      <w:r w:rsidRPr="00C9040E">
        <w:rPr>
          <w:rFonts w:ascii="Constantia" w:eastAsia="Calibri" w:hAnsi="Constantia" w:cs="Calibri"/>
          <w:b/>
          <w:lang w:eastAsia="en-US"/>
        </w:rPr>
        <w:tab/>
      </w:r>
      <w:r w:rsidRPr="00C9040E">
        <w:rPr>
          <w:rFonts w:ascii="Constantia" w:eastAsia="Calibri" w:hAnsi="Constantia" w:cs="Calibri"/>
          <w:b/>
          <w:lang w:eastAsia="en-US"/>
        </w:rPr>
        <w:tab/>
      </w:r>
      <w:r w:rsidRPr="00C9040E">
        <w:rPr>
          <w:rFonts w:ascii="Constantia" w:eastAsia="Calibri" w:hAnsi="Constantia" w:cs="Calibri"/>
          <w:b/>
          <w:lang w:eastAsia="en-US"/>
        </w:rPr>
        <w:tab/>
        <w:t>korrekciója”</w:t>
      </w:r>
    </w:p>
    <w:p w14:paraId="24021DD6" w14:textId="77777777" w:rsidR="00C9040E" w:rsidRPr="00C9040E" w:rsidRDefault="00C9040E" w:rsidP="003E5F5D">
      <w:pPr>
        <w:numPr>
          <w:ilvl w:val="0"/>
          <w:numId w:val="15"/>
        </w:numPr>
        <w:tabs>
          <w:tab w:val="num" w:pos="6947"/>
        </w:tabs>
        <w:spacing w:before="120" w:after="160" w:line="256" w:lineRule="auto"/>
        <w:ind w:left="425" w:hanging="425"/>
        <w:jc w:val="both"/>
        <w:rPr>
          <w:rFonts w:ascii="Constantia" w:eastAsia="Calibri" w:hAnsi="Constantia"/>
          <w:bCs/>
          <w:lang w:eastAsia="en-US"/>
        </w:rPr>
      </w:pPr>
      <w:r w:rsidRPr="00C9040E">
        <w:rPr>
          <w:rFonts w:ascii="Constantia" w:eastAsia="Calibri" w:hAnsi="Constantia"/>
          <w:bCs/>
          <w:lang w:eastAsia="en-US"/>
        </w:rPr>
        <w:t>A HÉSZ 1. § (1) bekezdés a) pont am) alpontja kiegészül a következő rendelkezéssel:</w:t>
      </w:r>
    </w:p>
    <w:p w14:paraId="003F6287" w14:textId="77777777" w:rsidR="00C9040E" w:rsidRPr="00C9040E" w:rsidRDefault="00C9040E" w:rsidP="00C9040E">
      <w:pPr>
        <w:tabs>
          <w:tab w:val="left" w:pos="1418"/>
          <w:tab w:val="left" w:pos="3544"/>
        </w:tabs>
        <w:spacing w:before="60"/>
        <w:ind w:firstLine="426"/>
        <w:rPr>
          <w:rFonts w:ascii="Constantia" w:eastAsia="Calibri" w:hAnsi="Constantia" w:cs="Calibri"/>
          <w:b/>
          <w:lang w:eastAsia="en-US"/>
        </w:rPr>
      </w:pPr>
      <w:r w:rsidRPr="00C9040E">
        <w:rPr>
          <w:rFonts w:ascii="Constantia" w:eastAsia="Calibri" w:hAnsi="Constantia"/>
          <w:b/>
          <w:bCs/>
          <w:i/>
          <w:iCs/>
          <w:lang w:eastAsia="en-US"/>
        </w:rPr>
        <w:t>„am.VI.)</w:t>
      </w:r>
      <w:r w:rsidRPr="00C9040E">
        <w:rPr>
          <w:rFonts w:ascii="Constantia" w:eastAsia="Calibri" w:hAnsi="Constantia"/>
          <w:b/>
          <w:bCs/>
          <w:iCs/>
          <w:lang w:eastAsia="en-US"/>
        </w:rPr>
        <w:tab/>
        <w:t>az M 1.13.</w:t>
      </w:r>
      <w:r w:rsidRPr="00C9040E">
        <w:rPr>
          <w:rFonts w:ascii="Constantia" w:eastAsia="Calibri" w:hAnsi="Constantia"/>
          <w:b/>
          <w:bCs/>
          <w:lang w:eastAsia="en-US"/>
        </w:rPr>
        <w:t>–</w:t>
      </w:r>
      <w:r w:rsidRPr="00C9040E">
        <w:rPr>
          <w:rFonts w:ascii="Constantia" w:eastAsia="Calibri" w:hAnsi="Constantia"/>
          <w:b/>
          <w:bCs/>
          <w:iCs/>
          <w:lang w:eastAsia="en-US"/>
        </w:rPr>
        <w:t>m6 jelű</w:t>
      </w:r>
      <w:r w:rsidRPr="00C9040E">
        <w:rPr>
          <w:rFonts w:ascii="Constantia" w:eastAsia="Calibri" w:hAnsi="Constantia"/>
          <w:b/>
          <w:bCs/>
          <w:iCs/>
          <w:lang w:eastAsia="en-US"/>
        </w:rPr>
        <w:tab/>
      </w:r>
      <w:r w:rsidRPr="00C9040E">
        <w:rPr>
          <w:rFonts w:ascii="Constantia" w:eastAsia="Calibri" w:hAnsi="Constantia" w:cs="Calibri"/>
          <w:b/>
          <w:lang w:eastAsia="en-US"/>
        </w:rPr>
        <w:t>10505/4 hrsz-ú ingatlanon üzemanyagtöltő</w:t>
      </w:r>
    </w:p>
    <w:p w14:paraId="1AB388F9" w14:textId="77777777" w:rsidR="00C9040E" w:rsidRPr="00C9040E" w:rsidRDefault="00C9040E" w:rsidP="00C9040E">
      <w:pPr>
        <w:tabs>
          <w:tab w:val="left" w:pos="1418"/>
          <w:tab w:val="left" w:pos="3544"/>
        </w:tabs>
        <w:ind w:firstLine="425"/>
        <w:rPr>
          <w:rFonts w:ascii="Constantia" w:eastAsia="Calibri" w:hAnsi="Constantia" w:cs="Calibri"/>
          <w:b/>
          <w:lang w:eastAsia="en-US"/>
        </w:rPr>
      </w:pPr>
      <w:r w:rsidRPr="00C9040E">
        <w:rPr>
          <w:rFonts w:ascii="Constantia" w:eastAsia="Calibri" w:hAnsi="Constantia" w:cs="Calibri"/>
          <w:b/>
          <w:lang w:eastAsia="en-US"/>
        </w:rPr>
        <w:tab/>
      </w:r>
      <w:r w:rsidRPr="00C9040E">
        <w:rPr>
          <w:rFonts w:ascii="Constantia" w:eastAsia="Calibri" w:hAnsi="Constantia" w:cs="Calibri"/>
          <w:b/>
          <w:lang w:eastAsia="en-US"/>
        </w:rPr>
        <w:tab/>
        <w:t>állomás létesítésére történő helykijelölés”</w:t>
      </w:r>
    </w:p>
    <w:p w14:paraId="749A6736" w14:textId="77777777" w:rsidR="00C9040E" w:rsidRPr="00C9040E" w:rsidRDefault="00C9040E" w:rsidP="003E5F5D">
      <w:pPr>
        <w:numPr>
          <w:ilvl w:val="0"/>
          <w:numId w:val="15"/>
        </w:numPr>
        <w:tabs>
          <w:tab w:val="num" w:pos="6947"/>
        </w:tabs>
        <w:spacing w:before="120" w:after="160" w:line="256" w:lineRule="auto"/>
        <w:ind w:left="425" w:hanging="425"/>
        <w:jc w:val="both"/>
        <w:rPr>
          <w:rFonts w:ascii="Constantia" w:eastAsia="Calibri" w:hAnsi="Constantia"/>
          <w:bCs/>
          <w:lang w:eastAsia="en-US"/>
        </w:rPr>
      </w:pPr>
      <w:r w:rsidRPr="00C9040E">
        <w:rPr>
          <w:rFonts w:ascii="Constantia" w:eastAsia="Calibri" w:hAnsi="Constantia"/>
          <w:bCs/>
          <w:lang w:eastAsia="en-US"/>
        </w:rPr>
        <w:t xml:space="preserve">A HÉSZ 1. § (1) bekezdés a) pont </w:t>
      </w:r>
      <w:proofErr w:type="spellStart"/>
      <w:r w:rsidRPr="00C9040E">
        <w:rPr>
          <w:rFonts w:ascii="Constantia" w:eastAsia="Calibri" w:hAnsi="Constantia"/>
          <w:bCs/>
          <w:lang w:eastAsia="en-US"/>
        </w:rPr>
        <w:t>at</w:t>
      </w:r>
      <w:proofErr w:type="spellEnd"/>
      <w:r w:rsidRPr="00C9040E">
        <w:rPr>
          <w:rFonts w:ascii="Constantia" w:eastAsia="Calibri" w:hAnsi="Constantia"/>
          <w:bCs/>
          <w:lang w:eastAsia="en-US"/>
        </w:rPr>
        <w:t>) alpontja kiegészül a következő rendelkezéssel:</w:t>
      </w:r>
    </w:p>
    <w:p w14:paraId="62767807" w14:textId="77777777" w:rsidR="00C9040E" w:rsidRPr="00C9040E" w:rsidRDefault="00C9040E" w:rsidP="00C9040E">
      <w:pPr>
        <w:spacing w:before="60"/>
        <w:ind w:firstLine="425"/>
        <w:jc w:val="both"/>
        <w:rPr>
          <w:rFonts w:ascii="Constantia" w:eastAsia="Calibri" w:hAnsi="Constantia"/>
          <w:bCs/>
          <w:lang w:eastAsia="en-US"/>
        </w:rPr>
      </w:pPr>
      <w:r w:rsidRPr="00C9040E">
        <w:rPr>
          <w:rFonts w:ascii="Constantia" w:eastAsia="Calibri" w:hAnsi="Constantia"/>
          <w:b/>
          <w:bCs/>
          <w:i/>
          <w:iCs/>
          <w:lang w:eastAsia="en-US"/>
        </w:rPr>
        <w:t>„</w:t>
      </w:r>
      <w:proofErr w:type="spellStart"/>
      <w:r w:rsidRPr="00C9040E">
        <w:rPr>
          <w:rFonts w:ascii="Constantia" w:eastAsia="Calibri" w:hAnsi="Constantia"/>
          <w:b/>
          <w:bCs/>
          <w:i/>
          <w:iCs/>
          <w:lang w:eastAsia="en-US"/>
        </w:rPr>
        <w:t>at.V</w:t>
      </w:r>
      <w:proofErr w:type="spellEnd"/>
      <w:r w:rsidRPr="00C9040E">
        <w:rPr>
          <w:rFonts w:ascii="Constantia" w:eastAsia="Calibri" w:hAnsi="Constantia"/>
          <w:b/>
          <w:bCs/>
          <w:i/>
          <w:iCs/>
          <w:lang w:eastAsia="en-US"/>
        </w:rPr>
        <w:t>.)</w:t>
      </w:r>
      <w:r w:rsidRPr="00C9040E">
        <w:rPr>
          <w:rFonts w:ascii="Constantia" w:eastAsia="Calibri" w:hAnsi="Constantia"/>
          <w:b/>
          <w:bCs/>
          <w:iCs/>
          <w:lang w:eastAsia="en-US"/>
        </w:rPr>
        <w:tab/>
        <w:t>az M 1.20.</w:t>
      </w:r>
      <w:r w:rsidRPr="00C9040E">
        <w:rPr>
          <w:rFonts w:ascii="Constantia" w:eastAsia="Calibri" w:hAnsi="Constantia"/>
          <w:b/>
          <w:bCs/>
          <w:lang w:eastAsia="en-US"/>
        </w:rPr>
        <w:t>–</w:t>
      </w:r>
      <w:r w:rsidRPr="00C9040E">
        <w:rPr>
          <w:rFonts w:ascii="Constantia" w:eastAsia="Calibri" w:hAnsi="Constantia"/>
          <w:b/>
          <w:bCs/>
          <w:iCs/>
          <w:lang w:eastAsia="en-US"/>
        </w:rPr>
        <w:t>m5 jelű</w:t>
      </w:r>
      <w:r w:rsidRPr="00C9040E">
        <w:rPr>
          <w:rFonts w:ascii="Constantia" w:eastAsia="Calibri" w:hAnsi="Constantia"/>
          <w:b/>
          <w:bCs/>
          <w:iCs/>
          <w:lang w:eastAsia="en-US"/>
        </w:rPr>
        <w:tab/>
      </w:r>
      <w:r w:rsidRPr="00C9040E">
        <w:rPr>
          <w:rFonts w:ascii="Constantia" w:eastAsia="Calibri" w:hAnsi="Constantia" w:cs="Calibri"/>
          <w:b/>
          <w:lang w:eastAsia="en-US"/>
        </w:rPr>
        <w:t>Menház u. beépítési vonal felülvizsgálata”</w:t>
      </w:r>
    </w:p>
    <w:p w14:paraId="75E796A8" w14:textId="77777777" w:rsidR="00C9040E" w:rsidRPr="00C9040E" w:rsidRDefault="00C9040E" w:rsidP="003E5F5D">
      <w:pPr>
        <w:numPr>
          <w:ilvl w:val="0"/>
          <w:numId w:val="15"/>
        </w:numPr>
        <w:tabs>
          <w:tab w:val="num" w:pos="6947"/>
        </w:tabs>
        <w:spacing w:before="120" w:after="160" w:line="256" w:lineRule="auto"/>
        <w:ind w:left="425" w:hanging="425"/>
        <w:jc w:val="both"/>
        <w:rPr>
          <w:rFonts w:ascii="Constantia" w:eastAsia="Calibri" w:hAnsi="Constantia"/>
          <w:bCs/>
          <w:lang w:eastAsia="en-US"/>
        </w:rPr>
      </w:pPr>
      <w:r w:rsidRPr="00C9040E">
        <w:rPr>
          <w:rFonts w:ascii="Constantia" w:eastAsia="Calibri" w:hAnsi="Constantia"/>
          <w:bCs/>
          <w:lang w:eastAsia="en-US"/>
        </w:rPr>
        <w:t>A HÉSZ 1. § (1) bekezdés a) pont au) alpontja kiegészül a következő rendelkezéssel:</w:t>
      </w:r>
    </w:p>
    <w:p w14:paraId="508B9D5F" w14:textId="77777777" w:rsidR="00C9040E" w:rsidRPr="00C9040E" w:rsidRDefault="00C9040E" w:rsidP="00C9040E">
      <w:pPr>
        <w:tabs>
          <w:tab w:val="left" w:pos="3544"/>
        </w:tabs>
        <w:spacing w:before="60"/>
        <w:ind w:left="1417" w:hanging="992"/>
        <w:rPr>
          <w:rFonts w:ascii="Constantia" w:eastAsia="Calibri" w:hAnsi="Constantia" w:cs="Calibri"/>
          <w:b/>
          <w:lang w:eastAsia="en-US"/>
        </w:rPr>
      </w:pPr>
      <w:r w:rsidRPr="00C9040E">
        <w:rPr>
          <w:rFonts w:ascii="Constantia" w:eastAsia="Calibri" w:hAnsi="Constantia"/>
          <w:b/>
          <w:bCs/>
          <w:i/>
          <w:iCs/>
          <w:lang w:eastAsia="en-US"/>
        </w:rPr>
        <w:t>„</w:t>
      </w:r>
      <w:proofErr w:type="spellStart"/>
      <w:r w:rsidRPr="00C9040E">
        <w:rPr>
          <w:rFonts w:ascii="Constantia" w:eastAsia="Calibri" w:hAnsi="Constantia"/>
          <w:b/>
          <w:bCs/>
          <w:i/>
          <w:iCs/>
          <w:lang w:eastAsia="en-US"/>
        </w:rPr>
        <w:t>au.IV</w:t>
      </w:r>
      <w:proofErr w:type="spellEnd"/>
      <w:r w:rsidRPr="00C9040E">
        <w:rPr>
          <w:rFonts w:ascii="Constantia" w:eastAsia="Calibri" w:hAnsi="Constantia"/>
          <w:b/>
          <w:bCs/>
          <w:i/>
          <w:iCs/>
          <w:lang w:eastAsia="en-US"/>
        </w:rPr>
        <w:t>.)</w:t>
      </w:r>
      <w:r w:rsidRPr="00C9040E">
        <w:rPr>
          <w:rFonts w:ascii="Constantia" w:eastAsia="Calibri" w:hAnsi="Constantia"/>
          <w:b/>
          <w:bCs/>
          <w:iCs/>
          <w:lang w:eastAsia="en-US"/>
        </w:rPr>
        <w:tab/>
        <w:t>az M 1.21.</w:t>
      </w:r>
      <w:r w:rsidRPr="00C9040E">
        <w:rPr>
          <w:rFonts w:ascii="Constantia" w:eastAsia="Calibri" w:hAnsi="Constantia"/>
          <w:b/>
          <w:bCs/>
          <w:lang w:eastAsia="en-US"/>
        </w:rPr>
        <w:t>–</w:t>
      </w:r>
      <w:r w:rsidRPr="00C9040E">
        <w:rPr>
          <w:rFonts w:ascii="Constantia" w:eastAsia="Calibri" w:hAnsi="Constantia"/>
          <w:b/>
          <w:bCs/>
          <w:iCs/>
          <w:lang w:eastAsia="en-US"/>
        </w:rPr>
        <w:t>m4 jelű</w:t>
      </w:r>
      <w:r w:rsidRPr="00C9040E">
        <w:rPr>
          <w:rFonts w:ascii="Constantia" w:eastAsia="Calibri" w:hAnsi="Constantia"/>
          <w:b/>
          <w:bCs/>
          <w:iCs/>
          <w:lang w:eastAsia="en-US"/>
        </w:rPr>
        <w:tab/>
      </w:r>
      <w:r w:rsidRPr="00C9040E">
        <w:rPr>
          <w:rFonts w:ascii="Constantia" w:eastAsia="Calibri" w:hAnsi="Constantia" w:cs="Calibri"/>
          <w:b/>
          <w:lang w:eastAsia="en-US"/>
        </w:rPr>
        <w:t>Donát u. közterületi kiszabályozásának</w:t>
      </w:r>
    </w:p>
    <w:p w14:paraId="1721268C" w14:textId="77777777" w:rsidR="00C9040E" w:rsidRPr="00C9040E" w:rsidRDefault="00C9040E" w:rsidP="00C9040E">
      <w:pPr>
        <w:tabs>
          <w:tab w:val="left" w:pos="3544"/>
        </w:tabs>
        <w:ind w:left="1417" w:hanging="992"/>
        <w:rPr>
          <w:rFonts w:ascii="Constantia" w:eastAsia="Calibri" w:hAnsi="Constantia" w:cs="Calibri"/>
          <w:b/>
          <w:lang w:eastAsia="en-US"/>
        </w:rPr>
      </w:pPr>
      <w:r w:rsidRPr="00C9040E">
        <w:rPr>
          <w:rFonts w:ascii="Constantia" w:eastAsia="Calibri" w:hAnsi="Constantia"/>
          <w:b/>
          <w:bCs/>
          <w:i/>
          <w:iCs/>
          <w:lang w:eastAsia="en-US"/>
        </w:rPr>
        <w:tab/>
      </w:r>
      <w:r w:rsidRPr="00C9040E">
        <w:rPr>
          <w:rFonts w:ascii="Constantia" w:eastAsia="Calibri" w:hAnsi="Constantia"/>
          <w:b/>
          <w:bCs/>
          <w:i/>
          <w:iCs/>
          <w:lang w:eastAsia="en-US"/>
        </w:rPr>
        <w:tab/>
      </w:r>
      <w:r w:rsidRPr="00C9040E">
        <w:rPr>
          <w:rFonts w:ascii="Constantia" w:eastAsia="Calibri" w:hAnsi="Constantia" w:cs="Calibri"/>
          <w:b/>
          <w:lang w:eastAsia="en-US"/>
        </w:rPr>
        <w:t>módosítása”</w:t>
      </w:r>
    </w:p>
    <w:p w14:paraId="6DD084F3" w14:textId="77777777" w:rsidR="00C9040E" w:rsidRPr="00C9040E" w:rsidRDefault="00C9040E" w:rsidP="003E5F5D">
      <w:pPr>
        <w:numPr>
          <w:ilvl w:val="0"/>
          <w:numId w:val="15"/>
        </w:numPr>
        <w:tabs>
          <w:tab w:val="num" w:pos="6947"/>
        </w:tabs>
        <w:spacing w:before="120" w:after="160" w:line="256" w:lineRule="auto"/>
        <w:ind w:left="425" w:hanging="425"/>
        <w:jc w:val="both"/>
        <w:rPr>
          <w:rFonts w:ascii="Constantia" w:eastAsia="Calibri" w:hAnsi="Constantia"/>
          <w:bCs/>
          <w:lang w:eastAsia="en-US"/>
        </w:rPr>
      </w:pPr>
      <w:r w:rsidRPr="00C9040E">
        <w:rPr>
          <w:rFonts w:ascii="Constantia" w:eastAsia="Calibri" w:hAnsi="Constantia"/>
          <w:bCs/>
          <w:lang w:eastAsia="en-US"/>
        </w:rPr>
        <w:t xml:space="preserve">A HÉSZ 1. § (1) bekezdés a) pont </w:t>
      </w:r>
      <w:proofErr w:type="spellStart"/>
      <w:r w:rsidRPr="00C9040E">
        <w:rPr>
          <w:rFonts w:ascii="Constantia" w:eastAsia="Calibri" w:hAnsi="Constantia"/>
          <w:bCs/>
          <w:lang w:eastAsia="en-US"/>
        </w:rPr>
        <w:t>ay</w:t>
      </w:r>
      <w:proofErr w:type="spellEnd"/>
      <w:r w:rsidRPr="00C9040E">
        <w:rPr>
          <w:rFonts w:ascii="Constantia" w:eastAsia="Calibri" w:hAnsi="Constantia"/>
          <w:bCs/>
          <w:lang w:eastAsia="en-US"/>
        </w:rPr>
        <w:t>) alpontja kiegészül a következő rendelkezéssel:</w:t>
      </w:r>
    </w:p>
    <w:p w14:paraId="7389520A" w14:textId="77777777" w:rsidR="00C9040E" w:rsidRPr="00C9040E" w:rsidRDefault="00C9040E" w:rsidP="00C9040E">
      <w:pPr>
        <w:tabs>
          <w:tab w:val="left" w:pos="3544"/>
        </w:tabs>
        <w:spacing w:before="60"/>
        <w:ind w:left="1417" w:hanging="992"/>
        <w:rPr>
          <w:rFonts w:ascii="Constantia" w:eastAsia="Calibri" w:hAnsi="Constantia" w:cs="Calibri"/>
          <w:b/>
          <w:lang w:eastAsia="en-US"/>
        </w:rPr>
      </w:pPr>
      <w:r w:rsidRPr="00C9040E">
        <w:rPr>
          <w:rFonts w:ascii="Constantia" w:eastAsia="Calibri" w:hAnsi="Constantia"/>
          <w:b/>
          <w:bCs/>
          <w:i/>
          <w:iCs/>
          <w:lang w:eastAsia="en-US"/>
        </w:rPr>
        <w:t>„</w:t>
      </w:r>
      <w:proofErr w:type="spellStart"/>
      <w:r w:rsidRPr="00C9040E">
        <w:rPr>
          <w:rFonts w:ascii="Constantia" w:eastAsia="Calibri" w:hAnsi="Constantia"/>
          <w:b/>
          <w:bCs/>
          <w:i/>
          <w:iCs/>
          <w:lang w:eastAsia="en-US"/>
        </w:rPr>
        <w:t>ay.I</w:t>
      </w:r>
      <w:proofErr w:type="spellEnd"/>
      <w:r w:rsidRPr="00C9040E">
        <w:rPr>
          <w:rFonts w:ascii="Constantia" w:eastAsia="Calibri" w:hAnsi="Constantia"/>
          <w:b/>
          <w:bCs/>
          <w:i/>
          <w:iCs/>
          <w:lang w:eastAsia="en-US"/>
        </w:rPr>
        <w:t>.)</w:t>
      </w:r>
      <w:r w:rsidRPr="00C9040E">
        <w:rPr>
          <w:rFonts w:ascii="Constantia" w:eastAsia="Calibri" w:hAnsi="Constantia"/>
          <w:b/>
          <w:bCs/>
          <w:iCs/>
          <w:lang w:eastAsia="en-US"/>
        </w:rPr>
        <w:tab/>
        <w:t>az M 1.25.</w:t>
      </w:r>
      <w:r w:rsidRPr="00C9040E">
        <w:rPr>
          <w:rFonts w:ascii="Constantia" w:eastAsia="Calibri" w:hAnsi="Constantia"/>
          <w:b/>
          <w:bCs/>
          <w:lang w:eastAsia="en-US"/>
        </w:rPr>
        <w:t>–</w:t>
      </w:r>
      <w:r w:rsidRPr="00C9040E">
        <w:rPr>
          <w:rFonts w:ascii="Constantia" w:eastAsia="Calibri" w:hAnsi="Constantia"/>
          <w:b/>
          <w:bCs/>
          <w:iCs/>
          <w:lang w:eastAsia="en-US"/>
        </w:rPr>
        <w:t>m1 jelű</w:t>
      </w:r>
      <w:r w:rsidRPr="00C9040E">
        <w:rPr>
          <w:rFonts w:ascii="Constantia" w:eastAsia="Calibri" w:hAnsi="Constantia"/>
          <w:b/>
          <w:bCs/>
          <w:iCs/>
          <w:lang w:eastAsia="en-US"/>
        </w:rPr>
        <w:tab/>
      </w:r>
      <w:r w:rsidRPr="00C9040E">
        <w:rPr>
          <w:rFonts w:ascii="Constantia" w:eastAsia="Calibri" w:hAnsi="Constantia" w:cs="Calibri"/>
          <w:b/>
          <w:lang w:eastAsia="en-US"/>
        </w:rPr>
        <w:t>25721/5 és 25721/6 hrsz-ú ingatlanokat érintő</w:t>
      </w:r>
    </w:p>
    <w:p w14:paraId="761D3BE5" w14:textId="77777777" w:rsidR="00C9040E" w:rsidRPr="00C9040E" w:rsidRDefault="00C9040E" w:rsidP="00C9040E">
      <w:pPr>
        <w:tabs>
          <w:tab w:val="left" w:pos="3544"/>
        </w:tabs>
        <w:ind w:left="1417" w:hanging="992"/>
        <w:rPr>
          <w:rFonts w:ascii="Constantia" w:eastAsia="Calibri" w:hAnsi="Constantia" w:cs="Calibri"/>
          <w:b/>
          <w:lang w:eastAsia="en-US"/>
        </w:rPr>
      </w:pPr>
      <w:r w:rsidRPr="00C9040E">
        <w:rPr>
          <w:rFonts w:ascii="Constantia" w:eastAsia="Calibri" w:hAnsi="Constantia"/>
          <w:b/>
          <w:bCs/>
          <w:i/>
          <w:iCs/>
          <w:lang w:eastAsia="en-US"/>
        </w:rPr>
        <w:tab/>
      </w:r>
      <w:r w:rsidRPr="00C9040E">
        <w:rPr>
          <w:rFonts w:ascii="Constantia" w:eastAsia="Calibri" w:hAnsi="Constantia"/>
          <w:b/>
          <w:bCs/>
          <w:i/>
          <w:iCs/>
          <w:lang w:eastAsia="en-US"/>
        </w:rPr>
        <w:tab/>
      </w:r>
      <w:r w:rsidRPr="00C9040E">
        <w:rPr>
          <w:rFonts w:ascii="Constantia" w:eastAsia="Calibri" w:hAnsi="Constantia" w:cs="Calibri"/>
          <w:b/>
          <w:lang w:eastAsia="en-US"/>
        </w:rPr>
        <w:t>közterületi kiszabályozás módosítása”</w:t>
      </w:r>
    </w:p>
    <w:p w14:paraId="5A8FC08B" w14:textId="77777777" w:rsidR="00C9040E" w:rsidRPr="00C9040E" w:rsidRDefault="00C9040E" w:rsidP="00C9040E">
      <w:pPr>
        <w:jc w:val="both"/>
        <w:rPr>
          <w:rFonts w:ascii="Constantia" w:eastAsia="Calibri" w:hAnsi="Constantia"/>
          <w:bCs/>
          <w:lang w:eastAsia="en-US"/>
        </w:rPr>
      </w:pPr>
    </w:p>
    <w:p w14:paraId="57DA742E" w14:textId="77777777" w:rsidR="00C9040E" w:rsidRPr="00C9040E" w:rsidRDefault="00C9040E" w:rsidP="0088660A">
      <w:pPr>
        <w:numPr>
          <w:ilvl w:val="0"/>
          <w:numId w:val="38"/>
        </w:numPr>
        <w:spacing w:after="160" w:line="256" w:lineRule="auto"/>
        <w:ind w:left="0"/>
        <w:jc w:val="center"/>
        <w:outlineLvl w:val="2"/>
        <w:rPr>
          <w:rFonts w:ascii="Constantia" w:eastAsia="Calibri" w:hAnsi="Constantia"/>
          <w:b/>
          <w:lang w:eastAsia="en-US"/>
        </w:rPr>
      </w:pPr>
      <w:r w:rsidRPr="00C9040E">
        <w:rPr>
          <w:rFonts w:ascii="Constantia" w:eastAsia="Calibri" w:hAnsi="Constantia"/>
          <w:b/>
          <w:lang w:eastAsia="en-US"/>
        </w:rPr>
        <w:t>§</w:t>
      </w:r>
    </w:p>
    <w:p w14:paraId="72A7E0D3" w14:textId="77777777" w:rsidR="00C9040E" w:rsidRPr="00C9040E" w:rsidRDefault="00C9040E" w:rsidP="00C9040E">
      <w:pPr>
        <w:jc w:val="both"/>
        <w:rPr>
          <w:rFonts w:ascii="Constantia" w:eastAsia="Calibri" w:hAnsi="Constantia"/>
          <w:bCs/>
          <w:lang w:eastAsia="en-US"/>
        </w:rPr>
      </w:pPr>
    </w:p>
    <w:p w14:paraId="2D68EFDF" w14:textId="77777777" w:rsidR="00C9040E" w:rsidRPr="00C9040E" w:rsidRDefault="00C9040E" w:rsidP="00C9040E">
      <w:pPr>
        <w:jc w:val="both"/>
        <w:rPr>
          <w:rFonts w:ascii="Constantia" w:eastAsia="Calibri" w:hAnsi="Constantia"/>
          <w:bCs/>
          <w:lang w:eastAsia="en-US"/>
        </w:rPr>
      </w:pPr>
      <w:r w:rsidRPr="00C9040E">
        <w:rPr>
          <w:rFonts w:ascii="Constantia" w:eastAsia="Calibri" w:hAnsi="Constantia"/>
          <w:bCs/>
          <w:lang w:eastAsia="en-US"/>
        </w:rPr>
        <w:t>A HÉSZ 2. §-a az alábbi 39a. ponttal egészül ki:</w:t>
      </w:r>
    </w:p>
    <w:p w14:paraId="2DC7032C" w14:textId="77777777" w:rsidR="00C9040E" w:rsidRPr="00C9040E" w:rsidRDefault="00C9040E" w:rsidP="00C9040E">
      <w:pPr>
        <w:jc w:val="both"/>
        <w:rPr>
          <w:rFonts w:ascii="Constantia" w:eastAsia="Calibri" w:hAnsi="Constantia"/>
          <w:sz w:val="10"/>
          <w:szCs w:val="10"/>
          <w:lang w:eastAsia="en-US"/>
        </w:rPr>
      </w:pPr>
    </w:p>
    <w:p w14:paraId="46D17B90" w14:textId="77777777" w:rsidR="00C9040E" w:rsidRPr="00C9040E" w:rsidRDefault="00C9040E" w:rsidP="00C9040E">
      <w:pPr>
        <w:ind w:left="993" w:hanging="709"/>
        <w:jc w:val="both"/>
        <w:rPr>
          <w:rFonts w:ascii="Constantia" w:eastAsia="Calibri" w:hAnsi="Constantia"/>
          <w:lang w:eastAsia="en-US"/>
        </w:rPr>
      </w:pPr>
      <w:r w:rsidRPr="00C9040E">
        <w:rPr>
          <w:rFonts w:ascii="Constantia" w:eastAsia="Calibri" w:hAnsi="Constantia"/>
          <w:lang w:eastAsia="en-US"/>
        </w:rPr>
        <w:t>„39a.</w:t>
      </w:r>
      <w:r w:rsidRPr="00C9040E">
        <w:rPr>
          <w:rFonts w:ascii="Constantia" w:eastAsia="Calibri" w:hAnsi="Constantia"/>
          <w:lang w:eastAsia="en-US"/>
        </w:rPr>
        <w:tab/>
      </w:r>
      <w:r w:rsidRPr="00C9040E">
        <w:rPr>
          <w:rFonts w:ascii="Constantia" w:eastAsia="Calibri" w:hAnsi="Constantia"/>
          <w:i/>
          <w:iCs/>
          <w:lang w:eastAsia="en-US"/>
        </w:rPr>
        <w:t>Szerkezeti jelentőségű zöldfelületek</w:t>
      </w:r>
      <w:r w:rsidRPr="00C9040E">
        <w:rPr>
          <w:rFonts w:ascii="Constantia" w:eastAsia="Calibri" w:hAnsi="Constantia"/>
          <w:i/>
          <w:lang w:eastAsia="en-US"/>
        </w:rPr>
        <w:t xml:space="preserve">: A település szempontjából kiemelt jelentőséggel bíró, települési szinten összefüggő zöldfelületi rendszert alkotó, egyes a szabályozási terven jelölt zöldfelületek, melyek területén, amennyiben a részletes szabályozás ettől eltérően nem rendelkezik, csak kertépítési és a meglévő építmények állagmegóvásával összefüggő építési tevékenységek végezhetők, illetve melyek területén </w:t>
      </w:r>
      <w:proofErr w:type="gramStart"/>
      <w:r w:rsidRPr="00C9040E">
        <w:rPr>
          <w:rFonts w:ascii="Constantia" w:eastAsia="Calibri" w:hAnsi="Constantia"/>
          <w:i/>
          <w:lang w:eastAsia="en-US"/>
        </w:rPr>
        <w:t>parkoló,</w:t>
      </w:r>
      <w:proofErr w:type="gramEnd"/>
      <w:r w:rsidRPr="00C9040E">
        <w:rPr>
          <w:rFonts w:ascii="Constantia" w:eastAsia="Calibri" w:hAnsi="Constantia"/>
          <w:i/>
          <w:lang w:eastAsia="en-US"/>
        </w:rPr>
        <w:t xml:space="preserve"> vagy belső burkolt útfelület nem alakítható ki.”</w:t>
      </w:r>
    </w:p>
    <w:p w14:paraId="6D7E0F36" w14:textId="77777777" w:rsidR="00C9040E" w:rsidRPr="00C9040E" w:rsidRDefault="00C9040E" w:rsidP="00C9040E">
      <w:pPr>
        <w:jc w:val="center"/>
        <w:outlineLvl w:val="2"/>
        <w:rPr>
          <w:rFonts w:ascii="Constantia" w:eastAsia="Calibri" w:hAnsi="Constantia"/>
          <w:b/>
          <w:lang w:eastAsia="en-US"/>
        </w:rPr>
      </w:pPr>
    </w:p>
    <w:p w14:paraId="181A8AE6" w14:textId="77777777" w:rsidR="00C9040E" w:rsidRPr="00C9040E" w:rsidRDefault="00C9040E" w:rsidP="0088660A">
      <w:pPr>
        <w:numPr>
          <w:ilvl w:val="0"/>
          <w:numId w:val="38"/>
        </w:numPr>
        <w:spacing w:after="160" w:line="256" w:lineRule="auto"/>
        <w:ind w:left="0"/>
        <w:jc w:val="center"/>
        <w:outlineLvl w:val="2"/>
        <w:rPr>
          <w:rFonts w:ascii="Constantia" w:eastAsia="Calibri" w:hAnsi="Constantia"/>
          <w:b/>
          <w:lang w:eastAsia="en-US"/>
        </w:rPr>
      </w:pPr>
      <w:r w:rsidRPr="00C9040E">
        <w:rPr>
          <w:rFonts w:ascii="Constantia" w:eastAsia="Calibri" w:hAnsi="Constantia"/>
          <w:b/>
          <w:lang w:eastAsia="en-US"/>
        </w:rPr>
        <w:lastRenderedPageBreak/>
        <w:t>§</w:t>
      </w:r>
    </w:p>
    <w:p w14:paraId="4D4F4BD5" w14:textId="77777777" w:rsidR="00C9040E" w:rsidRPr="00C9040E" w:rsidRDefault="00C9040E" w:rsidP="00C9040E">
      <w:pPr>
        <w:jc w:val="both"/>
        <w:rPr>
          <w:rFonts w:ascii="Constantia" w:eastAsia="Calibri" w:hAnsi="Constantia"/>
          <w:bCs/>
          <w:lang w:eastAsia="en-US"/>
        </w:rPr>
      </w:pPr>
    </w:p>
    <w:p w14:paraId="761CFFA5" w14:textId="77777777" w:rsidR="00C9040E" w:rsidRPr="00C9040E" w:rsidRDefault="00C9040E" w:rsidP="00C9040E">
      <w:pPr>
        <w:jc w:val="both"/>
        <w:rPr>
          <w:rFonts w:ascii="Constantia" w:eastAsia="Calibri" w:hAnsi="Constantia"/>
          <w:bCs/>
          <w:lang w:eastAsia="en-US"/>
        </w:rPr>
      </w:pPr>
      <w:r w:rsidRPr="00C9040E">
        <w:rPr>
          <w:rFonts w:ascii="Constantia" w:eastAsia="Calibri" w:hAnsi="Constantia"/>
          <w:bCs/>
          <w:lang w:eastAsia="en-US"/>
        </w:rPr>
        <w:t>A HÉSZ 33. § (1/a) bekezdése helyébe a következő rendelkezés lép:</w:t>
      </w:r>
    </w:p>
    <w:p w14:paraId="518851E7" w14:textId="77777777" w:rsidR="00C9040E" w:rsidRPr="00C9040E" w:rsidRDefault="00C9040E" w:rsidP="00C9040E">
      <w:pPr>
        <w:jc w:val="both"/>
        <w:rPr>
          <w:rFonts w:ascii="Constantia" w:eastAsia="Calibri" w:hAnsi="Constantia"/>
          <w:bCs/>
          <w:sz w:val="10"/>
          <w:szCs w:val="10"/>
          <w:lang w:eastAsia="en-US"/>
        </w:rPr>
      </w:pPr>
    </w:p>
    <w:p w14:paraId="75BAF996" w14:textId="77777777" w:rsidR="00C9040E" w:rsidRPr="00C9040E" w:rsidRDefault="00C9040E" w:rsidP="00C9040E">
      <w:pPr>
        <w:ind w:left="993" w:hanging="709"/>
        <w:jc w:val="both"/>
        <w:rPr>
          <w:rFonts w:ascii="Constantia" w:eastAsia="Calibri" w:hAnsi="Constantia"/>
          <w:i/>
          <w:lang w:eastAsia="en-US"/>
        </w:rPr>
      </w:pPr>
      <w:r w:rsidRPr="00C9040E">
        <w:rPr>
          <w:rFonts w:ascii="Constantia" w:eastAsia="Calibri" w:hAnsi="Constantia"/>
          <w:bCs/>
          <w:lang w:eastAsia="en-US"/>
        </w:rPr>
        <w:t>„(1/a)</w:t>
      </w:r>
      <w:r w:rsidRPr="00C9040E">
        <w:rPr>
          <w:rFonts w:ascii="Constantia" w:eastAsia="Calibri" w:hAnsi="Constantia"/>
          <w:bCs/>
          <w:lang w:eastAsia="en-US"/>
        </w:rPr>
        <w:tab/>
      </w:r>
      <w:r w:rsidRPr="00C9040E">
        <w:rPr>
          <w:rFonts w:ascii="Constantia" w:eastAsia="Calibri" w:hAnsi="Constantia"/>
          <w:i/>
          <w:lang w:eastAsia="en-US"/>
        </w:rPr>
        <w:t>Minden olyan építési övezetben, ahol 2-nél több lakás létesül a gépjárműparkolók 30%-át épületen belül, a főépület részeként, vagy amennyiben a részletes szabályozás azt megengedi, önálló garázsépületben szükséges kialakítani. A 30% alapján számított érték egész számra felfelé kerekítendő.”</w:t>
      </w:r>
    </w:p>
    <w:p w14:paraId="2105D433" w14:textId="77777777" w:rsidR="00C9040E" w:rsidRPr="00C9040E" w:rsidRDefault="00C9040E" w:rsidP="00C9040E">
      <w:pPr>
        <w:ind w:left="993" w:hanging="709"/>
        <w:jc w:val="both"/>
        <w:rPr>
          <w:rFonts w:ascii="Constantia" w:eastAsia="Calibri" w:hAnsi="Constantia"/>
          <w:i/>
          <w:lang w:eastAsia="en-US"/>
        </w:rPr>
      </w:pPr>
    </w:p>
    <w:p w14:paraId="77AA60CC" w14:textId="77777777" w:rsidR="00C9040E" w:rsidRPr="00C9040E" w:rsidRDefault="00C9040E" w:rsidP="0088660A">
      <w:pPr>
        <w:numPr>
          <w:ilvl w:val="0"/>
          <w:numId w:val="38"/>
        </w:numPr>
        <w:spacing w:after="160" w:line="256" w:lineRule="auto"/>
        <w:ind w:left="0"/>
        <w:jc w:val="center"/>
        <w:outlineLvl w:val="2"/>
        <w:rPr>
          <w:rFonts w:ascii="Constantia" w:eastAsia="Calibri" w:hAnsi="Constantia"/>
          <w:b/>
          <w:lang w:eastAsia="en-US"/>
        </w:rPr>
      </w:pPr>
      <w:r w:rsidRPr="00C9040E">
        <w:rPr>
          <w:rFonts w:ascii="Constantia" w:eastAsia="Calibri" w:hAnsi="Constantia"/>
          <w:b/>
          <w:lang w:eastAsia="en-US"/>
        </w:rPr>
        <w:t>§</w:t>
      </w:r>
    </w:p>
    <w:p w14:paraId="5E505BC2" w14:textId="77777777" w:rsidR="00C9040E" w:rsidRPr="00C9040E" w:rsidRDefault="00C9040E" w:rsidP="00C9040E">
      <w:pPr>
        <w:jc w:val="both"/>
        <w:outlineLvl w:val="2"/>
        <w:rPr>
          <w:rFonts w:ascii="Constantia" w:eastAsia="Calibri" w:hAnsi="Constantia"/>
          <w:bCs/>
          <w:lang w:eastAsia="en-US"/>
        </w:rPr>
      </w:pPr>
    </w:p>
    <w:p w14:paraId="4BDCFFD0" w14:textId="77777777" w:rsidR="00C9040E" w:rsidRPr="00C9040E" w:rsidRDefault="00C9040E" w:rsidP="00C9040E">
      <w:pPr>
        <w:jc w:val="both"/>
        <w:rPr>
          <w:rFonts w:ascii="Constantia" w:eastAsia="Calibri" w:hAnsi="Constantia"/>
          <w:bCs/>
          <w:lang w:eastAsia="en-US"/>
        </w:rPr>
      </w:pPr>
      <w:r w:rsidRPr="00C9040E">
        <w:rPr>
          <w:rFonts w:ascii="Constantia" w:eastAsia="Calibri" w:hAnsi="Constantia"/>
          <w:bCs/>
          <w:lang w:eastAsia="en-US"/>
        </w:rPr>
        <w:t>A HÉSZ 33. § (8) bekezdése helyébe a következő rendelkezés lép:</w:t>
      </w:r>
    </w:p>
    <w:p w14:paraId="784E9C56" w14:textId="77777777" w:rsidR="00C9040E" w:rsidRPr="00C9040E" w:rsidRDefault="00C9040E" w:rsidP="00C9040E">
      <w:pPr>
        <w:jc w:val="both"/>
        <w:rPr>
          <w:rFonts w:ascii="Constantia" w:eastAsia="Calibri" w:hAnsi="Constantia"/>
          <w:bCs/>
          <w:sz w:val="10"/>
          <w:szCs w:val="10"/>
          <w:lang w:eastAsia="en-US"/>
        </w:rPr>
      </w:pPr>
    </w:p>
    <w:p w14:paraId="7AD07DE8" w14:textId="77777777" w:rsidR="00C9040E" w:rsidRPr="00C9040E" w:rsidRDefault="00C9040E" w:rsidP="00C9040E">
      <w:pPr>
        <w:ind w:left="993" w:hanging="709"/>
        <w:jc w:val="both"/>
        <w:rPr>
          <w:rFonts w:ascii="Constantia" w:eastAsia="Calibri" w:hAnsi="Constantia"/>
          <w:i/>
          <w:lang w:eastAsia="en-US"/>
        </w:rPr>
      </w:pPr>
      <w:r w:rsidRPr="00C9040E">
        <w:rPr>
          <w:rFonts w:ascii="Constantia" w:eastAsia="Calibri" w:hAnsi="Constantia"/>
          <w:bCs/>
          <w:lang w:eastAsia="en-US"/>
        </w:rPr>
        <w:t>„(8)</w:t>
      </w:r>
      <w:r w:rsidRPr="00C9040E">
        <w:rPr>
          <w:rFonts w:ascii="Constantia" w:eastAsia="Calibri" w:hAnsi="Constantia"/>
          <w:bCs/>
          <w:lang w:eastAsia="en-US"/>
        </w:rPr>
        <w:tab/>
      </w:r>
      <w:r w:rsidRPr="00C9040E">
        <w:rPr>
          <w:rFonts w:ascii="Constantia" w:eastAsia="Calibri" w:hAnsi="Constantia" w:cs="Calibri"/>
          <w:i/>
          <w:iCs/>
          <w:lang w:eastAsia="en-US"/>
        </w:rPr>
        <w:t>A telken belüli parkolók és a belső útfelületek a telek minimálisan kialakítandó zöldfelületének, illetve a szerkezeti jelentőségű zöldfelületként kijelölt területének helyén, vagy annak rovására nem alakíthatók ki. A vízáteresztő burkolatú parkolók és belső utak, valamint a parkoló fásítás 2 m-nél keskenyebb sávjai nem számíthatók be a zöldfelületi mértékbe.</w:t>
      </w:r>
      <w:r w:rsidRPr="00C9040E">
        <w:rPr>
          <w:rFonts w:ascii="Constantia" w:eastAsia="Calibri" w:hAnsi="Constantia"/>
          <w:i/>
          <w:lang w:eastAsia="en-US"/>
        </w:rPr>
        <w:t>”</w:t>
      </w:r>
    </w:p>
    <w:p w14:paraId="2B7B386D" w14:textId="77777777" w:rsidR="00C9040E" w:rsidRPr="00C9040E" w:rsidRDefault="00C9040E" w:rsidP="00C9040E">
      <w:pPr>
        <w:ind w:left="993" w:hanging="709"/>
        <w:jc w:val="both"/>
        <w:rPr>
          <w:rFonts w:ascii="Constantia" w:eastAsia="Calibri" w:hAnsi="Constantia"/>
          <w:bCs/>
          <w:lang w:eastAsia="en-US"/>
        </w:rPr>
      </w:pPr>
    </w:p>
    <w:p w14:paraId="31306CEA" w14:textId="77777777" w:rsidR="00C9040E" w:rsidRPr="00C9040E" w:rsidRDefault="00C9040E" w:rsidP="0088660A">
      <w:pPr>
        <w:numPr>
          <w:ilvl w:val="0"/>
          <w:numId w:val="38"/>
        </w:numPr>
        <w:spacing w:after="160" w:line="256" w:lineRule="auto"/>
        <w:ind w:left="0"/>
        <w:jc w:val="center"/>
        <w:outlineLvl w:val="2"/>
        <w:rPr>
          <w:rFonts w:ascii="Constantia" w:eastAsia="Calibri" w:hAnsi="Constantia"/>
          <w:b/>
          <w:lang w:eastAsia="en-US"/>
        </w:rPr>
      </w:pPr>
      <w:r w:rsidRPr="00C9040E">
        <w:rPr>
          <w:rFonts w:ascii="Constantia" w:eastAsia="Calibri" w:hAnsi="Constantia"/>
          <w:b/>
          <w:lang w:eastAsia="en-US"/>
        </w:rPr>
        <w:t>§</w:t>
      </w:r>
    </w:p>
    <w:p w14:paraId="29CF1324" w14:textId="77777777" w:rsidR="00C9040E" w:rsidRPr="00C9040E" w:rsidRDefault="00C9040E" w:rsidP="00C9040E">
      <w:pPr>
        <w:jc w:val="both"/>
        <w:outlineLvl w:val="2"/>
        <w:rPr>
          <w:rFonts w:ascii="Constantia" w:eastAsia="Calibri" w:hAnsi="Constantia"/>
          <w:bCs/>
          <w:lang w:eastAsia="en-US"/>
        </w:rPr>
      </w:pPr>
    </w:p>
    <w:p w14:paraId="081E2685" w14:textId="77777777" w:rsidR="00C9040E" w:rsidRPr="00C9040E" w:rsidRDefault="00C9040E" w:rsidP="00C9040E">
      <w:pPr>
        <w:jc w:val="both"/>
        <w:rPr>
          <w:rFonts w:ascii="Constantia" w:eastAsia="Calibri" w:hAnsi="Constantia"/>
          <w:bCs/>
          <w:lang w:eastAsia="en-US"/>
        </w:rPr>
      </w:pPr>
      <w:r w:rsidRPr="00C9040E">
        <w:rPr>
          <w:rFonts w:ascii="Constantia" w:eastAsia="Calibri" w:hAnsi="Constantia"/>
          <w:bCs/>
          <w:lang w:eastAsia="en-US"/>
        </w:rPr>
        <w:t>A HÉSZ 34. § (6) a) pontja helyébe a következő rendelkezés lép:</w:t>
      </w:r>
    </w:p>
    <w:p w14:paraId="07B87903" w14:textId="77777777" w:rsidR="00C9040E" w:rsidRPr="00C9040E" w:rsidRDefault="00C9040E" w:rsidP="00C9040E">
      <w:pPr>
        <w:jc w:val="both"/>
        <w:rPr>
          <w:rFonts w:ascii="Constantia" w:eastAsia="Calibri" w:hAnsi="Constantia"/>
          <w:bCs/>
          <w:sz w:val="10"/>
          <w:szCs w:val="10"/>
          <w:lang w:eastAsia="en-US"/>
        </w:rPr>
      </w:pPr>
    </w:p>
    <w:p w14:paraId="4B072083" w14:textId="77777777" w:rsidR="00C9040E" w:rsidRPr="00C9040E" w:rsidRDefault="00C9040E" w:rsidP="00C9040E">
      <w:pPr>
        <w:widowControl w:val="0"/>
        <w:spacing w:line="264" w:lineRule="auto"/>
        <w:ind w:left="709" w:hanging="425"/>
        <w:jc w:val="both"/>
        <w:rPr>
          <w:rFonts w:ascii="Constantia" w:eastAsia="Garamond" w:hAnsi="Constantia" w:cs="Garamond"/>
          <w:i/>
          <w:lang w:eastAsia="en-US"/>
        </w:rPr>
      </w:pPr>
      <w:r w:rsidRPr="00C9040E">
        <w:rPr>
          <w:rFonts w:ascii="Constantia" w:eastAsia="Calibri" w:hAnsi="Constantia"/>
          <w:i/>
          <w:lang w:eastAsia="en-US"/>
        </w:rPr>
        <w:t>„a) A beépítésre szánt területek építési övezeteiben zártsorú, oldalhatáron álló, ikres vagy szabadon álló beépítési módnál:</w:t>
      </w:r>
    </w:p>
    <w:p w14:paraId="6B7712CF" w14:textId="77777777" w:rsidR="00C9040E" w:rsidRPr="00C9040E" w:rsidRDefault="00C9040E" w:rsidP="00C9040E">
      <w:pPr>
        <w:widowControl w:val="0"/>
        <w:autoSpaceDE w:val="0"/>
        <w:autoSpaceDN w:val="0"/>
        <w:spacing w:before="3" w:line="264" w:lineRule="auto"/>
        <w:ind w:left="1134" w:hanging="425"/>
        <w:jc w:val="both"/>
        <w:rPr>
          <w:rFonts w:ascii="Constantia" w:eastAsia="Cambria" w:hAnsi="Constantia" w:cs="Cambria"/>
          <w:i/>
          <w:lang w:eastAsia="en-US"/>
        </w:rPr>
      </w:pPr>
      <w:proofErr w:type="spellStart"/>
      <w:r w:rsidRPr="00C9040E">
        <w:rPr>
          <w:rFonts w:ascii="Constantia" w:eastAsia="Cambria" w:hAnsi="Constantia" w:cs="Cambria"/>
          <w:i/>
          <w:lang w:eastAsia="en-US"/>
        </w:rPr>
        <w:t>aa</w:t>
      </w:r>
      <w:proofErr w:type="spellEnd"/>
      <w:r w:rsidRPr="00C9040E">
        <w:rPr>
          <w:rFonts w:ascii="Constantia" w:eastAsia="Cambria" w:hAnsi="Constantia" w:cs="Cambria"/>
          <w:i/>
          <w:lang w:eastAsia="en-US"/>
        </w:rPr>
        <w:t>)</w:t>
      </w:r>
      <w:r w:rsidRPr="00C9040E">
        <w:rPr>
          <w:rFonts w:ascii="Constantia" w:eastAsia="Cambria" w:hAnsi="Constantia" w:cs="Cambria"/>
          <w:i/>
          <w:lang w:eastAsia="en-US"/>
        </w:rPr>
        <w:tab/>
        <w:t>a közterületi telekhatáron álló kerítés magassága, áttört és tömör kialakítás esetén is legfeljebb 2,0 m lehet az utcai járdavonalhoz, illetve a rendezett terephez</w:t>
      </w:r>
      <w:r w:rsidRPr="00C9040E">
        <w:rPr>
          <w:rFonts w:ascii="Constantia" w:eastAsia="Cambria" w:hAnsi="Constantia" w:cs="Cambria"/>
          <w:i/>
          <w:spacing w:val="-19"/>
          <w:lang w:eastAsia="en-US"/>
        </w:rPr>
        <w:t xml:space="preserve"> </w:t>
      </w:r>
      <w:r w:rsidRPr="00C9040E">
        <w:rPr>
          <w:rFonts w:ascii="Constantia" w:eastAsia="Cambria" w:hAnsi="Constantia" w:cs="Cambria"/>
          <w:i/>
          <w:lang w:eastAsia="en-US"/>
        </w:rPr>
        <w:t>viszonyítottan.</w:t>
      </w:r>
    </w:p>
    <w:p w14:paraId="52198B81" w14:textId="77777777" w:rsidR="00C9040E" w:rsidRPr="00C9040E" w:rsidRDefault="00C9040E" w:rsidP="00C9040E">
      <w:pPr>
        <w:widowControl w:val="0"/>
        <w:autoSpaceDE w:val="0"/>
        <w:autoSpaceDN w:val="0"/>
        <w:spacing w:line="264" w:lineRule="auto"/>
        <w:ind w:left="1134" w:hanging="425"/>
        <w:jc w:val="both"/>
        <w:rPr>
          <w:rFonts w:ascii="Constantia" w:eastAsia="Cambria" w:hAnsi="Constantia" w:cs="Cambria"/>
          <w:i/>
          <w:lang w:eastAsia="en-US"/>
        </w:rPr>
      </w:pPr>
      <w:r w:rsidRPr="00C9040E">
        <w:rPr>
          <w:rFonts w:ascii="Constantia" w:eastAsia="Cambria" w:hAnsi="Constantia" w:cs="Cambria"/>
          <w:i/>
          <w:lang w:eastAsia="en-US"/>
        </w:rPr>
        <w:t>ab)</w:t>
      </w:r>
      <w:r w:rsidRPr="00C9040E">
        <w:rPr>
          <w:rFonts w:ascii="Constantia" w:eastAsia="Cambria" w:hAnsi="Constantia" w:cs="Cambria"/>
          <w:i/>
          <w:lang w:eastAsia="en-US"/>
        </w:rPr>
        <w:tab/>
        <w:t>16,0 m-nél keskenyebb közterületek saroktelkén csak 80 %-ban áttört kerítés létesíthető. A közlekedésbiztonsági belátást növénytelepítéssel sem lehet korlátozni.</w:t>
      </w:r>
    </w:p>
    <w:p w14:paraId="3909BAE4" w14:textId="77777777" w:rsidR="00C9040E" w:rsidRPr="00C9040E" w:rsidRDefault="00C9040E" w:rsidP="00C9040E">
      <w:pPr>
        <w:widowControl w:val="0"/>
        <w:autoSpaceDE w:val="0"/>
        <w:autoSpaceDN w:val="0"/>
        <w:spacing w:line="264" w:lineRule="auto"/>
        <w:ind w:left="1134" w:hanging="425"/>
        <w:jc w:val="both"/>
        <w:rPr>
          <w:rFonts w:ascii="Constantia" w:eastAsia="Cambria" w:hAnsi="Constantia" w:cs="Cambria"/>
          <w:i/>
          <w:lang w:eastAsia="en-US"/>
        </w:rPr>
      </w:pPr>
      <w:proofErr w:type="spellStart"/>
      <w:r w:rsidRPr="00C9040E">
        <w:rPr>
          <w:rFonts w:ascii="Constantia" w:eastAsia="Cambria" w:hAnsi="Constantia" w:cs="Cambria"/>
          <w:i/>
          <w:lang w:eastAsia="en-US"/>
        </w:rPr>
        <w:t>ac</w:t>
      </w:r>
      <w:proofErr w:type="spellEnd"/>
      <w:r w:rsidRPr="00C9040E">
        <w:rPr>
          <w:rFonts w:ascii="Constantia" w:eastAsia="Cambria" w:hAnsi="Constantia" w:cs="Cambria"/>
          <w:i/>
          <w:lang w:eastAsia="en-US"/>
        </w:rPr>
        <w:t>) a nem közterületi telekhatáron álló kerítés magassága, áttört és tömör kialakítás esetén is legfeljebb 2,5 m lehet a rendezett terephez</w:t>
      </w:r>
      <w:r w:rsidRPr="00C9040E">
        <w:rPr>
          <w:rFonts w:ascii="Constantia" w:eastAsia="Cambria" w:hAnsi="Constantia" w:cs="Cambria"/>
          <w:i/>
          <w:spacing w:val="-19"/>
          <w:lang w:eastAsia="en-US"/>
        </w:rPr>
        <w:t xml:space="preserve"> </w:t>
      </w:r>
      <w:r w:rsidRPr="00C9040E">
        <w:rPr>
          <w:rFonts w:ascii="Constantia" w:eastAsia="Cambria" w:hAnsi="Constantia" w:cs="Cambria"/>
          <w:i/>
          <w:lang w:eastAsia="en-US"/>
        </w:rPr>
        <w:t>viszonyítottan.</w:t>
      </w:r>
    </w:p>
    <w:p w14:paraId="45538D4D" w14:textId="77777777" w:rsidR="00C9040E" w:rsidRPr="00C9040E" w:rsidRDefault="00C9040E" w:rsidP="00C9040E">
      <w:pPr>
        <w:widowControl w:val="0"/>
        <w:autoSpaceDE w:val="0"/>
        <w:autoSpaceDN w:val="0"/>
        <w:spacing w:line="264" w:lineRule="auto"/>
        <w:ind w:left="1134" w:hanging="425"/>
        <w:jc w:val="both"/>
        <w:rPr>
          <w:rFonts w:ascii="Constantia" w:eastAsia="Cambria" w:hAnsi="Constantia"/>
          <w:bCs/>
          <w:lang w:eastAsia="en-US"/>
        </w:rPr>
      </w:pPr>
      <w:r w:rsidRPr="00C9040E">
        <w:rPr>
          <w:rFonts w:ascii="Constantia" w:eastAsia="Cambria" w:hAnsi="Constantia" w:cs="Cambria"/>
          <w:i/>
          <w:lang w:eastAsia="en-US"/>
        </w:rPr>
        <w:t>ad) pincés övezetekben legfeljebb 2,0 m magasságú kerítés létesíthető a közterületi telekhatáron és az építési sáv + 6,0 méter hosszban az oldalsó telekhatáron, ha a pincés terület hátsó vagy oldalsó telekhatára közterülettel, általános vagy kertes mezőgazdasági területtel határos.”</w:t>
      </w:r>
    </w:p>
    <w:p w14:paraId="31609FF6" w14:textId="77777777" w:rsidR="00C9040E" w:rsidRPr="00C9040E" w:rsidRDefault="00C9040E" w:rsidP="00C9040E">
      <w:pPr>
        <w:jc w:val="both"/>
        <w:rPr>
          <w:rFonts w:ascii="Constantia" w:eastAsia="Calibri" w:hAnsi="Constantia"/>
          <w:bCs/>
          <w:lang w:eastAsia="en-US"/>
        </w:rPr>
      </w:pPr>
    </w:p>
    <w:p w14:paraId="62E563CD" w14:textId="77777777" w:rsidR="00C9040E" w:rsidRPr="00C9040E" w:rsidRDefault="00C9040E" w:rsidP="0088660A">
      <w:pPr>
        <w:numPr>
          <w:ilvl w:val="0"/>
          <w:numId w:val="38"/>
        </w:numPr>
        <w:spacing w:after="160" w:line="256" w:lineRule="auto"/>
        <w:ind w:left="0"/>
        <w:jc w:val="center"/>
        <w:outlineLvl w:val="2"/>
        <w:rPr>
          <w:rFonts w:ascii="Constantia" w:eastAsia="Calibri" w:hAnsi="Constantia"/>
          <w:b/>
          <w:lang w:eastAsia="en-US"/>
        </w:rPr>
      </w:pPr>
      <w:r w:rsidRPr="00C9040E">
        <w:rPr>
          <w:rFonts w:ascii="Constantia" w:eastAsia="Calibri" w:hAnsi="Constantia"/>
          <w:b/>
          <w:lang w:eastAsia="en-US"/>
        </w:rPr>
        <w:t>§</w:t>
      </w:r>
    </w:p>
    <w:p w14:paraId="15329B99" w14:textId="77777777" w:rsidR="00C9040E" w:rsidRPr="00C9040E" w:rsidRDefault="00C9040E" w:rsidP="00C9040E">
      <w:pPr>
        <w:jc w:val="both"/>
        <w:outlineLvl w:val="2"/>
        <w:rPr>
          <w:rFonts w:ascii="Constantia" w:eastAsia="Calibri" w:hAnsi="Constantia"/>
          <w:bCs/>
          <w:lang w:eastAsia="en-US"/>
        </w:rPr>
      </w:pPr>
    </w:p>
    <w:p w14:paraId="5187F42E" w14:textId="77777777" w:rsidR="00C9040E" w:rsidRPr="00C9040E" w:rsidRDefault="00C9040E" w:rsidP="00C9040E">
      <w:pPr>
        <w:jc w:val="both"/>
        <w:rPr>
          <w:rFonts w:ascii="Constantia" w:eastAsia="Calibri" w:hAnsi="Constantia"/>
          <w:bCs/>
          <w:lang w:eastAsia="en-US"/>
        </w:rPr>
      </w:pPr>
      <w:r w:rsidRPr="00C9040E">
        <w:rPr>
          <w:rFonts w:ascii="Constantia" w:eastAsia="Calibri" w:hAnsi="Constantia"/>
          <w:bCs/>
          <w:lang w:eastAsia="en-US"/>
        </w:rPr>
        <w:t xml:space="preserve">A HÉSZ 34. § (7) </w:t>
      </w:r>
      <w:proofErr w:type="gramStart"/>
      <w:r w:rsidRPr="00C9040E">
        <w:rPr>
          <w:rFonts w:ascii="Constantia" w:eastAsia="Calibri" w:hAnsi="Constantia"/>
          <w:bCs/>
          <w:lang w:eastAsia="en-US"/>
        </w:rPr>
        <w:t>a)-</w:t>
      </w:r>
      <w:proofErr w:type="gramEnd"/>
      <w:r w:rsidRPr="00C9040E">
        <w:rPr>
          <w:rFonts w:ascii="Constantia" w:eastAsia="Calibri" w:hAnsi="Constantia"/>
          <w:bCs/>
          <w:lang w:eastAsia="en-US"/>
        </w:rPr>
        <w:t>c) pontjai helyébe a következő rendelkezések lépnek:</w:t>
      </w:r>
    </w:p>
    <w:p w14:paraId="67AF5A02" w14:textId="77777777" w:rsidR="00C9040E" w:rsidRPr="00C9040E" w:rsidRDefault="00C9040E" w:rsidP="00C9040E">
      <w:pPr>
        <w:jc w:val="both"/>
        <w:rPr>
          <w:rFonts w:ascii="Constantia" w:eastAsia="Calibri" w:hAnsi="Constantia"/>
          <w:bCs/>
          <w:sz w:val="10"/>
          <w:szCs w:val="10"/>
          <w:lang w:eastAsia="en-US"/>
        </w:rPr>
      </w:pPr>
    </w:p>
    <w:p w14:paraId="4D1CDBA3" w14:textId="77777777" w:rsidR="00C9040E" w:rsidRPr="00C9040E" w:rsidRDefault="00C9040E" w:rsidP="00C9040E">
      <w:pPr>
        <w:spacing w:before="60"/>
        <w:ind w:left="709" w:hanging="425"/>
        <w:jc w:val="both"/>
        <w:rPr>
          <w:rFonts w:ascii="Constantia" w:eastAsia="Calibri" w:hAnsi="Constantia" w:cs="Calibri"/>
          <w:i/>
          <w:iCs/>
          <w:lang w:eastAsia="en-US"/>
        </w:rPr>
      </w:pPr>
      <w:r w:rsidRPr="00C9040E">
        <w:rPr>
          <w:rFonts w:ascii="Constantia" w:eastAsia="Calibri" w:hAnsi="Constantia" w:cs="Calibri"/>
          <w:i/>
          <w:iCs/>
          <w:lang w:eastAsia="en-US"/>
        </w:rPr>
        <w:t>„a)</w:t>
      </w:r>
      <w:r w:rsidRPr="00C9040E">
        <w:rPr>
          <w:rFonts w:ascii="Constantia" w:eastAsia="Calibri" w:hAnsi="Constantia" w:cs="Calibri"/>
          <w:i/>
          <w:iCs/>
          <w:lang w:eastAsia="en-US"/>
        </w:rPr>
        <w:tab/>
        <w:t>a kerítés magasságát a támfalhoz csatlakozó magasabb oldali terepszinttől kell mérni, de a támfal és a kerítés együttes magassága – az alacsonyabb terepszinttől mérve - nem haladhatja meg a megengedett kerítésmagasság 1,0 méterrel növelt értékét.</w:t>
      </w:r>
    </w:p>
    <w:p w14:paraId="6722DF0B" w14:textId="77777777" w:rsidR="00C9040E" w:rsidRPr="00C9040E" w:rsidRDefault="00C9040E" w:rsidP="003E5F5D">
      <w:pPr>
        <w:numPr>
          <w:ilvl w:val="1"/>
          <w:numId w:val="16"/>
        </w:numPr>
        <w:tabs>
          <w:tab w:val="clear" w:pos="786"/>
        </w:tabs>
        <w:spacing w:before="60" w:after="160" w:line="256" w:lineRule="auto"/>
        <w:ind w:left="709" w:hanging="425"/>
        <w:jc w:val="both"/>
        <w:rPr>
          <w:rFonts w:ascii="Constantia" w:eastAsia="Calibri" w:hAnsi="Constantia" w:cs="Calibri"/>
          <w:i/>
          <w:iCs/>
          <w:lang w:eastAsia="en-US"/>
        </w:rPr>
      </w:pPr>
      <w:r w:rsidRPr="00C9040E">
        <w:rPr>
          <w:rFonts w:ascii="Constantia" w:eastAsia="Calibri" w:hAnsi="Constantia" w:cs="Calibri"/>
          <w:i/>
          <w:iCs/>
          <w:lang w:eastAsia="en-US"/>
        </w:rPr>
        <w:lastRenderedPageBreak/>
        <w:t>A támfal magassága, ha eléri, vagy meghaladja a megengedett kerítésmagasságot, akkor a támfal tetején kerítés, lebukás-gátló mellvéd legfeljebb 1,0 m magasságú lehet.</w:t>
      </w:r>
    </w:p>
    <w:p w14:paraId="3FD3993D" w14:textId="77777777" w:rsidR="00C9040E" w:rsidRPr="00C9040E" w:rsidRDefault="00C9040E" w:rsidP="003E5F5D">
      <w:pPr>
        <w:numPr>
          <w:ilvl w:val="1"/>
          <w:numId w:val="16"/>
        </w:numPr>
        <w:tabs>
          <w:tab w:val="clear" w:pos="786"/>
        </w:tabs>
        <w:spacing w:before="60" w:after="160" w:line="256" w:lineRule="auto"/>
        <w:ind w:left="709" w:hanging="425"/>
        <w:jc w:val="both"/>
        <w:rPr>
          <w:rFonts w:ascii="Constantia" w:eastAsia="Calibri" w:hAnsi="Constantia" w:cs="Calibri"/>
          <w:i/>
          <w:iCs/>
          <w:lang w:eastAsia="en-US"/>
        </w:rPr>
      </w:pPr>
      <w:r w:rsidRPr="00C9040E">
        <w:rPr>
          <w:rFonts w:ascii="Constantia" w:eastAsia="Calibri" w:hAnsi="Constantia" w:cs="Calibri"/>
          <w:i/>
          <w:iCs/>
          <w:lang w:eastAsia="en-US"/>
        </w:rPr>
        <w:t xml:space="preserve">Ha a szükséges támfalmagasság a lebukást gátló mellvéddel együtt meghaladja a 4,0 métert, akkor a támfal legfeljebb 3,0 m magas egységenként </w:t>
      </w:r>
      <w:proofErr w:type="spellStart"/>
      <w:r w:rsidRPr="00C9040E">
        <w:rPr>
          <w:rFonts w:ascii="Constantia" w:eastAsia="Calibri" w:hAnsi="Constantia" w:cs="Calibri"/>
          <w:i/>
          <w:iCs/>
          <w:lang w:eastAsia="en-US"/>
        </w:rPr>
        <w:t>teraszolva</w:t>
      </w:r>
      <w:proofErr w:type="spellEnd"/>
      <w:r w:rsidRPr="00C9040E">
        <w:rPr>
          <w:rFonts w:ascii="Constantia" w:eastAsia="Calibri" w:hAnsi="Constantia" w:cs="Calibri"/>
          <w:i/>
          <w:iCs/>
          <w:lang w:eastAsia="en-US"/>
        </w:rPr>
        <w:t>, az egységek között legalább 1 m széles növénybeültetésre alkalmas sávval, kő-, vagy támfalépítő elem burkolattal alakítható ki.”</w:t>
      </w:r>
    </w:p>
    <w:p w14:paraId="33AA96BF" w14:textId="77777777" w:rsidR="00C9040E" w:rsidRPr="00C9040E" w:rsidRDefault="00C9040E" w:rsidP="0088660A">
      <w:pPr>
        <w:numPr>
          <w:ilvl w:val="0"/>
          <w:numId w:val="38"/>
        </w:numPr>
        <w:spacing w:after="160" w:line="256" w:lineRule="auto"/>
        <w:ind w:left="0"/>
        <w:jc w:val="center"/>
        <w:outlineLvl w:val="2"/>
        <w:rPr>
          <w:rFonts w:ascii="Constantia" w:eastAsia="Calibri" w:hAnsi="Constantia"/>
          <w:b/>
          <w:lang w:eastAsia="en-US"/>
        </w:rPr>
      </w:pPr>
      <w:r w:rsidRPr="00C9040E">
        <w:rPr>
          <w:rFonts w:ascii="Constantia" w:eastAsia="Calibri" w:hAnsi="Constantia"/>
          <w:b/>
          <w:lang w:eastAsia="en-US"/>
        </w:rPr>
        <w:t>§</w:t>
      </w:r>
    </w:p>
    <w:p w14:paraId="3265F235" w14:textId="77777777" w:rsidR="00C9040E" w:rsidRPr="00C9040E" w:rsidRDefault="00C9040E" w:rsidP="00C9040E">
      <w:pPr>
        <w:jc w:val="center"/>
        <w:outlineLvl w:val="2"/>
        <w:rPr>
          <w:rFonts w:ascii="Constantia" w:eastAsia="Calibri" w:hAnsi="Constantia"/>
          <w:b/>
          <w:lang w:eastAsia="en-US"/>
        </w:rPr>
      </w:pPr>
    </w:p>
    <w:p w14:paraId="0C09A669" w14:textId="77777777" w:rsidR="00C9040E" w:rsidRPr="00C9040E" w:rsidRDefault="00C9040E" w:rsidP="00C9040E">
      <w:pPr>
        <w:jc w:val="both"/>
        <w:rPr>
          <w:rFonts w:ascii="Constantia" w:eastAsia="Calibri" w:hAnsi="Constantia"/>
          <w:bCs/>
          <w:lang w:eastAsia="en-US"/>
        </w:rPr>
      </w:pPr>
      <w:r w:rsidRPr="00C9040E">
        <w:rPr>
          <w:rFonts w:ascii="Constantia" w:eastAsia="Calibri" w:hAnsi="Constantia"/>
          <w:bCs/>
          <w:lang w:eastAsia="en-US"/>
        </w:rPr>
        <w:t xml:space="preserve">A HÉSZ 38. § (1.A) bekezdésében található, az </w:t>
      </w:r>
      <w:proofErr w:type="spellStart"/>
      <w:r w:rsidRPr="00C9040E">
        <w:rPr>
          <w:rFonts w:ascii="Constantia" w:eastAsia="Calibri" w:hAnsi="Constantia"/>
          <w:bCs/>
          <w:lang w:eastAsia="en-US"/>
        </w:rPr>
        <w:t>Ln</w:t>
      </w:r>
      <w:proofErr w:type="spellEnd"/>
      <w:r w:rsidRPr="00C9040E">
        <w:rPr>
          <w:rFonts w:ascii="Constantia" w:eastAsia="Calibri" w:hAnsi="Constantia"/>
          <w:bCs/>
          <w:lang w:eastAsia="en-US"/>
        </w:rPr>
        <w:t>/… jelű nagyvárosias lakóterületek építési övezetei, övezetei építési paramétereit tartalmazó táblázat kiegészül az alábbi 4.a jelű sorral:</w:t>
      </w:r>
    </w:p>
    <w:p w14:paraId="6941C4BC" w14:textId="77777777" w:rsidR="00C9040E" w:rsidRPr="00C9040E" w:rsidRDefault="00C9040E" w:rsidP="00C9040E">
      <w:pPr>
        <w:jc w:val="both"/>
        <w:rPr>
          <w:rFonts w:ascii="Constantia" w:eastAsia="Calibri" w:hAnsi="Constantia"/>
          <w:bCs/>
          <w:sz w:val="10"/>
          <w:szCs w:val="10"/>
          <w:lang w:eastAsia="en-U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2230"/>
        <w:gridCol w:w="1009"/>
        <w:gridCol w:w="1555"/>
        <w:gridCol w:w="1657"/>
        <w:gridCol w:w="1404"/>
        <w:gridCol w:w="23"/>
        <w:gridCol w:w="1314"/>
        <w:gridCol w:w="13"/>
      </w:tblGrid>
      <w:tr w:rsidR="00C9040E" w:rsidRPr="00C9040E" w14:paraId="50217437" w14:textId="77777777" w:rsidTr="00A71CF7">
        <w:trPr>
          <w:gridAfter w:val="1"/>
          <w:wAfter w:w="13" w:type="dxa"/>
          <w:jc w:val="center"/>
        </w:trPr>
        <w:tc>
          <w:tcPr>
            <w:tcW w:w="771" w:type="dxa"/>
            <w:vMerge w:val="restart"/>
            <w:tcBorders>
              <w:top w:val="single" w:sz="4" w:space="0" w:color="auto"/>
              <w:left w:val="single" w:sz="4" w:space="0" w:color="auto"/>
              <w:bottom w:val="single" w:sz="4" w:space="0" w:color="auto"/>
              <w:right w:val="single" w:sz="4" w:space="0" w:color="auto"/>
            </w:tcBorders>
            <w:vAlign w:val="center"/>
            <w:hideMark/>
          </w:tcPr>
          <w:p w14:paraId="1B256226" w14:textId="77777777" w:rsidR="00C9040E" w:rsidRPr="00C9040E" w:rsidRDefault="00C9040E" w:rsidP="00A71CF7">
            <w:pPr>
              <w:jc w:val="center"/>
              <w:rPr>
                <w:rFonts w:ascii="Constantia" w:hAnsi="Constantia"/>
                <w:smallCaps/>
                <w:sz w:val="20"/>
              </w:rPr>
            </w:pPr>
            <w:r w:rsidRPr="00C9040E">
              <w:rPr>
                <w:rFonts w:ascii="Constantia" w:hAnsi="Constantia"/>
                <w:smallCaps/>
                <w:sz w:val="20"/>
              </w:rPr>
              <w:t>1</w:t>
            </w:r>
          </w:p>
        </w:tc>
        <w:tc>
          <w:tcPr>
            <w:tcW w:w="2231" w:type="dxa"/>
            <w:tcBorders>
              <w:top w:val="single" w:sz="4" w:space="0" w:color="auto"/>
              <w:left w:val="single" w:sz="4" w:space="0" w:color="auto"/>
              <w:bottom w:val="single" w:sz="4" w:space="0" w:color="auto"/>
              <w:right w:val="single" w:sz="4" w:space="0" w:color="auto"/>
            </w:tcBorders>
            <w:vAlign w:val="center"/>
            <w:hideMark/>
          </w:tcPr>
          <w:p w14:paraId="04331D55" w14:textId="77777777" w:rsidR="00C9040E" w:rsidRPr="00C9040E" w:rsidRDefault="00C9040E" w:rsidP="00A71CF7">
            <w:pPr>
              <w:jc w:val="center"/>
              <w:rPr>
                <w:rFonts w:ascii="Constantia" w:hAnsi="Constantia"/>
                <w:b/>
                <w:smallCaps/>
                <w:sz w:val="20"/>
              </w:rPr>
            </w:pPr>
            <w:r w:rsidRPr="00C9040E">
              <w:rPr>
                <w:rFonts w:ascii="Constantia" w:hAnsi="Constantia"/>
                <w:b/>
                <w:smallCaps/>
                <w:sz w:val="20"/>
              </w:rPr>
              <w:t>A</w:t>
            </w:r>
          </w:p>
        </w:tc>
        <w:tc>
          <w:tcPr>
            <w:tcW w:w="1009" w:type="dxa"/>
            <w:tcBorders>
              <w:top w:val="single" w:sz="4" w:space="0" w:color="auto"/>
              <w:left w:val="single" w:sz="4" w:space="0" w:color="auto"/>
              <w:bottom w:val="single" w:sz="4" w:space="0" w:color="auto"/>
              <w:right w:val="single" w:sz="4" w:space="0" w:color="auto"/>
            </w:tcBorders>
            <w:vAlign w:val="center"/>
            <w:hideMark/>
          </w:tcPr>
          <w:p w14:paraId="37F8EAF8" w14:textId="77777777" w:rsidR="00C9040E" w:rsidRPr="00C9040E" w:rsidRDefault="00C9040E" w:rsidP="00A71CF7">
            <w:pPr>
              <w:jc w:val="center"/>
              <w:rPr>
                <w:rFonts w:ascii="Constantia" w:hAnsi="Constantia"/>
                <w:b/>
                <w:smallCaps/>
                <w:sz w:val="20"/>
              </w:rPr>
            </w:pPr>
            <w:r w:rsidRPr="00C9040E">
              <w:rPr>
                <w:rFonts w:ascii="Constantia" w:hAnsi="Constantia"/>
                <w:b/>
                <w:smallCaps/>
                <w:sz w:val="20"/>
              </w:rPr>
              <w:t>B</w:t>
            </w:r>
          </w:p>
        </w:tc>
        <w:tc>
          <w:tcPr>
            <w:tcW w:w="1555" w:type="dxa"/>
            <w:tcBorders>
              <w:top w:val="single" w:sz="4" w:space="0" w:color="auto"/>
              <w:left w:val="single" w:sz="4" w:space="0" w:color="auto"/>
              <w:bottom w:val="single" w:sz="4" w:space="0" w:color="auto"/>
              <w:right w:val="single" w:sz="4" w:space="0" w:color="auto"/>
            </w:tcBorders>
            <w:vAlign w:val="center"/>
            <w:hideMark/>
          </w:tcPr>
          <w:p w14:paraId="635B028F" w14:textId="77777777" w:rsidR="00C9040E" w:rsidRPr="00C9040E" w:rsidRDefault="00C9040E" w:rsidP="00A71CF7">
            <w:pPr>
              <w:jc w:val="center"/>
              <w:rPr>
                <w:rFonts w:ascii="Constantia" w:hAnsi="Constantia"/>
                <w:b/>
                <w:smallCaps/>
                <w:sz w:val="20"/>
              </w:rPr>
            </w:pPr>
            <w:r w:rsidRPr="00C9040E">
              <w:rPr>
                <w:rFonts w:ascii="Constantia" w:hAnsi="Constantia"/>
                <w:b/>
                <w:smallCaps/>
                <w:sz w:val="20"/>
              </w:rPr>
              <w:t>C</w:t>
            </w:r>
          </w:p>
        </w:tc>
        <w:tc>
          <w:tcPr>
            <w:tcW w:w="1657" w:type="dxa"/>
            <w:tcBorders>
              <w:top w:val="single" w:sz="4" w:space="0" w:color="auto"/>
              <w:left w:val="single" w:sz="4" w:space="0" w:color="auto"/>
              <w:bottom w:val="single" w:sz="4" w:space="0" w:color="auto"/>
              <w:right w:val="single" w:sz="4" w:space="0" w:color="auto"/>
            </w:tcBorders>
            <w:vAlign w:val="center"/>
            <w:hideMark/>
          </w:tcPr>
          <w:p w14:paraId="357E1951" w14:textId="77777777" w:rsidR="00C9040E" w:rsidRPr="00C9040E" w:rsidRDefault="00C9040E" w:rsidP="00A71CF7">
            <w:pPr>
              <w:jc w:val="center"/>
              <w:rPr>
                <w:rFonts w:ascii="Constantia" w:hAnsi="Constantia"/>
                <w:b/>
                <w:smallCaps/>
                <w:sz w:val="20"/>
              </w:rPr>
            </w:pPr>
            <w:r w:rsidRPr="00C9040E">
              <w:rPr>
                <w:rFonts w:ascii="Constantia" w:hAnsi="Constantia"/>
                <w:b/>
                <w:smallCaps/>
                <w:sz w:val="20"/>
              </w:rPr>
              <w:t>D</w:t>
            </w:r>
          </w:p>
        </w:tc>
        <w:tc>
          <w:tcPr>
            <w:tcW w:w="1404" w:type="dxa"/>
            <w:tcBorders>
              <w:top w:val="single" w:sz="4" w:space="0" w:color="auto"/>
              <w:left w:val="single" w:sz="4" w:space="0" w:color="auto"/>
              <w:bottom w:val="single" w:sz="4" w:space="0" w:color="auto"/>
              <w:right w:val="single" w:sz="4" w:space="0" w:color="auto"/>
            </w:tcBorders>
            <w:vAlign w:val="center"/>
            <w:hideMark/>
          </w:tcPr>
          <w:p w14:paraId="419E0B72" w14:textId="77777777" w:rsidR="00C9040E" w:rsidRPr="00C9040E" w:rsidRDefault="00C9040E" w:rsidP="00A71CF7">
            <w:pPr>
              <w:jc w:val="center"/>
              <w:rPr>
                <w:rFonts w:ascii="Constantia" w:hAnsi="Constantia"/>
                <w:b/>
                <w:smallCaps/>
                <w:sz w:val="20"/>
              </w:rPr>
            </w:pPr>
            <w:r w:rsidRPr="00C9040E">
              <w:rPr>
                <w:rFonts w:ascii="Constantia" w:hAnsi="Constantia"/>
                <w:b/>
                <w:smallCaps/>
                <w:sz w:val="20"/>
              </w:rPr>
              <w:t>E</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14:paraId="6729F824" w14:textId="77777777" w:rsidR="00C9040E" w:rsidRPr="00C9040E" w:rsidRDefault="00C9040E" w:rsidP="00A71CF7">
            <w:pPr>
              <w:jc w:val="center"/>
              <w:rPr>
                <w:rFonts w:ascii="Constantia" w:hAnsi="Constantia"/>
                <w:b/>
                <w:smallCaps/>
                <w:sz w:val="20"/>
              </w:rPr>
            </w:pPr>
            <w:r w:rsidRPr="00C9040E">
              <w:rPr>
                <w:rFonts w:ascii="Constantia" w:hAnsi="Constantia"/>
                <w:b/>
                <w:smallCaps/>
                <w:sz w:val="20"/>
              </w:rPr>
              <w:t>F</w:t>
            </w:r>
          </w:p>
        </w:tc>
      </w:tr>
      <w:tr w:rsidR="00C9040E" w:rsidRPr="00C9040E" w14:paraId="5AF830FB" w14:textId="77777777" w:rsidTr="00A71CF7">
        <w:trPr>
          <w:jc w:val="center"/>
        </w:trPr>
        <w:tc>
          <w:tcPr>
            <w:tcW w:w="771" w:type="dxa"/>
            <w:vMerge/>
            <w:tcBorders>
              <w:top w:val="single" w:sz="4" w:space="0" w:color="auto"/>
              <w:left w:val="single" w:sz="4" w:space="0" w:color="auto"/>
              <w:bottom w:val="single" w:sz="4" w:space="0" w:color="auto"/>
              <w:right w:val="single" w:sz="4" w:space="0" w:color="auto"/>
            </w:tcBorders>
            <w:vAlign w:val="center"/>
            <w:hideMark/>
          </w:tcPr>
          <w:p w14:paraId="2E74347A" w14:textId="77777777" w:rsidR="00C9040E" w:rsidRPr="00C9040E" w:rsidRDefault="00C9040E" w:rsidP="00A71CF7">
            <w:pPr>
              <w:spacing w:line="256" w:lineRule="auto"/>
              <w:rPr>
                <w:rFonts w:ascii="Constantia" w:hAnsi="Constantia"/>
                <w:smallCaps/>
                <w:sz w:val="20"/>
              </w:rPr>
            </w:pPr>
          </w:p>
        </w:tc>
        <w:tc>
          <w:tcPr>
            <w:tcW w:w="22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0E05A3" w14:textId="77777777" w:rsidR="00C9040E" w:rsidRPr="00C9040E" w:rsidRDefault="00C9040E" w:rsidP="00A71CF7">
            <w:pPr>
              <w:jc w:val="center"/>
              <w:rPr>
                <w:rFonts w:ascii="Constantia" w:hAnsi="Constantia"/>
                <w:b/>
                <w:smallCaps/>
                <w:sz w:val="18"/>
                <w:szCs w:val="18"/>
              </w:rPr>
            </w:pPr>
            <w:r w:rsidRPr="00C9040E">
              <w:rPr>
                <w:rFonts w:ascii="Constantia" w:hAnsi="Constantia"/>
                <w:b/>
                <w:smallCaps/>
                <w:sz w:val="18"/>
                <w:szCs w:val="18"/>
              </w:rPr>
              <w:t>Építési övezet, övezet jele</w:t>
            </w:r>
          </w:p>
          <w:p w14:paraId="23FB0579" w14:textId="77777777" w:rsidR="00C9040E" w:rsidRPr="00C9040E" w:rsidRDefault="00C9040E" w:rsidP="00A71CF7">
            <w:pPr>
              <w:jc w:val="center"/>
              <w:rPr>
                <w:rFonts w:ascii="Constantia" w:hAnsi="Constantia"/>
                <w:sz w:val="18"/>
                <w:szCs w:val="18"/>
              </w:rPr>
            </w:pPr>
            <w:r w:rsidRPr="00C9040E">
              <w:rPr>
                <w:rFonts w:ascii="Constantia" w:hAnsi="Constantia"/>
                <w:sz w:val="18"/>
                <w:szCs w:val="18"/>
              </w:rPr>
              <w:t>(szabályozási terv szerint)</w:t>
            </w:r>
          </w:p>
        </w:tc>
        <w:tc>
          <w:tcPr>
            <w:tcW w:w="6975"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14:paraId="700DC2D4" w14:textId="77777777" w:rsidR="00C9040E" w:rsidRPr="00C9040E" w:rsidRDefault="00C9040E" w:rsidP="00A71CF7">
            <w:pPr>
              <w:jc w:val="center"/>
              <w:rPr>
                <w:rFonts w:ascii="Constantia" w:hAnsi="Constantia"/>
                <w:sz w:val="18"/>
                <w:szCs w:val="18"/>
              </w:rPr>
            </w:pPr>
            <w:r w:rsidRPr="00C9040E">
              <w:rPr>
                <w:rFonts w:ascii="Constantia" w:hAnsi="Constantia"/>
                <w:b/>
                <w:smallCaps/>
                <w:sz w:val="18"/>
                <w:szCs w:val="18"/>
              </w:rPr>
              <w:t>A telkek építési használatának megengedett határértékei</w:t>
            </w:r>
          </w:p>
        </w:tc>
      </w:tr>
      <w:tr w:rsidR="00C9040E" w:rsidRPr="00C9040E" w14:paraId="58DACA17" w14:textId="77777777" w:rsidTr="00A71CF7">
        <w:trPr>
          <w:gridAfter w:val="1"/>
          <w:wAfter w:w="13" w:type="dxa"/>
          <w:jc w:val="center"/>
        </w:trPr>
        <w:tc>
          <w:tcPr>
            <w:tcW w:w="771" w:type="dxa"/>
            <w:vMerge/>
            <w:tcBorders>
              <w:top w:val="single" w:sz="4" w:space="0" w:color="auto"/>
              <w:left w:val="single" w:sz="4" w:space="0" w:color="auto"/>
              <w:bottom w:val="single" w:sz="4" w:space="0" w:color="auto"/>
              <w:right w:val="single" w:sz="4" w:space="0" w:color="auto"/>
            </w:tcBorders>
            <w:vAlign w:val="center"/>
            <w:hideMark/>
          </w:tcPr>
          <w:p w14:paraId="7E7BF1A9" w14:textId="77777777" w:rsidR="00C9040E" w:rsidRPr="00C9040E" w:rsidRDefault="00C9040E" w:rsidP="00A71CF7">
            <w:pPr>
              <w:spacing w:line="256" w:lineRule="auto"/>
              <w:rPr>
                <w:rFonts w:ascii="Constantia" w:hAnsi="Constantia"/>
                <w:smallCaps/>
                <w:sz w:val="20"/>
              </w:rPr>
            </w:pPr>
          </w:p>
        </w:tc>
        <w:tc>
          <w:tcPr>
            <w:tcW w:w="2231" w:type="dxa"/>
            <w:vMerge/>
            <w:tcBorders>
              <w:top w:val="single" w:sz="4" w:space="0" w:color="auto"/>
              <w:left w:val="single" w:sz="4" w:space="0" w:color="auto"/>
              <w:bottom w:val="single" w:sz="4" w:space="0" w:color="auto"/>
              <w:right w:val="single" w:sz="4" w:space="0" w:color="auto"/>
            </w:tcBorders>
            <w:vAlign w:val="center"/>
            <w:hideMark/>
          </w:tcPr>
          <w:p w14:paraId="73F2D07C" w14:textId="77777777" w:rsidR="00C9040E" w:rsidRPr="00C9040E" w:rsidRDefault="00C9040E" w:rsidP="00A71CF7">
            <w:pPr>
              <w:spacing w:line="256" w:lineRule="auto"/>
              <w:rPr>
                <w:rFonts w:ascii="Constantia" w:hAnsi="Constantia"/>
                <w:sz w:val="18"/>
                <w:szCs w:val="18"/>
              </w:rPr>
            </w:pPr>
          </w:p>
        </w:tc>
        <w:tc>
          <w:tcPr>
            <w:tcW w:w="10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351B0F" w14:textId="77777777" w:rsidR="00C9040E" w:rsidRPr="00C9040E" w:rsidRDefault="00C9040E" w:rsidP="00A71CF7">
            <w:pPr>
              <w:jc w:val="center"/>
              <w:rPr>
                <w:rFonts w:ascii="Constantia" w:hAnsi="Constantia"/>
                <w:smallCaps/>
                <w:sz w:val="18"/>
                <w:szCs w:val="18"/>
              </w:rPr>
            </w:pPr>
            <w:r w:rsidRPr="00C9040E">
              <w:rPr>
                <w:rFonts w:ascii="Constantia" w:hAnsi="Constantia"/>
                <w:smallCaps/>
                <w:sz w:val="18"/>
                <w:szCs w:val="18"/>
              </w:rPr>
              <w:t>Beépítési mód</w:t>
            </w:r>
          </w:p>
        </w:tc>
        <w:tc>
          <w:tcPr>
            <w:tcW w:w="15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5BEB96" w14:textId="77777777" w:rsidR="00C9040E" w:rsidRPr="00C9040E" w:rsidRDefault="00C9040E" w:rsidP="00A71CF7">
            <w:pPr>
              <w:jc w:val="center"/>
              <w:rPr>
                <w:rFonts w:ascii="Constantia" w:hAnsi="Constantia"/>
                <w:smallCaps/>
                <w:sz w:val="18"/>
                <w:szCs w:val="18"/>
              </w:rPr>
            </w:pPr>
            <w:r w:rsidRPr="00C9040E">
              <w:rPr>
                <w:rFonts w:ascii="Constantia" w:hAnsi="Constantia"/>
                <w:smallCaps/>
                <w:sz w:val="18"/>
                <w:szCs w:val="18"/>
              </w:rPr>
              <w:t>Legnagyobb beépítettség (%)</w:t>
            </w:r>
          </w:p>
        </w:tc>
        <w:tc>
          <w:tcPr>
            <w:tcW w:w="16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69AADD" w14:textId="77777777" w:rsidR="00C9040E" w:rsidRPr="00C9040E" w:rsidRDefault="00C9040E" w:rsidP="00A71CF7">
            <w:pPr>
              <w:jc w:val="center"/>
              <w:rPr>
                <w:rFonts w:ascii="Constantia" w:hAnsi="Constantia"/>
                <w:smallCaps/>
                <w:sz w:val="18"/>
                <w:szCs w:val="18"/>
              </w:rPr>
            </w:pPr>
            <w:r w:rsidRPr="00C9040E">
              <w:rPr>
                <w:rFonts w:ascii="Constantia" w:hAnsi="Constantia"/>
                <w:smallCaps/>
                <w:sz w:val="18"/>
                <w:szCs w:val="18"/>
              </w:rPr>
              <w:t>Legnagyobb épületmagasság</w:t>
            </w:r>
          </w:p>
          <w:p w14:paraId="16CCC42B" w14:textId="77777777" w:rsidR="00C9040E" w:rsidRPr="00C9040E" w:rsidRDefault="00C9040E" w:rsidP="00A71CF7">
            <w:pPr>
              <w:jc w:val="center"/>
              <w:rPr>
                <w:rFonts w:ascii="Constantia" w:hAnsi="Constantia"/>
                <w:sz w:val="18"/>
                <w:szCs w:val="18"/>
              </w:rPr>
            </w:pPr>
            <w:r w:rsidRPr="00C9040E">
              <w:rPr>
                <w:rFonts w:ascii="Constantia" w:hAnsi="Constantia"/>
                <w:sz w:val="18"/>
                <w:szCs w:val="18"/>
              </w:rPr>
              <w:t>(m)</w:t>
            </w:r>
          </w:p>
        </w:tc>
        <w:tc>
          <w:tcPr>
            <w:tcW w:w="142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88E5DF8" w14:textId="77777777" w:rsidR="00C9040E" w:rsidRPr="00C9040E" w:rsidRDefault="00C9040E" w:rsidP="00A71CF7">
            <w:pPr>
              <w:jc w:val="center"/>
              <w:rPr>
                <w:rFonts w:ascii="Constantia" w:hAnsi="Constantia"/>
                <w:smallCaps/>
                <w:sz w:val="18"/>
                <w:szCs w:val="18"/>
              </w:rPr>
            </w:pPr>
            <w:r w:rsidRPr="00C9040E">
              <w:rPr>
                <w:rFonts w:ascii="Constantia" w:hAnsi="Constantia"/>
                <w:smallCaps/>
                <w:sz w:val="18"/>
                <w:szCs w:val="18"/>
              </w:rPr>
              <w:t>Kialakítható legkisebb telekterület</w:t>
            </w:r>
          </w:p>
          <w:p w14:paraId="18B7BD5A" w14:textId="77777777" w:rsidR="00C9040E" w:rsidRPr="00C9040E" w:rsidRDefault="00C9040E" w:rsidP="00A71CF7">
            <w:pPr>
              <w:jc w:val="center"/>
              <w:rPr>
                <w:rFonts w:ascii="Constantia" w:hAnsi="Constantia"/>
                <w:sz w:val="18"/>
                <w:szCs w:val="18"/>
              </w:rPr>
            </w:pPr>
            <w:r w:rsidRPr="00C9040E">
              <w:rPr>
                <w:rFonts w:ascii="Constantia" w:hAnsi="Constantia"/>
                <w:sz w:val="18"/>
                <w:szCs w:val="18"/>
              </w:rPr>
              <w:t>(m</w:t>
            </w:r>
            <w:r w:rsidRPr="00C9040E">
              <w:rPr>
                <w:rFonts w:ascii="Constantia" w:hAnsi="Constantia"/>
                <w:sz w:val="18"/>
                <w:szCs w:val="18"/>
                <w:vertAlign w:val="superscript"/>
              </w:rPr>
              <w:t>2</w:t>
            </w:r>
            <w:r w:rsidRPr="00C9040E">
              <w:rPr>
                <w:rFonts w:ascii="Constantia" w:hAnsi="Constantia"/>
                <w:sz w:val="18"/>
                <w:szCs w:val="18"/>
              </w:rPr>
              <w:t>)</w:t>
            </w:r>
          </w:p>
        </w:tc>
        <w:tc>
          <w:tcPr>
            <w:tcW w:w="13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E7D965" w14:textId="77777777" w:rsidR="00C9040E" w:rsidRPr="00C9040E" w:rsidRDefault="00C9040E" w:rsidP="00A71CF7">
            <w:pPr>
              <w:jc w:val="center"/>
              <w:rPr>
                <w:rFonts w:ascii="Constantia" w:hAnsi="Constantia"/>
                <w:smallCaps/>
                <w:sz w:val="18"/>
                <w:szCs w:val="18"/>
              </w:rPr>
            </w:pPr>
            <w:r w:rsidRPr="00C9040E">
              <w:rPr>
                <w:rFonts w:ascii="Constantia" w:hAnsi="Constantia"/>
                <w:smallCaps/>
                <w:sz w:val="18"/>
                <w:szCs w:val="18"/>
              </w:rPr>
              <w:t>Legkisebb zöldfelület</w:t>
            </w:r>
          </w:p>
          <w:p w14:paraId="688BDE44" w14:textId="77777777" w:rsidR="00C9040E" w:rsidRPr="00C9040E" w:rsidRDefault="00C9040E" w:rsidP="00A71CF7">
            <w:pPr>
              <w:jc w:val="center"/>
              <w:rPr>
                <w:rFonts w:ascii="Constantia" w:hAnsi="Constantia"/>
                <w:sz w:val="18"/>
                <w:szCs w:val="18"/>
              </w:rPr>
            </w:pPr>
            <w:r w:rsidRPr="00C9040E">
              <w:rPr>
                <w:rFonts w:ascii="Constantia" w:hAnsi="Constantia"/>
                <w:sz w:val="18"/>
                <w:szCs w:val="18"/>
              </w:rPr>
              <w:t>(%)</w:t>
            </w:r>
          </w:p>
        </w:tc>
      </w:tr>
      <w:tr w:rsidR="00C9040E" w:rsidRPr="00C9040E" w14:paraId="7D9FECB7" w14:textId="77777777" w:rsidTr="00A71CF7">
        <w:trPr>
          <w:gridAfter w:val="1"/>
          <w:wAfter w:w="13" w:type="dxa"/>
          <w:jc w:val="center"/>
        </w:trPr>
        <w:tc>
          <w:tcPr>
            <w:tcW w:w="771" w:type="dxa"/>
            <w:tcBorders>
              <w:top w:val="single" w:sz="4" w:space="0" w:color="auto"/>
              <w:left w:val="single" w:sz="4" w:space="0" w:color="auto"/>
              <w:bottom w:val="single" w:sz="4" w:space="0" w:color="auto"/>
              <w:right w:val="single" w:sz="4" w:space="0" w:color="auto"/>
            </w:tcBorders>
            <w:vAlign w:val="center"/>
            <w:hideMark/>
          </w:tcPr>
          <w:p w14:paraId="5C87CA11" w14:textId="77777777" w:rsidR="00C9040E" w:rsidRPr="00C9040E" w:rsidRDefault="00C9040E" w:rsidP="00A71CF7">
            <w:pPr>
              <w:spacing w:before="60" w:after="60"/>
              <w:jc w:val="center"/>
              <w:rPr>
                <w:rFonts w:ascii="Constantia" w:hAnsi="Constantia"/>
                <w:i/>
                <w:iCs/>
                <w:sz w:val="22"/>
                <w:szCs w:val="22"/>
              </w:rPr>
            </w:pPr>
            <w:r w:rsidRPr="00C9040E">
              <w:rPr>
                <w:rFonts w:ascii="Constantia" w:hAnsi="Constantia"/>
                <w:i/>
                <w:iCs/>
                <w:sz w:val="22"/>
                <w:szCs w:val="22"/>
              </w:rPr>
              <w:t>„4.a</w:t>
            </w:r>
          </w:p>
        </w:tc>
        <w:tc>
          <w:tcPr>
            <w:tcW w:w="2231" w:type="dxa"/>
            <w:tcBorders>
              <w:top w:val="single" w:sz="4" w:space="0" w:color="auto"/>
              <w:left w:val="single" w:sz="4" w:space="0" w:color="auto"/>
              <w:bottom w:val="single" w:sz="4" w:space="0" w:color="auto"/>
              <w:right w:val="single" w:sz="4" w:space="0" w:color="auto"/>
            </w:tcBorders>
            <w:vAlign w:val="center"/>
            <w:hideMark/>
          </w:tcPr>
          <w:p w14:paraId="605FD5BA" w14:textId="77777777" w:rsidR="00C9040E" w:rsidRPr="00C9040E" w:rsidRDefault="00C9040E" w:rsidP="00A71CF7">
            <w:pPr>
              <w:spacing w:before="60" w:after="60"/>
              <w:rPr>
                <w:rFonts w:ascii="Constantia" w:hAnsi="Constantia"/>
                <w:b/>
                <w:i/>
                <w:iCs/>
                <w:sz w:val="22"/>
                <w:szCs w:val="22"/>
              </w:rPr>
            </w:pPr>
            <w:proofErr w:type="spellStart"/>
            <w:r w:rsidRPr="00C9040E">
              <w:rPr>
                <w:rFonts w:ascii="Constantia" w:hAnsi="Constantia"/>
                <w:b/>
                <w:i/>
                <w:iCs/>
                <w:sz w:val="22"/>
                <w:szCs w:val="22"/>
              </w:rPr>
              <w:t>Ln-ksz</w:t>
            </w:r>
            <w:proofErr w:type="spellEnd"/>
            <w:r w:rsidRPr="00C9040E">
              <w:rPr>
                <w:rFonts w:ascii="Constantia" w:hAnsi="Constantia"/>
                <w:b/>
                <w:i/>
                <w:iCs/>
                <w:sz w:val="22"/>
                <w:szCs w:val="22"/>
              </w:rPr>
              <w:t>/SZ-40-4,5-350</w:t>
            </w:r>
          </w:p>
        </w:tc>
        <w:tc>
          <w:tcPr>
            <w:tcW w:w="1009" w:type="dxa"/>
            <w:tcBorders>
              <w:top w:val="single" w:sz="4" w:space="0" w:color="auto"/>
              <w:left w:val="single" w:sz="4" w:space="0" w:color="auto"/>
              <w:bottom w:val="single" w:sz="4" w:space="0" w:color="auto"/>
              <w:right w:val="single" w:sz="4" w:space="0" w:color="auto"/>
            </w:tcBorders>
            <w:vAlign w:val="center"/>
            <w:hideMark/>
          </w:tcPr>
          <w:p w14:paraId="57971B75" w14:textId="77777777" w:rsidR="00C9040E" w:rsidRPr="00C9040E" w:rsidRDefault="00C9040E" w:rsidP="00A71CF7">
            <w:pPr>
              <w:spacing w:before="60" w:after="60"/>
              <w:jc w:val="center"/>
              <w:rPr>
                <w:rFonts w:ascii="Constantia" w:hAnsi="Constantia"/>
                <w:i/>
                <w:iCs/>
                <w:sz w:val="22"/>
                <w:szCs w:val="22"/>
              </w:rPr>
            </w:pPr>
            <w:r w:rsidRPr="00C9040E">
              <w:rPr>
                <w:rFonts w:ascii="Constantia" w:hAnsi="Constantia"/>
                <w:i/>
                <w:iCs/>
                <w:sz w:val="22"/>
                <w:szCs w:val="22"/>
              </w:rPr>
              <w:t>SZ</w:t>
            </w:r>
          </w:p>
        </w:tc>
        <w:tc>
          <w:tcPr>
            <w:tcW w:w="1555" w:type="dxa"/>
            <w:tcBorders>
              <w:top w:val="single" w:sz="4" w:space="0" w:color="auto"/>
              <w:left w:val="single" w:sz="4" w:space="0" w:color="auto"/>
              <w:bottom w:val="single" w:sz="4" w:space="0" w:color="auto"/>
              <w:right w:val="single" w:sz="4" w:space="0" w:color="auto"/>
            </w:tcBorders>
            <w:vAlign w:val="center"/>
            <w:hideMark/>
          </w:tcPr>
          <w:p w14:paraId="5B053E01" w14:textId="77777777" w:rsidR="00C9040E" w:rsidRPr="00C9040E" w:rsidRDefault="00C9040E" w:rsidP="00A71CF7">
            <w:pPr>
              <w:spacing w:before="60" w:after="60"/>
              <w:jc w:val="center"/>
              <w:rPr>
                <w:rFonts w:ascii="Constantia" w:hAnsi="Constantia"/>
                <w:i/>
                <w:iCs/>
                <w:sz w:val="22"/>
                <w:szCs w:val="22"/>
              </w:rPr>
            </w:pPr>
            <w:r w:rsidRPr="00C9040E">
              <w:rPr>
                <w:rFonts w:ascii="Constantia" w:hAnsi="Constantia"/>
                <w:i/>
                <w:iCs/>
                <w:sz w:val="22"/>
                <w:szCs w:val="22"/>
              </w:rPr>
              <w:t>40</w:t>
            </w:r>
          </w:p>
        </w:tc>
        <w:tc>
          <w:tcPr>
            <w:tcW w:w="1657" w:type="dxa"/>
            <w:tcBorders>
              <w:top w:val="single" w:sz="4" w:space="0" w:color="auto"/>
              <w:left w:val="single" w:sz="4" w:space="0" w:color="auto"/>
              <w:bottom w:val="single" w:sz="4" w:space="0" w:color="auto"/>
              <w:right w:val="single" w:sz="4" w:space="0" w:color="auto"/>
            </w:tcBorders>
            <w:vAlign w:val="center"/>
            <w:hideMark/>
          </w:tcPr>
          <w:p w14:paraId="732898C8" w14:textId="77777777" w:rsidR="00C9040E" w:rsidRPr="00C9040E" w:rsidRDefault="00C9040E" w:rsidP="00A71CF7">
            <w:pPr>
              <w:spacing w:before="60" w:after="60"/>
              <w:jc w:val="center"/>
              <w:rPr>
                <w:rFonts w:ascii="Constantia" w:hAnsi="Constantia"/>
                <w:i/>
                <w:iCs/>
                <w:sz w:val="22"/>
                <w:szCs w:val="22"/>
              </w:rPr>
            </w:pPr>
            <w:r w:rsidRPr="00C9040E">
              <w:rPr>
                <w:rFonts w:ascii="Constantia" w:hAnsi="Constantia"/>
                <w:i/>
                <w:iCs/>
                <w:sz w:val="22"/>
                <w:szCs w:val="22"/>
              </w:rPr>
              <w:t>4,5</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777A2A7D" w14:textId="77777777" w:rsidR="00C9040E" w:rsidRPr="00C9040E" w:rsidRDefault="00C9040E" w:rsidP="00A71CF7">
            <w:pPr>
              <w:spacing w:before="60" w:after="60"/>
              <w:jc w:val="center"/>
              <w:rPr>
                <w:rFonts w:ascii="Constantia" w:hAnsi="Constantia"/>
                <w:i/>
                <w:iCs/>
                <w:sz w:val="22"/>
                <w:szCs w:val="22"/>
              </w:rPr>
            </w:pPr>
            <w:r w:rsidRPr="00C9040E">
              <w:rPr>
                <w:rFonts w:ascii="Constantia" w:hAnsi="Constantia"/>
                <w:i/>
                <w:iCs/>
                <w:sz w:val="22"/>
                <w:szCs w:val="22"/>
              </w:rPr>
              <w:t>350</w:t>
            </w:r>
          </w:p>
        </w:tc>
        <w:tc>
          <w:tcPr>
            <w:tcW w:w="1314" w:type="dxa"/>
            <w:tcBorders>
              <w:top w:val="single" w:sz="4" w:space="0" w:color="auto"/>
              <w:left w:val="single" w:sz="4" w:space="0" w:color="auto"/>
              <w:bottom w:val="single" w:sz="4" w:space="0" w:color="auto"/>
              <w:right w:val="single" w:sz="4" w:space="0" w:color="auto"/>
            </w:tcBorders>
            <w:vAlign w:val="center"/>
            <w:hideMark/>
          </w:tcPr>
          <w:p w14:paraId="24BCE4BD" w14:textId="77777777" w:rsidR="00C9040E" w:rsidRPr="00C9040E" w:rsidRDefault="00C9040E" w:rsidP="00A71CF7">
            <w:pPr>
              <w:spacing w:before="60" w:after="60"/>
              <w:jc w:val="center"/>
              <w:rPr>
                <w:rFonts w:ascii="Constantia" w:hAnsi="Constantia"/>
                <w:i/>
                <w:iCs/>
                <w:sz w:val="22"/>
                <w:szCs w:val="22"/>
              </w:rPr>
            </w:pPr>
            <w:r w:rsidRPr="00C9040E">
              <w:rPr>
                <w:rFonts w:ascii="Constantia" w:hAnsi="Constantia"/>
                <w:i/>
                <w:iCs/>
                <w:sz w:val="22"/>
                <w:szCs w:val="22"/>
              </w:rPr>
              <w:t>20”</w:t>
            </w:r>
          </w:p>
        </w:tc>
      </w:tr>
    </w:tbl>
    <w:p w14:paraId="7B492250" w14:textId="77777777" w:rsidR="00C9040E" w:rsidRPr="00C9040E" w:rsidRDefault="00C9040E" w:rsidP="00C9040E">
      <w:pPr>
        <w:jc w:val="both"/>
        <w:rPr>
          <w:rFonts w:ascii="Constantia" w:eastAsia="Calibri" w:hAnsi="Constantia"/>
          <w:lang w:eastAsia="en-US"/>
        </w:rPr>
      </w:pPr>
    </w:p>
    <w:p w14:paraId="3FB63E64" w14:textId="77777777" w:rsidR="00C9040E" w:rsidRPr="00C9040E" w:rsidRDefault="00C9040E" w:rsidP="0088660A">
      <w:pPr>
        <w:numPr>
          <w:ilvl w:val="0"/>
          <w:numId w:val="38"/>
        </w:numPr>
        <w:spacing w:after="160" w:line="256" w:lineRule="auto"/>
        <w:ind w:left="0"/>
        <w:jc w:val="center"/>
        <w:outlineLvl w:val="2"/>
        <w:rPr>
          <w:rFonts w:ascii="Constantia" w:eastAsia="Calibri" w:hAnsi="Constantia"/>
          <w:b/>
          <w:lang w:eastAsia="en-US"/>
        </w:rPr>
      </w:pPr>
      <w:r w:rsidRPr="00C9040E">
        <w:rPr>
          <w:rFonts w:ascii="Constantia" w:eastAsia="Calibri" w:hAnsi="Constantia"/>
          <w:b/>
          <w:lang w:eastAsia="en-US"/>
        </w:rPr>
        <w:t>§</w:t>
      </w:r>
    </w:p>
    <w:p w14:paraId="4D844863" w14:textId="77777777" w:rsidR="00C9040E" w:rsidRPr="00C9040E" w:rsidRDefault="00C9040E" w:rsidP="00C9040E">
      <w:pPr>
        <w:jc w:val="both"/>
        <w:rPr>
          <w:rFonts w:ascii="Constantia" w:eastAsia="Calibri" w:hAnsi="Constantia"/>
          <w:lang w:eastAsia="en-US"/>
        </w:rPr>
      </w:pPr>
    </w:p>
    <w:p w14:paraId="66D9D16F" w14:textId="77777777" w:rsidR="00C9040E" w:rsidRPr="00C9040E" w:rsidRDefault="00C9040E" w:rsidP="00C9040E">
      <w:pPr>
        <w:jc w:val="both"/>
        <w:rPr>
          <w:rFonts w:ascii="Constantia" w:eastAsia="Calibri" w:hAnsi="Constantia"/>
          <w:lang w:eastAsia="en-US"/>
        </w:rPr>
      </w:pPr>
      <w:r w:rsidRPr="00C9040E">
        <w:rPr>
          <w:rFonts w:ascii="Constantia" w:eastAsia="Calibri" w:hAnsi="Constantia"/>
          <w:bCs/>
          <w:lang w:eastAsia="en-US"/>
        </w:rPr>
        <w:t>A HÉSZ 38. § (5) bekezdése az alábbi e) ponttal egészül ki:</w:t>
      </w:r>
    </w:p>
    <w:p w14:paraId="4D447680" w14:textId="77777777" w:rsidR="00C9040E" w:rsidRPr="00C9040E" w:rsidRDefault="00C9040E" w:rsidP="00C9040E">
      <w:pPr>
        <w:jc w:val="both"/>
        <w:rPr>
          <w:rFonts w:ascii="Constantia" w:eastAsia="Calibri" w:hAnsi="Constantia"/>
          <w:sz w:val="10"/>
          <w:szCs w:val="10"/>
          <w:lang w:eastAsia="en-US"/>
        </w:rPr>
      </w:pPr>
    </w:p>
    <w:p w14:paraId="5682EAE9" w14:textId="77777777" w:rsidR="00C9040E" w:rsidRPr="00C9040E" w:rsidRDefault="00C9040E" w:rsidP="00C9040E">
      <w:pPr>
        <w:spacing w:line="256" w:lineRule="auto"/>
        <w:ind w:left="851" w:hanging="567"/>
        <w:jc w:val="both"/>
        <w:rPr>
          <w:rFonts w:ascii="Constantia" w:eastAsia="Calibri" w:hAnsi="Constantia"/>
          <w:i/>
          <w:lang w:eastAsia="en-US"/>
        </w:rPr>
      </w:pPr>
      <w:r w:rsidRPr="00C9040E">
        <w:rPr>
          <w:rFonts w:ascii="Constantia" w:eastAsia="Calibri" w:hAnsi="Constantia"/>
          <w:i/>
          <w:lang w:eastAsia="en-US"/>
        </w:rPr>
        <w:t>„e)</w:t>
      </w:r>
      <w:r w:rsidRPr="00C9040E">
        <w:rPr>
          <w:rFonts w:ascii="Constantia" w:eastAsia="Calibri" w:hAnsi="Constantia"/>
          <w:i/>
          <w:lang w:eastAsia="en-US"/>
        </w:rPr>
        <w:tab/>
        <w:t>Trafó épület elhelyezhető, meglévő trafóépület felújítható, bővíthető.”</w:t>
      </w:r>
    </w:p>
    <w:p w14:paraId="777AC163" w14:textId="77777777" w:rsidR="00C9040E" w:rsidRPr="00C9040E" w:rsidRDefault="00C9040E" w:rsidP="00C9040E">
      <w:pPr>
        <w:jc w:val="both"/>
        <w:rPr>
          <w:rFonts w:ascii="Constantia" w:eastAsia="Calibri" w:hAnsi="Constantia"/>
          <w:lang w:eastAsia="en-US"/>
        </w:rPr>
      </w:pPr>
    </w:p>
    <w:p w14:paraId="3B59DD83" w14:textId="77777777" w:rsidR="00C9040E" w:rsidRPr="00C9040E" w:rsidRDefault="00C9040E" w:rsidP="0088660A">
      <w:pPr>
        <w:numPr>
          <w:ilvl w:val="0"/>
          <w:numId w:val="38"/>
        </w:numPr>
        <w:spacing w:after="160" w:line="256" w:lineRule="auto"/>
        <w:ind w:left="0"/>
        <w:jc w:val="center"/>
        <w:outlineLvl w:val="2"/>
        <w:rPr>
          <w:rFonts w:ascii="Constantia" w:eastAsia="Calibri" w:hAnsi="Constantia"/>
          <w:b/>
          <w:lang w:eastAsia="en-US"/>
        </w:rPr>
      </w:pPr>
      <w:r w:rsidRPr="00C9040E">
        <w:rPr>
          <w:rFonts w:ascii="Constantia" w:eastAsia="Calibri" w:hAnsi="Constantia"/>
          <w:b/>
          <w:lang w:eastAsia="en-US"/>
        </w:rPr>
        <w:t>§</w:t>
      </w:r>
    </w:p>
    <w:p w14:paraId="0193CFD2" w14:textId="77777777" w:rsidR="00C9040E" w:rsidRPr="00C9040E" w:rsidRDefault="00C9040E" w:rsidP="00C9040E">
      <w:pPr>
        <w:jc w:val="both"/>
        <w:rPr>
          <w:rFonts w:ascii="Constantia" w:eastAsia="Calibri" w:hAnsi="Constantia"/>
          <w:bCs/>
          <w:lang w:eastAsia="en-US"/>
        </w:rPr>
      </w:pPr>
    </w:p>
    <w:p w14:paraId="1E986DFA" w14:textId="77777777" w:rsidR="00C9040E" w:rsidRPr="00C9040E" w:rsidRDefault="00C9040E" w:rsidP="00C9040E">
      <w:pPr>
        <w:jc w:val="both"/>
        <w:rPr>
          <w:rFonts w:ascii="Constantia" w:eastAsia="Calibri" w:hAnsi="Constantia"/>
          <w:bCs/>
          <w:lang w:eastAsia="en-US"/>
        </w:rPr>
      </w:pPr>
      <w:r w:rsidRPr="00C9040E">
        <w:rPr>
          <w:rFonts w:ascii="Constantia" w:eastAsia="Calibri" w:hAnsi="Constantia"/>
          <w:bCs/>
          <w:lang w:eastAsia="en-US"/>
        </w:rPr>
        <w:t>A HÉSZ 39. § (1) a) ah) alpontja helyébe a következő rendelkezés lép:</w:t>
      </w:r>
    </w:p>
    <w:p w14:paraId="58BFDC9F" w14:textId="77777777" w:rsidR="00C9040E" w:rsidRPr="00C9040E" w:rsidRDefault="00C9040E" w:rsidP="00C9040E">
      <w:pPr>
        <w:jc w:val="both"/>
        <w:rPr>
          <w:rFonts w:ascii="Constantia" w:eastAsia="Calibri" w:hAnsi="Constantia"/>
          <w:bCs/>
          <w:sz w:val="10"/>
          <w:szCs w:val="10"/>
          <w:lang w:eastAsia="en-US"/>
        </w:rPr>
      </w:pPr>
    </w:p>
    <w:p w14:paraId="537FAC12" w14:textId="77777777" w:rsidR="00C9040E" w:rsidRPr="00C9040E" w:rsidRDefault="00C9040E" w:rsidP="00C9040E">
      <w:pPr>
        <w:spacing w:line="256" w:lineRule="auto"/>
        <w:ind w:left="851" w:hanging="567"/>
        <w:jc w:val="both"/>
        <w:rPr>
          <w:rFonts w:ascii="Constantia" w:eastAsia="Calibri" w:hAnsi="Constantia"/>
          <w:i/>
          <w:lang w:eastAsia="en-US"/>
        </w:rPr>
      </w:pPr>
      <w:r w:rsidRPr="00C9040E">
        <w:rPr>
          <w:rFonts w:ascii="Constantia" w:eastAsia="Calibri" w:hAnsi="Constantia"/>
          <w:i/>
          <w:lang w:eastAsia="en-US"/>
        </w:rPr>
        <w:t>„ah)</w:t>
      </w:r>
      <w:r w:rsidRPr="00C9040E">
        <w:rPr>
          <w:rFonts w:ascii="Constantia" w:eastAsia="Calibri" w:hAnsi="Constantia"/>
          <w:i/>
          <w:lang w:eastAsia="en-US"/>
        </w:rPr>
        <w:tab/>
        <w:t>a fő rendeltetésű épülettől különálló garázs, vagy sorgarázs melléképülete,”</w:t>
      </w:r>
    </w:p>
    <w:p w14:paraId="63F90AB3" w14:textId="77777777" w:rsidR="00C9040E" w:rsidRPr="00C9040E" w:rsidRDefault="00C9040E" w:rsidP="00C9040E">
      <w:pPr>
        <w:jc w:val="both"/>
        <w:rPr>
          <w:rFonts w:ascii="Constantia" w:eastAsia="Calibri" w:hAnsi="Constantia"/>
          <w:bCs/>
          <w:lang w:eastAsia="en-US"/>
        </w:rPr>
      </w:pPr>
    </w:p>
    <w:p w14:paraId="641C5EE6" w14:textId="77777777" w:rsidR="00C9040E" w:rsidRPr="00C9040E" w:rsidRDefault="00C9040E" w:rsidP="0088660A">
      <w:pPr>
        <w:numPr>
          <w:ilvl w:val="0"/>
          <w:numId w:val="38"/>
        </w:numPr>
        <w:spacing w:after="160" w:line="256" w:lineRule="auto"/>
        <w:ind w:left="0"/>
        <w:jc w:val="center"/>
        <w:outlineLvl w:val="2"/>
        <w:rPr>
          <w:rFonts w:ascii="Constantia" w:eastAsia="Calibri" w:hAnsi="Constantia"/>
          <w:b/>
          <w:lang w:eastAsia="en-US"/>
        </w:rPr>
      </w:pPr>
      <w:r w:rsidRPr="00C9040E">
        <w:rPr>
          <w:rFonts w:ascii="Constantia" w:eastAsia="Calibri" w:hAnsi="Constantia"/>
          <w:b/>
          <w:lang w:eastAsia="en-US"/>
        </w:rPr>
        <w:t>§</w:t>
      </w:r>
    </w:p>
    <w:p w14:paraId="2F7190A5" w14:textId="77777777" w:rsidR="00C9040E" w:rsidRPr="00C9040E" w:rsidRDefault="00C9040E" w:rsidP="00C9040E">
      <w:pPr>
        <w:jc w:val="both"/>
        <w:rPr>
          <w:rFonts w:ascii="Constantia" w:eastAsia="Calibri" w:hAnsi="Constantia"/>
          <w:bCs/>
          <w:lang w:eastAsia="en-US"/>
        </w:rPr>
      </w:pPr>
    </w:p>
    <w:p w14:paraId="32C6E3C8" w14:textId="77777777" w:rsidR="00C9040E" w:rsidRPr="00C9040E" w:rsidRDefault="00C9040E" w:rsidP="00C9040E">
      <w:pPr>
        <w:jc w:val="both"/>
        <w:rPr>
          <w:rFonts w:ascii="Constantia" w:eastAsia="Calibri" w:hAnsi="Constantia"/>
          <w:bCs/>
          <w:lang w:eastAsia="en-US"/>
        </w:rPr>
      </w:pPr>
      <w:r w:rsidRPr="00C9040E">
        <w:rPr>
          <w:rFonts w:ascii="Constantia" w:eastAsia="Calibri" w:hAnsi="Constantia"/>
          <w:bCs/>
          <w:lang w:eastAsia="en-US"/>
        </w:rPr>
        <w:t xml:space="preserve">A HÉSZ 39. § (1) a) pontja az alábbi </w:t>
      </w:r>
      <w:proofErr w:type="spellStart"/>
      <w:r w:rsidRPr="00C9040E">
        <w:rPr>
          <w:rFonts w:ascii="Constantia" w:eastAsia="Calibri" w:hAnsi="Constantia"/>
          <w:bCs/>
          <w:lang w:eastAsia="en-US"/>
        </w:rPr>
        <w:t>ai</w:t>
      </w:r>
      <w:proofErr w:type="spellEnd"/>
      <w:r w:rsidRPr="00C9040E">
        <w:rPr>
          <w:rFonts w:ascii="Constantia" w:eastAsia="Calibri" w:hAnsi="Constantia"/>
          <w:bCs/>
          <w:lang w:eastAsia="en-US"/>
        </w:rPr>
        <w:t>) ponttal egészül ki:</w:t>
      </w:r>
    </w:p>
    <w:p w14:paraId="131D4155" w14:textId="77777777" w:rsidR="00C9040E" w:rsidRPr="00C9040E" w:rsidRDefault="00C9040E" w:rsidP="00C9040E">
      <w:pPr>
        <w:jc w:val="both"/>
        <w:rPr>
          <w:rFonts w:ascii="Constantia" w:eastAsia="Calibri" w:hAnsi="Constantia"/>
          <w:sz w:val="10"/>
          <w:szCs w:val="10"/>
          <w:lang w:eastAsia="en-US"/>
        </w:rPr>
      </w:pPr>
    </w:p>
    <w:p w14:paraId="64600CE7" w14:textId="77777777" w:rsidR="00C9040E" w:rsidRPr="00C9040E" w:rsidRDefault="00C9040E" w:rsidP="00C9040E">
      <w:pPr>
        <w:spacing w:line="256" w:lineRule="auto"/>
        <w:ind w:left="851" w:hanging="567"/>
        <w:jc w:val="both"/>
        <w:rPr>
          <w:rFonts w:ascii="Constantia" w:eastAsia="Calibri" w:hAnsi="Constantia"/>
          <w:lang w:eastAsia="en-US"/>
        </w:rPr>
      </w:pPr>
      <w:r w:rsidRPr="00C9040E">
        <w:rPr>
          <w:rFonts w:ascii="Constantia" w:eastAsia="Calibri" w:hAnsi="Constantia"/>
          <w:i/>
          <w:lang w:eastAsia="en-US"/>
        </w:rPr>
        <w:t>„</w:t>
      </w:r>
      <w:proofErr w:type="spellStart"/>
      <w:r w:rsidRPr="00C9040E">
        <w:rPr>
          <w:rFonts w:ascii="Constantia" w:eastAsia="Calibri" w:hAnsi="Constantia"/>
          <w:i/>
          <w:lang w:eastAsia="en-US"/>
        </w:rPr>
        <w:t>ai</w:t>
      </w:r>
      <w:proofErr w:type="spellEnd"/>
      <w:r w:rsidRPr="00C9040E">
        <w:rPr>
          <w:rFonts w:ascii="Constantia" w:eastAsia="Calibri" w:hAnsi="Constantia"/>
          <w:i/>
          <w:lang w:eastAsia="en-US"/>
        </w:rPr>
        <w:t>)</w:t>
      </w:r>
      <w:r w:rsidRPr="00C9040E">
        <w:rPr>
          <w:rFonts w:ascii="Constantia" w:eastAsia="Calibri" w:hAnsi="Constantia"/>
          <w:i/>
          <w:lang w:eastAsia="en-US"/>
        </w:rPr>
        <w:tab/>
        <w:t>az Lk-g1, az Lk-g1/… és Lk-g2 jelű építési övezetekben önálló garázs, vagy sorgarázs épület.”</w:t>
      </w:r>
    </w:p>
    <w:p w14:paraId="53DBEE81" w14:textId="77777777" w:rsidR="00C9040E" w:rsidRPr="00C9040E" w:rsidRDefault="00C9040E" w:rsidP="00C9040E">
      <w:pPr>
        <w:jc w:val="both"/>
        <w:rPr>
          <w:rFonts w:ascii="Constantia" w:eastAsia="Calibri" w:hAnsi="Constantia"/>
          <w:bCs/>
          <w:lang w:eastAsia="en-US"/>
        </w:rPr>
      </w:pPr>
    </w:p>
    <w:p w14:paraId="3759BCFB" w14:textId="77777777" w:rsidR="00C9040E" w:rsidRPr="00C9040E" w:rsidRDefault="00C9040E" w:rsidP="0088660A">
      <w:pPr>
        <w:numPr>
          <w:ilvl w:val="0"/>
          <w:numId w:val="38"/>
        </w:numPr>
        <w:spacing w:after="160" w:line="256" w:lineRule="auto"/>
        <w:ind w:left="0"/>
        <w:jc w:val="center"/>
        <w:outlineLvl w:val="2"/>
        <w:rPr>
          <w:rFonts w:ascii="Constantia" w:eastAsia="Calibri" w:hAnsi="Constantia"/>
          <w:b/>
          <w:lang w:eastAsia="en-US"/>
        </w:rPr>
      </w:pPr>
      <w:r w:rsidRPr="00C9040E">
        <w:rPr>
          <w:rFonts w:ascii="Constantia" w:eastAsia="Calibri" w:hAnsi="Constantia"/>
          <w:b/>
          <w:lang w:eastAsia="en-US"/>
        </w:rPr>
        <w:t>§</w:t>
      </w:r>
    </w:p>
    <w:p w14:paraId="08B3B52A" w14:textId="77777777" w:rsidR="00C9040E" w:rsidRPr="00C9040E" w:rsidRDefault="00C9040E" w:rsidP="00C9040E">
      <w:pPr>
        <w:jc w:val="both"/>
        <w:outlineLvl w:val="2"/>
        <w:rPr>
          <w:rFonts w:ascii="Constantia" w:eastAsia="Calibri" w:hAnsi="Constantia"/>
          <w:bCs/>
          <w:lang w:eastAsia="en-US"/>
        </w:rPr>
      </w:pPr>
    </w:p>
    <w:p w14:paraId="7139C6C6" w14:textId="77777777" w:rsidR="00C9040E" w:rsidRPr="00C9040E" w:rsidRDefault="00C9040E" w:rsidP="00C9040E">
      <w:pPr>
        <w:jc w:val="both"/>
        <w:rPr>
          <w:rFonts w:ascii="Constantia" w:eastAsia="Calibri" w:hAnsi="Constantia"/>
          <w:bCs/>
          <w:lang w:eastAsia="en-US"/>
        </w:rPr>
      </w:pPr>
      <w:r w:rsidRPr="00C9040E">
        <w:rPr>
          <w:rFonts w:ascii="Constantia" w:eastAsia="Calibri" w:hAnsi="Constantia"/>
          <w:bCs/>
          <w:lang w:eastAsia="en-US"/>
        </w:rPr>
        <w:t xml:space="preserve">A HÉSZ 39. § (2) b) </w:t>
      </w:r>
      <w:proofErr w:type="spellStart"/>
      <w:r w:rsidRPr="00C9040E">
        <w:rPr>
          <w:rFonts w:ascii="Constantia" w:eastAsia="Calibri" w:hAnsi="Constantia"/>
          <w:bCs/>
          <w:lang w:eastAsia="en-US"/>
        </w:rPr>
        <w:t>bc</w:t>
      </w:r>
      <w:proofErr w:type="spellEnd"/>
      <w:r w:rsidRPr="00C9040E">
        <w:rPr>
          <w:rFonts w:ascii="Constantia" w:eastAsia="Calibri" w:hAnsi="Constantia"/>
          <w:bCs/>
          <w:lang w:eastAsia="en-US"/>
        </w:rPr>
        <w:t>) alpontja helyébe a következő rendelkezés lép:</w:t>
      </w:r>
    </w:p>
    <w:p w14:paraId="508B94D0" w14:textId="77777777" w:rsidR="00C9040E" w:rsidRPr="00C9040E" w:rsidRDefault="00C9040E" w:rsidP="00C9040E">
      <w:pPr>
        <w:jc w:val="both"/>
        <w:rPr>
          <w:rFonts w:ascii="Constantia" w:eastAsia="Calibri" w:hAnsi="Constantia"/>
          <w:bCs/>
          <w:sz w:val="10"/>
          <w:szCs w:val="10"/>
          <w:lang w:eastAsia="en-US"/>
        </w:rPr>
      </w:pPr>
    </w:p>
    <w:p w14:paraId="15D8C535" w14:textId="77777777" w:rsidR="00C9040E" w:rsidRPr="00C9040E" w:rsidRDefault="00C9040E" w:rsidP="00C9040E">
      <w:pPr>
        <w:spacing w:after="160" w:line="256" w:lineRule="auto"/>
        <w:ind w:left="851" w:hanging="567"/>
        <w:jc w:val="both"/>
        <w:rPr>
          <w:rFonts w:ascii="Constantia" w:eastAsia="Calibri" w:hAnsi="Constantia" w:cs="Calibri"/>
          <w:i/>
          <w:lang w:eastAsia="en-US"/>
        </w:rPr>
      </w:pPr>
      <w:r w:rsidRPr="00C9040E">
        <w:rPr>
          <w:rFonts w:ascii="Constantia" w:eastAsia="Calibri" w:hAnsi="Constantia"/>
          <w:i/>
          <w:lang w:eastAsia="en-US"/>
        </w:rPr>
        <w:lastRenderedPageBreak/>
        <w:t>„</w:t>
      </w:r>
      <w:proofErr w:type="spellStart"/>
      <w:r w:rsidRPr="00C9040E">
        <w:rPr>
          <w:rFonts w:ascii="Constantia" w:eastAsia="Calibri" w:hAnsi="Constantia"/>
          <w:i/>
          <w:lang w:eastAsia="en-US"/>
        </w:rPr>
        <w:t>bc</w:t>
      </w:r>
      <w:proofErr w:type="spellEnd"/>
      <w:r w:rsidRPr="00C9040E">
        <w:rPr>
          <w:rFonts w:ascii="Constantia" w:eastAsia="Calibri" w:hAnsi="Constantia"/>
          <w:i/>
          <w:lang w:eastAsia="en-US"/>
        </w:rPr>
        <w:t>)</w:t>
      </w:r>
      <w:r w:rsidRPr="00C9040E">
        <w:rPr>
          <w:rFonts w:ascii="Constantia" w:eastAsia="Calibri" w:hAnsi="Constantia"/>
          <w:i/>
          <w:lang w:eastAsia="en-US"/>
        </w:rPr>
        <w:tab/>
        <w:t>a fő rendeltetésű épülettől különálló épület – funkciótól függetlenül – a főépületet kiszolgáló különálló garázs, vagy sorgarázs épületek kivételével,”</w:t>
      </w:r>
    </w:p>
    <w:p w14:paraId="38124D55" w14:textId="77777777" w:rsidR="00C9040E" w:rsidRPr="00C9040E" w:rsidRDefault="00C9040E" w:rsidP="0088660A">
      <w:pPr>
        <w:numPr>
          <w:ilvl w:val="0"/>
          <w:numId w:val="38"/>
        </w:numPr>
        <w:spacing w:after="160" w:line="256" w:lineRule="auto"/>
        <w:ind w:left="0"/>
        <w:jc w:val="center"/>
        <w:outlineLvl w:val="2"/>
        <w:rPr>
          <w:rFonts w:ascii="Constantia" w:eastAsia="Calibri" w:hAnsi="Constantia"/>
          <w:b/>
          <w:lang w:eastAsia="en-US"/>
        </w:rPr>
      </w:pPr>
      <w:r w:rsidRPr="00C9040E">
        <w:rPr>
          <w:rFonts w:ascii="Constantia" w:eastAsia="Calibri" w:hAnsi="Constantia"/>
          <w:b/>
          <w:lang w:eastAsia="en-US"/>
        </w:rPr>
        <w:t>§</w:t>
      </w:r>
    </w:p>
    <w:p w14:paraId="312D8FDE" w14:textId="77777777" w:rsidR="00C9040E" w:rsidRPr="00C9040E" w:rsidRDefault="00C9040E" w:rsidP="00C9040E">
      <w:pPr>
        <w:jc w:val="both"/>
        <w:outlineLvl w:val="2"/>
        <w:rPr>
          <w:rFonts w:ascii="Constantia" w:eastAsia="Calibri" w:hAnsi="Constantia"/>
          <w:bCs/>
          <w:lang w:eastAsia="en-US"/>
        </w:rPr>
      </w:pPr>
    </w:p>
    <w:p w14:paraId="3BF51742" w14:textId="77777777" w:rsidR="00C9040E" w:rsidRPr="00C9040E" w:rsidRDefault="00C9040E" w:rsidP="00C9040E">
      <w:pPr>
        <w:jc w:val="both"/>
        <w:rPr>
          <w:rFonts w:ascii="Constantia" w:eastAsia="Calibri" w:hAnsi="Constantia"/>
          <w:bCs/>
          <w:lang w:eastAsia="en-US"/>
        </w:rPr>
      </w:pPr>
      <w:r w:rsidRPr="00C9040E">
        <w:rPr>
          <w:rFonts w:ascii="Constantia" w:eastAsia="Calibri" w:hAnsi="Constantia"/>
          <w:bCs/>
          <w:lang w:eastAsia="en-US"/>
        </w:rPr>
        <w:t xml:space="preserve">A HÉSZ 39. § (3) b) </w:t>
      </w:r>
      <w:proofErr w:type="spellStart"/>
      <w:r w:rsidRPr="00C9040E">
        <w:rPr>
          <w:rFonts w:ascii="Constantia" w:eastAsia="Calibri" w:hAnsi="Constantia"/>
          <w:bCs/>
          <w:lang w:eastAsia="en-US"/>
        </w:rPr>
        <w:t>bg</w:t>
      </w:r>
      <w:proofErr w:type="spellEnd"/>
      <w:r w:rsidRPr="00C9040E">
        <w:rPr>
          <w:rFonts w:ascii="Constantia" w:eastAsia="Calibri" w:hAnsi="Constantia"/>
          <w:bCs/>
          <w:lang w:eastAsia="en-US"/>
        </w:rPr>
        <w:t>) alpontja helyébe a következő rendelkezés lép:</w:t>
      </w:r>
    </w:p>
    <w:p w14:paraId="448A1020" w14:textId="77777777" w:rsidR="00C9040E" w:rsidRPr="00C9040E" w:rsidRDefault="00C9040E" w:rsidP="00C9040E">
      <w:pPr>
        <w:jc w:val="both"/>
        <w:rPr>
          <w:rFonts w:ascii="Constantia" w:eastAsia="Calibri" w:hAnsi="Constantia"/>
          <w:bCs/>
          <w:sz w:val="10"/>
          <w:szCs w:val="10"/>
          <w:lang w:eastAsia="en-US"/>
        </w:rPr>
      </w:pPr>
    </w:p>
    <w:p w14:paraId="7F996A99" w14:textId="77777777" w:rsidR="00C9040E" w:rsidRPr="00C9040E" w:rsidRDefault="00C9040E" w:rsidP="00C9040E">
      <w:pPr>
        <w:ind w:left="851" w:hanging="567"/>
        <w:jc w:val="both"/>
        <w:rPr>
          <w:rFonts w:ascii="Constantia" w:eastAsia="Calibri" w:hAnsi="Constantia"/>
          <w:i/>
          <w:lang w:eastAsia="en-US"/>
        </w:rPr>
      </w:pPr>
      <w:r w:rsidRPr="00C9040E">
        <w:rPr>
          <w:rFonts w:ascii="Constantia" w:eastAsia="Calibri" w:hAnsi="Constantia"/>
          <w:i/>
          <w:lang w:eastAsia="en-US"/>
        </w:rPr>
        <w:t>„</w:t>
      </w:r>
      <w:proofErr w:type="spellStart"/>
      <w:r w:rsidRPr="00C9040E">
        <w:rPr>
          <w:rFonts w:ascii="Constantia" w:eastAsia="Calibri" w:hAnsi="Constantia"/>
          <w:i/>
          <w:lang w:eastAsia="en-US"/>
        </w:rPr>
        <w:t>bg</w:t>
      </w:r>
      <w:proofErr w:type="spellEnd"/>
      <w:r w:rsidRPr="00C9040E">
        <w:rPr>
          <w:rFonts w:ascii="Constantia" w:eastAsia="Calibri" w:hAnsi="Constantia"/>
          <w:i/>
          <w:lang w:eastAsia="en-US"/>
        </w:rPr>
        <w:t>)</w:t>
      </w:r>
      <w:r w:rsidRPr="00C9040E">
        <w:rPr>
          <w:rFonts w:ascii="Constantia" w:eastAsia="Calibri" w:hAnsi="Constantia"/>
          <w:i/>
          <w:lang w:eastAsia="en-US"/>
        </w:rPr>
        <w:tab/>
        <w:t>a főépülettől különálló melléképület, rendeltetéstől függetlenül, a főépületet kiszolgáló különálló garázs, vagy sorgarázs épületek kivételével,”</w:t>
      </w:r>
    </w:p>
    <w:p w14:paraId="3B9B5AA8" w14:textId="77777777" w:rsidR="00C9040E" w:rsidRPr="00C9040E" w:rsidRDefault="00C9040E" w:rsidP="00C9040E">
      <w:pPr>
        <w:jc w:val="both"/>
        <w:rPr>
          <w:rFonts w:ascii="Constantia" w:eastAsia="Calibri" w:hAnsi="Constantia"/>
          <w:bCs/>
          <w:lang w:eastAsia="en-US"/>
        </w:rPr>
      </w:pPr>
    </w:p>
    <w:p w14:paraId="51F1A83C" w14:textId="77777777" w:rsidR="00C9040E" w:rsidRPr="00C9040E" w:rsidRDefault="00C9040E" w:rsidP="0088660A">
      <w:pPr>
        <w:numPr>
          <w:ilvl w:val="0"/>
          <w:numId w:val="38"/>
        </w:numPr>
        <w:spacing w:after="160" w:line="256" w:lineRule="auto"/>
        <w:ind w:left="0"/>
        <w:jc w:val="center"/>
        <w:outlineLvl w:val="2"/>
        <w:rPr>
          <w:rFonts w:ascii="Constantia" w:eastAsia="Calibri" w:hAnsi="Constantia"/>
          <w:b/>
          <w:lang w:eastAsia="en-US"/>
        </w:rPr>
      </w:pPr>
      <w:r w:rsidRPr="00C9040E">
        <w:rPr>
          <w:rFonts w:ascii="Constantia" w:eastAsia="Calibri" w:hAnsi="Constantia"/>
          <w:b/>
          <w:lang w:eastAsia="en-US"/>
        </w:rPr>
        <w:t>§</w:t>
      </w:r>
    </w:p>
    <w:p w14:paraId="3ECFF165" w14:textId="77777777" w:rsidR="00C9040E" w:rsidRPr="00C9040E" w:rsidRDefault="00C9040E" w:rsidP="00C9040E">
      <w:pPr>
        <w:jc w:val="both"/>
        <w:outlineLvl w:val="2"/>
        <w:rPr>
          <w:rFonts w:ascii="Constantia" w:eastAsia="Calibri" w:hAnsi="Constantia"/>
          <w:bCs/>
          <w:lang w:eastAsia="en-US"/>
        </w:rPr>
      </w:pPr>
    </w:p>
    <w:p w14:paraId="4A6C833C" w14:textId="77777777" w:rsidR="00C9040E" w:rsidRPr="00C9040E" w:rsidRDefault="00C9040E" w:rsidP="00C9040E">
      <w:pPr>
        <w:jc w:val="both"/>
        <w:rPr>
          <w:rFonts w:ascii="Constantia" w:eastAsia="Calibri" w:hAnsi="Constantia"/>
          <w:bCs/>
          <w:lang w:eastAsia="en-US"/>
        </w:rPr>
      </w:pPr>
      <w:r w:rsidRPr="00C9040E">
        <w:rPr>
          <w:rFonts w:ascii="Constantia" w:eastAsia="Calibri" w:hAnsi="Constantia"/>
          <w:bCs/>
          <w:lang w:eastAsia="en-US"/>
        </w:rPr>
        <w:t xml:space="preserve">A HÉSZ 40. § (1) bekezdésében található, az </w:t>
      </w:r>
      <w:proofErr w:type="spellStart"/>
      <w:r w:rsidRPr="00C9040E">
        <w:rPr>
          <w:rFonts w:ascii="Constantia" w:eastAsia="Calibri" w:hAnsi="Constantia"/>
          <w:bCs/>
          <w:lang w:eastAsia="en-US"/>
        </w:rPr>
        <w:t>Lke</w:t>
      </w:r>
      <w:proofErr w:type="spellEnd"/>
      <w:r w:rsidRPr="00C9040E">
        <w:rPr>
          <w:rFonts w:ascii="Constantia" w:eastAsia="Calibri" w:hAnsi="Constantia"/>
          <w:bCs/>
          <w:lang w:eastAsia="en-US"/>
        </w:rPr>
        <w:t>/… jelű kertvárosias lakóterületek építési övezetei, övezetei építési paramétereit tartalmazó táblázat 21. sora helyébe az alábbi táblázat 21-es sora lép:</w:t>
      </w:r>
    </w:p>
    <w:p w14:paraId="3FF382F1" w14:textId="77777777" w:rsidR="00C9040E" w:rsidRPr="00C9040E" w:rsidRDefault="00C9040E" w:rsidP="00C9040E">
      <w:pPr>
        <w:jc w:val="both"/>
        <w:rPr>
          <w:rFonts w:ascii="Constantia" w:eastAsia="Calibri" w:hAnsi="Constantia"/>
          <w:bCs/>
          <w:sz w:val="10"/>
          <w:szCs w:val="10"/>
          <w:lang w:eastAsia="en-U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2230"/>
        <w:gridCol w:w="1009"/>
        <w:gridCol w:w="1555"/>
        <w:gridCol w:w="1657"/>
        <w:gridCol w:w="1404"/>
        <w:gridCol w:w="23"/>
        <w:gridCol w:w="1314"/>
        <w:gridCol w:w="13"/>
      </w:tblGrid>
      <w:tr w:rsidR="00C9040E" w:rsidRPr="00C9040E" w14:paraId="097F2427" w14:textId="77777777" w:rsidTr="00A71CF7">
        <w:trPr>
          <w:gridAfter w:val="1"/>
          <w:wAfter w:w="13" w:type="dxa"/>
          <w:jc w:val="center"/>
        </w:trPr>
        <w:tc>
          <w:tcPr>
            <w:tcW w:w="771" w:type="dxa"/>
            <w:vMerge w:val="restart"/>
            <w:tcBorders>
              <w:top w:val="single" w:sz="4" w:space="0" w:color="auto"/>
              <w:left w:val="single" w:sz="4" w:space="0" w:color="auto"/>
              <w:bottom w:val="single" w:sz="4" w:space="0" w:color="auto"/>
              <w:right w:val="single" w:sz="4" w:space="0" w:color="auto"/>
            </w:tcBorders>
            <w:vAlign w:val="center"/>
            <w:hideMark/>
          </w:tcPr>
          <w:p w14:paraId="7BF331D6" w14:textId="77777777" w:rsidR="00C9040E" w:rsidRPr="00C9040E" w:rsidRDefault="00C9040E" w:rsidP="00A71CF7">
            <w:pPr>
              <w:jc w:val="center"/>
              <w:rPr>
                <w:rFonts w:ascii="Constantia" w:hAnsi="Constantia"/>
                <w:smallCaps/>
                <w:sz w:val="20"/>
              </w:rPr>
            </w:pPr>
            <w:r w:rsidRPr="00C9040E">
              <w:rPr>
                <w:rFonts w:ascii="Constantia" w:hAnsi="Constantia"/>
                <w:smallCaps/>
                <w:sz w:val="20"/>
              </w:rPr>
              <w:t>1</w:t>
            </w:r>
          </w:p>
        </w:tc>
        <w:tc>
          <w:tcPr>
            <w:tcW w:w="2231" w:type="dxa"/>
            <w:tcBorders>
              <w:top w:val="single" w:sz="4" w:space="0" w:color="auto"/>
              <w:left w:val="single" w:sz="4" w:space="0" w:color="auto"/>
              <w:bottom w:val="single" w:sz="4" w:space="0" w:color="auto"/>
              <w:right w:val="single" w:sz="4" w:space="0" w:color="auto"/>
            </w:tcBorders>
            <w:vAlign w:val="center"/>
            <w:hideMark/>
          </w:tcPr>
          <w:p w14:paraId="3BCBDA39" w14:textId="77777777" w:rsidR="00C9040E" w:rsidRPr="00C9040E" w:rsidRDefault="00C9040E" w:rsidP="00A71CF7">
            <w:pPr>
              <w:jc w:val="center"/>
              <w:rPr>
                <w:rFonts w:ascii="Constantia" w:hAnsi="Constantia"/>
                <w:b/>
                <w:smallCaps/>
                <w:sz w:val="20"/>
              </w:rPr>
            </w:pPr>
            <w:r w:rsidRPr="00C9040E">
              <w:rPr>
                <w:rFonts w:ascii="Constantia" w:hAnsi="Constantia"/>
                <w:b/>
                <w:smallCaps/>
                <w:sz w:val="20"/>
              </w:rPr>
              <w:t>A</w:t>
            </w:r>
          </w:p>
        </w:tc>
        <w:tc>
          <w:tcPr>
            <w:tcW w:w="1009" w:type="dxa"/>
            <w:tcBorders>
              <w:top w:val="single" w:sz="4" w:space="0" w:color="auto"/>
              <w:left w:val="single" w:sz="4" w:space="0" w:color="auto"/>
              <w:bottom w:val="single" w:sz="4" w:space="0" w:color="auto"/>
              <w:right w:val="single" w:sz="4" w:space="0" w:color="auto"/>
            </w:tcBorders>
            <w:vAlign w:val="center"/>
            <w:hideMark/>
          </w:tcPr>
          <w:p w14:paraId="167FA3BC" w14:textId="77777777" w:rsidR="00C9040E" w:rsidRPr="00C9040E" w:rsidRDefault="00C9040E" w:rsidP="00A71CF7">
            <w:pPr>
              <w:jc w:val="center"/>
              <w:rPr>
                <w:rFonts w:ascii="Constantia" w:hAnsi="Constantia"/>
                <w:b/>
                <w:smallCaps/>
                <w:sz w:val="20"/>
              </w:rPr>
            </w:pPr>
            <w:r w:rsidRPr="00C9040E">
              <w:rPr>
                <w:rFonts w:ascii="Constantia" w:hAnsi="Constantia"/>
                <w:b/>
                <w:smallCaps/>
                <w:sz w:val="20"/>
              </w:rPr>
              <w:t>B</w:t>
            </w:r>
          </w:p>
        </w:tc>
        <w:tc>
          <w:tcPr>
            <w:tcW w:w="1555" w:type="dxa"/>
            <w:tcBorders>
              <w:top w:val="single" w:sz="4" w:space="0" w:color="auto"/>
              <w:left w:val="single" w:sz="4" w:space="0" w:color="auto"/>
              <w:bottom w:val="single" w:sz="4" w:space="0" w:color="auto"/>
              <w:right w:val="single" w:sz="4" w:space="0" w:color="auto"/>
            </w:tcBorders>
            <w:vAlign w:val="center"/>
            <w:hideMark/>
          </w:tcPr>
          <w:p w14:paraId="39B933C5" w14:textId="77777777" w:rsidR="00C9040E" w:rsidRPr="00C9040E" w:rsidRDefault="00C9040E" w:rsidP="00A71CF7">
            <w:pPr>
              <w:jc w:val="center"/>
              <w:rPr>
                <w:rFonts w:ascii="Constantia" w:hAnsi="Constantia"/>
                <w:b/>
                <w:smallCaps/>
                <w:sz w:val="20"/>
              </w:rPr>
            </w:pPr>
            <w:r w:rsidRPr="00C9040E">
              <w:rPr>
                <w:rFonts w:ascii="Constantia" w:hAnsi="Constantia"/>
                <w:b/>
                <w:smallCaps/>
                <w:sz w:val="20"/>
              </w:rPr>
              <w:t>C</w:t>
            </w:r>
          </w:p>
        </w:tc>
        <w:tc>
          <w:tcPr>
            <w:tcW w:w="1657" w:type="dxa"/>
            <w:tcBorders>
              <w:top w:val="single" w:sz="4" w:space="0" w:color="auto"/>
              <w:left w:val="single" w:sz="4" w:space="0" w:color="auto"/>
              <w:bottom w:val="single" w:sz="4" w:space="0" w:color="auto"/>
              <w:right w:val="single" w:sz="4" w:space="0" w:color="auto"/>
            </w:tcBorders>
            <w:vAlign w:val="center"/>
            <w:hideMark/>
          </w:tcPr>
          <w:p w14:paraId="1103E98E" w14:textId="77777777" w:rsidR="00C9040E" w:rsidRPr="00C9040E" w:rsidRDefault="00C9040E" w:rsidP="00A71CF7">
            <w:pPr>
              <w:jc w:val="center"/>
              <w:rPr>
                <w:rFonts w:ascii="Constantia" w:hAnsi="Constantia"/>
                <w:b/>
                <w:smallCaps/>
                <w:sz w:val="20"/>
              </w:rPr>
            </w:pPr>
            <w:r w:rsidRPr="00C9040E">
              <w:rPr>
                <w:rFonts w:ascii="Constantia" w:hAnsi="Constantia"/>
                <w:b/>
                <w:smallCaps/>
                <w:sz w:val="20"/>
              </w:rPr>
              <w:t>D</w:t>
            </w:r>
          </w:p>
        </w:tc>
        <w:tc>
          <w:tcPr>
            <w:tcW w:w="1404" w:type="dxa"/>
            <w:tcBorders>
              <w:top w:val="single" w:sz="4" w:space="0" w:color="auto"/>
              <w:left w:val="single" w:sz="4" w:space="0" w:color="auto"/>
              <w:bottom w:val="single" w:sz="4" w:space="0" w:color="auto"/>
              <w:right w:val="single" w:sz="4" w:space="0" w:color="auto"/>
            </w:tcBorders>
            <w:vAlign w:val="center"/>
            <w:hideMark/>
          </w:tcPr>
          <w:p w14:paraId="5E23B005" w14:textId="77777777" w:rsidR="00C9040E" w:rsidRPr="00C9040E" w:rsidRDefault="00C9040E" w:rsidP="00A71CF7">
            <w:pPr>
              <w:jc w:val="center"/>
              <w:rPr>
                <w:rFonts w:ascii="Constantia" w:hAnsi="Constantia"/>
                <w:b/>
                <w:smallCaps/>
                <w:sz w:val="20"/>
              </w:rPr>
            </w:pPr>
            <w:r w:rsidRPr="00C9040E">
              <w:rPr>
                <w:rFonts w:ascii="Constantia" w:hAnsi="Constantia"/>
                <w:b/>
                <w:smallCaps/>
                <w:sz w:val="20"/>
              </w:rPr>
              <w:t>E</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14:paraId="1A249BF1" w14:textId="77777777" w:rsidR="00C9040E" w:rsidRPr="00C9040E" w:rsidRDefault="00C9040E" w:rsidP="00A71CF7">
            <w:pPr>
              <w:jc w:val="center"/>
              <w:rPr>
                <w:rFonts w:ascii="Constantia" w:hAnsi="Constantia"/>
                <w:b/>
                <w:smallCaps/>
                <w:sz w:val="20"/>
              </w:rPr>
            </w:pPr>
            <w:r w:rsidRPr="00C9040E">
              <w:rPr>
                <w:rFonts w:ascii="Constantia" w:hAnsi="Constantia"/>
                <w:b/>
                <w:smallCaps/>
                <w:sz w:val="20"/>
              </w:rPr>
              <w:t>F</w:t>
            </w:r>
          </w:p>
        </w:tc>
      </w:tr>
      <w:tr w:rsidR="00C9040E" w:rsidRPr="00C9040E" w14:paraId="1D4C1F57" w14:textId="77777777" w:rsidTr="00A71CF7">
        <w:trPr>
          <w:jc w:val="center"/>
        </w:trPr>
        <w:tc>
          <w:tcPr>
            <w:tcW w:w="771" w:type="dxa"/>
            <w:vMerge/>
            <w:tcBorders>
              <w:top w:val="single" w:sz="4" w:space="0" w:color="auto"/>
              <w:left w:val="single" w:sz="4" w:space="0" w:color="auto"/>
              <w:bottom w:val="single" w:sz="4" w:space="0" w:color="auto"/>
              <w:right w:val="single" w:sz="4" w:space="0" w:color="auto"/>
            </w:tcBorders>
            <w:vAlign w:val="center"/>
            <w:hideMark/>
          </w:tcPr>
          <w:p w14:paraId="6D9A9719" w14:textId="77777777" w:rsidR="00C9040E" w:rsidRPr="00C9040E" w:rsidRDefault="00C9040E" w:rsidP="00A71CF7">
            <w:pPr>
              <w:spacing w:line="256" w:lineRule="auto"/>
              <w:rPr>
                <w:rFonts w:ascii="Constantia" w:hAnsi="Constantia"/>
                <w:smallCaps/>
                <w:sz w:val="20"/>
              </w:rPr>
            </w:pPr>
          </w:p>
        </w:tc>
        <w:tc>
          <w:tcPr>
            <w:tcW w:w="22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EA39D5B" w14:textId="77777777" w:rsidR="00C9040E" w:rsidRPr="00C9040E" w:rsidRDefault="00C9040E" w:rsidP="00A71CF7">
            <w:pPr>
              <w:jc w:val="center"/>
              <w:rPr>
                <w:rFonts w:ascii="Constantia" w:hAnsi="Constantia"/>
                <w:b/>
                <w:smallCaps/>
                <w:sz w:val="18"/>
                <w:szCs w:val="18"/>
              </w:rPr>
            </w:pPr>
            <w:r w:rsidRPr="00C9040E">
              <w:rPr>
                <w:rFonts w:ascii="Constantia" w:hAnsi="Constantia"/>
                <w:b/>
                <w:smallCaps/>
                <w:sz w:val="18"/>
                <w:szCs w:val="18"/>
              </w:rPr>
              <w:t>Építési övezet, övezet jele</w:t>
            </w:r>
          </w:p>
          <w:p w14:paraId="45D88EE4" w14:textId="77777777" w:rsidR="00C9040E" w:rsidRPr="00C9040E" w:rsidRDefault="00C9040E" w:rsidP="00A71CF7">
            <w:pPr>
              <w:jc w:val="center"/>
              <w:rPr>
                <w:rFonts w:ascii="Constantia" w:hAnsi="Constantia"/>
                <w:sz w:val="18"/>
                <w:szCs w:val="18"/>
              </w:rPr>
            </w:pPr>
            <w:r w:rsidRPr="00C9040E">
              <w:rPr>
                <w:rFonts w:ascii="Constantia" w:hAnsi="Constantia"/>
                <w:sz w:val="18"/>
                <w:szCs w:val="18"/>
              </w:rPr>
              <w:t>(szabályozási terv szerint)</w:t>
            </w:r>
          </w:p>
        </w:tc>
        <w:tc>
          <w:tcPr>
            <w:tcW w:w="6975"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14:paraId="1FEE8AB6" w14:textId="77777777" w:rsidR="00C9040E" w:rsidRPr="00C9040E" w:rsidRDefault="00C9040E" w:rsidP="00A71CF7">
            <w:pPr>
              <w:jc w:val="center"/>
              <w:rPr>
                <w:rFonts w:ascii="Constantia" w:hAnsi="Constantia"/>
                <w:sz w:val="18"/>
                <w:szCs w:val="18"/>
              </w:rPr>
            </w:pPr>
            <w:r w:rsidRPr="00C9040E">
              <w:rPr>
                <w:rFonts w:ascii="Constantia" w:hAnsi="Constantia"/>
                <w:b/>
                <w:smallCaps/>
                <w:sz w:val="18"/>
                <w:szCs w:val="18"/>
              </w:rPr>
              <w:t>A telkek építési használatának megengedett határértékei</w:t>
            </w:r>
          </w:p>
        </w:tc>
      </w:tr>
      <w:tr w:rsidR="00C9040E" w:rsidRPr="00C9040E" w14:paraId="02C3FA30" w14:textId="77777777" w:rsidTr="00A71CF7">
        <w:trPr>
          <w:gridAfter w:val="1"/>
          <w:wAfter w:w="13" w:type="dxa"/>
          <w:jc w:val="center"/>
        </w:trPr>
        <w:tc>
          <w:tcPr>
            <w:tcW w:w="771" w:type="dxa"/>
            <w:vMerge/>
            <w:tcBorders>
              <w:top w:val="single" w:sz="4" w:space="0" w:color="auto"/>
              <w:left w:val="single" w:sz="4" w:space="0" w:color="auto"/>
              <w:bottom w:val="single" w:sz="4" w:space="0" w:color="auto"/>
              <w:right w:val="single" w:sz="4" w:space="0" w:color="auto"/>
            </w:tcBorders>
            <w:vAlign w:val="center"/>
            <w:hideMark/>
          </w:tcPr>
          <w:p w14:paraId="0C5B216E" w14:textId="77777777" w:rsidR="00C9040E" w:rsidRPr="00C9040E" w:rsidRDefault="00C9040E" w:rsidP="00A71CF7">
            <w:pPr>
              <w:spacing w:line="256" w:lineRule="auto"/>
              <w:rPr>
                <w:rFonts w:ascii="Constantia" w:hAnsi="Constantia"/>
                <w:smallCaps/>
                <w:sz w:val="20"/>
              </w:rPr>
            </w:pPr>
          </w:p>
        </w:tc>
        <w:tc>
          <w:tcPr>
            <w:tcW w:w="2231" w:type="dxa"/>
            <w:vMerge/>
            <w:tcBorders>
              <w:top w:val="single" w:sz="4" w:space="0" w:color="auto"/>
              <w:left w:val="single" w:sz="4" w:space="0" w:color="auto"/>
              <w:bottom w:val="single" w:sz="4" w:space="0" w:color="auto"/>
              <w:right w:val="single" w:sz="4" w:space="0" w:color="auto"/>
            </w:tcBorders>
            <w:vAlign w:val="center"/>
            <w:hideMark/>
          </w:tcPr>
          <w:p w14:paraId="1F1E1DC1" w14:textId="77777777" w:rsidR="00C9040E" w:rsidRPr="00C9040E" w:rsidRDefault="00C9040E" w:rsidP="00A71CF7">
            <w:pPr>
              <w:spacing w:line="256" w:lineRule="auto"/>
              <w:rPr>
                <w:rFonts w:ascii="Constantia" w:hAnsi="Constantia"/>
                <w:sz w:val="18"/>
                <w:szCs w:val="18"/>
              </w:rPr>
            </w:pPr>
          </w:p>
        </w:tc>
        <w:tc>
          <w:tcPr>
            <w:tcW w:w="10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82FB5" w14:textId="77777777" w:rsidR="00C9040E" w:rsidRPr="00C9040E" w:rsidRDefault="00C9040E" w:rsidP="00A71CF7">
            <w:pPr>
              <w:jc w:val="center"/>
              <w:rPr>
                <w:rFonts w:ascii="Constantia" w:hAnsi="Constantia"/>
                <w:smallCaps/>
                <w:sz w:val="18"/>
                <w:szCs w:val="18"/>
              </w:rPr>
            </w:pPr>
            <w:r w:rsidRPr="00C9040E">
              <w:rPr>
                <w:rFonts w:ascii="Constantia" w:hAnsi="Constantia"/>
                <w:smallCaps/>
                <w:sz w:val="18"/>
                <w:szCs w:val="18"/>
              </w:rPr>
              <w:t>Beépítési mód</w:t>
            </w:r>
          </w:p>
        </w:tc>
        <w:tc>
          <w:tcPr>
            <w:tcW w:w="15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FB0E3D" w14:textId="77777777" w:rsidR="00C9040E" w:rsidRPr="00C9040E" w:rsidRDefault="00C9040E" w:rsidP="00A71CF7">
            <w:pPr>
              <w:jc w:val="center"/>
              <w:rPr>
                <w:rFonts w:ascii="Constantia" w:hAnsi="Constantia"/>
                <w:smallCaps/>
                <w:sz w:val="18"/>
                <w:szCs w:val="18"/>
              </w:rPr>
            </w:pPr>
            <w:r w:rsidRPr="00C9040E">
              <w:rPr>
                <w:rFonts w:ascii="Constantia" w:hAnsi="Constantia"/>
                <w:smallCaps/>
                <w:sz w:val="18"/>
                <w:szCs w:val="18"/>
              </w:rPr>
              <w:t>Legnagyobb beépítettség (%)</w:t>
            </w:r>
          </w:p>
        </w:tc>
        <w:tc>
          <w:tcPr>
            <w:tcW w:w="16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5E320B" w14:textId="77777777" w:rsidR="00C9040E" w:rsidRPr="00C9040E" w:rsidRDefault="00C9040E" w:rsidP="00A71CF7">
            <w:pPr>
              <w:jc w:val="center"/>
              <w:rPr>
                <w:rFonts w:ascii="Constantia" w:hAnsi="Constantia"/>
                <w:smallCaps/>
                <w:sz w:val="18"/>
                <w:szCs w:val="18"/>
              </w:rPr>
            </w:pPr>
            <w:r w:rsidRPr="00C9040E">
              <w:rPr>
                <w:rFonts w:ascii="Constantia" w:hAnsi="Constantia"/>
                <w:smallCaps/>
                <w:sz w:val="18"/>
                <w:szCs w:val="18"/>
              </w:rPr>
              <w:t>Legnagyobb épületmagasság</w:t>
            </w:r>
          </w:p>
          <w:p w14:paraId="5EB2C1D0" w14:textId="77777777" w:rsidR="00C9040E" w:rsidRPr="00C9040E" w:rsidRDefault="00C9040E" w:rsidP="00A71CF7">
            <w:pPr>
              <w:jc w:val="center"/>
              <w:rPr>
                <w:rFonts w:ascii="Constantia" w:hAnsi="Constantia"/>
                <w:sz w:val="18"/>
                <w:szCs w:val="18"/>
              </w:rPr>
            </w:pPr>
            <w:r w:rsidRPr="00C9040E">
              <w:rPr>
                <w:rFonts w:ascii="Constantia" w:hAnsi="Constantia"/>
                <w:sz w:val="18"/>
                <w:szCs w:val="18"/>
              </w:rPr>
              <w:t>(m)</w:t>
            </w:r>
          </w:p>
        </w:tc>
        <w:tc>
          <w:tcPr>
            <w:tcW w:w="142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AC21F09" w14:textId="77777777" w:rsidR="00C9040E" w:rsidRPr="00C9040E" w:rsidRDefault="00C9040E" w:rsidP="00A71CF7">
            <w:pPr>
              <w:jc w:val="center"/>
              <w:rPr>
                <w:rFonts w:ascii="Constantia" w:hAnsi="Constantia"/>
                <w:smallCaps/>
                <w:sz w:val="18"/>
                <w:szCs w:val="18"/>
              </w:rPr>
            </w:pPr>
            <w:r w:rsidRPr="00C9040E">
              <w:rPr>
                <w:rFonts w:ascii="Constantia" w:hAnsi="Constantia"/>
                <w:smallCaps/>
                <w:sz w:val="18"/>
                <w:szCs w:val="18"/>
              </w:rPr>
              <w:t>Kialakítható legkisebb telekterület</w:t>
            </w:r>
          </w:p>
          <w:p w14:paraId="542D40E9" w14:textId="77777777" w:rsidR="00C9040E" w:rsidRPr="00C9040E" w:rsidRDefault="00C9040E" w:rsidP="00A71CF7">
            <w:pPr>
              <w:jc w:val="center"/>
              <w:rPr>
                <w:rFonts w:ascii="Constantia" w:hAnsi="Constantia"/>
                <w:sz w:val="18"/>
                <w:szCs w:val="18"/>
              </w:rPr>
            </w:pPr>
            <w:r w:rsidRPr="00C9040E">
              <w:rPr>
                <w:rFonts w:ascii="Constantia" w:hAnsi="Constantia"/>
                <w:sz w:val="18"/>
                <w:szCs w:val="18"/>
              </w:rPr>
              <w:t>(m</w:t>
            </w:r>
            <w:r w:rsidRPr="00C9040E">
              <w:rPr>
                <w:rFonts w:ascii="Constantia" w:hAnsi="Constantia"/>
                <w:sz w:val="18"/>
                <w:szCs w:val="18"/>
                <w:vertAlign w:val="superscript"/>
              </w:rPr>
              <w:t>2</w:t>
            </w:r>
            <w:r w:rsidRPr="00C9040E">
              <w:rPr>
                <w:rFonts w:ascii="Constantia" w:hAnsi="Constantia"/>
                <w:sz w:val="18"/>
                <w:szCs w:val="18"/>
              </w:rPr>
              <w:t>)</w:t>
            </w:r>
          </w:p>
        </w:tc>
        <w:tc>
          <w:tcPr>
            <w:tcW w:w="13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1FFDAA" w14:textId="77777777" w:rsidR="00C9040E" w:rsidRPr="00C9040E" w:rsidRDefault="00C9040E" w:rsidP="00A71CF7">
            <w:pPr>
              <w:jc w:val="center"/>
              <w:rPr>
                <w:rFonts w:ascii="Constantia" w:hAnsi="Constantia"/>
                <w:smallCaps/>
                <w:sz w:val="18"/>
                <w:szCs w:val="18"/>
              </w:rPr>
            </w:pPr>
            <w:r w:rsidRPr="00C9040E">
              <w:rPr>
                <w:rFonts w:ascii="Constantia" w:hAnsi="Constantia"/>
                <w:smallCaps/>
                <w:sz w:val="18"/>
                <w:szCs w:val="18"/>
              </w:rPr>
              <w:t>Legkisebb zöldfelület</w:t>
            </w:r>
          </w:p>
          <w:p w14:paraId="5153467D" w14:textId="77777777" w:rsidR="00C9040E" w:rsidRPr="00C9040E" w:rsidRDefault="00C9040E" w:rsidP="00A71CF7">
            <w:pPr>
              <w:jc w:val="center"/>
              <w:rPr>
                <w:rFonts w:ascii="Constantia" w:hAnsi="Constantia"/>
                <w:sz w:val="18"/>
                <w:szCs w:val="18"/>
              </w:rPr>
            </w:pPr>
            <w:r w:rsidRPr="00C9040E">
              <w:rPr>
                <w:rFonts w:ascii="Constantia" w:hAnsi="Constantia"/>
                <w:sz w:val="18"/>
                <w:szCs w:val="18"/>
              </w:rPr>
              <w:t>(%)</w:t>
            </w:r>
          </w:p>
        </w:tc>
      </w:tr>
      <w:tr w:rsidR="00C9040E" w:rsidRPr="00C9040E" w14:paraId="3E086E6A" w14:textId="77777777" w:rsidTr="00A71CF7">
        <w:trPr>
          <w:gridAfter w:val="1"/>
          <w:wAfter w:w="13" w:type="dxa"/>
          <w:jc w:val="center"/>
        </w:trPr>
        <w:tc>
          <w:tcPr>
            <w:tcW w:w="771" w:type="dxa"/>
            <w:tcBorders>
              <w:top w:val="single" w:sz="4" w:space="0" w:color="auto"/>
              <w:left w:val="single" w:sz="4" w:space="0" w:color="auto"/>
              <w:bottom w:val="single" w:sz="4" w:space="0" w:color="auto"/>
              <w:right w:val="single" w:sz="4" w:space="0" w:color="auto"/>
            </w:tcBorders>
            <w:vAlign w:val="center"/>
            <w:hideMark/>
          </w:tcPr>
          <w:p w14:paraId="3361AF92" w14:textId="77777777" w:rsidR="00C9040E" w:rsidRPr="00C9040E" w:rsidRDefault="00C9040E" w:rsidP="00A71CF7">
            <w:pPr>
              <w:spacing w:before="60" w:after="60"/>
              <w:jc w:val="center"/>
              <w:rPr>
                <w:rFonts w:ascii="Constantia" w:hAnsi="Constantia"/>
                <w:i/>
                <w:iCs/>
                <w:sz w:val="22"/>
                <w:szCs w:val="22"/>
              </w:rPr>
            </w:pPr>
            <w:r w:rsidRPr="00C9040E">
              <w:rPr>
                <w:rFonts w:ascii="Constantia" w:hAnsi="Constantia"/>
                <w:i/>
                <w:iCs/>
                <w:sz w:val="22"/>
                <w:szCs w:val="22"/>
              </w:rPr>
              <w:t>„21</w:t>
            </w:r>
          </w:p>
        </w:tc>
        <w:tc>
          <w:tcPr>
            <w:tcW w:w="2231" w:type="dxa"/>
            <w:tcBorders>
              <w:top w:val="single" w:sz="4" w:space="0" w:color="auto"/>
              <w:left w:val="single" w:sz="4" w:space="0" w:color="auto"/>
              <w:bottom w:val="single" w:sz="4" w:space="0" w:color="auto"/>
              <w:right w:val="single" w:sz="4" w:space="0" w:color="auto"/>
            </w:tcBorders>
            <w:vAlign w:val="center"/>
            <w:hideMark/>
          </w:tcPr>
          <w:p w14:paraId="45994D5B" w14:textId="77777777" w:rsidR="00C9040E" w:rsidRPr="00C9040E" w:rsidRDefault="00C9040E" w:rsidP="00A71CF7">
            <w:pPr>
              <w:spacing w:before="60" w:after="60"/>
              <w:rPr>
                <w:rFonts w:ascii="Constantia" w:hAnsi="Constantia"/>
                <w:b/>
                <w:i/>
                <w:iCs/>
                <w:sz w:val="22"/>
                <w:szCs w:val="22"/>
              </w:rPr>
            </w:pPr>
            <w:proofErr w:type="spellStart"/>
            <w:r w:rsidRPr="00C9040E">
              <w:rPr>
                <w:rFonts w:ascii="Constantia" w:hAnsi="Constantia"/>
                <w:b/>
                <w:i/>
                <w:iCs/>
                <w:sz w:val="22"/>
                <w:szCs w:val="22"/>
              </w:rPr>
              <w:t>Lke</w:t>
            </w:r>
            <w:proofErr w:type="spellEnd"/>
            <w:r w:rsidRPr="00C9040E">
              <w:rPr>
                <w:rFonts w:ascii="Constantia" w:hAnsi="Constantia"/>
                <w:b/>
                <w:i/>
                <w:iCs/>
                <w:sz w:val="22"/>
                <w:szCs w:val="22"/>
              </w:rPr>
              <w:t>/SZ-20-6,0-1400</w:t>
            </w:r>
          </w:p>
        </w:tc>
        <w:tc>
          <w:tcPr>
            <w:tcW w:w="1009" w:type="dxa"/>
            <w:tcBorders>
              <w:top w:val="single" w:sz="4" w:space="0" w:color="auto"/>
              <w:left w:val="single" w:sz="4" w:space="0" w:color="auto"/>
              <w:bottom w:val="single" w:sz="4" w:space="0" w:color="auto"/>
              <w:right w:val="single" w:sz="4" w:space="0" w:color="auto"/>
            </w:tcBorders>
            <w:vAlign w:val="center"/>
            <w:hideMark/>
          </w:tcPr>
          <w:p w14:paraId="25397A52" w14:textId="77777777" w:rsidR="00C9040E" w:rsidRPr="00C9040E" w:rsidRDefault="00C9040E" w:rsidP="00A71CF7">
            <w:pPr>
              <w:spacing w:before="60" w:after="60"/>
              <w:jc w:val="center"/>
              <w:rPr>
                <w:rFonts w:ascii="Constantia" w:hAnsi="Constantia"/>
                <w:i/>
                <w:iCs/>
                <w:sz w:val="22"/>
                <w:szCs w:val="22"/>
              </w:rPr>
            </w:pPr>
            <w:r w:rsidRPr="00C9040E">
              <w:rPr>
                <w:rFonts w:ascii="Constantia" w:hAnsi="Constantia"/>
                <w:i/>
                <w:iCs/>
                <w:sz w:val="22"/>
                <w:szCs w:val="22"/>
              </w:rPr>
              <w:t>SZ</w:t>
            </w:r>
          </w:p>
        </w:tc>
        <w:tc>
          <w:tcPr>
            <w:tcW w:w="1555" w:type="dxa"/>
            <w:tcBorders>
              <w:top w:val="single" w:sz="4" w:space="0" w:color="auto"/>
              <w:left w:val="single" w:sz="4" w:space="0" w:color="auto"/>
              <w:bottom w:val="single" w:sz="4" w:space="0" w:color="auto"/>
              <w:right w:val="single" w:sz="4" w:space="0" w:color="auto"/>
            </w:tcBorders>
            <w:vAlign w:val="center"/>
            <w:hideMark/>
          </w:tcPr>
          <w:p w14:paraId="29166299" w14:textId="77777777" w:rsidR="00C9040E" w:rsidRPr="00C9040E" w:rsidRDefault="00C9040E" w:rsidP="00A71CF7">
            <w:pPr>
              <w:spacing w:before="60" w:after="60"/>
              <w:jc w:val="center"/>
              <w:rPr>
                <w:rFonts w:ascii="Constantia" w:hAnsi="Constantia"/>
                <w:i/>
                <w:iCs/>
                <w:sz w:val="22"/>
                <w:szCs w:val="22"/>
              </w:rPr>
            </w:pPr>
            <w:r w:rsidRPr="00C9040E">
              <w:rPr>
                <w:rFonts w:ascii="Constantia" w:hAnsi="Constantia"/>
                <w:i/>
                <w:iCs/>
                <w:sz w:val="22"/>
                <w:szCs w:val="22"/>
              </w:rPr>
              <w:t>20</w:t>
            </w:r>
          </w:p>
        </w:tc>
        <w:tc>
          <w:tcPr>
            <w:tcW w:w="1657" w:type="dxa"/>
            <w:tcBorders>
              <w:top w:val="single" w:sz="4" w:space="0" w:color="auto"/>
              <w:left w:val="single" w:sz="4" w:space="0" w:color="auto"/>
              <w:bottom w:val="single" w:sz="4" w:space="0" w:color="auto"/>
              <w:right w:val="single" w:sz="4" w:space="0" w:color="auto"/>
            </w:tcBorders>
            <w:vAlign w:val="center"/>
            <w:hideMark/>
          </w:tcPr>
          <w:p w14:paraId="5AD15402" w14:textId="77777777" w:rsidR="00C9040E" w:rsidRPr="00C9040E" w:rsidRDefault="00C9040E" w:rsidP="00A71CF7">
            <w:pPr>
              <w:spacing w:before="60" w:after="60"/>
              <w:jc w:val="center"/>
              <w:rPr>
                <w:rFonts w:ascii="Constantia" w:hAnsi="Constantia"/>
                <w:i/>
                <w:iCs/>
                <w:sz w:val="22"/>
                <w:szCs w:val="22"/>
              </w:rPr>
            </w:pPr>
            <w:r w:rsidRPr="00C9040E">
              <w:rPr>
                <w:rFonts w:ascii="Constantia" w:hAnsi="Constantia"/>
                <w:i/>
                <w:iCs/>
                <w:sz w:val="22"/>
                <w:szCs w:val="22"/>
              </w:rPr>
              <w:t>6,0</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2B90B50F" w14:textId="77777777" w:rsidR="00C9040E" w:rsidRPr="00C9040E" w:rsidRDefault="00C9040E" w:rsidP="00A71CF7">
            <w:pPr>
              <w:spacing w:before="60" w:after="60"/>
              <w:jc w:val="center"/>
              <w:rPr>
                <w:rFonts w:ascii="Constantia" w:hAnsi="Constantia"/>
                <w:i/>
                <w:iCs/>
                <w:sz w:val="22"/>
                <w:szCs w:val="22"/>
              </w:rPr>
            </w:pPr>
            <w:r w:rsidRPr="00C9040E">
              <w:rPr>
                <w:rFonts w:ascii="Constantia" w:hAnsi="Constantia"/>
                <w:i/>
                <w:iCs/>
                <w:sz w:val="22"/>
                <w:szCs w:val="22"/>
              </w:rPr>
              <w:t>1400</w:t>
            </w:r>
          </w:p>
        </w:tc>
        <w:tc>
          <w:tcPr>
            <w:tcW w:w="1314" w:type="dxa"/>
            <w:tcBorders>
              <w:top w:val="single" w:sz="4" w:space="0" w:color="auto"/>
              <w:left w:val="single" w:sz="4" w:space="0" w:color="auto"/>
              <w:bottom w:val="single" w:sz="4" w:space="0" w:color="auto"/>
              <w:right w:val="single" w:sz="4" w:space="0" w:color="auto"/>
            </w:tcBorders>
            <w:vAlign w:val="center"/>
            <w:hideMark/>
          </w:tcPr>
          <w:p w14:paraId="697EBC3D" w14:textId="77777777" w:rsidR="00C9040E" w:rsidRPr="00C9040E" w:rsidRDefault="00C9040E" w:rsidP="00A71CF7">
            <w:pPr>
              <w:spacing w:before="60" w:after="60"/>
              <w:jc w:val="center"/>
              <w:rPr>
                <w:rFonts w:ascii="Constantia" w:hAnsi="Constantia"/>
                <w:i/>
                <w:iCs/>
                <w:sz w:val="22"/>
                <w:szCs w:val="22"/>
              </w:rPr>
            </w:pPr>
            <w:r w:rsidRPr="00C9040E">
              <w:rPr>
                <w:rFonts w:ascii="Constantia" w:hAnsi="Constantia"/>
                <w:i/>
                <w:iCs/>
                <w:sz w:val="22"/>
                <w:szCs w:val="22"/>
              </w:rPr>
              <w:t>60”</w:t>
            </w:r>
          </w:p>
        </w:tc>
      </w:tr>
    </w:tbl>
    <w:p w14:paraId="6480B4D1" w14:textId="77777777" w:rsidR="00C9040E" w:rsidRPr="00C9040E" w:rsidRDefault="00C9040E" w:rsidP="00C9040E">
      <w:pPr>
        <w:jc w:val="both"/>
        <w:rPr>
          <w:rFonts w:ascii="Constantia" w:eastAsia="Calibri" w:hAnsi="Constantia"/>
          <w:lang w:eastAsia="en-US"/>
        </w:rPr>
      </w:pPr>
    </w:p>
    <w:p w14:paraId="38A5ADBD" w14:textId="77777777" w:rsidR="00C9040E" w:rsidRPr="00C9040E" w:rsidRDefault="00C9040E" w:rsidP="0088660A">
      <w:pPr>
        <w:numPr>
          <w:ilvl w:val="0"/>
          <w:numId w:val="38"/>
        </w:numPr>
        <w:spacing w:after="160" w:line="256" w:lineRule="auto"/>
        <w:ind w:left="0"/>
        <w:jc w:val="center"/>
        <w:outlineLvl w:val="2"/>
        <w:rPr>
          <w:rFonts w:ascii="Constantia" w:eastAsia="Calibri" w:hAnsi="Constantia"/>
          <w:b/>
          <w:lang w:eastAsia="en-US"/>
        </w:rPr>
      </w:pPr>
      <w:r w:rsidRPr="00C9040E">
        <w:rPr>
          <w:rFonts w:ascii="Constantia" w:eastAsia="Calibri" w:hAnsi="Constantia"/>
          <w:b/>
          <w:lang w:eastAsia="en-US"/>
        </w:rPr>
        <w:t>§</w:t>
      </w:r>
    </w:p>
    <w:p w14:paraId="4706F025" w14:textId="77777777" w:rsidR="00C9040E" w:rsidRPr="00C9040E" w:rsidRDefault="00C9040E" w:rsidP="00C9040E">
      <w:pPr>
        <w:jc w:val="both"/>
        <w:rPr>
          <w:rFonts w:ascii="Constantia" w:eastAsia="Calibri" w:hAnsi="Constantia"/>
          <w:lang w:eastAsia="en-US"/>
        </w:rPr>
      </w:pPr>
    </w:p>
    <w:p w14:paraId="70379607" w14:textId="77777777" w:rsidR="00C9040E" w:rsidRPr="00C9040E" w:rsidRDefault="00C9040E" w:rsidP="00C9040E">
      <w:pPr>
        <w:jc w:val="both"/>
        <w:rPr>
          <w:rFonts w:ascii="Constantia" w:eastAsia="Calibri" w:hAnsi="Constantia"/>
          <w:bCs/>
          <w:lang w:eastAsia="en-US"/>
        </w:rPr>
      </w:pPr>
      <w:r w:rsidRPr="00C9040E">
        <w:rPr>
          <w:rFonts w:ascii="Constantia" w:eastAsia="Calibri" w:hAnsi="Constantia"/>
          <w:bCs/>
          <w:lang w:eastAsia="en-US"/>
        </w:rPr>
        <w:t>A HÉSZ 45. § (2) bekezdése az alábbi j) ponttal egészül ki:</w:t>
      </w:r>
    </w:p>
    <w:p w14:paraId="1F837B8A" w14:textId="77777777" w:rsidR="00C9040E" w:rsidRPr="00C9040E" w:rsidRDefault="00C9040E" w:rsidP="00C9040E">
      <w:pPr>
        <w:jc w:val="both"/>
        <w:rPr>
          <w:rFonts w:ascii="Constantia" w:eastAsia="Calibri" w:hAnsi="Constantia"/>
          <w:sz w:val="10"/>
          <w:szCs w:val="10"/>
          <w:lang w:eastAsia="en-US"/>
        </w:rPr>
      </w:pPr>
    </w:p>
    <w:p w14:paraId="12270D51" w14:textId="77777777" w:rsidR="00C9040E" w:rsidRPr="00C9040E" w:rsidRDefault="00C9040E" w:rsidP="00C9040E">
      <w:pPr>
        <w:ind w:left="851" w:hanging="567"/>
        <w:jc w:val="both"/>
        <w:rPr>
          <w:rFonts w:ascii="Constantia" w:eastAsia="Calibri" w:hAnsi="Constantia"/>
          <w:lang w:eastAsia="en-US"/>
        </w:rPr>
      </w:pPr>
      <w:r w:rsidRPr="00C9040E">
        <w:rPr>
          <w:rFonts w:ascii="Constantia" w:eastAsia="Calibri" w:hAnsi="Constantia"/>
          <w:bCs/>
          <w:i/>
          <w:lang w:eastAsia="en-US"/>
        </w:rPr>
        <w:t>„j)</w:t>
      </w:r>
      <w:r w:rsidRPr="00C9040E">
        <w:rPr>
          <w:rFonts w:ascii="Constantia" w:eastAsia="Calibri" w:hAnsi="Constantia"/>
          <w:bCs/>
          <w:i/>
          <w:lang w:eastAsia="en-US"/>
        </w:rPr>
        <w:tab/>
        <w:t>csak saját vállalkozásban keletkezett, védőtávolságot nem igénylő inert hulladék tárolható a feldolgozásig, újra hasznosításig, akkor is, ha az ingatlanon építési tevékenység nem tervezett.”</w:t>
      </w:r>
    </w:p>
    <w:p w14:paraId="7F368808" w14:textId="77777777" w:rsidR="00C9040E" w:rsidRPr="00C9040E" w:rsidRDefault="00C9040E" w:rsidP="00C9040E">
      <w:pPr>
        <w:spacing w:line="288" w:lineRule="auto"/>
        <w:jc w:val="center"/>
        <w:rPr>
          <w:rFonts w:ascii="Constantia" w:hAnsi="Constantia"/>
          <w:b/>
          <w:bCs/>
          <w:caps/>
        </w:rPr>
      </w:pPr>
    </w:p>
    <w:p w14:paraId="6A0D902B" w14:textId="77777777" w:rsidR="00C9040E" w:rsidRPr="00C9040E" w:rsidRDefault="00C9040E" w:rsidP="0088660A">
      <w:pPr>
        <w:numPr>
          <w:ilvl w:val="0"/>
          <w:numId w:val="38"/>
        </w:numPr>
        <w:spacing w:after="160" w:line="256" w:lineRule="auto"/>
        <w:ind w:left="0"/>
        <w:jc w:val="center"/>
        <w:outlineLvl w:val="2"/>
        <w:rPr>
          <w:rFonts w:ascii="Constantia" w:eastAsia="Calibri" w:hAnsi="Constantia"/>
          <w:b/>
          <w:lang w:eastAsia="en-US"/>
        </w:rPr>
      </w:pPr>
      <w:r w:rsidRPr="00C9040E">
        <w:rPr>
          <w:rFonts w:ascii="Constantia" w:eastAsia="Calibri" w:hAnsi="Constantia"/>
          <w:b/>
          <w:lang w:eastAsia="en-US"/>
        </w:rPr>
        <w:t>§</w:t>
      </w:r>
    </w:p>
    <w:p w14:paraId="2560A5CD" w14:textId="77777777" w:rsidR="00C9040E" w:rsidRPr="00C9040E" w:rsidRDefault="00C9040E" w:rsidP="00C9040E">
      <w:pPr>
        <w:jc w:val="both"/>
        <w:rPr>
          <w:rFonts w:ascii="Constantia" w:eastAsia="Calibri" w:hAnsi="Constantia"/>
          <w:lang w:eastAsia="en-US"/>
        </w:rPr>
      </w:pPr>
    </w:p>
    <w:p w14:paraId="07C57DB2" w14:textId="77777777" w:rsidR="00C9040E" w:rsidRPr="00C9040E" w:rsidRDefault="00C9040E" w:rsidP="00C9040E">
      <w:pPr>
        <w:jc w:val="both"/>
        <w:rPr>
          <w:rFonts w:ascii="Constantia" w:eastAsia="Calibri" w:hAnsi="Constantia"/>
          <w:bCs/>
          <w:lang w:eastAsia="en-US"/>
        </w:rPr>
      </w:pPr>
      <w:r w:rsidRPr="00C9040E">
        <w:rPr>
          <w:rFonts w:ascii="Constantia" w:eastAsia="Calibri" w:hAnsi="Constantia"/>
          <w:bCs/>
          <w:lang w:eastAsia="en-US"/>
        </w:rPr>
        <w:t>A HÉSZ 72. § az alábbi (3) bekezdéssel egészül ki:</w:t>
      </w:r>
    </w:p>
    <w:p w14:paraId="3E73CF6F" w14:textId="77777777" w:rsidR="00C9040E" w:rsidRPr="00C9040E" w:rsidRDefault="00C9040E" w:rsidP="00C9040E">
      <w:pPr>
        <w:jc w:val="both"/>
        <w:rPr>
          <w:rFonts w:ascii="Constantia" w:eastAsia="Calibri" w:hAnsi="Constantia"/>
          <w:sz w:val="10"/>
          <w:szCs w:val="10"/>
          <w:lang w:eastAsia="en-US"/>
        </w:rPr>
      </w:pPr>
    </w:p>
    <w:p w14:paraId="7BE9B0E2" w14:textId="77777777" w:rsidR="00C9040E" w:rsidRPr="00C9040E" w:rsidRDefault="00C9040E" w:rsidP="00C9040E">
      <w:pPr>
        <w:ind w:left="851" w:hanging="567"/>
        <w:jc w:val="both"/>
        <w:rPr>
          <w:rFonts w:ascii="Constantia" w:eastAsia="Calibri" w:hAnsi="Constantia"/>
          <w:bCs/>
          <w:i/>
          <w:lang w:eastAsia="en-US"/>
        </w:rPr>
      </w:pPr>
      <w:r w:rsidRPr="00C9040E">
        <w:rPr>
          <w:rFonts w:ascii="Constantia" w:eastAsia="Calibri" w:hAnsi="Constantia"/>
          <w:bCs/>
          <w:i/>
          <w:lang w:eastAsia="en-US"/>
        </w:rPr>
        <w:t>„(3)</w:t>
      </w:r>
      <w:r w:rsidRPr="00C9040E">
        <w:rPr>
          <w:rFonts w:ascii="Constantia" w:eastAsia="Calibri" w:hAnsi="Constantia"/>
          <w:bCs/>
          <w:i/>
          <w:lang w:eastAsia="en-US"/>
        </w:rPr>
        <w:tab/>
        <w:t>A városrész területén meglévő trafó épület felújítható és a megfelelő kapacitásigények biztosítása érdekében bővíthető, az adott építési övezetben meghatározott paraméterek által meghatározott kereteken belül.”</w:t>
      </w:r>
    </w:p>
    <w:p w14:paraId="4F33CCF4" w14:textId="0C00C0E5" w:rsidR="00C9040E" w:rsidRDefault="00C9040E" w:rsidP="00C9040E">
      <w:pPr>
        <w:spacing w:line="288" w:lineRule="auto"/>
        <w:jc w:val="center"/>
        <w:rPr>
          <w:rFonts w:ascii="Constantia" w:hAnsi="Constantia"/>
          <w:b/>
          <w:bCs/>
          <w:caps/>
        </w:rPr>
      </w:pPr>
    </w:p>
    <w:p w14:paraId="13F4D408" w14:textId="34A7E482" w:rsidR="00B90E4B" w:rsidRDefault="00B90E4B" w:rsidP="00C9040E">
      <w:pPr>
        <w:spacing w:line="288" w:lineRule="auto"/>
        <w:jc w:val="center"/>
        <w:rPr>
          <w:rFonts w:ascii="Constantia" w:hAnsi="Constantia"/>
          <w:b/>
          <w:bCs/>
          <w:caps/>
        </w:rPr>
      </w:pPr>
    </w:p>
    <w:p w14:paraId="27F621F3" w14:textId="77777777" w:rsidR="00B90E4B" w:rsidRPr="00C9040E" w:rsidRDefault="00B90E4B" w:rsidP="00C9040E">
      <w:pPr>
        <w:spacing w:line="288" w:lineRule="auto"/>
        <w:jc w:val="center"/>
        <w:rPr>
          <w:rFonts w:ascii="Constantia" w:hAnsi="Constantia"/>
          <w:b/>
          <w:bCs/>
          <w:caps/>
        </w:rPr>
      </w:pPr>
    </w:p>
    <w:p w14:paraId="114A9A6A" w14:textId="77777777" w:rsidR="00C9040E" w:rsidRPr="00C9040E" w:rsidRDefault="00C9040E" w:rsidP="00C9040E">
      <w:pPr>
        <w:spacing w:line="288" w:lineRule="auto"/>
        <w:jc w:val="center"/>
        <w:rPr>
          <w:rFonts w:ascii="Constantia" w:eastAsia="Calibri" w:hAnsi="Constantia"/>
          <w:b/>
          <w:lang w:eastAsia="en-US"/>
        </w:rPr>
      </w:pPr>
      <w:r w:rsidRPr="00C9040E">
        <w:rPr>
          <w:rFonts w:ascii="Constantia" w:hAnsi="Constantia"/>
          <w:b/>
          <w:bCs/>
          <w:caps/>
        </w:rPr>
        <w:t>Záró rendelkezések</w:t>
      </w:r>
    </w:p>
    <w:p w14:paraId="76128BF4" w14:textId="77777777" w:rsidR="00C9040E" w:rsidRPr="00C9040E" w:rsidRDefault="00C9040E" w:rsidP="0088660A">
      <w:pPr>
        <w:numPr>
          <w:ilvl w:val="0"/>
          <w:numId w:val="38"/>
        </w:numPr>
        <w:spacing w:after="160" w:line="256" w:lineRule="auto"/>
        <w:ind w:left="0"/>
        <w:jc w:val="center"/>
        <w:outlineLvl w:val="2"/>
        <w:rPr>
          <w:rFonts w:ascii="Constantia" w:eastAsia="Calibri" w:hAnsi="Constantia"/>
          <w:b/>
          <w:lang w:eastAsia="en-US"/>
        </w:rPr>
      </w:pPr>
      <w:r w:rsidRPr="00C9040E">
        <w:rPr>
          <w:rFonts w:ascii="Constantia" w:eastAsia="Calibri" w:hAnsi="Constantia"/>
          <w:b/>
          <w:lang w:eastAsia="en-US"/>
        </w:rPr>
        <w:t>§</w:t>
      </w:r>
    </w:p>
    <w:p w14:paraId="408FF95D" w14:textId="77777777" w:rsidR="00C9040E" w:rsidRPr="00C9040E" w:rsidRDefault="00C9040E" w:rsidP="003E5F5D">
      <w:pPr>
        <w:numPr>
          <w:ilvl w:val="3"/>
          <w:numId w:val="16"/>
        </w:numPr>
        <w:spacing w:after="160" w:line="256" w:lineRule="auto"/>
        <w:ind w:left="426" w:hanging="426"/>
        <w:contextualSpacing/>
        <w:jc w:val="both"/>
        <w:rPr>
          <w:rFonts w:ascii="Constantia" w:eastAsiaTheme="minorHAnsi" w:hAnsi="Constantia" w:cstheme="minorBidi"/>
          <w:lang w:eastAsia="en-US"/>
        </w:rPr>
      </w:pPr>
      <w:bookmarkStart w:id="7" w:name="_Hlk96864002"/>
      <w:r w:rsidRPr="00C9040E">
        <w:rPr>
          <w:rFonts w:ascii="Constantia" w:eastAsiaTheme="minorHAnsi" w:hAnsi="Constantia" w:cstheme="minorBidi"/>
          <w:lang w:eastAsia="en-US"/>
        </w:rPr>
        <w:t>Hatályát veszti:</w:t>
      </w:r>
    </w:p>
    <w:p w14:paraId="6E5E4A03" w14:textId="77777777" w:rsidR="00C9040E" w:rsidRPr="00C9040E" w:rsidRDefault="00C9040E" w:rsidP="003E5F5D">
      <w:pPr>
        <w:numPr>
          <w:ilvl w:val="3"/>
          <w:numId w:val="17"/>
        </w:numPr>
        <w:tabs>
          <w:tab w:val="clear" w:pos="1440"/>
        </w:tabs>
        <w:spacing w:after="160" w:line="256" w:lineRule="auto"/>
        <w:ind w:left="851" w:hanging="425"/>
        <w:contextualSpacing/>
        <w:jc w:val="both"/>
        <w:rPr>
          <w:rFonts w:ascii="Constantia" w:eastAsiaTheme="minorHAnsi" w:hAnsi="Constantia" w:cstheme="minorBidi"/>
          <w:bCs/>
          <w:lang w:eastAsia="en-US"/>
        </w:rPr>
      </w:pPr>
      <w:r w:rsidRPr="00C9040E">
        <w:rPr>
          <w:rFonts w:ascii="Constantia" w:eastAsiaTheme="minorHAnsi" w:hAnsi="Constantia" w:cstheme="minorBidi"/>
          <w:bCs/>
          <w:lang w:eastAsia="en-US"/>
        </w:rPr>
        <w:t>a HÉSZ 34. § (6) b) pontja,</w:t>
      </w:r>
    </w:p>
    <w:p w14:paraId="324A3E24" w14:textId="77777777" w:rsidR="00C9040E" w:rsidRPr="00C9040E" w:rsidRDefault="00C9040E" w:rsidP="003E5F5D">
      <w:pPr>
        <w:numPr>
          <w:ilvl w:val="3"/>
          <w:numId w:val="17"/>
        </w:numPr>
        <w:spacing w:after="160" w:line="256" w:lineRule="auto"/>
        <w:ind w:left="851" w:hanging="425"/>
        <w:contextualSpacing/>
        <w:jc w:val="both"/>
        <w:rPr>
          <w:rFonts w:ascii="Constantia" w:eastAsiaTheme="minorHAnsi" w:hAnsi="Constantia" w:cstheme="minorBidi"/>
          <w:bCs/>
          <w:lang w:eastAsia="en-US"/>
        </w:rPr>
      </w:pPr>
      <w:r w:rsidRPr="00C9040E">
        <w:rPr>
          <w:rFonts w:ascii="Constantia" w:eastAsiaTheme="minorHAnsi" w:hAnsi="Constantia" w:cstheme="minorBidi"/>
          <w:bCs/>
          <w:lang w:eastAsia="en-US"/>
        </w:rPr>
        <w:t xml:space="preserve">a HÉSZ 39. § (3) b) </w:t>
      </w:r>
      <w:proofErr w:type="spellStart"/>
      <w:r w:rsidRPr="00C9040E">
        <w:rPr>
          <w:rFonts w:ascii="Constantia" w:eastAsiaTheme="minorHAnsi" w:hAnsi="Constantia" w:cstheme="minorBidi"/>
          <w:bCs/>
          <w:lang w:eastAsia="en-US"/>
        </w:rPr>
        <w:t>bf</w:t>
      </w:r>
      <w:proofErr w:type="spellEnd"/>
      <w:r w:rsidRPr="00C9040E">
        <w:rPr>
          <w:rFonts w:ascii="Constantia" w:eastAsiaTheme="minorHAnsi" w:hAnsi="Constantia" w:cstheme="minorBidi"/>
          <w:bCs/>
          <w:lang w:eastAsia="en-US"/>
        </w:rPr>
        <w:t>) alpontja,</w:t>
      </w:r>
    </w:p>
    <w:p w14:paraId="653EB807" w14:textId="77777777" w:rsidR="00C9040E" w:rsidRPr="00C9040E" w:rsidRDefault="00C9040E" w:rsidP="003E5F5D">
      <w:pPr>
        <w:numPr>
          <w:ilvl w:val="3"/>
          <w:numId w:val="17"/>
        </w:numPr>
        <w:spacing w:after="160" w:line="256" w:lineRule="auto"/>
        <w:ind w:left="851" w:hanging="425"/>
        <w:contextualSpacing/>
        <w:jc w:val="both"/>
        <w:rPr>
          <w:rFonts w:ascii="Constantia" w:eastAsiaTheme="minorHAnsi" w:hAnsi="Constantia" w:cstheme="minorBidi"/>
          <w:bCs/>
          <w:lang w:eastAsia="en-US"/>
        </w:rPr>
      </w:pPr>
      <w:r w:rsidRPr="00C9040E">
        <w:rPr>
          <w:rFonts w:ascii="Constantia" w:eastAsiaTheme="minorHAnsi" w:hAnsi="Constantia" w:cstheme="minorBidi"/>
          <w:bCs/>
          <w:lang w:eastAsia="en-US"/>
        </w:rPr>
        <w:lastRenderedPageBreak/>
        <w:t>a HÉSZ 76/A. § (5) bekezdése.</w:t>
      </w:r>
    </w:p>
    <w:p w14:paraId="3226D34A" w14:textId="77777777" w:rsidR="00C9040E" w:rsidRPr="00C9040E" w:rsidRDefault="00C9040E" w:rsidP="003E5F5D">
      <w:pPr>
        <w:numPr>
          <w:ilvl w:val="3"/>
          <w:numId w:val="17"/>
        </w:numPr>
        <w:spacing w:after="160" w:line="256" w:lineRule="auto"/>
        <w:ind w:left="851" w:hanging="425"/>
        <w:contextualSpacing/>
        <w:jc w:val="both"/>
        <w:rPr>
          <w:rFonts w:ascii="Constantia" w:eastAsiaTheme="minorHAnsi" w:hAnsi="Constantia" w:cstheme="minorBidi"/>
          <w:bCs/>
          <w:lang w:eastAsia="en-US"/>
        </w:rPr>
      </w:pPr>
      <w:r w:rsidRPr="00C9040E">
        <w:rPr>
          <w:rFonts w:ascii="Constantia" w:eastAsiaTheme="minorHAnsi" w:hAnsi="Constantia" w:cstheme="minorBidi"/>
          <w:lang w:eastAsia="en-US"/>
        </w:rPr>
        <w:t>a jelen rendelet 1.a.-1.m. mellékletét képező tervlapokon lehatárolt területekre a korábban készült szabályozási rendelkezések a 2.2.2. melléklet módosítása szerint.</w:t>
      </w:r>
    </w:p>
    <w:p w14:paraId="16848332" w14:textId="4F388819" w:rsidR="00C9040E" w:rsidRPr="00C9040E" w:rsidRDefault="0088660A" w:rsidP="0088660A">
      <w:pPr>
        <w:spacing w:after="160" w:line="288" w:lineRule="auto"/>
        <w:ind w:left="426" w:hanging="426"/>
        <w:jc w:val="both"/>
        <w:rPr>
          <w:rFonts w:ascii="Constantia" w:eastAsiaTheme="minorHAnsi" w:hAnsi="Constantia" w:cstheme="minorBidi"/>
          <w:lang w:eastAsia="en-US"/>
        </w:rPr>
      </w:pPr>
      <w:bookmarkStart w:id="8" w:name="_Hlk96863981"/>
      <w:r>
        <w:rPr>
          <w:rFonts w:ascii="Constantia" w:hAnsi="Constantia" w:cstheme="minorBidi"/>
          <w:color w:val="000000"/>
        </w:rPr>
        <w:t>(2)</w:t>
      </w:r>
      <w:r>
        <w:rPr>
          <w:rFonts w:ascii="Constantia" w:hAnsi="Constantia" w:cstheme="minorBidi"/>
          <w:color w:val="000000"/>
        </w:rPr>
        <w:tab/>
      </w:r>
      <w:r w:rsidR="00C9040E" w:rsidRPr="00C9040E">
        <w:rPr>
          <w:rFonts w:ascii="Constantia" w:hAnsi="Constantia" w:cstheme="minorBidi"/>
          <w:color w:val="000000"/>
        </w:rPr>
        <w:t>Ez a rendelet a kihirdetését követő 30. napon lép hatályba.</w:t>
      </w:r>
      <w:r w:rsidR="00C9040E" w:rsidRPr="00C9040E">
        <w:rPr>
          <w:rFonts w:ascii="Constantia" w:eastAsiaTheme="minorHAnsi" w:hAnsi="Constantia" w:cstheme="minorBidi"/>
          <w:lang w:eastAsia="en-US"/>
        </w:rPr>
        <w:t xml:space="preserve"> </w:t>
      </w:r>
    </w:p>
    <w:bookmarkEnd w:id="7"/>
    <w:bookmarkEnd w:id="8"/>
    <w:p w14:paraId="74A9C950" w14:textId="77777777" w:rsidR="00C9040E" w:rsidRPr="00C9040E" w:rsidRDefault="00C9040E" w:rsidP="00C9040E">
      <w:pPr>
        <w:jc w:val="both"/>
        <w:rPr>
          <w:rFonts w:ascii="Constantia" w:eastAsia="Calibri" w:hAnsi="Constantia"/>
          <w:lang w:eastAsia="en-US"/>
        </w:rPr>
      </w:pPr>
    </w:p>
    <w:p w14:paraId="17C1C09A" w14:textId="77777777" w:rsidR="00B90E4B" w:rsidRPr="00C9040E" w:rsidRDefault="00B90E4B" w:rsidP="00C9040E">
      <w:pPr>
        <w:jc w:val="both"/>
        <w:rPr>
          <w:rFonts w:ascii="Constantia" w:eastAsia="Calibri" w:hAnsi="Constantia"/>
          <w:lang w:eastAsia="en-US"/>
        </w:rPr>
      </w:pPr>
    </w:p>
    <w:p w14:paraId="0F19E2BC" w14:textId="77777777" w:rsidR="00C9040E" w:rsidRPr="00C9040E" w:rsidRDefault="00C9040E" w:rsidP="00C9040E">
      <w:pPr>
        <w:tabs>
          <w:tab w:val="center" w:pos="2340"/>
          <w:tab w:val="center" w:pos="7020"/>
        </w:tabs>
        <w:autoSpaceDE w:val="0"/>
        <w:autoSpaceDN w:val="0"/>
        <w:adjustRightInd w:val="0"/>
        <w:jc w:val="both"/>
        <w:rPr>
          <w:rFonts w:ascii="Constantia" w:eastAsia="SimSun" w:hAnsi="Constantia" w:cs="Constantia"/>
          <w:b/>
          <w:bCs/>
          <w:smallCaps/>
          <w:lang w:eastAsia="zh-CN"/>
        </w:rPr>
      </w:pPr>
      <w:r w:rsidRPr="00C9040E">
        <w:rPr>
          <w:rFonts w:ascii="Constantia" w:eastAsia="SimSun" w:hAnsi="Constantia" w:cs="Constantia"/>
          <w:b/>
          <w:bCs/>
          <w:smallCaps/>
          <w:lang w:eastAsia="zh-CN"/>
        </w:rPr>
        <w:tab/>
      </w:r>
      <w:proofErr w:type="spellStart"/>
      <w:r w:rsidRPr="00C9040E">
        <w:rPr>
          <w:rFonts w:ascii="Constantia" w:eastAsia="SimSun" w:hAnsi="Constantia" w:cs="Constantia"/>
          <w:b/>
          <w:bCs/>
          <w:smallCaps/>
          <w:lang w:eastAsia="zh-CN"/>
        </w:rPr>
        <w:t>Mirkóczki</w:t>
      </w:r>
      <w:proofErr w:type="spellEnd"/>
      <w:r w:rsidRPr="00C9040E">
        <w:rPr>
          <w:rFonts w:ascii="Constantia" w:eastAsia="SimSun" w:hAnsi="Constantia" w:cs="Constantia"/>
          <w:b/>
          <w:bCs/>
          <w:smallCaps/>
          <w:lang w:eastAsia="zh-CN"/>
        </w:rPr>
        <w:t xml:space="preserve"> Ádám</w:t>
      </w:r>
      <w:r w:rsidRPr="00C9040E">
        <w:rPr>
          <w:rFonts w:ascii="Constantia" w:eastAsia="SimSun" w:hAnsi="Constantia" w:cs="Constantia"/>
          <w:b/>
          <w:bCs/>
          <w:smallCaps/>
          <w:lang w:eastAsia="zh-CN"/>
        </w:rPr>
        <w:tab/>
        <w:t xml:space="preserve">Dr. </w:t>
      </w:r>
      <w:proofErr w:type="spellStart"/>
      <w:r w:rsidRPr="00C9040E">
        <w:rPr>
          <w:rFonts w:ascii="Constantia" w:eastAsia="SimSun" w:hAnsi="Constantia" w:cs="Constantia"/>
          <w:b/>
          <w:bCs/>
          <w:smallCaps/>
          <w:lang w:eastAsia="zh-CN"/>
        </w:rPr>
        <w:t>Bánhidy</w:t>
      </w:r>
      <w:proofErr w:type="spellEnd"/>
      <w:r w:rsidRPr="00C9040E">
        <w:rPr>
          <w:rFonts w:ascii="Constantia" w:eastAsia="SimSun" w:hAnsi="Constantia" w:cs="Constantia"/>
          <w:b/>
          <w:bCs/>
          <w:smallCaps/>
          <w:lang w:eastAsia="zh-CN"/>
        </w:rPr>
        <w:t xml:space="preserve"> Péter</w:t>
      </w:r>
    </w:p>
    <w:p w14:paraId="6F1BF87F" w14:textId="77777777" w:rsidR="00C9040E" w:rsidRPr="00C9040E" w:rsidRDefault="00C9040E" w:rsidP="00C9040E">
      <w:pPr>
        <w:tabs>
          <w:tab w:val="center" w:pos="2340"/>
          <w:tab w:val="center" w:pos="7020"/>
        </w:tabs>
        <w:autoSpaceDE w:val="0"/>
        <w:autoSpaceDN w:val="0"/>
        <w:adjustRightInd w:val="0"/>
        <w:jc w:val="both"/>
        <w:rPr>
          <w:rFonts w:ascii="Constantia" w:eastAsia="SimSun" w:hAnsi="Constantia" w:cs="Constantia"/>
          <w:lang w:eastAsia="zh-CN"/>
        </w:rPr>
      </w:pPr>
      <w:r w:rsidRPr="00C9040E">
        <w:rPr>
          <w:rFonts w:ascii="Constantia" w:eastAsia="SimSun" w:hAnsi="Constantia" w:cs="Constantia"/>
          <w:lang w:eastAsia="zh-CN"/>
        </w:rPr>
        <w:tab/>
        <w:t>Eger MJV Polgármestere</w:t>
      </w:r>
      <w:r w:rsidRPr="00C9040E">
        <w:rPr>
          <w:rFonts w:ascii="Constantia" w:eastAsia="SimSun" w:hAnsi="Constantia" w:cs="Constantia"/>
          <w:lang w:eastAsia="zh-CN"/>
        </w:rPr>
        <w:tab/>
        <w:t>Eger MJV Jegyzője</w:t>
      </w:r>
    </w:p>
    <w:p w14:paraId="1F1914CD" w14:textId="77777777" w:rsidR="00C9040E" w:rsidRDefault="00C9040E" w:rsidP="00C9040E">
      <w:pPr>
        <w:rPr>
          <w:rFonts w:ascii="Constantia" w:hAnsi="Constantia" w:cs="Arial"/>
        </w:rPr>
      </w:pPr>
    </w:p>
    <w:p w14:paraId="451CD805" w14:textId="7E981E2A" w:rsidR="005B2DA7" w:rsidRDefault="005B2DA7" w:rsidP="00530448">
      <w:pPr>
        <w:rPr>
          <w:rFonts w:ascii="Constantia" w:hAnsi="Constantia" w:cs="Arial"/>
        </w:rPr>
      </w:pPr>
    </w:p>
    <w:bookmarkEnd w:id="6"/>
    <w:p w14:paraId="1ED757C7" w14:textId="464F1EAC" w:rsidR="00FC4437" w:rsidRDefault="00FC4437" w:rsidP="00530448">
      <w:pPr>
        <w:rPr>
          <w:rFonts w:ascii="Constantia" w:hAnsi="Constantia" w:cs="Arial"/>
        </w:rPr>
      </w:pPr>
    </w:p>
    <w:p w14:paraId="2B40B471" w14:textId="77777777" w:rsidR="00FC4437" w:rsidRDefault="00FC4437" w:rsidP="00FC4437">
      <w:pPr>
        <w:ind w:left="705" w:hanging="705"/>
        <w:jc w:val="both"/>
        <w:rPr>
          <w:rFonts w:ascii="Constantia" w:hAnsi="Constantia" w:cs="Arial"/>
        </w:rPr>
      </w:pPr>
    </w:p>
    <w:p w14:paraId="6C571E80" w14:textId="77777777" w:rsidR="00FC4437" w:rsidRDefault="00FC4437" w:rsidP="00FC4437">
      <w:pPr>
        <w:ind w:left="705" w:hanging="705"/>
        <w:jc w:val="both"/>
        <w:rPr>
          <w:rFonts w:ascii="Constantia" w:hAnsi="Constantia" w:cs="Arial"/>
        </w:rPr>
      </w:pPr>
    </w:p>
    <w:p w14:paraId="653A1154" w14:textId="77777777" w:rsidR="00FC4437" w:rsidRPr="00A24916" w:rsidRDefault="00FC4437" w:rsidP="00FC4437">
      <w:pPr>
        <w:spacing w:line="360" w:lineRule="auto"/>
        <w:jc w:val="center"/>
        <w:rPr>
          <w:rFonts w:ascii="Constantia" w:hAnsi="Constantia"/>
          <w:b/>
          <w:i/>
        </w:rPr>
      </w:pPr>
      <w:bookmarkStart w:id="9" w:name="_Hlk96677078"/>
      <w:bookmarkStart w:id="10" w:name="_Hlk97031988"/>
      <w:r w:rsidRPr="00A24916">
        <w:rPr>
          <w:rFonts w:ascii="Constantia" w:hAnsi="Constantia"/>
          <w:b/>
          <w:i/>
        </w:rPr>
        <w:t xml:space="preserve">Eger Megyei Jogú Város Önkormányzata Közgyűlésének </w:t>
      </w:r>
    </w:p>
    <w:p w14:paraId="7FB7B507" w14:textId="77777777" w:rsidR="00FC4437" w:rsidRPr="00A24916" w:rsidRDefault="00FC4437" w:rsidP="00FC4437">
      <w:pPr>
        <w:tabs>
          <w:tab w:val="left" w:pos="426"/>
          <w:tab w:val="left" w:pos="9000"/>
        </w:tabs>
        <w:spacing w:line="360" w:lineRule="auto"/>
        <w:ind w:left="709" w:hanging="709"/>
        <w:jc w:val="center"/>
        <w:rPr>
          <w:rFonts w:ascii="Constantia" w:hAnsi="Constantia"/>
          <w:b/>
          <w:i/>
        </w:rPr>
      </w:pPr>
      <w:r>
        <w:rPr>
          <w:rFonts w:ascii="Constantia" w:hAnsi="Constantia"/>
          <w:b/>
          <w:i/>
        </w:rPr>
        <w:t>8</w:t>
      </w:r>
      <w:r w:rsidRPr="00A24916">
        <w:rPr>
          <w:rFonts w:ascii="Constantia" w:hAnsi="Constantia"/>
          <w:b/>
          <w:i/>
        </w:rPr>
        <w:t xml:space="preserve">/2022. (II.25.) önkormányzati rendelete </w:t>
      </w:r>
    </w:p>
    <w:p w14:paraId="45A8D4DD" w14:textId="77777777" w:rsidR="00FC4437" w:rsidRPr="00D64291" w:rsidRDefault="00FC4437" w:rsidP="00FC4437">
      <w:pPr>
        <w:suppressAutoHyphens/>
        <w:spacing w:line="360" w:lineRule="auto"/>
        <w:jc w:val="center"/>
        <w:rPr>
          <w:rFonts w:ascii="Constantia" w:eastAsia="Noto Sans CJK SC Regular" w:hAnsi="Constantia" w:cs="FreeSans"/>
          <w:b/>
          <w:bCs/>
          <w:i/>
          <w:iCs/>
          <w:kern w:val="2"/>
          <w:lang w:eastAsia="zh-CN" w:bidi="hi-IN"/>
        </w:rPr>
      </w:pPr>
      <w:r w:rsidRPr="00D64291">
        <w:rPr>
          <w:rFonts w:ascii="Constantia" w:eastAsia="Noto Sans CJK SC Regular" w:hAnsi="Constantia" w:cs="FreeSans"/>
          <w:b/>
          <w:bCs/>
          <w:i/>
          <w:iCs/>
          <w:kern w:val="2"/>
          <w:lang w:eastAsia="zh-CN" w:bidi="hi-IN"/>
        </w:rPr>
        <w:t xml:space="preserve">az Önkormányzat 2022. évi költségvetéséről, módosításának és végrehajtásának rendjéről </w:t>
      </w:r>
    </w:p>
    <w:bookmarkEnd w:id="9"/>
    <w:p w14:paraId="78FAFDEB" w14:textId="77777777" w:rsidR="00FC4437" w:rsidRDefault="00FC4437" w:rsidP="00FC4437">
      <w:pPr>
        <w:ind w:left="705" w:hanging="705"/>
        <w:jc w:val="both"/>
        <w:rPr>
          <w:rFonts w:ascii="Constantia" w:hAnsi="Constantia" w:cs="Arial"/>
        </w:rPr>
      </w:pPr>
    </w:p>
    <w:p w14:paraId="4FEC2631" w14:textId="77777777" w:rsidR="00FC4437" w:rsidRPr="00791FE7" w:rsidRDefault="00FC4437" w:rsidP="00FC4437">
      <w:pPr>
        <w:suppressAutoHyphens/>
        <w:spacing w:before="220"/>
        <w:jc w:val="both"/>
        <w:rPr>
          <w:rFonts w:eastAsia="Noto Sans CJK SC Regular" w:cs="FreeSans"/>
          <w:kern w:val="2"/>
          <w:lang w:eastAsia="zh-CN" w:bidi="hi-IN"/>
        </w:rPr>
      </w:pPr>
      <w:r w:rsidRPr="00791FE7">
        <w:rPr>
          <w:rFonts w:eastAsia="Noto Sans CJK SC Regular" w:cs="FreeSans"/>
          <w:kern w:val="2"/>
          <w:lang w:eastAsia="zh-CN" w:bidi="hi-IN"/>
        </w:rPr>
        <w:t>Eger Megyei Jogú Város Önkormányzata Közgyűlése az Alaptörvény 32. cikk (2) bekezdésében meghatározott eredeti jogalkotói hatáskörében, az államháztartásról szóló 2011. évi CXCV. törvény 24. §-ban meghatározott feladatkörében eljárva, a következőket rendeli el:</w:t>
      </w:r>
    </w:p>
    <w:p w14:paraId="31820F87" w14:textId="77777777" w:rsidR="00FC4437" w:rsidRPr="00791FE7" w:rsidRDefault="00FC4437" w:rsidP="00FC4437">
      <w:pPr>
        <w:suppressAutoHyphens/>
        <w:spacing w:before="280"/>
        <w:jc w:val="center"/>
        <w:rPr>
          <w:rFonts w:eastAsia="Noto Sans CJK SC Regular" w:cs="FreeSans"/>
          <w:b/>
          <w:bCs/>
          <w:kern w:val="2"/>
          <w:lang w:eastAsia="zh-CN" w:bidi="hi-IN"/>
        </w:rPr>
      </w:pPr>
      <w:r w:rsidRPr="00791FE7">
        <w:rPr>
          <w:rFonts w:eastAsia="Noto Sans CJK SC Regular" w:cs="FreeSans"/>
          <w:b/>
          <w:bCs/>
          <w:kern w:val="2"/>
          <w:lang w:eastAsia="zh-CN" w:bidi="hi-IN"/>
        </w:rPr>
        <w:t>Általános rendelkezések</w:t>
      </w:r>
    </w:p>
    <w:p w14:paraId="659A6CD5" w14:textId="77777777" w:rsidR="00FC4437" w:rsidRPr="00791FE7" w:rsidRDefault="00FC4437" w:rsidP="00FC4437">
      <w:pPr>
        <w:suppressAutoHyphens/>
        <w:spacing w:before="240" w:after="240"/>
        <w:jc w:val="center"/>
        <w:rPr>
          <w:rFonts w:eastAsia="Noto Sans CJK SC Regular" w:cs="FreeSans"/>
          <w:bCs/>
          <w:kern w:val="2"/>
          <w:lang w:eastAsia="zh-CN" w:bidi="hi-IN"/>
        </w:rPr>
      </w:pPr>
      <w:r w:rsidRPr="00791FE7">
        <w:rPr>
          <w:rFonts w:eastAsia="Noto Sans CJK SC Regular" w:cs="FreeSans"/>
          <w:bCs/>
          <w:kern w:val="2"/>
          <w:lang w:eastAsia="zh-CN" w:bidi="hi-IN"/>
        </w:rPr>
        <w:t>1. §</w:t>
      </w:r>
    </w:p>
    <w:p w14:paraId="704E0975"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 xml:space="preserve">(1) A rendelet hatálya kiterjed </w:t>
      </w:r>
      <w:r w:rsidRPr="00791FE7">
        <w:rPr>
          <w:rFonts w:eastAsia="Noto Sans CJK SC Regular" w:cs="FreeSans"/>
          <w:iCs/>
          <w:kern w:val="2"/>
          <w:lang w:eastAsia="zh-CN" w:bidi="hi-IN"/>
        </w:rPr>
        <w:t>Eger Megyei Jogú Város Önkormányzatára (a továbbiakban: Önkormányzat)</w:t>
      </w:r>
      <w:r w:rsidRPr="00791FE7">
        <w:rPr>
          <w:rFonts w:eastAsia="Noto Sans CJK SC Regular" w:cs="FreeSans"/>
          <w:kern w:val="2"/>
          <w:lang w:eastAsia="zh-CN" w:bidi="hi-IN"/>
        </w:rPr>
        <w:t xml:space="preserve"> és az</w:t>
      </w:r>
      <w:r w:rsidRPr="00791FE7">
        <w:rPr>
          <w:rFonts w:eastAsia="Noto Sans CJK SC Regular" w:cs="FreeSans"/>
          <w:iCs/>
          <w:kern w:val="2"/>
          <w:lang w:eastAsia="zh-CN" w:bidi="hi-IN"/>
        </w:rPr>
        <w:t xml:space="preserve"> irányítása alá tartozó költségvetési szervekre, beleértve Eger Megyei Jogú Város Polgármesteri Hivatalt (a továbbiakban: Polgármesteri Hivatal).</w:t>
      </w:r>
    </w:p>
    <w:p w14:paraId="7CCDC4C9"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(2) A </w:t>
      </w:r>
      <w:r w:rsidRPr="00791FE7">
        <w:rPr>
          <w:rFonts w:eastAsia="Noto Sans CJK SC Regular" w:cs="FreeSans"/>
          <w:b/>
          <w:bCs/>
          <w:kern w:val="2"/>
          <w:lang w:eastAsia="zh-CN" w:bidi="hi-IN"/>
        </w:rPr>
        <w:t>bevételi főösszeg</w:t>
      </w:r>
      <w:r w:rsidRPr="00791FE7">
        <w:rPr>
          <w:rFonts w:eastAsia="Noto Sans CJK SC Regular" w:cs="FreeSans"/>
          <w:kern w:val="2"/>
          <w:lang w:eastAsia="zh-CN" w:bidi="hi-IN"/>
        </w:rPr>
        <w:t xml:space="preserve"> fejezetek, címek, alcímek, előirányzati csoportok, bevételi rovatok és jogcímek szerinti megoszlását az 1. melléklet tartalmazza.</w:t>
      </w:r>
    </w:p>
    <w:p w14:paraId="7D0359D0"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(3) A </w:t>
      </w:r>
      <w:r w:rsidRPr="00791FE7">
        <w:rPr>
          <w:rFonts w:eastAsia="Noto Sans CJK SC Regular" w:cs="FreeSans"/>
          <w:b/>
          <w:bCs/>
          <w:kern w:val="2"/>
          <w:lang w:eastAsia="zh-CN" w:bidi="hi-IN"/>
        </w:rPr>
        <w:t>kiadási főösszeg</w:t>
      </w:r>
      <w:r w:rsidRPr="00791FE7">
        <w:rPr>
          <w:rFonts w:eastAsia="Noto Sans CJK SC Regular" w:cs="FreeSans"/>
          <w:kern w:val="2"/>
          <w:lang w:eastAsia="zh-CN" w:bidi="hi-IN"/>
        </w:rPr>
        <w:t xml:space="preserve"> fejezetek, címek, alcímek, előirányzati csoportok, kiadási rovatok és jogcímek szerinti megoszlását a 2. melléklet tartalmazza.</w:t>
      </w:r>
    </w:p>
    <w:p w14:paraId="04997814"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(4) Az Önkormányzat költségvetésének </w:t>
      </w:r>
      <w:r w:rsidRPr="00791FE7">
        <w:rPr>
          <w:rFonts w:eastAsia="Noto Sans CJK SC Regular" w:cs="FreeSans"/>
          <w:b/>
          <w:bCs/>
          <w:kern w:val="2"/>
          <w:lang w:eastAsia="zh-CN" w:bidi="hi-IN"/>
        </w:rPr>
        <w:t>mérlegét</w:t>
      </w:r>
      <w:r w:rsidRPr="00791FE7">
        <w:rPr>
          <w:rFonts w:eastAsia="Noto Sans CJK SC Regular" w:cs="FreeSans"/>
          <w:kern w:val="2"/>
          <w:lang w:eastAsia="zh-CN" w:bidi="hi-IN"/>
        </w:rPr>
        <w:t xml:space="preserve"> bevételi források és kiadási tételek szerinti bontásban a 3. melléklet tartalmazza. A 3/a.-3/c. mellékletek külön mutatják be az államigazgatási-, a kötelező – és az önként vállalt feladatok bevételeit és kiadásait.</w:t>
      </w:r>
    </w:p>
    <w:p w14:paraId="0EA03FF4"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(5) Az </w:t>
      </w:r>
      <w:r w:rsidRPr="00791FE7">
        <w:rPr>
          <w:rFonts w:eastAsia="Noto Sans CJK SC Regular" w:cs="FreeSans"/>
          <w:b/>
          <w:bCs/>
          <w:kern w:val="2"/>
          <w:lang w:eastAsia="zh-CN" w:bidi="hi-IN"/>
        </w:rPr>
        <w:t>európai uniós támogatással megvalósuló programok, projektek</w:t>
      </w:r>
      <w:r w:rsidRPr="00791FE7">
        <w:rPr>
          <w:rFonts w:eastAsia="Noto Sans CJK SC Regular" w:cs="FreeSans"/>
          <w:kern w:val="2"/>
          <w:lang w:eastAsia="zh-CN" w:bidi="hi-IN"/>
        </w:rPr>
        <w:t xml:space="preserve"> bevételeit és kiadásait az 4. melléklet tartalmazza.</w:t>
      </w:r>
    </w:p>
    <w:p w14:paraId="34C23F52"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(6) A </w:t>
      </w:r>
      <w:r w:rsidRPr="00791FE7">
        <w:rPr>
          <w:rFonts w:eastAsia="Noto Sans CJK SC Regular" w:cs="FreeSans"/>
          <w:b/>
          <w:bCs/>
          <w:kern w:val="2"/>
          <w:lang w:eastAsia="zh-CN" w:bidi="hi-IN"/>
        </w:rPr>
        <w:t>fennálló hitelek törlesztésének alakulását a futamidő végéig</w:t>
      </w:r>
      <w:r w:rsidRPr="00791FE7">
        <w:rPr>
          <w:rFonts w:eastAsia="Noto Sans CJK SC Regular" w:cs="FreeSans"/>
          <w:kern w:val="2"/>
          <w:lang w:eastAsia="zh-CN" w:bidi="hi-IN"/>
        </w:rPr>
        <w:t xml:space="preserve"> az 5. melléklet tartalmazza.</w:t>
      </w:r>
    </w:p>
    <w:p w14:paraId="1B03F1CD" w14:textId="77777777" w:rsidR="00FC4437" w:rsidRPr="00791FE7" w:rsidRDefault="00FC4437" w:rsidP="00FC4437">
      <w:pPr>
        <w:suppressAutoHyphens/>
        <w:spacing w:before="240" w:after="240"/>
        <w:jc w:val="center"/>
        <w:rPr>
          <w:rFonts w:eastAsia="Noto Sans CJK SC Regular" w:cs="FreeSans"/>
          <w:b/>
          <w:bCs/>
          <w:kern w:val="2"/>
          <w:lang w:eastAsia="zh-CN" w:bidi="hi-IN"/>
        </w:rPr>
      </w:pPr>
      <w:r w:rsidRPr="00791FE7">
        <w:rPr>
          <w:rFonts w:eastAsia="Noto Sans CJK SC Regular" w:cs="FreeSans"/>
          <w:b/>
          <w:bCs/>
          <w:kern w:val="2"/>
          <w:lang w:eastAsia="zh-CN" w:bidi="hi-IN"/>
        </w:rPr>
        <w:lastRenderedPageBreak/>
        <w:t>2. §</w:t>
      </w:r>
    </w:p>
    <w:p w14:paraId="0160041E"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 xml:space="preserve"> (1) A </w:t>
      </w:r>
      <w:r w:rsidRPr="00791FE7">
        <w:rPr>
          <w:rFonts w:eastAsia="Noto Sans CJK SC Regular" w:cs="FreeSans"/>
          <w:b/>
          <w:bCs/>
          <w:kern w:val="2"/>
          <w:lang w:eastAsia="zh-CN" w:bidi="hi-IN"/>
        </w:rPr>
        <w:t>kezességvállalásokból fennálló kötelezettségek</w:t>
      </w:r>
      <w:r w:rsidRPr="00791FE7">
        <w:rPr>
          <w:rFonts w:eastAsia="Noto Sans CJK SC Regular" w:cs="FreeSans"/>
          <w:kern w:val="2"/>
          <w:lang w:eastAsia="zh-CN" w:bidi="hi-IN"/>
        </w:rPr>
        <w:t xml:space="preserve"> a kezesség érvényesíthetőségének végéig a 6. melléklet szerint kerülnek jóváhagyásra.</w:t>
      </w:r>
    </w:p>
    <w:p w14:paraId="5B8AA0AE"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(2) </w:t>
      </w:r>
      <w:r w:rsidRPr="00791FE7">
        <w:rPr>
          <w:rFonts w:eastAsia="Noto Sans CJK SC Regular" w:cs="FreeSans"/>
          <w:b/>
          <w:bCs/>
          <w:kern w:val="2"/>
          <w:lang w:eastAsia="zh-CN" w:bidi="hi-IN"/>
        </w:rPr>
        <w:t xml:space="preserve">A tervezett fejlesztési feladatokból várhatóan adósságot keletkeztető ügylet megkötését szükségessé tevő célokat </w:t>
      </w:r>
      <w:r w:rsidRPr="00791FE7">
        <w:rPr>
          <w:rFonts w:eastAsia="Noto Sans CJK SC Regular" w:cs="FreeSans"/>
          <w:kern w:val="2"/>
          <w:lang w:eastAsia="zh-CN" w:bidi="hi-IN"/>
        </w:rPr>
        <w:t>a 7. melléklet szerint tartalmazza.</w:t>
      </w:r>
    </w:p>
    <w:p w14:paraId="70430C60"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(3) </w:t>
      </w:r>
      <w:r w:rsidRPr="00791FE7">
        <w:rPr>
          <w:rFonts w:eastAsia="Noto Sans CJK SC Regular" w:cs="FreeSans"/>
          <w:b/>
          <w:bCs/>
          <w:kern w:val="2"/>
          <w:lang w:eastAsia="zh-CN" w:bidi="hi-IN"/>
        </w:rPr>
        <w:t>Az önkormányzat és intézményei engedélyezett létszámát</w:t>
      </w:r>
      <w:r w:rsidRPr="00791FE7">
        <w:rPr>
          <w:rFonts w:eastAsia="Noto Sans CJK SC Regular" w:cs="FreeSans"/>
          <w:kern w:val="2"/>
          <w:lang w:eastAsia="zh-CN" w:bidi="hi-IN"/>
        </w:rPr>
        <w:t xml:space="preserve"> a 8. melléklet tartalmazza.</w:t>
      </w:r>
    </w:p>
    <w:p w14:paraId="573EAA05"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(4) A rendelet tartalmazza az átmeneti gazdálkodás időszakának költségvetési adatait is.</w:t>
      </w:r>
    </w:p>
    <w:p w14:paraId="1A0D786E" w14:textId="77777777" w:rsidR="00FC4437" w:rsidRPr="00791FE7" w:rsidRDefault="00FC4437" w:rsidP="00FC4437">
      <w:pPr>
        <w:suppressAutoHyphens/>
        <w:spacing w:before="240"/>
        <w:jc w:val="both"/>
        <w:rPr>
          <w:rFonts w:eastAsia="Noto Sans CJK SC Regular" w:cs="FreeSans"/>
          <w:kern w:val="2"/>
          <w:lang w:eastAsia="zh-CN" w:bidi="hi-IN"/>
        </w:rPr>
      </w:pPr>
    </w:p>
    <w:p w14:paraId="11D1DC0C" w14:textId="77777777" w:rsidR="00FC4437" w:rsidRPr="00791FE7" w:rsidRDefault="00FC4437" w:rsidP="00FC4437">
      <w:pPr>
        <w:suppressAutoHyphens/>
        <w:spacing w:before="280"/>
        <w:jc w:val="center"/>
        <w:rPr>
          <w:rFonts w:eastAsia="Noto Sans CJK SC Regular" w:cs="FreeSans"/>
          <w:b/>
          <w:bCs/>
          <w:kern w:val="2"/>
          <w:lang w:eastAsia="zh-CN" w:bidi="hi-IN"/>
        </w:rPr>
      </w:pPr>
      <w:r w:rsidRPr="00791FE7">
        <w:rPr>
          <w:rFonts w:eastAsia="Noto Sans CJK SC Regular" w:cs="FreeSans"/>
          <w:b/>
          <w:bCs/>
          <w:kern w:val="2"/>
          <w:lang w:eastAsia="zh-CN" w:bidi="hi-IN"/>
        </w:rPr>
        <w:t>Az Önkormányzat költségvetésének bevételei és kiadásai</w:t>
      </w:r>
    </w:p>
    <w:p w14:paraId="3AF361CC" w14:textId="77777777" w:rsidR="00FC4437" w:rsidRPr="00791FE7" w:rsidRDefault="00FC4437" w:rsidP="00FC4437">
      <w:pPr>
        <w:suppressAutoHyphens/>
        <w:spacing w:before="240" w:after="240"/>
        <w:jc w:val="center"/>
        <w:rPr>
          <w:rFonts w:eastAsia="Noto Sans CJK SC Regular" w:cs="FreeSans"/>
          <w:b/>
          <w:bCs/>
          <w:kern w:val="2"/>
          <w:lang w:eastAsia="zh-CN" w:bidi="hi-IN"/>
        </w:rPr>
      </w:pPr>
      <w:r w:rsidRPr="00791FE7">
        <w:rPr>
          <w:rFonts w:eastAsia="Noto Sans CJK SC Regular" w:cs="FreeSans"/>
          <w:b/>
          <w:bCs/>
          <w:kern w:val="2"/>
          <w:lang w:eastAsia="zh-CN" w:bidi="hi-IN"/>
        </w:rPr>
        <w:t>3. §</w:t>
      </w:r>
    </w:p>
    <w:p w14:paraId="25FB93BF"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 xml:space="preserve">(1) Az Önkormányzat 2022. évi költségvetésének </w:t>
      </w:r>
      <w:r w:rsidRPr="00791FE7">
        <w:rPr>
          <w:rFonts w:eastAsia="Noto Sans CJK SC Regular" w:cs="FreeSans"/>
          <w:b/>
          <w:bCs/>
          <w:kern w:val="2"/>
          <w:lang w:eastAsia="zh-CN" w:bidi="hi-IN"/>
        </w:rPr>
        <w:t>a finanszírozási műveletek bevételével csökkentett bevételi főösszegét 14.711.122.019 Ft-ban, a finanszírozási kiadásokkal csökkentett kiadási főösszegét 32.243.542.314 Ft-</w:t>
      </w:r>
      <w:proofErr w:type="gramStart"/>
      <w:r w:rsidRPr="00791FE7">
        <w:rPr>
          <w:rFonts w:eastAsia="Noto Sans CJK SC Regular" w:cs="FreeSans"/>
          <w:b/>
          <w:bCs/>
          <w:kern w:val="2"/>
          <w:lang w:eastAsia="zh-CN" w:bidi="hi-IN"/>
        </w:rPr>
        <w:t>ban</w:t>
      </w:r>
      <w:r w:rsidRPr="00791FE7">
        <w:rPr>
          <w:rFonts w:eastAsia="Noto Sans CJK SC Regular" w:cs="FreeSans"/>
          <w:kern w:val="2"/>
          <w:lang w:eastAsia="zh-CN" w:bidi="hi-IN"/>
        </w:rPr>
        <w:t xml:space="preserve"> ,ezen</w:t>
      </w:r>
      <w:proofErr w:type="gramEnd"/>
      <w:r w:rsidRPr="00791FE7">
        <w:rPr>
          <w:rFonts w:eastAsia="Noto Sans CJK SC Regular" w:cs="FreeSans"/>
          <w:kern w:val="2"/>
          <w:lang w:eastAsia="zh-CN" w:bidi="hi-IN"/>
        </w:rPr>
        <w:t xml:space="preserve"> belül:</w:t>
      </w:r>
    </w:p>
    <w:p w14:paraId="3F5FC88C"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a)</w:t>
      </w:r>
      <w:r w:rsidRPr="00791FE7">
        <w:rPr>
          <w:rFonts w:eastAsia="Noto Sans CJK SC Regular" w:cs="FreeSans"/>
          <w:kern w:val="2"/>
          <w:lang w:eastAsia="zh-CN" w:bidi="hi-IN"/>
        </w:rPr>
        <w:tab/>
        <w:t>működési bevételeket 12.801.687.012 Ft-ban, ebből:</w:t>
      </w:r>
    </w:p>
    <w:p w14:paraId="589D8B9C" w14:textId="77777777" w:rsidR="00FC4437" w:rsidRPr="00791FE7" w:rsidRDefault="00FC4437" w:rsidP="00FC4437">
      <w:pPr>
        <w:suppressAutoHyphens/>
        <w:ind w:left="980" w:hanging="400"/>
        <w:jc w:val="both"/>
        <w:rPr>
          <w:rFonts w:eastAsia="Noto Sans CJK SC Regular" w:cs="FreeSans"/>
          <w:kern w:val="2"/>
          <w:lang w:eastAsia="zh-CN" w:bidi="hi-IN"/>
        </w:rPr>
      </w:pPr>
      <w:proofErr w:type="spellStart"/>
      <w:r w:rsidRPr="00791FE7">
        <w:rPr>
          <w:rFonts w:eastAsia="Noto Sans CJK SC Regular" w:cs="FreeSans"/>
          <w:i/>
          <w:iCs/>
          <w:kern w:val="2"/>
          <w:lang w:eastAsia="zh-CN" w:bidi="hi-IN"/>
        </w:rPr>
        <w:t>aa</w:t>
      </w:r>
      <w:proofErr w:type="spellEnd"/>
      <w:r w:rsidRPr="00791FE7">
        <w:rPr>
          <w:rFonts w:eastAsia="Noto Sans CJK SC Regular" w:cs="FreeSans"/>
          <w:i/>
          <w:iCs/>
          <w:kern w:val="2"/>
          <w:lang w:eastAsia="zh-CN" w:bidi="hi-IN"/>
        </w:rPr>
        <w:t>)</w:t>
      </w:r>
      <w:r w:rsidRPr="00791FE7">
        <w:rPr>
          <w:rFonts w:eastAsia="Noto Sans CJK SC Regular" w:cs="FreeSans"/>
          <w:kern w:val="2"/>
          <w:lang w:eastAsia="zh-CN" w:bidi="hi-IN"/>
        </w:rPr>
        <w:tab/>
        <w:t>intézmények és az önkormányzat működési bevételei 3.288.360.832 Ft-ban</w:t>
      </w:r>
    </w:p>
    <w:p w14:paraId="2F01B6F7" w14:textId="77777777" w:rsidR="00FC4437" w:rsidRPr="00791FE7" w:rsidRDefault="00FC4437" w:rsidP="00FC4437">
      <w:pPr>
        <w:suppressAutoHyphens/>
        <w:ind w:left="980" w:hanging="400"/>
        <w:jc w:val="both"/>
        <w:rPr>
          <w:rFonts w:eastAsia="Noto Sans CJK SC Regular" w:cs="FreeSans"/>
          <w:kern w:val="2"/>
          <w:lang w:eastAsia="zh-CN" w:bidi="hi-IN"/>
        </w:rPr>
      </w:pPr>
      <w:r w:rsidRPr="00791FE7">
        <w:rPr>
          <w:rFonts w:eastAsia="Noto Sans CJK SC Regular" w:cs="FreeSans"/>
          <w:i/>
          <w:iCs/>
          <w:kern w:val="2"/>
          <w:lang w:eastAsia="zh-CN" w:bidi="hi-IN"/>
        </w:rPr>
        <w:t>ab)</w:t>
      </w:r>
      <w:r w:rsidRPr="00791FE7">
        <w:rPr>
          <w:rFonts w:eastAsia="Noto Sans CJK SC Regular" w:cs="FreeSans"/>
          <w:kern w:val="2"/>
          <w:lang w:eastAsia="zh-CN" w:bidi="hi-IN"/>
        </w:rPr>
        <w:tab/>
        <w:t>közhatalmi bevételek 4.646.530.000 Ft-ban</w:t>
      </w:r>
    </w:p>
    <w:p w14:paraId="6FD4ECA8" w14:textId="77777777" w:rsidR="00FC4437" w:rsidRPr="00791FE7" w:rsidRDefault="00FC4437" w:rsidP="00FC4437">
      <w:pPr>
        <w:suppressAutoHyphens/>
        <w:ind w:left="980" w:hanging="400"/>
        <w:jc w:val="both"/>
        <w:rPr>
          <w:rFonts w:eastAsia="Noto Sans CJK SC Regular" w:cs="FreeSans"/>
          <w:kern w:val="2"/>
          <w:lang w:eastAsia="zh-CN" w:bidi="hi-IN"/>
        </w:rPr>
      </w:pPr>
      <w:proofErr w:type="spellStart"/>
      <w:r w:rsidRPr="00791FE7">
        <w:rPr>
          <w:rFonts w:eastAsia="Noto Sans CJK SC Regular" w:cs="FreeSans"/>
          <w:i/>
          <w:iCs/>
          <w:kern w:val="2"/>
          <w:lang w:eastAsia="zh-CN" w:bidi="hi-IN"/>
        </w:rPr>
        <w:t>ac</w:t>
      </w:r>
      <w:proofErr w:type="spellEnd"/>
      <w:r w:rsidRPr="00791FE7">
        <w:rPr>
          <w:rFonts w:eastAsia="Noto Sans CJK SC Regular" w:cs="FreeSans"/>
          <w:i/>
          <w:iCs/>
          <w:kern w:val="2"/>
          <w:lang w:eastAsia="zh-CN" w:bidi="hi-IN"/>
        </w:rPr>
        <w:t>)</w:t>
      </w:r>
      <w:r w:rsidRPr="00791FE7">
        <w:rPr>
          <w:rFonts w:eastAsia="Noto Sans CJK SC Regular" w:cs="FreeSans"/>
          <w:kern w:val="2"/>
          <w:lang w:eastAsia="zh-CN" w:bidi="hi-IN"/>
        </w:rPr>
        <w:tab/>
        <w:t>önkormányzatok költségvetési támogatása 4.228.663.152 Ft-ban</w:t>
      </w:r>
    </w:p>
    <w:p w14:paraId="5687DB72" w14:textId="77777777" w:rsidR="00FC4437" w:rsidRPr="00791FE7" w:rsidRDefault="00FC4437" w:rsidP="00FC4437">
      <w:pPr>
        <w:suppressAutoHyphens/>
        <w:ind w:left="980" w:hanging="400"/>
        <w:jc w:val="both"/>
        <w:rPr>
          <w:rFonts w:eastAsia="Noto Sans CJK SC Regular" w:cs="FreeSans"/>
          <w:kern w:val="2"/>
          <w:lang w:eastAsia="zh-CN" w:bidi="hi-IN"/>
        </w:rPr>
      </w:pPr>
      <w:r w:rsidRPr="00791FE7">
        <w:rPr>
          <w:rFonts w:eastAsia="Noto Sans CJK SC Regular" w:cs="FreeSans"/>
          <w:i/>
          <w:iCs/>
          <w:kern w:val="2"/>
          <w:lang w:eastAsia="zh-CN" w:bidi="hi-IN"/>
        </w:rPr>
        <w:t>ad)</w:t>
      </w:r>
      <w:r w:rsidRPr="00791FE7">
        <w:rPr>
          <w:rFonts w:eastAsia="Noto Sans CJK SC Regular" w:cs="FreeSans"/>
          <w:kern w:val="2"/>
          <w:lang w:eastAsia="zh-CN" w:bidi="hi-IN"/>
        </w:rPr>
        <w:tab/>
        <w:t>működési célú támogatások államháztartáson belülről 574.484.228 Ft-</w:t>
      </w:r>
      <w:proofErr w:type="gramStart"/>
      <w:r w:rsidRPr="00791FE7">
        <w:rPr>
          <w:rFonts w:eastAsia="Noto Sans CJK SC Regular" w:cs="FreeSans"/>
          <w:kern w:val="2"/>
          <w:lang w:eastAsia="zh-CN" w:bidi="hi-IN"/>
        </w:rPr>
        <w:t>ban,</w:t>
      </w:r>
      <w:r w:rsidRPr="00791FE7">
        <w:rPr>
          <w:rFonts w:eastAsia="Noto Sans CJK SC Regular" w:cs="FreeSans"/>
          <w:i/>
          <w:iCs/>
          <w:kern w:val="2"/>
          <w:lang w:eastAsia="zh-CN" w:bidi="hi-IN"/>
        </w:rPr>
        <w:t>(</w:t>
      </w:r>
      <w:proofErr w:type="gramEnd"/>
      <w:r w:rsidRPr="00791FE7">
        <w:rPr>
          <w:rFonts w:eastAsia="Noto Sans CJK SC Regular" w:cs="FreeSans"/>
          <w:i/>
          <w:iCs/>
          <w:kern w:val="2"/>
          <w:lang w:eastAsia="zh-CN" w:bidi="hi-IN"/>
        </w:rPr>
        <w:t>ebből EP-től 211.605.703 Ft)</w:t>
      </w:r>
    </w:p>
    <w:p w14:paraId="34FA8C57" w14:textId="77777777" w:rsidR="00FC4437" w:rsidRPr="00791FE7" w:rsidRDefault="00FC4437" w:rsidP="00FC4437">
      <w:pPr>
        <w:suppressAutoHyphens/>
        <w:ind w:left="980" w:hanging="400"/>
        <w:jc w:val="both"/>
        <w:rPr>
          <w:rFonts w:eastAsia="Noto Sans CJK SC Regular" w:cs="FreeSans"/>
          <w:kern w:val="2"/>
          <w:lang w:eastAsia="zh-CN" w:bidi="hi-IN"/>
        </w:rPr>
      </w:pPr>
      <w:proofErr w:type="spellStart"/>
      <w:r w:rsidRPr="00791FE7">
        <w:rPr>
          <w:rFonts w:eastAsia="Noto Sans CJK SC Regular" w:cs="FreeSans"/>
          <w:i/>
          <w:iCs/>
          <w:kern w:val="2"/>
          <w:lang w:eastAsia="zh-CN" w:bidi="hi-IN"/>
        </w:rPr>
        <w:t>ae</w:t>
      </w:r>
      <w:proofErr w:type="spellEnd"/>
      <w:r w:rsidRPr="00791FE7">
        <w:rPr>
          <w:rFonts w:eastAsia="Noto Sans CJK SC Regular" w:cs="FreeSans"/>
          <w:i/>
          <w:iCs/>
          <w:kern w:val="2"/>
          <w:lang w:eastAsia="zh-CN" w:bidi="hi-IN"/>
        </w:rPr>
        <w:t>)</w:t>
      </w:r>
      <w:r w:rsidRPr="00791FE7">
        <w:rPr>
          <w:rFonts w:eastAsia="Noto Sans CJK SC Regular" w:cs="FreeSans"/>
          <w:kern w:val="2"/>
          <w:lang w:eastAsia="zh-CN" w:bidi="hi-IN"/>
        </w:rPr>
        <w:tab/>
        <w:t>működési célú átvett pénzeszközök 63.648.800 Ft-</w:t>
      </w:r>
      <w:proofErr w:type="gramStart"/>
      <w:r w:rsidRPr="00791FE7">
        <w:rPr>
          <w:rFonts w:eastAsia="Noto Sans CJK SC Regular" w:cs="FreeSans"/>
          <w:kern w:val="2"/>
          <w:lang w:eastAsia="zh-CN" w:bidi="hi-IN"/>
        </w:rPr>
        <w:t>ban,</w:t>
      </w:r>
      <w:r w:rsidRPr="00791FE7">
        <w:rPr>
          <w:rFonts w:eastAsia="Noto Sans CJK SC Regular" w:cs="FreeSans"/>
          <w:i/>
          <w:iCs/>
          <w:kern w:val="2"/>
          <w:lang w:eastAsia="zh-CN" w:bidi="hi-IN"/>
        </w:rPr>
        <w:t>(</w:t>
      </w:r>
      <w:proofErr w:type="gramEnd"/>
      <w:r w:rsidRPr="00791FE7">
        <w:rPr>
          <w:rFonts w:eastAsia="Noto Sans CJK SC Regular" w:cs="FreeSans"/>
          <w:i/>
          <w:iCs/>
          <w:kern w:val="2"/>
          <w:lang w:eastAsia="zh-CN" w:bidi="hi-IN"/>
        </w:rPr>
        <w:t>ebből kölcsön visszatérülés - Ft)</w:t>
      </w:r>
    </w:p>
    <w:p w14:paraId="0AE6BCFA"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b)</w:t>
      </w:r>
      <w:r w:rsidRPr="00791FE7">
        <w:rPr>
          <w:rFonts w:eastAsia="Noto Sans CJK SC Regular" w:cs="FreeSans"/>
          <w:kern w:val="2"/>
          <w:lang w:eastAsia="zh-CN" w:bidi="hi-IN"/>
        </w:rPr>
        <w:tab/>
        <w:t>a működési kiadásokat 17.520.113.682 Ft-ban, ebből:</w:t>
      </w:r>
    </w:p>
    <w:p w14:paraId="50EC6E5A" w14:textId="77777777" w:rsidR="00FC4437" w:rsidRPr="00791FE7" w:rsidRDefault="00FC4437" w:rsidP="00FC4437">
      <w:pPr>
        <w:suppressAutoHyphens/>
        <w:ind w:left="980" w:hanging="400"/>
        <w:jc w:val="both"/>
        <w:rPr>
          <w:rFonts w:eastAsia="Noto Sans CJK SC Regular" w:cs="FreeSans"/>
          <w:kern w:val="2"/>
          <w:lang w:eastAsia="zh-CN" w:bidi="hi-IN"/>
        </w:rPr>
      </w:pPr>
      <w:proofErr w:type="spellStart"/>
      <w:r w:rsidRPr="00791FE7">
        <w:rPr>
          <w:rFonts w:eastAsia="Noto Sans CJK SC Regular" w:cs="FreeSans"/>
          <w:i/>
          <w:iCs/>
          <w:kern w:val="2"/>
          <w:lang w:eastAsia="zh-CN" w:bidi="hi-IN"/>
        </w:rPr>
        <w:t>ba</w:t>
      </w:r>
      <w:proofErr w:type="spellEnd"/>
      <w:r w:rsidRPr="00791FE7">
        <w:rPr>
          <w:rFonts w:eastAsia="Noto Sans CJK SC Regular" w:cs="FreeSans"/>
          <w:i/>
          <w:iCs/>
          <w:kern w:val="2"/>
          <w:lang w:eastAsia="zh-CN" w:bidi="hi-IN"/>
        </w:rPr>
        <w:t>)</w:t>
      </w:r>
      <w:r w:rsidRPr="00791FE7">
        <w:rPr>
          <w:rFonts w:eastAsia="Noto Sans CJK SC Regular" w:cs="FreeSans"/>
          <w:kern w:val="2"/>
          <w:lang w:eastAsia="zh-CN" w:bidi="hi-IN"/>
        </w:rPr>
        <w:tab/>
        <w:t>személyi juttatásokat 5.431.882.412 Ft-ban</w:t>
      </w:r>
    </w:p>
    <w:p w14:paraId="195260FE" w14:textId="77777777" w:rsidR="00FC4437" w:rsidRPr="00791FE7" w:rsidRDefault="00FC4437" w:rsidP="00FC4437">
      <w:pPr>
        <w:suppressAutoHyphens/>
        <w:ind w:left="980" w:hanging="400"/>
        <w:jc w:val="both"/>
        <w:rPr>
          <w:rFonts w:eastAsia="Noto Sans CJK SC Regular" w:cs="FreeSans"/>
          <w:kern w:val="2"/>
          <w:lang w:eastAsia="zh-CN" w:bidi="hi-IN"/>
        </w:rPr>
      </w:pPr>
      <w:proofErr w:type="spellStart"/>
      <w:r w:rsidRPr="00791FE7">
        <w:rPr>
          <w:rFonts w:eastAsia="Noto Sans CJK SC Regular" w:cs="FreeSans"/>
          <w:i/>
          <w:iCs/>
          <w:kern w:val="2"/>
          <w:lang w:eastAsia="zh-CN" w:bidi="hi-IN"/>
        </w:rPr>
        <w:t>bb</w:t>
      </w:r>
      <w:proofErr w:type="spellEnd"/>
      <w:r w:rsidRPr="00791FE7">
        <w:rPr>
          <w:rFonts w:eastAsia="Noto Sans CJK SC Regular" w:cs="FreeSans"/>
          <w:i/>
          <w:iCs/>
          <w:kern w:val="2"/>
          <w:lang w:eastAsia="zh-CN" w:bidi="hi-IN"/>
        </w:rPr>
        <w:t>)</w:t>
      </w:r>
      <w:r w:rsidRPr="00791FE7">
        <w:rPr>
          <w:rFonts w:eastAsia="Noto Sans CJK SC Regular" w:cs="FreeSans"/>
          <w:kern w:val="2"/>
          <w:lang w:eastAsia="zh-CN" w:bidi="hi-IN"/>
        </w:rPr>
        <w:tab/>
        <w:t>munkaadókat terhelő járulékokat és a szociális hozzájárulási adót 811.283.970 Ft-ban</w:t>
      </w:r>
    </w:p>
    <w:p w14:paraId="085FB224" w14:textId="77777777" w:rsidR="00FC4437" w:rsidRPr="00791FE7" w:rsidRDefault="00FC4437" w:rsidP="00FC4437">
      <w:pPr>
        <w:suppressAutoHyphens/>
        <w:ind w:left="980" w:hanging="400"/>
        <w:jc w:val="both"/>
        <w:rPr>
          <w:rFonts w:eastAsia="Noto Sans CJK SC Regular" w:cs="FreeSans"/>
          <w:kern w:val="2"/>
          <w:lang w:eastAsia="zh-CN" w:bidi="hi-IN"/>
        </w:rPr>
      </w:pPr>
      <w:proofErr w:type="spellStart"/>
      <w:r w:rsidRPr="00791FE7">
        <w:rPr>
          <w:rFonts w:eastAsia="Noto Sans CJK SC Regular" w:cs="FreeSans"/>
          <w:i/>
          <w:iCs/>
          <w:kern w:val="2"/>
          <w:lang w:eastAsia="zh-CN" w:bidi="hi-IN"/>
        </w:rPr>
        <w:t>bc</w:t>
      </w:r>
      <w:proofErr w:type="spellEnd"/>
      <w:r w:rsidRPr="00791FE7">
        <w:rPr>
          <w:rFonts w:eastAsia="Noto Sans CJK SC Regular" w:cs="FreeSans"/>
          <w:i/>
          <w:iCs/>
          <w:kern w:val="2"/>
          <w:lang w:eastAsia="zh-CN" w:bidi="hi-IN"/>
        </w:rPr>
        <w:t>)</w:t>
      </w:r>
      <w:r w:rsidRPr="00791FE7">
        <w:rPr>
          <w:rFonts w:eastAsia="Noto Sans CJK SC Regular" w:cs="FreeSans"/>
          <w:kern w:val="2"/>
          <w:lang w:eastAsia="zh-CN" w:bidi="hi-IN"/>
        </w:rPr>
        <w:tab/>
        <w:t>dologi kiadásokat 7.198.621.928 Ft-ban</w:t>
      </w:r>
    </w:p>
    <w:p w14:paraId="5A41B597" w14:textId="77777777" w:rsidR="00FC4437" w:rsidRPr="00791FE7" w:rsidRDefault="00FC4437" w:rsidP="00FC4437">
      <w:pPr>
        <w:suppressAutoHyphens/>
        <w:ind w:left="980" w:hanging="400"/>
        <w:jc w:val="both"/>
        <w:rPr>
          <w:rFonts w:eastAsia="Noto Sans CJK SC Regular" w:cs="FreeSans"/>
          <w:kern w:val="2"/>
          <w:lang w:eastAsia="zh-CN" w:bidi="hi-IN"/>
        </w:rPr>
      </w:pPr>
      <w:proofErr w:type="spellStart"/>
      <w:r w:rsidRPr="00791FE7">
        <w:rPr>
          <w:rFonts w:eastAsia="Noto Sans CJK SC Regular" w:cs="FreeSans"/>
          <w:i/>
          <w:iCs/>
          <w:kern w:val="2"/>
          <w:lang w:eastAsia="zh-CN" w:bidi="hi-IN"/>
        </w:rPr>
        <w:t>bd</w:t>
      </w:r>
      <w:proofErr w:type="spellEnd"/>
      <w:r w:rsidRPr="00791FE7">
        <w:rPr>
          <w:rFonts w:eastAsia="Noto Sans CJK SC Regular" w:cs="FreeSans"/>
          <w:i/>
          <w:iCs/>
          <w:kern w:val="2"/>
          <w:lang w:eastAsia="zh-CN" w:bidi="hi-IN"/>
        </w:rPr>
        <w:t>)</w:t>
      </w:r>
      <w:r w:rsidRPr="00791FE7">
        <w:rPr>
          <w:rFonts w:eastAsia="Noto Sans CJK SC Regular" w:cs="FreeSans"/>
          <w:kern w:val="2"/>
          <w:lang w:eastAsia="zh-CN" w:bidi="hi-IN"/>
        </w:rPr>
        <w:tab/>
        <w:t>ellátottak pénzbeli juttatásait 81.000.000 Ft-ban</w:t>
      </w:r>
    </w:p>
    <w:p w14:paraId="25E049A2" w14:textId="77777777" w:rsidR="00FC4437" w:rsidRPr="00791FE7" w:rsidRDefault="00FC4437" w:rsidP="00FC4437">
      <w:pPr>
        <w:suppressAutoHyphens/>
        <w:ind w:left="980" w:hanging="400"/>
        <w:jc w:val="both"/>
        <w:rPr>
          <w:rFonts w:eastAsia="Noto Sans CJK SC Regular" w:cs="FreeSans"/>
          <w:kern w:val="2"/>
          <w:lang w:eastAsia="zh-CN" w:bidi="hi-IN"/>
        </w:rPr>
      </w:pPr>
      <w:r w:rsidRPr="00791FE7">
        <w:rPr>
          <w:rFonts w:eastAsia="Noto Sans CJK SC Regular" w:cs="FreeSans"/>
          <w:i/>
          <w:iCs/>
          <w:kern w:val="2"/>
          <w:lang w:eastAsia="zh-CN" w:bidi="hi-IN"/>
        </w:rPr>
        <w:t>be)</w:t>
      </w:r>
      <w:r w:rsidRPr="00791FE7">
        <w:rPr>
          <w:rFonts w:eastAsia="Noto Sans CJK SC Regular" w:cs="FreeSans"/>
          <w:kern w:val="2"/>
          <w:lang w:eastAsia="zh-CN" w:bidi="hi-IN"/>
        </w:rPr>
        <w:tab/>
        <w:t xml:space="preserve">egyéb működési célú kiadások 3.432.287.365 Ft-ban, </w:t>
      </w:r>
      <w:r w:rsidRPr="00791FE7">
        <w:rPr>
          <w:rFonts w:eastAsia="Noto Sans CJK SC Regular" w:cs="FreeSans"/>
          <w:i/>
          <w:iCs/>
          <w:kern w:val="2"/>
          <w:lang w:eastAsia="zh-CN" w:bidi="hi-IN"/>
        </w:rPr>
        <w:t>(ebből kölcsön nyújtás - Ft)</w:t>
      </w:r>
    </w:p>
    <w:p w14:paraId="28759548" w14:textId="77777777" w:rsidR="00FC4437" w:rsidRPr="00791FE7" w:rsidRDefault="00FC4437" w:rsidP="00FC4437">
      <w:pPr>
        <w:suppressAutoHyphens/>
        <w:ind w:left="980" w:hanging="400"/>
        <w:jc w:val="both"/>
        <w:rPr>
          <w:rFonts w:eastAsia="Noto Sans CJK SC Regular" w:cs="FreeSans"/>
          <w:kern w:val="2"/>
          <w:lang w:eastAsia="zh-CN" w:bidi="hi-IN"/>
        </w:rPr>
      </w:pPr>
      <w:proofErr w:type="spellStart"/>
      <w:r w:rsidRPr="00791FE7">
        <w:rPr>
          <w:rFonts w:eastAsia="Noto Sans CJK SC Regular" w:cs="FreeSans"/>
          <w:i/>
          <w:iCs/>
          <w:kern w:val="2"/>
          <w:lang w:eastAsia="zh-CN" w:bidi="hi-IN"/>
        </w:rPr>
        <w:t>bf</w:t>
      </w:r>
      <w:proofErr w:type="spellEnd"/>
      <w:r w:rsidRPr="00791FE7">
        <w:rPr>
          <w:rFonts w:eastAsia="Noto Sans CJK SC Regular" w:cs="FreeSans"/>
          <w:i/>
          <w:iCs/>
          <w:kern w:val="2"/>
          <w:lang w:eastAsia="zh-CN" w:bidi="hi-IN"/>
        </w:rPr>
        <w:t>)</w:t>
      </w:r>
      <w:r w:rsidRPr="00791FE7">
        <w:rPr>
          <w:rFonts w:eastAsia="Noto Sans CJK SC Regular" w:cs="FreeSans"/>
          <w:kern w:val="2"/>
          <w:lang w:eastAsia="zh-CN" w:bidi="hi-IN"/>
        </w:rPr>
        <w:tab/>
        <w:t>tartalékok 565.038.007 Ft-ban</w:t>
      </w:r>
    </w:p>
    <w:p w14:paraId="41ECC54C" w14:textId="77777777" w:rsidR="00FC4437" w:rsidRPr="00791FE7" w:rsidRDefault="00FC4437" w:rsidP="00FC4437">
      <w:pPr>
        <w:suppressAutoHyphens/>
        <w:ind w:left="980" w:hanging="400"/>
        <w:jc w:val="both"/>
        <w:rPr>
          <w:rFonts w:eastAsia="Noto Sans CJK SC Regular" w:cs="FreeSans"/>
          <w:kern w:val="2"/>
          <w:lang w:eastAsia="zh-CN" w:bidi="hi-IN"/>
        </w:rPr>
      </w:pPr>
      <w:proofErr w:type="spellStart"/>
      <w:r w:rsidRPr="00791FE7">
        <w:rPr>
          <w:rFonts w:eastAsia="Noto Sans CJK SC Regular" w:cs="FreeSans"/>
          <w:i/>
          <w:iCs/>
          <w:kern w:val="2"/>
          <w:lang w:eastAsia="zh-CN" w:bidi="hi-IN"/>
        </w:rPr>
        <w:t>bg</w:t>
      </w:r>
      <w:proofErr w:type="spellEnd"/>
      <w:r w:rsidRPr="00791FE7">
        <w:rPr>
          <w:rFonts w:eastAsia="Noto Sans CJK SC Regular" w:cs="FreeSans"/>
          <w:i/>
          <w:iCs/>
          <w:kern w:val="2"/>
          <w:lang w:eastAsia="zh-CN" w:bidi="hi-IN"/>
        </w:rPr>
        <w:t>)</w:t>
      </w:r>
      <w:r w:rsidRPr="00791FE7">
        <w:rPr>
          <w:rFonts w:eastAsia="Noto Sans CJK SC Regular" w:cs="FreeSans"/>
          <w:kern w:val="2"/>
          <w:lang w:eastAsia="zh-CN" w:bidi="hi-IN"/>
        </w:rPr>
        <w:tab/>
        <w:t>költségvetési befizetések 783.477.689 Ft-ban</w:t>
      </w:r>
    </w:p>
    <w:p w14:paraId="3359BBCB"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c)</w:t>
      </w:r>
      <w:r w:rsidRPr="00791FE7">
        <w:rPr>
          <w:rFonts w:eastAsia="Noto Sans CJK SC Regular" w:cs="FreeSans"/>
          <w:kern w:val="2"/>
          <w:lang w:eastAsia="zh-CN" w:bidi="hi-IN"/>
        </w:rPr>
        <w:tab/>
        <w:t>a felhalmozási bevételt 1.909.435.007 Ft-ban, ebből:</w:t>
      </w:r>
    </w:p>
    <w:p w14:paraId="148623A8" w14:textId="77777777" w:rsidR="00FC4437" w:rsidRPr="00791FE7" w:rsidRDefault="00FC4437" w:rsidP="00FC4437">
      <w:pPr>
        <w:suppressAutoHyphens/>
        <w:ind w:left="980" w:hanging="400"/>
        <w:jc w:val="both"/>
        <w:rPr>
          <w:rFonts w:eastAsia="Noto Sans CJK SC Regular" w:cs="FreeSans"/>
          <w:kern w:val="2"/>
          <w:lang w:eastAsia="zh-CN" w:bidi="hi-IN"/>
        </w:rPr>
      </w:pPr>
      <w:proofErr w:type="spellStart"/>
      <w:r w:rsidRPr="00791FE7">
        <w:rPr>
          <w:rFonts w:eastAsia="Noto Sans CJK SC Regular" w:cs="FreeSans"/>
          <w:i/>
          <w:iCs/>
          <w:kern w:val="2"/>
          <w:lang w:eastAsia="zh-CN" w:bidi="hi-IN"/>
        </w:rPr>
        <w:t>ca</w:t>
      </w:r>
      <w:proofErr w:type="spellEnd"/>
      <w:r w:rsidRPr="00791FE7">
        <w:rPr>
          <w:rFonts w:eastAsia="Noto Sans CJK SC Regular" w:cs="FreeSans"/>
          <w:i/>
          <w:iCs/>
          <w:kern w:val="2"/>
          <w:lang w:eastAsia="zh-CN" w:bidi="hi-IN"/>
        </w:rPr>
        <w:t>)</w:t>
      </w:r>
      <w:r w:rsidRPr="00791FE7">
        <w:rPr>
          <w:rFonts w:eastAsia="Noto Sans CJK SC Regular" w:cs="FreeSans"/>
          <w:kern w:val="2"/>
          <w:lang w:eastAsia="zh-CN" w:bidi="hi-IN"/>
        </w:rPr>
        <w:tab/>
        <w:t>felhalmozási bevételek 912.585.000 Ft-ban</w:t>
      </w:r>
    </w:p>
    <w:p w14:paraId="79128D63" w14:textId="77777777" w:rsidR="00FC4437" w:rsidRPr="00791FE7" w:rsidRDefault="00FC4437" w:rsidP="00FC4437">
      <w:pPr>
        <w:suppressAutoHyphens/>
        <w:ind w:left="980" w:hanging="400"/>
        <w:jc w:val="both"/>
        <w:rPr>
          <w:rFonts w:eastAsia="Noto Sans CJK SC Regular" w:cs="FreeSans"/>
          <w:kern w:val="2"/>
          <w:lang w:eastAsia="zh-CN" w:bidi="hi-IN"/>
        </w:rPr>
      </w:pPr>
      <w:proofErr w:type="spellStart"/>
      <w:r w:rsidRPr="00791FE7">
        <w:rPr>
          <w:rFonts w:eastAsia="Noto Sans CJK SC Regular" w:cs="FreeSans"/>
          <w:i/>
          <w:iCs/>
          <w:kern w:val="2"/>
          <w:lang w:eastAsia="zh-CN" w:bidi="hi-IN"/>
        </w:rPr>
        <w:t>cb</w:t>
      </w:r>
      <w:proofErr w:type="spellEnd"/>
      <w:r w:rsidRPr="00791FE7">
        <w:rPr>
          <w:rFonts w:eastAsia="Noto Sans CJK SC Regular" w:cs="FreeSans"/>
          <w:i/>
          <w:iCs/>
          <w:kern w:val="2"/>
          <w:lang w:eastAsia="zh-CN" w:bidi="hi-IN"/>
        </w:rPr>
        <w:t>)</w:t>
      </w:r>
      <w:r w:rsidRPr="00791FE7">
        <w:rPr>
          <w:rFonts w:eastAsia="Noto Sans CJK SC Regular" w:cs="FreeSans"/>
          <w:kern w:val="2"/>
          <w:lang w:eastAsia="zh-CN" w:bidi="hi-IN"/>
        </w:rPr>
        <w:tab/>
        <w:t>önkormányzatok költségvetési támogatása - Ft-ban</w:t>
      </w:r>
    </w:p>
    <w:p w14:paraId="57C7195B" w14:textId="77777777" w:rsidR="00FC4437" w:rsidRPr="00791FE7" w:rsidRDefault="00FC4437" w:rsidP="00FC4437">
      <w:pPr>
        <w:suppressAutoHyphens/>
        <w:ind w:left="980" w:hanging="400"/>
        <w:jc w:val="both"/>
        <w:rPr>
          <w:rFonts w:eastAsia="Noto Sans CJK SC Regular" w:cs="FreeSans"/>
          <w:kern w:val="2"/>
          <w:lang w:eastAsia="zh-CN" w:bidi="hi-IN"/>
        </w:rPr>
      </w:pPr>
      <w:r w:rsidRPr="00791FE7">
        <w:rPr>
          <w:rFonts w:eastAsia="Noto Sans CJK SC Regular" w:cs="FreeSans"/>
          <w:i/>
          <w:iCs/>
          <w:kern w:val="2"/>
          <w:lang w:eastAsia="zh-CN" w:bidi="hi-IN"/>
        </w:rPr>
        <w:t>cc)</w:t>
      </w:r>
      <w:r w:rsidRPr="00791FE7">
        <w:rPr>
          <w:rFonts w:eastAsia="Noto Sans CJK SC Regular" w:cs="FreeSans"/>
          <w:kern w:val="2"/>
          <w:lang w:eastAsia="zh-CN" w:bidi="hi-IN"/>
        </w:rPr>
        <w:tab/>
        <w:t xml:space="preserve">felhalmozási célú támogatások államháztartáson belülről 985.350.007 Ft-ban, </w:t>
      </w:r>
      <w:r w:rsidRPr="00791FE7">
        <w:rPr>
          <w:rFonts w:eastAsia="Noto Sans CJK SC Regular" w:cs="FreeSans"/>
          <w:i/>
          <w:iCs/>
          <w:kern w:val="2"/>
          <w:lang w:eastAsia="zh-CN" w:bidi="hi-IN"/>
        </w:rPr>
        <w:t>(ebből EP-től 2.540.000 Ft)</w:t>
      </w:r>
    </w:p>
    <w:p w14:paraId="0C24A4C8" w14:textId="77777777" w:rsidR="00FC4437" w:rsidRPr="00791FE7" w:rsidRDefault="00FC4437" w:rsidP="00FC4437">
      <w:pPr>
        <w:suppressAutoHyphens/>
        <w:ind w:left="980" w:hanging="400"/>
        <w:jc w:val="both"/>
        <w:rPr>
          <w:rFonts w:eastAsia="Noto Sans CJK SC Regular" w:cs="FreeSans"/>
          <w:kern w:val="2"/>
          <w:lang w:eastAsia="zh-CN" w:bidi="hi-IN"/>
        </w:rPr>
      </w:pPr>
      <w:r w:rsidRPr="00791FE7">
        <w:rPr>
          <w:rFonts w:eastAsia="Noto Sans CJK SC Regular" w:cs="FreeSans"/>
          <w:i/>
          <w:iCs/>
          <w:kern w:val="2"/>
          <w:lang w:eastAsia="zh-CN" w:bidi="hi-IN"/>
        </w:rPr>
        <w:t>cd)</w:t>
      </w:r>
      <w:r w:rsidRPr="00791FE7">
        <w:rPr>
          <w:rFonts w:eastAsia="Noto Sans CJK SC Regular" w:cs="FreeSans"/>
          <w:kern w:val="2"/>
          <w:lang w:eastAsia="zh-CN" w:bidi="hi-IN"/>
        </w:rPr>
        <w:tab/>
        <w:t xml:space="preserve">felhalmozási célú átvett pénzeszközök 11.500.000 Ft-ban, </w:t>
      </w:r>
      <w:r w:rsidRPr="00791FE7">
        <w:rPr>
          <w:rFonts w:eastAsia="Noto Sans CJK SC Regular" w:cs="FreeSans"/>
          <w:i/>
          <w:iCs/>
          <w:kern w:val="2"/>
          <w:lang w:eastAsia="zh-CN" w:bidi="hi-IN"/>
        </w:rPr>
        <w:t>(ebből kölcsön visszatérülés 11.500.000 Ft)</w:t>
      </w:r>
    </w:p>
    <w:p w14:paraId="74D255A2"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d)</w:t>
      </w:r>
      <w:r w:rsidRPr="00791FE7">
        <w:rPr>
          <w:rFonts w:eastAsia="Noto Sans CJK SC Regular" w:cs="FreeSans"/>
          <w:kern w:val="2"/>
          <w:lang w:eastAsia="zh-CN" w:bidi="hi-IN"/>
        </w:rPr>
        <w:tab/>
        <w:t>a felhalmozási kiadások 14.723.428.632 Ft-ban, ebből:</w:t>
      </w:r>
    </w:p>
    <w:p w14:paraId="442C24E8" w14:textId="77777777" w:rsidR="00FC4437" w:rsidRPr="00791FE7" w:rsidRDefault="00FC4437" w:rsidP="00FC4437">
      <w:pPr>
        <w:suppressAutoHyphens/>
        <w:ind w:left="980" w:hanging="400"/>
        <w:jc w:val="both"/>
        <w:rPr>
          <w:rFonts w:eastAsia="Noto Sans CJK SC Regular" w:cs="FreeSans"/>
          <w:kern w:val="2"/>
          <w:lang w:eastAsia="zh-CN" w:bidi="hi-IN"/>
        </w:rPr>
      </w:pPr>
      <w:r w:rsidRPr="00791FE7">
        <w:rPr>
          <w:rFonts w:eastAsia="Noto Sans CJK SC Regular" w:cs="FreeSans"/>
          <w:i/>
          <w:iCs/>
          <w:kern w:val="2"/>
          <w:lang w:eastAsia="zh-CN" w:bidi="hi-IN"/>
        </w:rPr>
        <w:t>da)</w:t>
      </w:r>
      <w:r w:rsidRPr="00791FE7">
        <w:rPr>
          <w:rFonts w:eastAsia="Noto Sans CJK SC Regular" w:cs="FreeSans"/>
          <w:kern w:val="2"/>
          <w:lang w:eastAsia="zh-CN" w:bidi="hi-IN"/>
        </w:rPr>
        <w:tab/>
        <w:t>beruházások összegét 12.959.595.319 Ft-ban</w:t>
      </w:r>
    </w:p>
    <w:p w14:paraId="6C90B843" w14:textId="77777777" w:rsidR="00FC4437" w:rsidRPr="00791FE7" w:rsidRDefault="00FC4437" w:rsidP="00FC4437">
      <w:pPr>
        <w:suppressAutoHyphens/>
        <w:ind w:left="980" w:hanging="400"/>
        <w:jc w:val="both"/>
        <w:rPr>
          <w:rFonts w:eastAsia="Noto Sans CJK SC Regular" w:cs="FreeSans"/>
          <w:kern w:val="2"/>
          <w:lang w:eastAsia="zh-CN" w:bidi="hi-IN"/>
        </w:rPr>
      </w:pPr>
      <w:r w:rsidRPr="00791FE7">
        <w:rPr>
          <w:rFonts w:eastAsia="Noto Sans CJK SC Regular" w:cs="FreeSans"/>
          <w:i/>
          <w:iCs/>
          <w:kern w:val="2"/>
          <w:lang w:eastAsia="zh-CN" w:bidi="hi-IN"/>
        </w:rPr>
        <w:t>db)</w:t>
      </w:r>
      <w:r w:rsidRPr="00791FE7">
        <w:rPr>
          <w:rFonts w:eastAsia="Noto Sans CJK SC Regular" w:cs="FreeSans"/>
          <w:kern w:val="2"/>
          <w:lang w:eastAsia="zh-CN" w:bidi="hi-IN"/>
        </w:rPr>
        <w:tab/>
        <w:t>felújítások összegét 879.896.150 Ft-ban</w:t>
      </w:r>
    </w:p>
    <w:p w14:paraId="06F9D655" w14:textId="77777777" w:rsidR="00FC4437" w:rsidRPr="00791FE7" w:rsidRDefault="00FC4437" w:rsidP="00FC4437">
      <w:pPr>
        <w:suppressAutoHyphens/>
        <w:ind w:left="980" w:hanging="400"/>
        <w:jc w:val="both"/>
        <w:rPr>
          <w:rFonts w:eastAsia="Noto Sans CJK SC Regular" w:cs="FreeSans"/>
          <w:kern w:val="2"/>
          <w:lang w:eastAsia="zh-CN" w:bidi="hi-IN"/>
        </w:rPr>
      </w:pPr>
      <w:r w:rsidRPr="00791FE7">
        <w:rPr>
          <w:rFonts w:eastAsia="Noto Sans CJK SC Regular" w:cs="FreeSans"/>
          <w:i/>
          <w:iCs/>
          <w:kern w:val="2"/>
          <w:lang w:eastAsia="zh-CN" w:bidi="hi-IN"/>
        </w:rPr>
        <w:t>dc)</w:t>
      </w:r>
      <w:r w:rsidRPr="00791FE7">
        <w:rPr>
          <w:rFonts w:eastAsia="Noto Sans CJK SC Regular" w:cs="FreeSans"/>
          <w:kern w:val="2"/>
          <w:lang w:eastAsia="zh-CN" w:bidi="hi-IN"/>
        </w:rPr>
        <w:tab/>
        <w:t xml:space="preserve">egyéb felhalmozási kiadások 601.257.829 Ft-ban, </w:t>
      </w:r>
      <w:r w:rsidRPr="00791FE7">
        <w:rPr>
          <w:rFonts w:eastAsia="Noto Sans CJK SC Regular" w:cs="FreeSans"/>
          <w:i/>
          <w:iCs/>
          <w:kern w:val="2"/>
          <w:lang w:eastAsia="zh-CN" w:bidi="hi-IN"/>
        </w:rPr>
        <w:t>(ebből kölcsön nyújtás 8.000.000 Ft)</w:t>
      </w:r>
    </w:p>
    <w:p w14:paraId="39A03540" w14:textId="77777777" w:rsidR="00FC4437" w:rsidRPr="00791FE7" w:rsidRDefault="00FC4437" w:rsidP="00FC4437">
      <w:pPr>
        <w:suppressAutoHyphens/>
        <w:ind w:left="980" w:hanging="400"/>
        <w:jc w:val="both"/>
        <w:rPr>
          <w:rFonts w:eastAsia="Noto Sans CJK SC Regular" w:cs="FreeSans"/>
          <w:kern w:val="2"/>
          <w:lang w:eastAsia="zh-CN" w:bidi="hi-IN"/>
        </w:rPr>
      </w:pPr>
      <w:proofErr w:type="spellStart"/>
      <w:r w:rsidRPr="00791FE7">
        <w:rPr>
          <w:rFonts w:eastAsia="Noto Sans CJK SC Regular" w:cs="FreeSans"/>
          <w:i/>
          <w:iCs/>
          <w:kern w:val="2"/>
          <w:lang w:eastAsia="zh-CN" w:bidi="hi-IN"/>
        </w:rPr>
        <w:t>dd</w:t>
      </w:r>
      <w:proofErr w:type="spellEnd"/>
      <w:r w:rsidRPr="00791FE7">
        <w:rPr>
          <w:rFonts w:eastAsia="Noto Sans CJK SC Regular" w:cs="FreeSans"/>
          <w:i/>
          <w:iCs/>
          <w:kern w:val="2"/>
          <w:lang w:eastAsia="zh-CN" w:bidi="hi-IN"/>
        </w:rPr>
        <w:t>)</w:t>
      </w:r>
      <w:r w:rsidRPr="00791FE7">
        <w:rPr>
          <w:rFonts w:eastAsia="Noto Sans CJK SC Regular" w:cs="FreeSans"/>
          <w:kern w:val="2"/>
          <w:lang w:eastAsia="zh-CN" w:bidi="hi-IN"/>
        </w:rPr>
        <w:tab/>
        <w:t>tartalékok 282.679.334 Ft-ban</w:t>
      </w:r>
    </w:p>
    <w:p w14:paraId="52279ED5" w14:textId="77777777" w:rsidR="00FC4437" w:rsidRPr="00791FE7" w:rsidRDefault="00FC4437" w:rsidP="00FC4437">
      <w:pPr>
        <w:suppressAutoHyphens/>
        <w:ind w:left="580"/>
        <w:jc w:val="both"/>
        <w:rPr>
          <w:rFonts w:eastAsia="Noto Sans CJK SC Regular" w:cs="FreeSans"/>
          <w:kern w:val="2"/>
          <w:lang w:eastAsia="zh-CN" w:bidi="hi-IN"/>
        </w:rPr>
      </w:pPr>
      <w:r w:rsidRPr="00791FE7">
        <w:rPr>
          <w:rFonts w:eastAsia="Noto Sans CJK SC Regular" w:cs="FreeSans"/>
          <w:kern w:val="2"/>
          <w:lang w:eastAsia="zh-CN" w:bidi="hi-IN"/>
        </w:rPr>
        <w:lastRenderedPageBreak/>
        <w:t>állapítja meg.</w:t>
      </w:r>
    </w:p>
    <w:p w14:paraId="55052F43"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(2) A belső finanszírozás három részből áll:</w:t>
      </w:r>
    </w:p>
    <w:p w14:paraId="42F30E08"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a)</w:t>
      </w:r>
      <w:r w:rsidRPr="00791FE7">
        <w:rPr>
          <w:rFonts w:eastAsia="Noto Sans CJK SC Regular" w:cs="FreeSans"/>
          <w:kern w:val="2"/>
          <w:lang w:eastAsia="zh-CN" w:bidi="hi-IN"/>
        </w:rPr>
        <w:tab/>
        <w:t>az előző évben fel nem használt működési és felhalmozási támogatással megvalósuló pályázatok eredeti előirányzatként történő tervezéséből, 13.706.252.893 Ft maradvány értékben,</w:t>
      </w:r>
    </w:p>
    <w:p w14:paraId="016E29F1"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b)</w:t>
      </w:r>
      <w:r w:rsidRPr="00791FE7">
        <w:rPr>
          <w:rFonts w:eastAsia="Noto Sans CJK SC Regular" w:cs="FreeSans"/>
          <w:kern w:val="2"/>
          <w:lang w:eastAsia="zh-CN" w:bidi="hi-IN"/>
        </w:rPr>
        <w:tab/>
        <w:t>a költségvetési egyensúly biztosításához szükséges 920.000.000 Ft maradvány igénybevételből,</w:t>
      </w:r>
    </w:p>
    <w:p w14:paraId="7A4BBEA4"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c)</w:t>
      </w:r>
      <w:r w:rsidRPr="00791FE7">
        <w:rPr>
          <w:rFonts w:eastAsia="Noto Sans CJK SC Regular" w:cs="FreeSans"/>
          <w:kern w:val="2"/>
          <w:lang w:eastAsia="zh-CN" w:bidi="hi-IN"/>
        </w:rPr>
        <w:tab/>
        <w:t>az egyéb feladatokhoz igénybe vett maradványból 1.564.484.890 Ft összegben.</w:t>
      </w:r>
    </w:p>
    <w:p w14:paraId="46DD8D58"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(3) Az előző évi maradványból 4.797.196.094 Ft működési maradvány, 11.393.541.689 Ft felhalmozási maradvány. A működési kiadás működési bevételt meghaladó összege 4.718.426.670 Ft, míg a felhalmozási bevételeket meghaladó felhalmozási kiadások összege 12.813.993.625 Ft.</w:t>
      </w:r>
    </w:p>
    <w:p w14:paraId="3C844069"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(4) A 2022. évi </w:t>
      </w:r>
      <w:r w:rsidRPr="00791FE7">
        <w:rPr>
          <w:rFonts w:eastAsia="Noto Sans CJK SC Regular" w:cs="FreeSans"/>
          <w:bCs/>
          <w:kern w:val="2"/>
          <w:lang w:eastAsia="zh-CN" w:bidi="hi-IN"/>
        </w:rPr>
        <w:t>hiteltörlesztés összege</w:t>
      </w:r>
      <w:r w:rsidRPr="00791FE7">
        <w:rPr>
          <w:rFonts w:eastAsia="Noto Sans CJK SC Regular" w:cs="FreeSans"/>
          <w:b/>
          <w:bCs/>
          <w:kern w:val="2"/>
          <w:lang w:eastAsia="zh-CN" w:bidi="hi-IN"/>
        </w:rPr>
        <w:t xml:space="preserve"> 222.359.448 Ft. </w:t>
      </w:r>
      <w:r w:rsidRPr="00791FE7">
        <w:rPr>
          <w:rFonts w:eastAsia="Noto Sans CJK SC Regular" w:cs="FreeSans"/>
          <w:kern w:val="2"/>
          <w:lang w:eastAsia="zh-CN" w:bidi="hi-IN"/>
        </w:rPr>
        <w:t xml:space="preserve">Egyéb finanszírozási kiadásként jelenik meg a Magyar Államkincstárnak a 2022. évi központi támogatás megelőlegezés visszafizetése </w:t>
      </w:r>
      <w:r w:rsidRPr="00791FE7">
        <w:rPr>
          <w:rFonts w:eastAsia="Noto Sans CJK SC Regular" w:cs="FreeSans"/>
          <w:b/>
          <w:kern w:val="2"/>
          <w:lang w:eastAsia="zh-CN" w:bidi="hi-IN"/>
        </w:rPr>
        <w:t>153.305.152 Ft</w:t>
      </w:r>
      <w:r w:rsidRPr="00791FE7">
        <w:rPr>
          <w:rFonts w:eastAsia="Noto Sans CJK SC Regular" w:cs="FreeSans"/>
          <w:kern w:val="2"/>
          <w:lang w:eastAsia="zh-CN" w:bidi="hi-IN"/>
        </w:rPr>
        <w:t xml:space="preserve"> összegben; illetve forgatási célú belföldi értékpapír vásárlása </w:t>
      </w:r>
      <w:r w:rsidRPr="00791FE7">
        <w:rPr>
          <w:rFonts w:eastAsia="Noto Sans CJK SC Regular" w:cs="FreeSans"/>
          <w:b/>
          <w:kern w:val="2"/>
          <w:lang w:eastAsia="zh-CN" w:bidi="hi-IN"/>
        </w:rPr>
        <w:t>4.500.000.000</w:t>
      </w:r>
      <w:r w:rsidRPr="00791FE7">
        <w:rPr>
          <w:rFonts w:eastAsia="Noto Sans CJK SC Regular" w:cs="FreeSans"/>
          <w:kern w:val="2"/>
          <w:lang w:eastAsia="zh-CN" w:bidi="hi-IN"/>
        </w:rPr>
        <w:t xml:space="preserve"> </w:t>
      </w:r>
      <w:r w:rsidRPr="00791FE7">
        <w:rPr>
          <w:rFonts w:eastAsia="Noto Sans CJK SC Regular" w:cs="FreeSans"/>
          <w:b/>
          <w:kern w:val="2"/>
          <w:lang w:eastAsia="zh-CN" w:bidi="hi-IN"/>
        </w:rPr>
        <w:t>Ft</w:t>
      </w:r>
      <w:r w:rsidRPr="00791FE7">
        <w:rPr>
          <w:rFonts w:eastAsia="Noto Sans CJK SC Regular" w:cs="FreeSans"/>
          <w:kern w:val="2"/>
          <w:lang w:eastAsia="zh-CN" w:bidi="hi-IN"/>
        </w:rPr>
        <w:t xml:space="preserve"> összegben</w:t>
      </w:r>
      <w:r w:rsidRPr="00791FE7">
        <w:rPr>
          <w:rFonts w:eastAsia="Noto Sans CJK SC Regular" w:cs="FreeSans"/>
          <w:b/>
          <w:bCs/>
          <w:kern w:val="2"/>
          <w:lang w:eastAsia="zh-CN" w:bidi="hi-IN"/>
        </w:rPr>
        <w:t>.</w:t>
      </w:r>
    </w:p>
    <w:p w14:paraId="38A7D503" w14:textId="77777777" w:rsidR="00FC4437" w:rsidRPr="00791FE7" w:rsidRDefault="00FC4437" w:rsidP="00FC4437">
      <w:pPr>
        <w:suppressAutoHyphens/>
        <w:spacing w:before="240" w:after="240"/>
        <w:jc w:val="center"/>
        <w:rPr>
          <w:rFonts w:eastAsia="Noto Sans CJK SC Regular" w:cs="FreeSans"/>
          <w:b/>
          <w:bCs/>
          <w:kern w:val="2"/>
          <w:lang w:eastAsia="zh-CN" w:bidi="hi-IN"/>
        </w:rPr>
      </w:pPr>
      <w:r w:rsidRPr="00791FE7">
        <w:rPr>
          <w:rFonts w:eastAsia="Noto Sans CJK SC Regular" w:cs="FreeSans"/>
          <w:b/>
          <w:bCs/>
          <w:kern w:val="2"/>
          <w:lang w:eastAsia="zh-CN" w:bidi="hi-IN"/>
        </w:rPr>
        <w:t>4. §</w:t>
      </w:r>
    </w:p>
    <w:p w14:paraId="19A397E7"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 xml:space="preserve">(1) A </w:t>
      </w:r>
      <w:r w:rsidRPr="00791FE7">
        <w:rPr>
          <w:rFonts w:eastAsia="Noto Sans CJK SC Regular" w:cs="FreeSans"/>
          <w:b/>
          <w:bCs/>
          <w:kern w:val="2"/>
          <w:lang w:eastAsia="zh-CN" w:bidi="hi-IN"/>
        </w:rPr>
        <w:t>37.119.206.914</w:t>
      </w:r>
      <w:r w:rsidRPr="00791FE7">
        <w:rPr>
          <w:rFonts w:eastAsia="Noto Sans CJK SC Regular" w:cs="FreeSans"/>
          <w:kern w:val="2"/>
          <w:lang w:eastAsia="zh-CN" w:bidi="hi-IN"/>
        </w:rPr>
        <w:t xml:space="preserve"> </w:t>
      </w:r>
      <w:r w:rsidRPr="00791FE7">
        <w:rPr>
          <w:rFonts w:eastAsia="Noto Sans CJK SC Regular" w:cs="FreeSans"/>
          <w:b/>
          <w:bCs/>
          <w:kern w:val="2"/>
          <w:lang w:eastAsia="zh-CN" w:bidi="hi-IN"/>
        </w:rPr>
        <w:t>Ft bevételi főösszeg</w:t>
      </w:r>
      <w:r w:rsidRPr="00791FE7">
        <w:rPr>
          <w:rFonts w:eastAsia="Noto Sans CJK SC Regular" w:cs="FreeSans"/>
          <w:kern w:val="2"/>
          <w:lang w:eastAsia="zh-CN" w:bidi="hi-IN"/>
        </w:rPr>
        <w:t xml:space="preserve"> bevételi források (fejezetek) szerint az alábbi:</w:t>
      </w:r>
    </w:p>
    <w:p w14:paraId="34073B28"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a)</w:t>
      </w:r>
      <w:r w:rsidRPr="00791FE7">
        <w:rPr>
          <w:rFonts w:eastAsia="Noto Sans CJK SC Regular" w:cs="FreeSans"/>
          <w:kern w:val="2"/>
          <w:lang w:eastAsia="zh-CN" w:bidi="hi-IN"/>
        </w:rPr>
        <w:tab/>
        <w:t xml:space="preserve">Költségvetési szervek bevételei </w:t>
      </w:r>
      <w:r w:rsidRPr="00791FE7">
        <w:rPr>
          <w:rFonts w:eastAsia="Noto Sans CJK SC Regular" w:cs="FreeSans"/>
          <w:b/>
          <w:bCs/>
          <w:kern w:val="2"/>
          <w:lang w:eastAsia="zh-CN" w:bidi="hi-IN"/>
        </w:rPr>
        <w:t>2.927.376.109 Ft</w:t>
      </w:r>
      <w:r w:rsidRPr="00791FE7">
        <w:rPr>
          <w:rFonts w:eastAsia="Noto Sans CJK SC Regular" w:cs="FreeSans"/>
          <w:kern w:val="2"/>
          <w:lang w:eastAsia="zh-CN" w:bidi="hi-IN"/>
        </w:rPr>
        <w:t>, (I. fejezet)</w:t>
      </w:r>
    </w:p>
    <w:p w14:paraId="147536E4"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b)</w:t>
      </w:r>
      <w:r w:rsidRPr="00791FE7">
        <w:rPr>
          <w:rFonts w:eastAsia="Noto Sans CJK SC Regular" w:cs="FreeSans"/>
          <w:kern w:val="2"/>
          <w:lang w:eastAsia="zh-CN" w:bidi="hi-IN"/>
        </w:rPr>
        <w:tab/>
        <w:t xml:space="preserve">Önkormányzati feladatok saját bevételei </w:t>
      </w:r>
      <w:r w:rsidRPr="00791FE7">
        <w:rPr>
          <w:rFonts w:eastAsia="Noto Sans CJK SC Regular" w:cs="FreeSans"/>
          <w:b/>
          <w:bCs/>
          <w:kern w:val="2"/>
          <w:lang w:eastAsia="zh-CN" w:bidi="hi-IN"/>
        </w:rPr>
        <w:t>7.448.820.563 Ft,</w:t>
      </w:r>
      <w:r w:rsidRPr="00791FE7">
        <w:rPr>
          <w:rFonts w:eastAsia="Noto Sans CJK SC Regular" w:cs="FreeSans"/>
          <w:kern w:val="2"/>
          <w:lang w:eastAsia="zh-CN" w:bidi="hi-IN"/>
        </w:rPr>
        <w:t xml:space="preserve"> (II. fejezet)</w:t>
      </w:r>
    </w:p>
    <w:p w14:paraId="6FC775A2"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c)</w:t>
      </w:r>
      <w:r w:rsidRPr="00791FE7">
        <w:rPr>
          <w:rFonts w:eastAsia="Noto Sans CJK SC Regular" w:cs="FreeSans"/>
          <w:kern w:val="2"/>
          <w:lang w:eastAsia="zh-CN" w:bidi="hi-IN"/>
        </w:rPr>
        <w:tab/>
        <w:t xml:space="preserve">Helyi önkormányzatok támogatásai </w:t>
      </w:r>
      <w:r w:rsidRPr="00791FE7">
        <w:rPr>
          <w:rFonts w:eastAsia="Noto Sans CJK SC Regular" w:cs="FreeSans"/>
          <w:b/>
          <w:bCs/>
          <w:kern w:val="2"/>
          <w:lang w:eastAsia="zh-CN" w:bidi="hi-IN"/>
        </w:rPr>
        <w:t xml:space="preserve">4.228.663.152 </w:t>
      </w:r>
      <w:proofErr w:type="gramStart"/>
      <w:r w:rsidRPr="00791FE7">
        <w:rPr>
          <w:rFonts w:eastAsia="Noto Sans CJK SC Regular" w:cs="FreeSans"/>
          <w:b/>
          <w:bCs/>
          <w:kern w:val="2"/>
          <w:lang w:eastAsia="zh-CN" w:bidi="hi-IN"/>
        </w:rPr>
        <w:t>Ft</w:t>
      </w:r>
      <w:r w:rsidRPr="00791FE7">
        <w:rPr>
          <w:rFonts w:eastAsia="Noto Sans CJK SC Regular" w:cs="FreeSans"/>
          <w:kern w:val="2"/>
          <w:lang w:eastAsia="zh-CN" w:bidi="hi-IN"/>
        </w:rPr>
        <w:t>,(</w:t>
      </w:r>
      <w:proofErr w:type="gramEnd"/>
      <w:r w:rsidRPr="00791FE7">
        <w:rPr>
          <w:rFonts w:eastAsia="Noto Sans CJK SC Regular" w:cs="FreeSans"/>
          <w:kern w:val="2"/>
          <w:lang w:eastAsia="zh-CN" w:bidi="hi-IN"/>
        </w:rPr>
        <w:t>III. fejezet)</w:t>
      </w:r>
    </w:p>
    <w:p w14:paraId="51F8B984"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d)</w:t>
      </w:r>
      <w:r w:rsidRPr="00791FE7">
        <w:rPr>
          <w:rFonts w:eastAsia="Noto Sans CJK SC Regular" w:cs="FreeSans"/>
          <w:kern w:val="2"/>
          <w:lang w:eastAsia="zh-CN" w:bidi="hi-IN"/>
        </w:rPr>
        <w:tab/>
        <w:t xml:space="preserve">Önkormányzati támogatások államháztartáson belülről és átvett pénzeszközök </w:t>
      </w:r>
      <w:r w:rsidRPr="00791FE7">
        <w:rPr>
          <w:rFonts w:eastAsia="Noto Sans CJK SC Regular" w:cs="FreeSans"/>
          <w:b/>
          <w:bCs/>
          <w:kern w:val="2"/>
          <w:lang w:eastAsia="zh-CN" w:bidi="hi-IN"/>
        </w:rPr>
        <w:t>1.348.609.307 Ft,</w:t>
      </w:r>
      <w:r w:rsidRPr="00791FE7">
        <w:rPr>
          <w:rFonts w:eastAsia="Noto Sans CJK SC Regular" w:cs="FreeSans"/>
          <w:kern w:val="2"/>
          <w:lang w:eastAsia="zh-CN" w:bidi="hi-IN"/>
        </w:rPr>
        <w:t xml:space="preserve"> (IV. fejezet)</w:t>
      </w:r>
    </w:p>
    <w:p w14:paraId="4DF1EBEC"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e)</w:t>
      </w:r>
      <w:r w:rsidRPr="00791FE7">
        <w:rPr>
          <w:rFonts w:eastAsia="Noto Sans CJK SC Regular" w:cs="FreeSans"/>
          <w:kern w:val="2"/>
          <w:lang w:eastAsia="zh-CN" w:bidi="hi-IN"/>
        </w:rPr>
        <w:tab/>
        <w:t xml:space="preserve">Támogatási kölcsönök igénybevétele és visszatérülése </w:t>
      </w:r>
      <w:r w:rsidRPr="00791FE7">
        <w:rPr>
          <w:rFonts w:eastAsia="Noto Sans CJK SC Regular" w:cs="FreeSans"/>
          <w:b/>
          <w:bCs/>
          <w:kern w:val="2"/>
          <w:lang w:eastAsia="zh-CN" w:bidi="hi-IN"/>
        </w:rPr>
        <w:t>11.500.000 Ft</w:t>
      </w:r>
      <w:r w:rsidRPr="00791FE7">
        <w:rPr>
          <w:rFonts w:eastAsia="Noto Sans CJK SC Regular" w:cs="FreeSans"/>
          <w:kern w:val="2"/>
          <w:lang w:eastAsia="zh-CN" w:bidi="hi-IN"/>
        </w:rPr>
        <w:t>, (V. fejezet)</w:t>
      </w:r>
    </w:p>
    <w:p w14:paraId="54F496F2"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f)</w:t>
      </w:r>
      <w:r w:rsidRPr="00791FE7">
        <w:rPr>
          <w:rFonts w:eastAsia="Noto Sans CJK SC Regular" w:cs="FreeSans"/>
          <w:kern w:val="2"/>
          <w:lang w:eastAsia="zh-CN" w:bidi="hi-IN"/>
        </w:rPr>
        <w:tab/>
        <w:t xml:space="preserve">Finanszírozási bevételek </w:t>
      </w:r>
      <w:r w:rsidRPr="00791FE7">
        <w:rPr>
          <w:rFonts w:eastAsia="Noto Sans CJK SC Regular" w:cs="FreeSans"/>
          <w:b/>
          <w:bCs/>
          <w:kern w:val="2"/>
          <w:lang w:eastAsia="zh-CN" w:bidi="hi-IN"/>
        </w:rPr>
        <w:t xml:space="preserve">21.154.237.783 </w:t>
      </w:r>
      <w:proofErr w:type="gramStart"/>
      <w:r w:rsidRPr="00791FE7">
        <w:rPr>
          <w:rFonts w:eastAsia="Noto Sans CJK SC Regular" w:cs="FreeSans"/>
          <w:b/>
          <w:bCs/>
          <w:kern w:val="2"/>
          <w:lang w:eastAsia="zh-CN" w:bidi="hi-IN"/>
        </w:rPr>
        <w:t>Ft</w:t>
      </w:r>
      <w:r w:rsidRPr="00791FE7">
        <w:rPr>
          <w:rFonts w:eastAsia="Noto Sans CJK SC Regular" w:cs="FreeSans"/>
          <w:kern w:val="2"/>
          <w:lang w:eastAsia="zh-CN" w:bidi="hi-IN"/>
        </w:rPr>
        <w:t>.(</w:t>
      </w:r>
      <w:proofErr w:type="gramEnd"/>
      <w:r w:rsidRPr="00791FE7">
        <w:rPr>
          <w:rFonts w:eastAsia="Noto Sans CJK SC Regular" w:cs="FreeSans"/>
          <w:kern w:val="2"/>
          <w:lang w:eastAsia="zh-CN" w:bidi="hi-IN"/>
        </w:rPr>
        <w:t>VI. fejezet)</w:t>
      </w:r>
    </w:p>
    <w:p w14:paraId="464FB66D"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(2) Az egészségügyi feladatokhoz az Egri Közszolgáltatások Városi Intézménye </w:t>
      </w:r>
      <w:r w:rsidRPr="00791FE7">
        <w:rPr>
          <w:rFonts w:eastAsia="Noto Sans CJK SC Regular" w:cs="FreeSans"/>
          <w:b/>
          <w:bCs/>
          <w:kern w:val="2"/>
          <w:lang w:eastAsia="zh-CN" w:bidi="hi-IN"/>
        </w:rPr>
        <w:t>211.605.703</w:t>
      </w:r>
      <w:r w:rsidRPr="00791FE7">
        <w:rPr>
          <w:rFonts w:eastAsia="Noto Sans CJK SC Regular" w:cs="FreeSans"/>
          <w:kern w:val="2"/>
          <w:lang w:eastAsia="zh-CN" w:bidi="hi-IN"/>
        </w:rPr>
        <w:t xml:space="preserve"> </w:t>
      </w:r>
      <w:r w:rsidRPr="00791FE7">
        <w:rPr>
          <w:rFonts w:eastAsia="Noto Sans CJK SC Regular" w:cs="FreeSans"/>
          <w:b/>
          <w:bCs/>
          <w:kern w:val="2"/>
          <w:lang w:eastAsia="zh-CN" w:bidi="hi-IN"/>
        </w:rPr>
        <w:t>Ft-ot</w:t>
      </w:r>
      <w:r w:rsidRPr="00791FE7">
        <w:rPr>
          <w:rFonts w:eastAsia="Noto Sans CJK SC Regular" w:cs="FreeSans"/>
          <w:kern w:val="2"/>
          <w:lang w:eastAsia="zh-CN" w:bidi="hi-IN"/>
        </w:rPr>
        <w:t xml:space="preserve"> vesz át az Egészségbiztosítási Pénztártól működési célú támogatás államháztartáson belülről bevételként.</w:t>
      </w:r>
    </w:p>
    <w:p w14:paraId="7B165EBE"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(3) A </w:t>
      </w:r>
      <w:r w:rsidRPr="00791FE7">
        <w:rPr>
          <w:rFonts w:eastAsia="Noto Sans CJK SC Regular" w:cs="FreeSans"/>
          <w:b/>
          <w:bCs/>
          <w:kern w:val="2"/>
          <w:lang w:eastAsia="zh-CN" w:bidi="hi-IN"/>
        </w:rPr>
        <w:t>37.119.206.914</w:t>
      </w:r>
      <w:r w:rsidRPr="00791FE7">
        <w:rPr>
          <w:rFonts w:eastAsia="Noto Sans CJK SC Regular" w:cs="FreeSans"/>
          <w:kern w:val="2"/>
          <w:lang w:eastAsia="zh-CN" w:bidi="hi-IN"/>
        </w:rPr>
        <w:t xml:space="preserve"> </w:t>
      </w:r>
      <w:r w:rsidRPr="00791FE7">
        <w:rPr>
          <w:rFonts w:eastAsia="Noto Sans CJK SC Regular" w:cs="FreeSans"/>
          <w:b/>
          <w:bCs/>
          <w:kern w:val="2"/>
          <w:lang w:eastAsia="zh-CN" w:bidi="hi-IN"/>
        </w:rPr>
        <w:t>Ft</w:t>
      </w:r>
      <w:r w:rsidRPr="00791FE7">
        <w:rPr>
          <w:rFonts w:eastAsia="Noto Sans CJK SC Regular" w:cs="FreeSans"/>
          <w:kern w:val="2"/>
          <w:lang w:eastAsia="zh-CN" w:bidi="hi-IN"/>
        </w:rPr>
        <w:t xml:space="preserve"> </w:t>
      </w:r>
      <w:r w:rsidRPr="00791FE7">
        <w:rPr>
          <w:rFonts w:eastAsia="Noto Sans CJK SC Regular" w:cs="FreeSans"/>
          <w:b/>
          <w:bCs/>
          <w:kern w:val="2"/>
          <w:lang w:eastAsia="zh-CN" w:bidi="hi-IN"/>
        </w:rPr>
        <w:t>kiadási főösszeg</w:t>
      </w:r>
      <w:r w:rsidRPr="00791FE7">
        <w:rPr>
          <w:rFonts w:eastAsia="Noto Sans CJK SC Regular" w:cs="FreeSans"/>
          <w:kern w:val="2"/>
          <w:lang w:eastAsia="zh-CN" w:bidi="hi-IN"/>
        </w:rPr>
        <w:t xml:space="preserve"> kiadási előirányzatok (fejezetek, előirányzat-csoportok) szerint az alábbi:</w:t>
      </w:r>
    </w:p>
    <w:p w14:paraId="243D957D" w14:textId="77777777" w:rsidR="00FC4437" w:rsidRPr="00791FE7" w:rsidRDefault="00FC4437" w:rsidP="00FC4437">
      <w:pPr>
        <w:suppressAutoHyphens/>
        <w:ind w:left="580" w:hanging="560"/>
        <w:jc w:val="both"/>
        <w:rPr>
          <w:rFonts w:eastAsia="Noto Sans CJK SC Regular"/>
          <w:kern w:val="2"/>
          <w:lang w:eastAsia="zh-CN" w:bidi="hi-IN"/>
        </w:rPr>
      </w:pPr>
      <w:r w:rsidRPr="00791FE7">
        <w:rPr>
          <w:rFonts w:eastAsia="Noto Sans CJK SC Regular"/>
          <w:i/>
          <w:iCs/>
          <w:kern w:val="2"/>
          <w:lang w:eastAsia="zh-CN" w:bidi="hi-IN"/>
        </w:rPr>
        <w:t>a)</w:t>
      </w:r>
      <w:r w:rsidRPr="00791FE7">
        <w:rPr>
          <w:rFonts w:eastAsia="Noto Sans CJK SC Regular"/>
          <w:kern w:val="2"/>
          <w:lang w:eastAsia="zh-CN" w:bidi="hi-IN"/>
        </w:rPr>
        <w:tab/>
        <w:t xml:space="preserve">Költségvetési szervek működési költségvetési kiadásai </w:t>
      </w:r>
      <w:r w:rsidRPr="00791FE7">
        <w:rPr>
          <w:rFonts w:eastAsia="Noto Sans CJK SC Regular"/>
          <w:b/>
          <w:bCs/>
          <w:kern w:val="2"/>
          <w:lang w:eastAsia="zh-CN" w:bidi="hi-IN"/>
        </w:rPr>
        <w:t>8.459.058.982 Ft</w:t>
      </w:r>
      <w:r w:rsidRPr="00791FE7">
        <w:rPr>
          <w:rFonts w:eastAsia="Noto Sans CJK SC Regular"/>
          <w:kern w:val="2"/>
          <w:lang w:eastAsia="zh-CN" w:bidi="hi-IN"/>
        </w:rPr>
        <w:t>, (I. fejezet/1 előirányzati csoport)</w:t>
      </w:r>
    </w:p>
    <w:p w14:paraId="699C96A1" w14:textId="77777777" w:rsidR="00FC4437" w:rsidRPr="00791FE7" w:rsidRDefault="00FC4437" w:rsidP="00FC4437">
      <w:pPr>
        <w:suppressAutoHyphens/>
        <w:spacing w:line="280" w:lineRule="exact"/>
        <w:jc w:val="both"/>
        <w:rPr>
          <w:rFonts w:eastAsia="Webdings"/>
        </w:rPr>
      </w:pPr>
      <w:r w:rsidRPr="00791FE7">
        <w:rPr>
          <w:rFonts w:eastAsia="Noto Sans CJK SC Regular"/>
          <w:i/>
          <w:iCs/>
          <w:kern w:val="2"/>
          <w:lang w:eastAsia="zh-CN" w:bidi="hi-IN"/>
        </w:rPr>
        <w:t>b)</w:t>
      </w:r>
      <w:r w:rsidRPr="00791FE7">
        <w:rPr>
          <w:rFonts w:eastAsia="Noto Sans CJK SC Regular"/>
          <w:kern w:val="2"/>
          <w:lang w:eastAsia="zh-CN" w:bidi="hi-IN"/>
        </w:rPr>
        <w:t xml:space="preserve">       </w:t>
      </w:r>
      <w:r w:rsidRPr="00791FE7">
        <w:rPr>
          <w:rFonts w:eastAsia="Webdings"/>
        </w:rPr>
        <w:t xml:space="preserve">Költségvetési szervek felhalmozási kiadásai </w:t>
      </w:r>
      <w:r w:rsidRPr="00791FE7">
        <w:rPr>
          <w:rFonts w:eastAsia="Webdings"/>
          <w:b/>
        </w:rPr>
        <w:t>1.378.140.888 Ft</w:t>
      </w:r>
      <w:r w:rsidRPr="00791FE7">
        <w:rPr>
          <w:rFonts w:eastAsia="Webdings"/>
        </w:rPr>
        <w:t>, (</w:t>
      </w:r>
      <w:r w:rsidRPr="00791FE7">
        <w:rPr>
          <w:rFonts w:eastAsia="Noto Sans CJK SC Regular"/>
          <w:kern w:val="2"/>
          <w:lang w:eastAsia="zh-CN" w:bidi="hi-IN"/>
        </w:rPr>
        <w:t>I. fejezet/2 előirányzati csoport)</w:t>
      </w:r>
    </w:p>
    <w:p w14:paraId="374B7D80" w14:textId="77777777" w:rsidR="00FC4437" w:rsidRPr="00791FE7" w:rsidRDefault="00FC4437" w:rsidP="00FC4437">
      <w:pPr>
        <w:suppressAutoHyphens/>
        <w:ind w:left="580" w:hanging="560"/>
        <w:jc w:val="both"/>
        <w:rPr>
          <w:rFonts w:eastAsia="Noto Sans CJK SC Regular"/>
          <w:kern w:val="2"/>
          <w:lang w:eastAsia="zh-CN" w:bidi="hi-IN"/>
        </w:rPr>
      </w:pPr>
      <w:r w:rsidRPr="00791FE7">
        <w:rPr>
          <w:rFonts w:eastAsia="Noto Sans CJK SC Regular"/>
          <w:i/>
          <w:iCs/>
          <w:kern w:val="2"/>
          <w:lang w:eastAsia="zh-CN" w:bidi="hi-IN"/>
        </w:rPr>
        <w:t>c)</w:t>
      </w:r>
      <w:r w:rsidRPr="00791FE7">
        <w:rPr>
          <w:rFonts w:eastAsia="Noto Sans CJK SC Regular"/>
          <w:kern w:val="2"/>
          <w:lang w:eastAsia="zh-CN" w:bidi="hi-IN"/>
        </w:rPr>
        <w:tab/>
        <w:t xml:space="preserve">Önkormányzati feladatok működési költségvetési kiadásai </w:t>
      </w:r>
      <w:r w:rsidRPr="00791FE7">
        <w:rPr>
          <w:rFonts w:eastAsia="Noto Sans CJK SC Regular"/>
          <w:b/>
          <w:kern w:val="2"/>
          <w:lang w:eastAsia="zh-CN" w:bidi="hi-IN"/>
        </w:rPr>
        <w:t>4.488.446.215</w:t>
      </w:r>
      <w:r w:rsidRPr="00791FE7">
        <w:rPr>
          <w:rFonts w:eastAsia="Noto Sans CJK SC Regular"/>
          <w:kern w:val="2"/>
          <w:lang w:eastAsia="zh-CN" w:bidi="hi-IN"/>
        </w:rPr>
        <w:t xml:space="preserve"> </w:t>
      </w:r>
      <w:r w:rsidRPr="00791FE7">
        <w:rPr>
          <w:rFonts w:eastAsia="Noto Sans CJK SC Regular"/>
          <w:b/>
          <w:bCs/>
          <w:kern w:val="2"/>
          <w:lang w:eastAsia="zh-CN" w:bidi="hi-IN"/>
        </w:rPr>
        <w:t>Ft</w:t>
      </w:r>
      <w:r w:rsidRPr="00791FE7">
        <w:rPr>
          <w:rFonts w:eastAsia="Noto Sans CJK SC Regular"/>
          <w:kern w:val="2"/>
          <w:lang w:eastAsia="zh-CN" w:bidi="hi-IN"/>
        </w:rPr>
        <w:t>, (II. fejezet/1 előirányzati csoport)</w:t>
      </w:r>
    </w:p>
    <w:p w14:paraId="661A5743" w14:textId="77777777" w:rsidR="00FC4437" w:rsidRPr="00791FE7" w:rsidRDefault="00FC4437" w:rsidP="00FC4437">
      <w:pPr>
        <w:suppressAutoHyphens/>
        <w:ind w:left="580" w:hanging="560"/>
        <w:jc w:val="both"/>
        <w:rPr>
          <w:rFonts w:eastAsia="Noto Sans CJK SC Regular"/>
          <w:kern w:val="2"/>
          <w:lang w:eastAsia="zh-CN" w:bidi="hi-IN"/>
        </w:rPr>
      </w:pPr>
      <w:r w:rsidRPr="00791FE7">
        <w:rPr>
          <w:rFonts w:eastAsia="Noto Sans CJK SC Regular"/>
          <w:i/>
          <w:iCs/>
          <w:kern w:val="2"/>
          <w:lang w:eastAsia="zh-CN" w:bidi="hi-IN"/>
        </w:rPr>
        <w:t>d)</w:t>
      </w:r>
      <w:r w:rsidRPr="00791FE7">
        <w:rPr>
          <w:rFonts w:eastAsia="Noto Sans CJK SC Regular"/>
          <w:kern w:val="2"/>
          <w:lang w:eastAsia="zh-CN" w:bidi="hi-IN"/>
        </w:rPr>
        <w:tab/>
        <w:t xml:space="preserve">Önkormányzati vagyonnal kapcsolatos kiadások </w:t>
      </w:r>
      <w:r w:rsidRPr="00791FE7">
        <w:rPr>
          <w:rFonts w:eastAsia="Noto Sans CJK SC Regular"/>
          <w:b/>
          <w:bCs/>
          <w:kern w:val="2"/>
          <w:lang w:eastAsia="zh-CN" w:bidi="hi-IN"/>
        </w:rPr>
        <w:t>796.594.822 Ft</w:t>
      </w:r>
      <w:r w:rsidRPr="00791FE7">
        <w:rPr>
          <w:rFonts w:eastAsia="Noto Sans CJK SC Regular"/>
          <w:kern w:val="2"/>
          <w:lang w:eastAsia="zh-CN" w:bidi="hi-IN"/>
        </w:rPr>
        <w:t xml:space="preserve"> (II. fejezet/1,2 előirányzati csoport)</w:t>
      </w:r>
    </w:p>
    <w:p w14:paraId="1B929549" w14:textId="77777777" w:rsidR="00FC4437" w:rsidRPr="00791FE7" w:rsidRDefault="00FC4437" w:rsidP="00FC4437">
      <w:pPr>
        <w:suppressAutoHyphens/>
        <w:ind w:left="580" w:hanging="560"/>
        <w:jc w:val="both"/>
        <w:rPr>
          <w:rFonts w:eastAsia="Noto Sans CJK SC Regular"/>
          <w:kern w:val="2"/>
          <w:lang w:eastAsia="zh-CN" w:bidi="hi-IN"/>
        </w:rPr>
      </w:pPr>
      <w:r w:rsidRPr="00791FE7">
        <w:rPr>
          <w:rFonts w:eastAsia="Noto Sans CJK SC Regular"/>
          <w:i/>
          <w:iCs/>
          <w:kern w:val="2"/>
          <w:lang w:eastAsia="zh-CN" w:bidi="hi-IN"/>
        </w:rPr>
        <w:t>e)</w:t>
      </w:r>
      <w:r w:rsidRPr="00791FE7">
        <w:rPr>
          <w:rFonts w:eastAsia="Noto Sans CJK SC Regular"/>
          <w:kern w:val="2"/>
          <w:lang w:eastAsia="zh-CN" w:bidi="hi-IN"/>
        </w:rPr>
        <w:tab/>
        <w:t xml:space="preserve">Önkormányzati felújítási kiadások </w:t>
      </w:r>
      <w:r w:rsidRPr="00791FE7">
        <w:rPr>
          <w:rFonts w:eastAsia="Noto Sans CJK SC Regular"/>
          <w:b/>
          <w:bCs/>
          <w:kern w:val="2"/>
          <w:lang w:eastAsia="zh-CN" w:bidi="hi-IN"/>
        </w:rPr>
        <w:t>464.907.832 Ft</w:t>
      </w:r>
      <w:r w:rsidRPr="00791FE7">
        <w:rPr>
          <w:rFonts w:eastAsia="Noto Sans CJK SC Regular"/>
          <w:kern w:val="2"/>
          <w:lang w:eastAsia="zh-CN" w:bidi="hi-IN"/>
        </w:rPr>
        <w:t>, (II. fejezet/1,2 előirányzati csoport)</w:t>
      </w:r>
    </w:p>
    <w:p w14:paraId="6175D33B" w14:textId="77777777" w:rsidR="00FC4437" w:rsidRPr="00791FE7" w:rsidRDefault="00FC4437" w:rsidP="00FC4437">
      <w:pPr>
        <w:suppressAutoHyphens/>
        <w:ind w:left="580" w:hanging="560"/>
        <w:jc w:val="both"/>
        <w:rPr>
          <w:rFonts w:eastAsia="Noto Sans CJK SC Regular"/>
          <w:kern w:val="2"/>
          <w:lang w:eastAsia="zh-CN" w:bidi="hi-IN"/>
        </w:rPr>
      </w:pPr>
      <w:r w:rsidRPr="00791FE7">
        <w:rPr>
          <w:rFonts w:eastAsia="Noto Sans CJK SC Regular"/>
          <w:i/>
          <w:iCs/>
          <w:kern w:val="2"/>
          <w:lang w:eastAsia="zh-CN" w:bidi="hi-IN"/>
        </w:rPr>
        <w:t>f)</w:t>
      </w:r>
      <w:r w:rsidRPr="00791FE7">
        <w:rPr>
          <w:rFonts w:eastAsia="Noto Sans CJK SC Regular"/>
          <w:kern w:val="2"/>
          <w:lang w:eastAsia="zh-CN" w:bidi="hi-IN"/>
        </w:rPr>
        <w:tab/>
        <w:t xml:space="preserve">Önkormányzati nagyberuházások kiadásai </w:t>
      </w:r>
      <w:r w:rsidRPr="00791FE7">
        <w:rPr>
          <w:rFonts w:eastAsia="Noto Sans CJK SC Regular"/>
          <w:b/>
          <w:bCs/>
          <w:kern w:val="2"/>
          <w:lang w:eastAsia="zh-CN" w:bidi="hi-IN"/>
        </w:rPr>
        <w:t>14.498.228.533 Ft,</w:t>
      </w:r>
      <w:r w:rsidRPr="00791FE7">
        <w:rPr>
          <w:rFonts w:eastAsia="Noto Sans CJK SC Regular"/>
          <w:kern w:val="2"/>
          <w:lang w:eastAsia="zh-CN" w:bidi="hi-IN"/>
        </w:rPr>
        <w:t xml:space="preserve"> (II. fejezet/1,2 előirányzati csoport)</w:t>
      </w:r>
    </w:p>
    <w:p w14:paraId="003563BE" w14:textId="77777777" w:rsidR="00FC4437" w:rsidRPr="00791FE7" w:rsidRDefault="00FC4437" w:rsidP="00FC4437">
      <w:pPr>
        <w:suppressAutoHyphens/>
        <w:ind w:left="580" w:hanging="560"/>
        <w:jc w:val="both"/>
        <w:rPr>
          <w:rFonts w:eastAsia="Noto Sans CJK SC Regular"/>
          <w:iCs/>
          <w:kern w:val="2"/>
          <w:lang w:eastAsia="zh-CN" w:bidi="hi-IN"/>
        </w:rPr>
      </w:pPr>
      <w:r w:rsidRPr="00791FE7">
        <w:rPr>
          <w:rFonts w:eastAsia="Noto Sans CJK SC Regular"/>
          <w:i/>
          <w:iCs/>
          <w:kern w:val="2"/>
          <w:lang w:eastAsia="zh-CN" w:bidi="hi-IN"/>
        </w:rPr>
        <w:t>g)</w:t>
      </w:r>
      <w:r w:rsidRPr="00791FE7">
        <w:rPr>
          <w:rFonts w:eastAsia="Noto Sans CJK SC Regular"/>
          <w:i/>
          <w:iCs/>
          <w:kern w:val="2"/>
          <w:lang w:eastAsia="zh-CN" w:bidi="hi-IN"/>
        </w:rPr>
        <w:tab/>
      </w:r>
      <w:r w:rsidRPr="00791FE7">
        <w:rPr>
          <w:rFonts w:eastAsia="Noto Sans CJK SC Regular"/>
          <w:iCs/>
          <w:kern w:val="2"/>
          <w:lang w:eastAsia="zh-CN" w:bidi="hi-IN"/>
        </w:rPr>
        <w:t xml:space="preserve">Önkormányzati kis- és középberuházások kiadásai </w:t>
      </w:r>
      <w:r w:rsidRPr="00791FE7">
        <w:rPr>
          <w:rFonts w:eastAsia="Noto Sans CJK SC Regular"/>
          <w:b/>
          <w:iCs/>
          <w:kern w:val="2"/>
          <w:lang w:eastAsia="zh-CN" w:bidi="hi-IN"/>
        </w:rPr>
        <w:t>413.470.012 Ft</w:t>
      </w:r>
      <w:r w:rsidRPr="00791FE7">
        <w:rPr>
          <w:rFonts w:eastAsia="Noto Sans CJK SC Regular"/>
          <w:iCs/>
          <w:kern w:val="2"/>
          <w:lang w:eastAsia="zh-CN" w:bidi="hi-IN"/>
        </w:rPr>
        <w:t>, (II. fejezet/1,2 előirányzati csoport)</w:t>
      </w:r>
    </w:p>
    <w:p w14:paraId="1B401351" w14:textId="77777777" w:rsidR="00FC4437" w:rsidRPr="00791FE7" w:rsidRDefault="00FC4437" w:rsidP="00FC4437">
      <w:pPr>
        <w:suppressAutoHyphens/>
        <w:ind w:left="580" w:hanging="560"/>
        <w:jc w:val="both"/>
        <w:rPr>
          <w:rFonts w:eastAsia="Noto Sans CJK SC Regular"/>
          <w:kern w:val="2"/>
          <w:lang w:eastAsia="zh-CN" w:bidi="hi-IN"/>
        </w:rPr>
      </w:pPr>
      <w:r w:rsidRPr="00791FE7">
        <w:rPr>
          <w:rFonts w:eastAsia="Noto Sans CJK SC Regular"/>
          <w:i/>
          <w:iCs/>
          <w:kern w:val="2"/>
          <w:lang w:eastAsia="zh-CN" w:bidi="hi-IN"/>
        </w:rPr>
        <w:t>h)</w:t>
      </w:r>
      <w:r w:rsidRPr="00791FE7">
        <w:rPr>
          <w:rFonts w:eastAsia="Noto Sans CJK SC Regular"/>
          <w:i/>
          <w:iCs/>
          <w:kern w:val="2"/>
          <w:lang w:eastAsia="zh-CN" w:bidi="hi-IN"/>
        </w:rPr>
        <w:tab/>
      </w:r>
      <w:r w:rsidRPr="00791FE7">
        <w:rPr>
          <w:rFonts w:eastAsia="Noto Sans CJK SC Regular"/>
          <w:iCs/>
          <w:kern w:val="2"/>
          <w:lang w:eastAsia="zh-CN" w:bidi="hi-IN"/>
        </w:rPr>
        <w:t xml:space="preserve">Önkormányzati részesedések beszerzése </w:t>
      </w:r>
      <w:r w:rsidRPr="00791FE7">
        <w:rPr>
          <w:rFonts w:eastAsia="Noto Sans CJK SC Regular"/>
          <w:b/>
          <w:iCs/>
          <w:kern w:val="2"/>
          <w:lang w:eastAsia="zh-CN" w:bidi="hi-IN"/>
        </w:rPr>
        <w:t>3.000.000 Ft</w:t>
      </w:r>
      <w:r w:rsidRPr="00791FE7">
        <w:rPr>
          <w:rFonts w:eastAsia="Noto Sans CJK SC Regular"/>
          <w:iCs/>
          <w:kern w:val="2"/>
          <w:lang w:eastAsia="zh-CN" w:bidi="hi-IN"/>
        </w:rPr>
        <w:t xml:space="preserve">, </w:t>
      </w:r>
      <w:r w:rsidRPr="00791FE7">
        <w:rPr>
          <w:rFonts w:eastAsia="Noto Sans CJK SC Regular"/>
          <w:kern w:val="2"/>
          <w:lang w:eastAsia="zh-CN" w:bidi="hi-IN"/>
        </w:rPr>
        <w:t>(II. fejezet 2 előirányzati csoport)</w:t>
      </w:r>
    </w:p>
    <w:p w14:paraId="0431D31D" w14:textId="77777777" w:rsidR="00FC4437" w:rsidRPr="00791FE7" w:rsidRDefault="00FC4437" w:rsidP="00FC4437">
      <w:pPr>
        <w:suppressAutoHyphens/>
        <w:ind w:left="580" w:hanging="560"/>
        <w:jc w:val="both"/>
        <w:rPr>
          <w:rFonts w:eastAsia="Noto Sans CJK SC Regular"/>
          <w:iCs/>
          <w:kern w:val="2"/>
          <w:lang w:eastAsia="zh-CN" w:bidi="hi-IN"/>
        </w:rPr>
      </w:pPr>
      <w:r w:rsidRPr="00791FE7">
        <w:rPr>
          <w:rFonts w:eastAsia="Noto Sans CJK SC Regular"/>
          <w:i/>
          <w:iCs/>
          <w:kern w:val="2"/>
          <w:lang w:eastAsia="zh-CN" w:bidi="hi-IN"/>
        </w:rPr>
        <w:lastRenderedPageBreak/>
        <w:t>i)</w:t>
      </w:r>
      <w:r w:rsidRPr="00791FE7">
        <w:rPr>
          <w:rFonts w:eastAsia="Noto Sans CJK SC Regular"/>
          <w:i/>
          <w:iCs/>
          <w:kern w:val="2"/>
          <w:lang w:eastAsia="zh-CN" w:bidi="hi-IN"/>
        </w:rPr>
        <w:tab/>
      </w:r>
      <w:r w:rsidRPr="00791FE7">
        <w:rPr>
          <w:rFonts w:eastAsia="Noto Sans CJK SC Regular"/>
          <w:iCs/>
          <w:kern w:val="2"/>
          <w:lang w:eastAsia="zh-CN" w:bidi="hi-IN"/>
        </w:rPr>
        <w:t xml:space="preserve">Felhalmozási célú támogatások államháztartáson belülre és átadott pénzeszközök </w:t>
      </w:r>
      <w:r w:rsidRPr="00791FE7">
        <w:rPr>
          <w:rFonts w:eastAsia="Noto Sans CJK SC Regular"/>
          <w:b/>
          <w:iCs/>
          <w:kern w:val="2"/>
          <w:lang w:eastAsia="zh-CN" w:bidi="hi-IN"/>
        </w:rPr>
        <w:t xml:space="preserve">102.500.000 Ft, </w:t>
      </w:r>
      <w:r w:rsidRPr="00791FE7">
        <w:rPr>
          <w:rFonts w:eastAsia="Noto Sans CJK SC Regular"/>
          <w:iCs/>
          <w:kern w:val="2"/>
          <w:lang w:eastAsia="zh-CN" w:bidi="hi-IN"/>
        </w:rPr>
        <w:t>(III. fejezet/2 előirányzati csoport)</w:t>
      </w:r>
    </w:p>
    <w:p w14:paraId="067CA261" w14:textId="77777777" w:rsidR="00FC4437" w:rsidRPr="00791FE7" w:rsidRDefault="00FC4437" w:rsidP="00FC4437">
      <w:pPr>
        <w:suppressAutoHyphens/>
        <w:ind w:left="580" w:hanging="560"/>
        <w:jc w:val="both"/>
        <w:rPr>
          <w:rFonts w:eastAsia="Noto Sans CJK SC Regular"/>
          <w:iCs/>
          <w:kern w:val="2"/>
          <w:lang w:eastAsia="zh-CN" w:bidi="hi-IN"/>
        </w:rPr>
      </w:pPr>
      <w:r w:rsidRPr="00791FE7">
        <w:rPr>
          <w:rFonts w:eastAsia="Noto Sans CJK SC Regular"/>
          <w:i/>
          <w:iCs/>
          <w:kern w:val="2"/>
          <w:lang w:eastAsia="zh-CN" w:bidi="hi-IN"/>
        </w:rPr>
        <w:t>j)</w:t>
      </w:r>
      <w:r w:rsidRPr="00791FE7">
        <w:rPr>
          <w:rFonts w:eastAsia="Noto Sans CJK SC Regular"/>
          <w:i/>
          <w:iCs/>
          <w:kern w:val="2"/>
          <w:lang w:eastAsia="zh-CN" w:bidi="hi-IN"/>
        </w:rPr>
        <w:tab/>
      </w:r>
      <w:r w:rsidRPr="00791FE7">
        <w:rPr>
          <w:rFonts w:eastAsia="Noto Sans CJK SC Regular"/>
          <w:iCs/>
          <w:kern w:val="2"/>
          <w:lang w:eastAsia="zh-CN" w:bidi="hi-IN"/>
        </w:rPr>
        <w:t xml:space="preserve">Kölcsönök nyújtása </w:t>
      </w:r>
      <w:r w:rsidRPr="00791FE7">
        <w:rPr>
          <w:rFonts w:eastAsia="Noto Sans CJK SC Regular"/>
          <w:b/>
          <w:iCs/>
          <w:kern w:val="2"/>
          <w:lang w:eastAsia="zh-CN" w:bidi="hi-IN"/>
        </w:rPr>
        <w:t>8.000.000 Ft</w:t>
      </w:r>
      <w:r w:rsidRPr="00791FE7">
        <w:rPr>
          <w:rFonts w:eastAsia="Noto Sans CJK SC Regular"/>
          <w:iCs/>
          <w:kern w:val="2"/>
          <w:lang w:eastAsia="zh-CN" w:bidi="hi-IN"/>
        </w:rPr>
        <w:t>, (IV. fejezet)</w:t>
      </w:r>
    </w:p>
    <w:p w14:paraId="766E2878" w14:textId="77777777" w:rsidR="00FC4437" w:rsidRPr="00791FE7" w:rsidRDefault="00FC4437" w:rsidP="00FC4437">
      <w:pPr>
        <w:suppressAutoHyphens/>
        <w:ind w:left="580" w:hanging="560"/>
        <w:jc w:val="both"/>
        <w:rPr>
          <w:rFonts w:eastAsia="Noto Sans CJK SC Regular"/>
          <w:iCs/>
          <w:kern w:val="2"/>
          <w:lang w:eastAsia="zh-CN" w:bidi="hi-IN"/>
        </w:rPr>
      </w:pPr>
      <w:r w:rsidRPr="00791FE7">
        <w:rPr>
          <w:rFonts w:eastAsia="Noto Sans CJK SC Regular"/>
          <w:i/>
          <w:iCs/>
          <w:kern w:val="2"/>
          <w:lang w:eastAsia="zh-CN" w:bidi="hi-IN"/>
        </w:rPr>
        <w:t>k)</w:t>
      </w:r>
      <w:r w:rsidRPr="00791FE7">
        <w:rPr>
          <w:rFonts w:eastAsia="Noto Sans CJK SC Regular"/>
          <w:i/>
          <w:iCs/>
          <w:kern w:val="2"/>
          <w:lang w:eastAsia="zh-CN" w:bidi="hi-IN"/>
        </w:rPr>
        <w:tab/>
      </w:r>
      <w:r w:rsidRPr="00791FE7">
        <w:rPr>
          <w:rFonts w:eastAsia="Noto Sans CJK SC Regular"/>
          <w:iCs/>
          <w:kern w:val="2"/>
          <w:lang w:eastAsia="zh-CN" w:bidi="hi-IN"/>
        </w:rPr>
        <w:t xml:space="preserve">Tartalékok </w:t>
      </w:r>
      <w:r w:rsidRPr="00791FE7">
        <w:rPr>
          <w:rFonts w:eastAsia="Noto Sans CJK SC Regular"/>
          <w:b/>
          <w:iCs/>
          <w:kern w:val="2"/>
          <w:lang w:eastAsia="zh-CN" w:bidi="hi-IN"/>
        </w:rPr>
        <w:t>847.717.341 Ft</w:t>
      </w:r>
      <w:r w:rsidRPr="00791FE7">
        <w:rPr>
          <w:rFonts w:eastAsia="Noto Sans CJK SC Regular"/>
          <w:iCs/>
          <w:kern w:val="2"/>
          <w:lang w:eastAsia="zh-CN" w:bidi="hi-IN"/>
        </w:rPr>
        <w:t>, (V. fejezet)</w:t>
      </w:r>
    </w:p>
    <w:p w14:paraId="7B137D80" w14:textId="77777777" w:rsidR="00FC4437" w:rsidRPr="00791FE7" w:rsidRDefault="00FC4437" w:rsidP="00FC4437">
      <w:pPr>
        <w:suppressAutoHyphens/>
        <w:ind w:left="580" w:hanging="560"/>
        <w:jc w:val="both"/>
        <w:rPr>
          <w:rFonts w:eastAsia="Noto Sans CJK SC Regular"/>
          <w:iCs/>
          <w:kern w:val="2"/>
          <w:lang w:eastAsia="zh-CN" w:bidi="hi-IN"/>
        </w:rPr>
      </w:pPr>
      <w:r w:rsidRPr="00791FE7">
        <w:rPr>
          <w:rFonts w:eastAsia="Noto Sans CJK SC Regular"/>
          <w:i/>
          <w:iCs/>
          <w:kern w:val="2"/>
          <w:lang w:eastAsia="zh-CN" w:bidi="hi-IN"/>
        </w:rPr>
        <w:t>l)</w:t>
      </w:r>
      <w:r w:rsidRPr="00791FE7">
        <w:rPr>
          <w:rFonts w:eastAsia="Noto Sans CJK SC Regular"/>
          <w:i/>
          <w:iCs/>
          <w:kern w:val="2"/>
          <w:lang w:eastAsia="zh-CN" w:bidi="hi-IN"/>
        </w:rPr>
        <w:tab/>
      </w:r>
      <w:r w:rsidRPr="00791FE7">
        <w:rPr>
          <w:rFonts w:eastAsia="Noto Sans CJK SC Regular"/>
          <w:iCs/>
          <w:kern w:val="2"/>
          <w:lang w:eastAsia="zh-CN" w:bidi="hi-IN"/>
        </w:rPr>
        <w:t xml:space="preserve">Finanszírozási kiadások </w:t>
      </w:r>
      <w:r w:rsidRPr="00791FE7">
        <w:rPr>
          <w:rFonts w:eastAsia="Noto Sans CJK SC Regular"/>
          <w:b/>
          <w:iCs/>
          <w:kern w:val="2"/>
          <w:lang w:eastAsia="zh-CN" w:bidi="hi-IN"/>
        </w:rPr>
        <w:t>4.875.664.600</w:t>
      </w:r>
      <w:r w:rsidRPr="00791FE7">
        <w:rPr>
          <w:rFonts w:eastAsia="Noto Sans CJK SC Regular"/>
          <w:iCs/>
          <w:kern w:val="2"/>
          <w:lang w:eastAsia="zh-CN" w:bidi="hi-IN"/>
        </w:rPr>
        <w:t xml:space="preserve"> </w:t>
      </w:r>
      <w:r w:rsidRPr="00791FE7">
        <w:rPr>
          <w:rFonts w:eastAsia="Noto Sans CJK SC Regular"/>
          <w:b/>
          <w:iCs/>
          <w:kern w:val="2"/>
          <w:lang w:eastAsia="zh-CN" w:bidi="hi-IN"/>
        </w:rPr>
        <w:t>Ft</w:t>
      </w:r>
      <w:r w:rsidRPr="00791FE7">
        <w:rPr>
          <w:rFonts w:eastAsia="Noto Sans CJK SC Regular"/>
          <w:iCs/>
          <w:kern w:val="2"/>
          <w:lang w:eastAsia="zh-CN" w:bidi="hi-IN"/>
        </w:rPr>
        <w:t>, (VI. fejezet)</w:t>
      </w:r>
    </w:p>
    <w:p w14:paraId="35C285B8" w14:textId="77777777" w:rsidR="00FC4437" w:rsidRPr="00791FE7" w:rsidRDefault="00FC4437" w:rsidP="00FC4437">
      <w:pPr>
        <w:suppressAutoHyphens/>
        <w:ind w:left="580" w:hanging="560"/>
        <w:jc w:val="both"/>
        <w:rPr>
          <w:rFonts w:eastAsia="Noto Sans CJK SC Regular"/>
          <w:iCs/>
          <w:kern w:val="2"/>
          <w:lang w:eastAsia="zh-CN" w:bidi="hi-IN"/>
        </w:rPr>
      </w:pPr>
      <w:r w:rsidRPr="00791FE7">
        <w:rPr>
          <w:rFonts w:eastAsia="Noto Sans CJK SC Regular"/>
          <w:i/>
          <w:iCs/>
          <w:kern w:val="2"/>
          <w:lang w:eastAsia="zh-CN" w:bidi="hi-IN"/>
        </w:rPr>
        <w:t>m)</w:t>
      </w:r>
      <w:r w:rsidRPr="00791FE7">
        <w:rPr>
          <w:rFonts w:eastAsia="Noto Sans CJK SC Regular"/>
          <w:i/>
          <w:iCs/>
          <w:kern w:val="2"/>
          <w:lang w:eastAsia="zh-CN" w:bidi="hi-IN"/>
        </w:rPr>
        <w:tab/>
      </w:r>
      <w:r w:rsidRPr="00791FE7">
        <w:rPr>
          <w:rFonts w:eastAsia="Noto Sans CJK SC Regular"/>
          <w:iCs/>
          <w:kern w:val="2"/>
          <w:lang w:eastAsia="zh-CN" w:bidi="hi-IN"/>
        </w:rPr>
        <w:t xml:space="preserve">Költségvetési befizetések </w:t>
      </w:r>
      <w:r w:rsidRPr="00791FE7">
        <w:rPr>
          <w:rFonts w:eastAsia="Noto Sans CJK SC Regular"/>
          <w:b/>
          <w:iCs/>
          <w:kern w:val="2"/>
          <w:lang w:eastAsia="zh-CN" w:bidi="hi-IN"/>
        </w:rPr>
        <w:t>783.477.689 Ft</w:t>
      </w:r>
      <w:r w:rsidRPr="00791FE7">
        <w:rPr>
          <w:rFonts w:eastAsia="Noto Sans CJK SC Regular"/>
          <w:iCs/>
          <w:kern w:val="2"/>
          <w:lang w:eastAsia="zh-CN" w:bidi="hi-IN"/>
        </w:rPr>
        <w:t>. (VII. fejezet)</w:t>
      </w:r>
    </w:p>
    <w:p w14:paraId="0290C52E" w14:textId="77777777" w:rsidR="00FC4437" w:rsidRPr="00791FE7" w:rsidRDefault="00FC4437" w:rsidP="00FC4437">
      <w:pPr>
        <w:suppressAutoHyphens/>
        <w:ind w:left="580" w:hanging="560"/>
        <w:jc w:val="both"/>
        <w:rPr>
          <w:rFonts w:eastAsia="Noto Sans CJK SC Regular"/>
          <w:kern w:val="2"/>
          <w:lang w:eastAsia="zh-CN" w:bidi="hi-IN"/>
        </w:rPr>
      </w:pPr>
    </w:p>
    <w:p w14:paraId="06E92751" w14:textId="77777777" w:rsidR="00FC4437" w:rsidRPr="00791FE7" w:rsidRDefault="00FC4437" w:rsidP="00FC4437">
      <w:pPr>
        <w:suppressAutoHyphens/>
        <w:spacing w:before="280"/>
        <w:jc w:val="center"/>
        <w:rPr>
          <w:rFonts w:eastAsia="Noto Sans CJK SC Regular" w:cs="FreeSans"/>
          <w:b/>
          <w:bCs/>
          <w:kern w:val="2"/>
          <w:lang w:eastAsia="zh-CN" w:bidi="hi-IN"/>
        </w:rPr>
      </w:pPr>
      <w:r w:rsidRPr="00791FE7">
        <w:rPr>
          <w:rFonts w:eastAsia="Noto Sans CJK SC Regular" w:cs="FreeSans"/>
          <w:b/>
          <w:bCs/>
          <w:kern w:val="2"/>
          <w:lang w:eastAsia="zh-CN" w:bidi="hi-IN"/>
        </w:rPr>
        <w:t>Az általános és a céltartalék</w:t>
      </w:r>
    </w:p>
    <w:p w14:paraId="39960B58" w14:textId="77777777" w:rsidR="00FC4437" w:rsidRPr="00791FE7" w:rsidRDefault="00FC4437" w:rsidP="00FC4437">
      <w:pPr>
        <w:suppressAutoHyphens/>
        <w:spacing w:before="240" w:after="240"/>
        <w:jc w:val="center"/>
        <w:rPr>
          <w:rFonts w:eastAsia="Noto Sans CJK SC Regular" w:cs="FreeSans"/>
          <w:b/>
          <w:bCs/>
          <w:kern w:val="2"/>
          <w:lang w:eastAsia="zh-CN" w:bidi="hi-IN"/>
        </w:rPr>
      </w:pPr>
      <w:r w:rsidRPr="00791FE7">
        <w:rPr>
          <w:rFonts w:eastAsia="Noto Sans CJK SC Regular" w:cs="FreeSans"/>
          <w:b/>
          <w:bCs/>
          <w:kern w:val="2"/>
          <w:lang w:eastAsia="zh-CN" w:bidi="hi-IN"/>
        </w:rPr>
        <w:t>5. §</w:t>
      </w:r>
    </w:p>
    <w:p w14:paraId="4C3E134A"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 xml:space="preserve">(1) Az önkormányzati költségvetés 4. § (3) bekezdés k) pontjában jóváhagyott kiadási összegből az </w:t>
      </w:r>
      <w:r w:rsidRPr="00791FE7">
        <w:rPr>
          <w:rFonts w:eastAsia="Noto Sans CJK SC Regular" w:cs="FreeSans"/>
          <w:b/>
          <w:bCs/>
          <w:kern w:val="2"/>
          <w:lang w:eastAsia="zh-CN" w:bidi="hi-IN"/>
        </w:rPr>
        <w:t>általános tartalék</w:t>
      </w:r>
      <w:r w:rsidRPr="00791FE7">
        <w:rPr>
          <w:rFonts w:eastAsia="Noto Sans CJK SC Regular" w:cs="FreeSans"/>
          <w:kern w:val="2"/>
          <w:lang w:eastAsia="zh-CN" w:bidi="hi-IN"/>
        </w:rPr>
        <w:t xml:space="preserve"> </w:t>
      </w:r>
      <w:r w:rsidRPr="00791FE7">
        <w:rPr>
          <w:rFonts w:eastAsia="Noto Sans CJK SC Regular" w:cs="FreeSans"/>
          <w:b/>
          <w:bCs/>
          <w:kern w:val="2"/>
          <w:lang w:eastAsia="zh-CN" w:bidi="hi-IN"/>
        </w:rPr>
        <w:t>30.000.000</w:t>
      </w:r>
      <w:r w:rsidRPr="00791FE7">
        <w:rPr>
          <w:rFonts w:eastAsia="Noto Sans CJK SC Regular" w:cs="FreeSans"/>
          <w:kern w:val="2"/>
          <w:lang w:eastAsia="zh-CN" w:bidi="hi-IN"/>
        </w:rPr>
        <w:t xml:space="preserve"> </w:t>
      </w:r>
      <w:r w:rsidRPr="00791FE7">
        <w:rPr>
          <w:rFonts w:eastAsia="Noto Sans CJK SC Regular" w:cs="FreeSans"/>
          <w:b/>
          <w:bCs/>
          <w:kern w:val="2"/>
          <w:lang w:eastAsia="zh-CN" w:bidi="hi-IN"/>
        </w:rPr>
        <w:t>Ft</w:t>
      </w:r>
      <w:r w:rsidRPr="00791FE7">
        <w:rPr>
          <w:rFonts w:eastAsia="Noto Sans CJK SC Regular" w:cs="FreeSans"/>
          <w:kern w:val="2"/>
          <w:lang w:eastAsia="zh-CN" w:bidi="hi-IN"/>
        </w:rPr>
        <w:t>.</w:t>
      </w:r>
    </w:p>
    <w:p w14:paraId="0476D0C2"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(2) Az önkormányzati költségvetés 4. § (3) bekezdés k) pontjában jóváhagyott kiadásának összegéből a </w:t>
      </w:r>
      <w:r w:rsidRPr="00791FE7">
        <w:rPr>
          <w:rFonts w:eastAsia="Noto Sans CJK SC Regular" w:cs="FreeSans"/>
          <w:b/>
          <w:bCs/>
          <w:kern w:val="2"/>
          <w:lang w:eastAsia="zh-CN" w:bidi="hi-IN"/>
        </w:rPr>
        <w:t>céltartalék 937.717.341 Ft</w:t>
      </w:r>
      <w:r w:rsidRPr="00791FE7">
        <w:rPr>
          <w:rFonts w:eastAsia="Noto Sans CJK SC Regular" w:cs="FreeSans"/>
          <w:kern w:val="2"/>
          <w:lang w:eastAsia="zh-CN" w:bidi="hi-IN"/>
        </w:rPr>
        <w:t>, az V. fejezet 2-14-ös címszám szerinti részletezés alapján.</w:t>
      </w:r>
    </w:p>
    <w:p w14:paraId="5D3351E8"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(3) A finanszírozási célú pénzügyi műveletek közül a közép- és hosszúlejáratú értékpapír kibocsátást, vásárlást, a hitelek, kölcsönök felvételét, az értékpapírok értékesítését kizárólag a Közgyűlés rendelheti el. </w:t>
      </w:r>
    </w:p>
    <w:p w14:paraId="14DA0A4D"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(4) Az éven belüli forgatási célú értékpapír vásárlást, a hiteltörlesztést, a kötvények törlesztését, a szabad pénzeszközök törvényben szabályozott betétként történő elhelyezését és visszavonását a Közgyűlés a Polgármester hatáskörébe utalja, melynek határidőben történő végrehajtásáról a Gazdasági Iroda gondoskodik.</w:t>
      </w:r>
    </w:p>
    <w:p w14:paraId="0BC9D75C"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(5) A Közgyűlés felhatalmazza az Önkormányzat irányítása alá tartozó költségvetési szervek vezetőit és a polgármestert a 2022. évi költségvetésben előírt bevételek beszedésére és a kiadások teljesítésére.</w:t>
      </w:r>
    </w:p>
    <w:p w14:paraId="59579E6A" w14:textId="77777777" w:rsidR="00FC4437" w:rsidRPr="00791FE7" w:rsidRDefault="00FC4437" w:rsidP="00FC4437">
      <w:pPr>
        <w:suppressAutoHyphens/>
        <w:spacing w:before="280"/>
        <w:jc w:val="center"/>
        <w:rPr>
          <w:rFonts w:eastAsia="Noto Sans CJK SC Regular" w:cs="FreeSans"/>
          <w:b/>
          <w:bCs/>
          <w:kern w:val="2"/>
          <w:lang w:eastAsia="zh-CN" w:bidi="hi-IN"/>
        </w:rPr>
      </w:pPr>
      <w:r w:rsidRPr="00791FE7">
        <w:rPr>
          <w:rFonts w:eastAsia="Noto Sans CJK SC Regular" w:cs="FreeSans"/>
          <w:b/>
          <w:bCs/>
          <w:kern w:val="2"/>
          <w:lang w:eastAsia="zh-CN" w:bidi="hi-IN"/>
        </w:rPr>
        <w:t>A költségvetés végrehajtásával és módosításával összefüggő rendelkezések</w:t>
      </w:r>
    </w:p>
    <w:p w14:paraId="116538FA" w14:textId="77777777" w:rsidR="00FC4437" w:rsidRPr="00791FE7" w:rsidRDefault="00FC4437" w:rsidP="00FC4437">
      <w:pPr>
        <w:suppressAutoHyphens/>
        <w:spacing w:before="240" w:after="240"/>
        <w:jc w:val="center"/>
        <w:rPr>
          <w:rFonts w:eastAsia="Noto Sans CJK SC Regular" w:cs="FreeSans"/>
          <w:b/>
          <w:bCs/>
          <w:kern w:val="2"/>
          <w:lang w:eastAsia="zh-CN" w:bidi="hi-IN"/>
        </w:rPr>
      </w:pPr>
      <w:r w:rsidRPr="00791FE7">
        <w:rPr>
          <w:rFonts w:eastAsia="Noto Sans CJK SC Regular" w:cs="FreeSans"/>
          <w:b/>
          <w:bCs/>
          <w:kern w:val="2"/>
          <w:lang w:eastAsia="zh-CN" w:bidi="hi-IN"/>
        </w:rPr>
        <w:t>6. §</w:t>
      </w:r>
    </w:p>
    <w:p w14:paraId="73479AF2"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(1) A tervezés során külön kell választani a költségvetési szervek és az önkormányzat működési bevételeit és kiadásait a felhalmozási bevételektől és kiadásoktól. A bevételeket és kiadásokat - a feladat jellege alapján – államigazgatási, kötelező és önként vállalt bontásban is be kell mutatni.</w:t>
      </w:r>
    </w:p>
    <w:p w14:paraId="1D1024BC"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(2) Az éves költségvetés végrehajtását</w:t>
      </w:r>
    </w:p>
    <w:p w14:paraId="0F5E0CA7"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a)</w:t>
      </w:r>
      <w:r w:rsidRPr="00791FE7">
        <w:rPr>
          <w:rFonts w:eastAsia="Noto Sans CJK SC Regular" w:cs="FreeSans"/>
          <w:kern w:val="2"/>
          <w:lang w:eastAsia="zh-CN" w:bidi="hi-IN"/>
        </w:rPr>
        <w:tab/>
      </w:r>
      <w:r w:rsidRPr="00791FE7">
        <w:rPr>
          <w:rFonts w:eastAsia="Noto Sans CJK SC Regular" w:cs="FreeSans"/>
          <w:iCs/>
          <w:kern w:val="2"/>
          <w:lang w:eastAsia="zh-CN" w:bidi="hi-IN"/>
        </w:rPr>
        <w:t>az alapító okiratokban előírt, engedélyezett, valamint az intézményi szervezeti működési szabályzatban részletezett feladatkörökben és kötelezettségek mellett,</w:t>
      </w:r>
    </w:p>
    <w:p w14:paraId="261819AB"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b)</w:t>
      </w:r>
      <w:r w:rsidRPr="00791FE7">
        <w:rPr>
          <w:rFonts w:eastAsia="Noto Sans CJK SC Regular" w:cs="FreeSans"/>
          <w:kern w:val="2"/>
          <w:lang w:eastAsia="zh-CN" w:bidi="hi-IN"/>
        </w:rPr>
        <w:tab/>
      </w:r>
      <w:r w:rsidRPr="00791FE7">
        <w:rPr>
          <w:rFonts w:eastAsia="Noto Sans CJK SC Regular" w:cs="FreeSans"/>
          <w:iCs/>
          <w:kern w:val="2"/>
          <w:lang w:eastAsia="zh-CN" w:bidi="hi-IN"/>
        </w:rPr>
        <w:t>a szakmai hatékonyság és gazdaságosság, a vagyon rendeltetésszerű használata követelményeinek érvényesítésével,</w:t>
      </w:r>
    </w:p>
    <w:p w14:paraId="059D750A"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c)</w:t>
      </w:r>
      <w:r w:rsidRPr="00791FE7">
        <w:rPr>
          <w:rFonts w:eastAsia="Noto Sans CJK SC Regular" w:cs="FreeSans"/>
          <w:kern w:val="2"/>
          <w:lang w:eastAsia="zh-CN" w:bidi="hi-IN"/>
        </w:rPr>
        <w:tab/>
      </w:r>
      <w:r w:rsidRPr="00791FE7">
        <w:rPr>
          <w:rFonts w:eastAsia="Noto Sans CJK SC Regular" w:cs="FreeSans"/>
          <w:iCs/>
          <w:kern w:val="2"/>
          <w:lang w:eastAsia="zh-CN" w:bidi="hi-IN"/>
        </w:rPr>
        <w:t>a gazdálkodási és számviteli, továbbá a belső kontrollrendszerek működtetésére vonatkozó előírások betartásával</w:t>
      </w:r>
    </w:p>
    <w:p w14:paraId="049FB1CA"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kell a költségvetési szerveknek biztosítani.</w:t>
      </w:r>
    </w:p>
    <w:p w14:paraId="7D744BD9"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(3) Az önkormányzat és költségvetési szervei minden pénzmozgásról kötelesek elszámolni. A költségvetési szervek és az önkormányzat minden költségvetési bevétele és költségvetési </w:t>
      </w:r>
      <w:r w:rsidRPr="00791FE7">
        <w:rPr>
          <w:rFonts w:eastAsia="Noto Sans CJK SC Regular" w:cs="FreeSans"/>
          <w:kern w:val="2"/>
          <w:lang w:eastAsia="zh-CN" w:bidi="hi-IN"/>
        </w:rPr>
        <w:lastRenderedPageBreak/>
        <w:t>kiadása költségvetésük részét képezi. Az Önkormányzat irányítása alá tartozó költségvetési szervek a költségvetési rendeletben jóváhagyott valamennyi előirányzatuk felhasználásáról saját hatáskörben döntenek.</w:t>
      </w:r>
    </w:p>
    <w:p w14:paraId="718ED03F"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(4) A költségvetési gazdálkodás a bevételi előirányzatok teljesítésének kötelezettségét és a kiadási előirányzatok felhasználásának jogosultságát, a központi költségvetési támogatások felhasználását, a követelések és kötelezettségek nyilvántartását, továbbá a vagyon összetételének és a tevékenység eredményének bemutatását foglalja magában.</w:t>
      </w:r>
    </w:p>
    <w:p w14:paraId="0ED7EA04" w14:textId="77777777" w:rsidR="00FC4437" w:rsidRPr="00791FE7" w:rsidRDefault="00FC4437" w:rsidP="00FC4437">
      <w:pPr>
        <w:suppressAutoHyphens/>
        <w:spacing w:before="240" w:after="240"/>
        <w:jc w:val="center"/>
        <w:rPr>
          <w:rFonts w:eastAsia="Noto Sans CJK SC Regular" w:cs="FreeSans"/>
          <w:b/>
          <w:bCs/>
          <w:kern w:val="2"/>
          <w:lang w:eastAsia="zh-CN" w:bidi="hi-IN"/>
        </w:rPr>
      </w:pPr>
      <w:r w:rsidRPr="00791FE7">
        <w:rPr>
          <w:rFonts w:eastAsia="Noto Sans CJK SC Regular" w:cs="FreeSans"/>
          <w:b/>
          <w:bCs/>
          <w:kern w:val="2"/>
          <w:lang w:eastAsia="zh-CN" w:bidi="hi-IN"/>
        </w:rPr>
        <w:t>7. §</w:t>
      </w:r>
    </w:p>
    <w:p w14:paraId="0C3948F0"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 xml:space="preserve">(1) A költségvetés végrehajtásakor kiemelt figyelmet kell fordítani az előirányzott bevételek beszedésére. A kötelezettségvállalások megtörténte előtt meg kell győződni arról, hogy az időarányos működési és felhalmozási bevételek </w:t>
      </w:r>
      <w:proofErr w:type="spellStart"/>
      <w:r w:rsidRPr="00791FE7">
        <w:rPr>
          <w:rFonts w:eastAsia="Noto Sans CJK SC Regular" w:cs="FreeSans"/>
          <w:kern w:val="2"/>
          <w:lang w:eastAsia="zh-CN" w:bidi="hi-IN"/>
        </w:rPr>
        <w:t>realizálódtak</w:t>
      </w:r>
      <w:proofErr w:type="spellEnd"/>
      <w:r w:rsidRPr="00791FE7">
        <w:rPr>
          <w:rFonts w:eastAsia="Noto Sans CJK SC Regular" w:cs="FreeSans"/>
          <w:kern w:val="2"/>
          <w:lang w:eastAsia="zh-CN" w:bidi="hi-IN"/>
        </w:rPr>
        <w:t>-e. Ha a kiadások halaszthatók, csak későbbi időpontban, a bevételek teljesülése után vállalható kötelezettség. A közüzemi számlák kiegyenlítését határidőben kell teljesíteni. A szigorú és takarékos gazdálkodásról minden költségvetési szerv vezetőjének gondoskodnia kell.</w:t>
      </w:r>
    </w:p>
    <w:p w14:paraId="0CAFDC7B"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(2) Megkülönböztetett figyelemmel kell az év folyamán az adóbevételek beszedését biztosítani. Az adóbevételek teljesülését folyamatosan figyelemmel kell kísérni, az esetleges adóbevételi elmaradások miatt szükségessé válhat működési kiadások zárolása, tervezett előirányzatok csökkentése.</w:t>
      </w:r>
    </w:p>
    <w:p w14:paraId="51AA247D"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(3) Tárgyéven túli fizetési kötelezettség a működési kiadásoknál a tárgyévi működési kiadások eredeti előirányzatának legfeljebb 15%-</w:t>
      </w:r>
      <w:proofErr w:type="spellStart"/>
      <w:r w:rsidRPr="00791FE7">
        <w:rPr>
          <w:rFonts w:eastAsia="Noto Sans CJK SC Regular" w:cs="FreeSans"/>
          <w:kern w:val="2"/>
          <w:lang w:eastAsia="zh-CN" w:bidi="hi-IN"/>
        </w:rPr>
        <w:t>áig</w:t>
      </w:r>
      <w:proofErr w:type="spellEnd"/>
      <w:r w:rsidRPr="00791FE7">
        <w:rPr>
          <w:rFonts w:eastAsia="Noto Sans CJK SC Regular" w:cs="FreeSans"/>
          <w:kern w:val="2"/>
          <w:lang w:eastAsia="zh-CN" w:bidi="hi-IN"/>
        </w:rPr>
        <w:t xml:space="preserve"> vállalható a költségvetési szerv hatáskörében, kivéve a közüzemi díjakra és a rendszeres személyi juttatásokra - kizárólag a vonatkozó jogszabályokban előírt kötelező módosítások erejéig - kötött szerződéseket, kinevezés módosításokat. A tárgyéven túli fizetési kötelezettségvállalásokat tartalmazó szerződéseket felül kell vizsgálni, és ha lehetséges, azok határozott időre, költségvetési éven belüli időtartamra történő módosítását kell kezdeményezni.</w:t>
      </w:r>
    </w:p>
    <w:p w14:paraId="0746A608"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w:t>
      </w:r>
      <w:proofErr w:type="gramStart"/>
      <w:r w:rsidRPr="00791FE7">
        <w:rPr>
          <w:rFonts w:eastAsia="Noto Sans CJK SC Regular" w:cs="FreeSans"/>
          <w:kern w:val="2"/>
          <w:lang w:eastAsia="zh-CN" w:bidi="hi-IN"/>
        </w:rPr>
        <w:t>4)Új</w:t>
      </w:r>
      <w:proofErr w:type="gramEnd"/>
      <w:r w:rsidRPr="00791FE7">
        <w:rPr>
          <w:rFonts w:eastAsia="Noto Sans CJK SC Regular" w:cs="FreeSans"/>
          <w:kern w:val="2"/>
          <w:lang w:eastAsia="zh-CN" w:bidi="hi-IN"/>
        </w:rPr>
        <w:t xml:space="preserve"> kötelezettségvállalások esetén több éves kötelezettségvállalásra csak egyedileg indokolt esetben kerülhet sor.</w:t>
      </w:r>
    </w:p>
    <w:p w14:paraId="3C5C337C"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(5) Felhalmozási kiadások kötelezettségvállalására a tárgyévet követő évekre a Közgyűlés egyedi döntésével kerülhet sor. A támogatások terhére finanszírozott, több évet érintő kiadásokról – amennyiben önerő nélkül megvalósítható – a költségvetési szerv hatáskörében vállalható kötelezettség. Fentieken kívül a tárgyévet követő éveket terhelő fizetési kötelezettségről kizárólag a Közgyűlés dönt.</w:t>
      </w:r>
    </w:p>
    <w:p w14:paraId="382FE6D3" w14:textId="77777777" w:rsidR="00FC4437" w:rsidRPr="00791FE7" w:rsidRDefault="00FC4437" w:rsidP="00FC4437">
      <w:pPr>
        <w:suppressAutoHyphens/>
        <w:spacing w:before="240" w:after="240"/>
        <w:jc w:val="center"/>
        <w:rPr>
          <w:rFonts w:eastAsia="Noto Sans CJK SC Regular" w:cs="FreeSans"/>
          <w:b/>
          <w:bCs/>
          <w:kern w:val="2"/>
          <w:lang w:eastAsia="zh-CN" w:bidi="hi-IN"/>
        </w:rPr>
      </w:pPr>
      <w:r w:rsidRPr="00791FE7">
        <w:rPr>
          <w:rFonts w:eastAsia="Noto Sans CJK SC Regular" w:cs="FreeSans"/>
          <w:b/>
          <w:bCs/>
          <w:kern w:val="2"/>
          <w:lang w:eastAsia="zh-CN" w:bidi="hi-IN"/>
        </w:rPr>
        <w:t>8. §</w:t>
      </w:r>
    </w:p>
    <w:p w14:paraId="20B71122"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 xml:space="preserve">(1) Az Önkormányzat adósságot keletkeztető ügyletből származó tárgyévi összes fizetési kötelezettsége az adósságot keletkeztető ügylet </w:t>
      </w:r>
      <w:proofErr w:type="spellStart"/>
      <w:r w:rsidRPr="00791FE7">
        <w:rPr>
          <w:rFonts w:eastAsia="Noto Sans CJK SC Regular" w:cs="FreeSans"/>
          <w:kern w:val="2"/>
          <w:lang w:eastAsia="zh-CN" w:bidi="hi-IN"/>
        </w:rPr>
        <w:t>futamidejének</w:t>
      </w:r>
      <w:proofErr w:type="spellEnd"/>
      <w:r w:rsidRPr="00791FE7">
        <w:rPr>
          <w:rFonts w:eastAsia="Noto Sans CJK SC Regular" w:cs="FreeSans"/>
          <w:kern w:val="2"/>
          <w:lang w:eastAsia="zh-CN" w:bidi="hi-IN"/>
        </w:rPr>
        <w:t xml:space="preserve"> végéig egyik évben sem haladhatja meg az adott évi saját bevétel 50%-át. Saját bevétel: a 353/2011. (XII.30.) kormányrendelet 2. § (1) bekezdésében rögzített bevételi jogcímek alapján kerül meghatározásra.</w:t>
      </w:r>
    </w:p>
    <w:p w14:paraId="2A190F15"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(2) Az Önkormányzat Közgyűlése - ha a helyi önkormányzatok adósságrendezési eljárásáról szóló 1996. évi XXV. törvény 4. §-a szerinti adósságrendezési eljárást az Önkormányzat hitelezői nem kezdeményezték - önkormányzati biztost rendel ki az irányítása alá tartozó költségvetési szervhez, ha annak elismert, az esedékességet követő 30 napon túli </w:t>
      </w:r>
      <w:r w:rsidRPr="00791FE7">
        <w:rPr>
          <w:rFonts w:eastAsia="Noto Sans CJK SC Regular" w:cs="FreeSans"/>
          <w:kern w:val="2"/>
          <w:lang w:eastAsia="zh-CN" w:bidi="hi-IN"/>
        </w:rPr>
        <w:lastRenderedPageBreak/>
        <w:t>tartozásállománya eléri az éves eredeti dologi kiadási előirányzatának 10 %-át, vagy a 150 millió forintot, és ezt a tartozását egy hónap alatt nem képes 30 nap alá szorítani.</w:t>
      </w:r>
    </w:p>
    <w:p w14:paraId="1E646848"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(3) A tartozásállomány fennállásáig csak a pénzügyi gondnok ellenjegyzése mellett vállalható további kötelezettség, teljesíthető kifizetés.</w:t>
      </w:r>
    </w:p>
    <w:p w14:paraId="0D0148DB"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(4) Az államháztartás számviteléről szóló 4/2013. (I. 11.) kormányrendelet 22. §-a alapján háromévenkénti leltározás elvégzése kötelező az Önkormányzatnál és intézményeinél. Az eszközökről és az azok állományában történő változásokról folyamatos részletező nyilvántartás készül mennyiségben és értékben. A háromévenkénti leltározás nem alkalmazható átszervezés, jogutód nélküli végleges megszűnés esetén. A soron következő leltározást 2022. év végén kell elvégezni. A koncesszióba, vagyonkezelésbe adott eszközökről a vagyonkezelőnek 2022. december 31-i fordulónapra vonatkozóan leltározással elkészített, hitelesített leltárt kell összeállítani.</w:t>
      </w:r>
    </w:p>
    <w:p w14:paraId="0554C3F7" w14:textId="77777777" w:rsidR="00FC4437" w:rsidRPr="00791FE7" w:rsidRDefault="00FC4437" w:rsidP="00FC4437">
      <w:pPr>
        <w:suppressAutoHyphens/>
        <w:spacing w:before="240" w:after="240"/>
        <w:jc w:val="center"/>
        <w:rPr>
          <w:rFonts w:eastAsia="Noto Sans CJK SC Regular" w:cs="FreeSans"/>
          <w:b/>
          <w:bCs/>
          <w:kern w:val="2"/>
          <w:lang w:eastAsia="zh-CN" w:bidi="hi-IN"/>
        </w:rPr>
      </w:pPr>
      <w:r w:rsidRPr="00791FE7">
        <w:rPr>
          <w:rFonts w:eastAsia="Noto Sans CJK SC Regular" w:cs="FreeSans"/>
          <w:b/>
          <w:bCs/>
          <w:kern w:val="2"/>
          <w:lang w:eastAsia="zh-CN" w:bidi="hi-IN"/>
        </w:rPr>
        <w:t>9. §</w:t>
      </w:r>
    </w:p>
    <w:p w14:paraId="1FEE9C5F"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 xml:space="preserve">(1) A Közgyűlés </w:t>
      </w:r>
      <w:r w:rsidRPr="00791FE7">
        <w:rPr>
          <w:rFonts w:eastAsia="Noto Sans CJK SC Regular" w:cs="FreeSans"/>
          <w:iCs/>
          <w:kern w:val="2"/>
          <w:lang w:eastAsia="zh-CN" w:bidi="hi-IN"/>
        </w:rPr>
        <w:t xml:space="preserve">az Önkormányzat és az irányítása alá tartozó költségvetési szervek </w:t>
      </w:r>
      <w:r w:rsidRPr="00791FE7">
        <w:rPr>
          <w:rFonts w:eastAsia="Noto Sans CJK SC Regular" w:cs="FreeSans"/>
          <w:kern w:val="2"/>
          <w:lang w:eastAsia="zh-CN" w:bidi="hi-IN"/>
        </w:rPr>
        <w:t>költségvetését jelen rendelet módosításával testületi döntéssel megváltoztathatja. Év közben a Közgyűlés - a bevételek túlteljesítése nélkül - megemelheti a költségvetés bevételi és kiadási főösszegét olyan feladatokhoz kapcsolódóan, melyek a költségvetés készítésekor még nem voltak ismertek.</w:t>
      </w:r>
    </w:p>
    <w:p w14:paraId="1FF1A07C"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(2) A költségvetési előirányzat-módosítások és előirányzat-átcsoportosítások nem érinthetik az Országgyűlés és a Kormány kizárólagos hatáskörébe tartozó előirányzat változtatásokat.</w:t>
      </w:r>
    </w:p>
    <w:p w14:paraId="13A682D3"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(3) Ha év közben az Országgyűlés a Költségvetési törvényben jóváhagyott hozzájárulások, támogatások előirányzatait zárolja, csökkenti, törli, az intézkedés kihirdetését követően haladéktalanul a Közgyűlés elé kell terjeszteni a költségvetési rendelet módosítását.</w:t>
      </w:r>
    </w:p>
    <w:p w14:paraId="75F5A0F5"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(4) A Közgyűlés – az első negyedév kivételével - negyedévenként, de legkésőbb az éves költségvetési beszámoló elkészítésének </w:t>
      </w:r>
      <w:proofErr w:type="spellStart"/>
      <w:r w:rsidRPr="00791FE7">
        <w:rPr>
          <w:rFonts w:eastAsia="Noto Sans CJK SC Regular" w:cs="FreeSans"/>
          <w:kern w:val="2"/>
          <w:lang w:eastAsia="zh-CN" w:bidi="hi-IN"/>
        </w:rPr>
        <w:t>határidejéig</w:t>
      </w:r>
      <w:proofErr w:type="spellEnd"/>
      <w:r w:rsidRPr="00791FE7">
        <w:rPr>
          <w:rFonts w:eastAsia="Noto Sans CJK SC Regular" w:cs="FreeSans"/>
          <w:kern w:val="2"/>
          <w:lang w:eastAsia="zh-CN" w:bidi="hi-IN"/>
        </w:rPr>
        <w:t>, december 31-i hatállyal módosítja a költségvetési rendeletet, amennyiben a polgármesteri hatáskörben végzett előirányzat-módosítás, előirányzat-átcsoportosítás átvezetéseként szükséges.</w:t>
      </w:r>
    </w:p>
    <w:p w14:paraId="6B2CBBB5" w14:textId="77777777" w:rsidR="00FC4437" w:rsidRPr="00791FE7" w:rsidRDefault="00FC4437" w:rsidP="00FC4437">
      <w:pPr>
        <w:suppressAutoHyphens/>
        <w:spacing w:before="240" w:after="240"/>
        <w:jc w:val="center"/>
        <w:rPr>
          <w:rFonts w:eastAsia="Noto Sans CJK SC Regular" w:cs="FreeSans"/>
          <w:b/>
          <w:bCs/>
          <w:kern w:val="2"/>
          <w:lang w:eastAsia="zh-CN" w:bidi="hi-IN"/>
        </w:rPr>
      </w:pPr>
      <w:r w:rsidRPr="00791FE7">
        <w:rPr>
          <w:rFonts w:eastAsia="Noto Sans CJK SC Regular" w:cs="FreeSans"/>
          <w:b/>
          <w:bCs/>
          <w:kern w:val="2"/>
          <w:lang w:eastAsia="zh-CN" w:bidi="hi-IN"/>
        </w:rPr>
        <w:t>10. §</w:t>
      </w:r>
    </w:p>
    <w:p w14:paraId="2E29ED64"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 xml:space="preserve">(1) 2022-ben Eger Megyei Jogú Város Önkormányzata Közgyűlésének a helyi kitüntetések, díjak, elismerő címek alapításáról és adományozásáról szóló 38/2011.(X.28.) önkormányzati rendelet 16. §. (2) </w:t>
      </w:r>
      <w:proofErr w:type="spellStart"/>
      <w:r w:rsidRPr="00791FE7">
        <w:rPr>
          <w:rFonts w:eastAsia="Noto Sans CJK SC Regular" w:cs="FreeSans"/>
          <w:kern w:val="2"/>
          <w:lang w:eastAsia="zh-CN" w:bidi="hi-IN"/>
        </w:rPr>
        <w:t>bek</w:t>
      </w:r>
      <w:proofErr w:type="spellEnd"/>
      <w:r w:rsidRPr="00791FE7">
        <w:rPr>
          <w:rFonts w:eastAsia="Noto Sans CJK SC Regular" w:cs="FreeSans"/>
          <w:kern w:val="2"/>
          <w:lang w:eastAsia="zh-CN" w:bidi="hi-IN"/>
        </w:rPr>
        <w:t>. alapján a kitüntetési alapdíj összege bruttó 100.000 Ft.</w:t>
      </w:r>
    </w:p>
    <w:p w14:paraId="1984D8B1"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(2) A helyi előirányzat változtatások tartalmuk szerint az alábbiak lehetnek:</w:t>
      </w:r>
    </w:p>
    <w:p w14:paraId="1879BD18"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a)</w:t>
      </w:r>
      <w:r w:rsidRPr="00791FE7">
        <w:rPr>
          <w:rFonts w:eastAsia="Noto Sans CJK SC Regular" w:cs="FreeSans"/>
          <w:kern w:val="2"/>
          <w:lang w:eastAsia="zh-CN" w:bidi="hi-IN"/>
        </w:rPr>
        <w:tab/>
      </w:r>
      <w:r w:rsidRPr="00791FE7">
        <w:rPr>
          <w:rFonts w:eastAsia="Noto Sans CJK SC Regular" w:cs="FreeSans"/>
          <w:iCs/>
          <w:kern w:val="2"/>
          <w:lang w:eastAsia="zh-CN" w:bidi="hi-IN"/>
        </w:rPr>
        <w:t>pótelőirányzatok, előző évi maradványok és elrendelt zárolások esetén a költségvetés főösszegeinek módosítása,</w:t>
      </w:r>
    </w:p>
    <w:p w14:paraId="1157FD71"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b)</w:t>
      </w:r>
      <w:r w:rsidRPr="00791FE7">
        <w:rPr>
          <w:rFonts w:eastAsia="Noto Sans CJK SC Regular" w:cs="FreeSans"/>
          <w:kern w:val="2"/>
          <w:lang w:eastAsia="zh-CN" w:bidi="hi-IN"/>
        </w:rPr>
        <w:tab/>
      </w:r>
      <w:r w:rsidRPr="00791FE7">
        <w:rPr>
          <w:rFonts w:eastAsia="Noto Sans CJK SC Regular" w:cs="FreeSans"/>
          <w:iCs/>
          <w:kern w:val="2"/>
          <w:lang w:eastAsia="zh-CN" w:bidi="hi-IN"/>
        </w:rPr>
        <w:t>ténylegesen elért többletbevétel esetén a költségvetés főösszegeinek módosítása a Közgyűlés döntését követően, a költségvetési bevételek tervezettől történő elmaradása esetén a költségvetési főösszeg csökkentése,</w:t>
      </w:r>
    </w:p>
    <w:p w14:paraId="77A2829B"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c)</w:t>
      </w:r>
      <w:r w:rsidRPr="00791FE7">
        <w:rPr>
          <w:rFonts w:eastAsia="Noto Sans CJK SC Regular" w:cs="FreeSans"/>
          <w:kern w:val="2"/>
          <w:lang w:eastAsia="zh-CN" w:bidi="hi-IN"/>
        </w:rPr>
        <w:tab/>
      </w:r>
      <w:r w:rsidRPr="00791FE7">
        <w:rPr>
          <w:rFonts w:eastAsia="Noto Sans CJK SC Regular" w:cs="FreeSans"/>
          <w:iCs/>
          <w:kern w:val="2"/>
          <w:lang w:eastAsia="zh-CN" w:bidi="hi-IN"/>
        </w:rPr>
        <w:t>ténylegesen elért többletbevétel nélkül a költségvetés bevételi és kiadási főösszegének azonos összeggel történő növelése</w:t>
      </w:r>
    </w:p>
    <w:p w14:paraId="30797B1B"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d)</w:t>
      </w:r>
      <w:r w:rsidRPr="00791FE7">
        <w:rPr>
          <w:rFonts w:eastAsia="Noto Sans CJK SC Regular" w:cs="FreeSans"/>
          <w:kern w:val="2"/>
          <w:lang w:eastAsia="zh-CN" w:bidi="hi-IN"/>
        </w:rPr>
        <w:tab/>
      </w:r>
      <w:r w:rsidRPr="00791FE7">
        <w:rPr>
          <w:rFonts w:eastAsia="Noto Sans CJK SC Regular" w:cs="FreeSans"/>
          <w:iCs/>
          <w:kern w:val="2"/>
          <w:lang w:eastAsia="zh-CN" w:bidi="hi-IN"/>
        </w:rPr>
        <w:t>a jóváhagyott kiadási, bevételi, támogatási főösszeg változatlansága mellett - fejezetek, címek, alcímek, előirányzat-csoportok, bevételi és kiadási rovatok közötti –átcsoportosítások.</w:t>
      </w:r>
    </w:p>
    <w:p w14:paraId="3F748BF5"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lastRenderedPageBreak/>
        <w:t>(3) A költségvetési szerveknél az egységes rovatrend B1. Működési célú támogatások államháztartáson belülről, B2. Felhalmozási célú támogatások államháztartáson belülről, B6. Működési célú átvett pénzeszközök és B7. Felhalmozási célú átvett pénzeszközök rovatain megtervezett bevételi előirányzatok a költségvetési évben meghatározott céllal rendelkezésre bocsátott költségvetési bevételekkel abban az esetben is megnövelhetők, ha a bevételi előirányzatok még nem teljesültek túl, azonban az adott cél a költségvetési év bevételi előirányzatainak tervezésekor még nem volt figyelembe vehető.</w:t>
      </w:r>
    </w:p>
    <w:p w14:paraId="752A04FA"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(4) Alapítványi forrás átvételére és átadására a Közgyűlés kizárólagos hatáskörében kerülhet sor az Önkormányzatnál.</w:t>
      </w:r>
    </w:p>
    <w:p w14:paraId="680DD5E4"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(5) Nem alapítványi forrás átvételére az Önkormányzatnál összeghatártól függetlenül a polgármester jogosult.</w:t>
      </w:r>
    </w:p>
    <w:p w14:paraId="75D37B65" w14:textId="77777777" w:rsidR="00FC4437" w:rsidRPr="00791FE7" w:rsidRDefault="00FC4437" w:rsidP="00FC4437">
      <w:pPr>
        <w:suppressAutoHyphens/>
        <w:spacing w:before="280"/>
        <w:jc w:val="center"/>
        <w:rPr>
          <w:rFonts w:eastAsia="Noto Sans CJK SC Regular" w:cs="FreeSans"/>
          <w:b/>
          <w:bCs/>
          <w:kern w:val="2"/>
          <w:lang w:eastAsia="zh-CN" w:bidi="hi-IN"/>
        </w:rPr>
      </w:pPr>
      <w:r w:rsidRPr="00791FE7">
        <w:rPr>
          <w:rFonts w:eastAsia="Noto Sans CJK SC Regular" w:cs="FreeSans"/>
          <w:b/>
          <w:bCs/>
          <w:kern w:val="2"/>
          <w:lang w:eastAsia="zh-CN" w:bidi="hi-IN"/>
        </w:rPr>
        <w:t>Előirányzat változtatása a költségvetési szervek hatáskörében</w:t>
      </w:r>
    </w:p>
    <w:p w14:paraId="4D31BD4A" w14:textId="77777777" w:rsidR="00FC4437" w:rsidRPr="00791FE7" w:rsidRDefault="00FC4437" w:rsidP="00FC4437">
      <w:pPr>
        <w:suppressAutoHyphens/>
        <w:spacing w:before="240" w:after="240"/>
        <w:jc w:val="center"/>
        <w:rPr>
          <w:rFonts w:eastAsia="Noto Sans CJK SC Regular" w:cs="FreeSans"/>
          <w:b/>
          <w:bCs/>
          <w:kern w:val="2"/>
          <w:lang w:eastAsia="zh-CN" w:bidi="hi-IN"/>
        </w:rPr>
      </w:pPr>
      <w:r w:rsidRPr="00791FE7">
        <w:rPr>
          <w:rFonts w:eastAsia="Noto Sans CJK SC Regular" w:cs="FreeSans"/>
          <w:b/>
          <w:bCs/>
          <w:kern w:val="2"/>
          <w:lang w:eastAsia="zh-CN" w:bidi="hi-IN"/>
        </w:rPr>
        <w:t>11. §</w:t>
      </w:r>
    </w:p>
    <w:p w14:paraId="0837936E"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(1) A költségvetési szervek saját hatáskörben megemelhetik kiadási és bevételi előirányzatukat a következő esetekben:</w:t>
      </w:r>
    </w:p>
    <w:p w14:paraId="571FAABE"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a)</w:t>
      </w:r>
      <w:r w:rsidRPr="00791FE7">
        <w:rPr>
          <w:rFonts w:eastAsia="Noto Sans CJK SC Regular" w:cs="FreeSans"/>
          <w:kern w:val="2"/>
          <w:lang w:eastAsia="zh-CN" w:bidi="hi-IN"/>
        </w:rPr>
        <w:tab/>
        <w:t>B813. Maradvány igénybevétele rovaton elszámolt maradvány által fedezett kiadásokat, annak összegéig</w:t>
      </w:r>
    </w:p>
    <w:p w14:paraId="74E6154F"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b)</w:t>
      </w:r>
      <w:r w:rsidRPr="00791FE7">
        <w:rPr>
          <w:rFonts w:eastAsia="Noto Sans CJK SC Regular" w:cs="FreeSans"/>
          <w:kern w:val="2"/>
          <w:lang w:eastAsia="zh-CN" w:bidi="hi-IN"/>
        </w:rPr>
        <w:tab/>
        <w:t>a költségvetési szerv személyi juttatások költségvetési kiadási előirányzatait</w:t>
      </w:r>
    </w:p>
    <w:p w14:paraId="39CC732F" w14:textId="77777777" w:rsidR="00FC4437" w:rsidRPr="00791FE7" w:rsidRDefault="00FC4437" w:rsidP="00FC4437">
      <w:pPr>
        <w:suppressAutoHyphens/>
        <w:ind w:left="980" w:hanging="400"/>
        <w:jc w:val="both"/>
        <w:rPr>
          <w:rFonts w:eastAsia="Noto Sans CJK SC Regular" w:cs="FreeSans"/>
          <w:kern w:val="2"/>
          <w:lang w:eastAsia="zh-CN" w:bidi="hi-IN"/>
        </w:rPr>
      </w:pPr>
      <w:proofErr w:type="spellStart"/>
      <w:r w:rsidRPr="00791FE7">
        <w:rPr>
          <w:rFonts w:eastAsia="Noto Sans CJK SC Regular" w:cs="FreeSans"/>
          <w:i/>
          <w:iCs/>
          <w:kern w:val="2"/>
          <w:lang w:eastAsia="zh-CN" w:bidi="hi-IN"/>
        </w:rPr>
        <w:t>ba</w:t>
      </w:r>
      <w:proofErr w:type="spellEnd"/>
      <w:r w:rsidRPr="00791FE7">
        <w:rPr>
          <w:rFonts w:eastAsia="Noto Sans CJK SC Regular" w:cs="FreeSans"/>
          <w:i/>
          <w:iCs/>
          <w:kern w:val="2"/>
          <w:lang w:eastAsia="zh-CN" w:bidi="hi-IN"/>
        </w:rPr>
        <w:t>)</w:t>
      </w:r>
      <w:r w:rsidRPr="00791FE7">
        <w:rPr>
          <w:rFonts w:eastAsia="Noto Sans CJK SC Regular" w:cs="FreeSans"/>
          <w:kern w:val="2"/>
          <w:lang w:eastAsia="zh-CN" w:bidi="hi-IN"/>
        </w:rPr>
        <w:tab/>
        <w:t>a Közgyűlés által jóváhagyott többletbevételből</w:t>
      </w:r>
    </w:p>
    <w:p w14:paraId="736B92BC" w14:textId="77777777" w:rsidR="00FC4437" w:rsidRPr="00791FE7" w:rsidRDefault="00FC4437" w:rsidP="00FC4437">
      <w:pPr>
        <w:suppressAutoHyphens/>
        <w:ind w:left="980" w:hanging="400"/>
        <w:jc w:val="both"/>
        <w:rPr>
          <w:rFonts w:eastAsia="Noto Sans CJK SC Regular" w:cs="FreeSans"/>
          <w:kern w:val="2"/>
          <w:lang w:eastAsia="zh-CN" w:bidi="hi-IN"/>
        </w:rPr>
      </w:pPr>
      <w:proofErr w:type="spellStart"/>
      <w:r w:rsidRPr="00791FE7">
        <w:rPr>
          <w:rFonts w:eastAsia="Noto Sans CJK SC Regular" w:cs="FreeSans"/>
          <w:i/>
          <w:iCs/>
          <w:kern w:val="2"/>
          <w:lang w:eastAsia="zh-CN" w:bidi="hi-IN"/>
        </w:rPr>
        <w:t>bb</w:t>
      </w:r>
      <w:proofErr w:type="spellEnd"/>
      <w:r w:rsidRPr="00791FE7">
        <w:rPr>
          <w:rFonts w:eastAsia="Noto Sans CJK SC Regular" w:cs="FreeSans"/>
          <w:i/>
          <w:iCs/>
          <w:kern w:val="2"/>
          <w:lang w:eastAsia="zh-CN" w:bidi="hi-IN"/>
        </w:rPr>
        <w:t>)</w:t>
      </w:r>
      <w:r w:rsidRPr="00791FE7">
        <w:rPr>
          <w:rFonts w:eastAsia="Noto Sans CJK SC Regular" w:cs="FreeSans"/>
          <w:kern w:val="2"/>
          <w:lang w:eastAsia="zh-CN" w:bidi="hi-IN"/>
        </w:rPr>
        <w:tab/>
        <w:t>a költségvetési szerv kötelezettségvállalással terhelt költségvetési maradványának személyi juttatásokból származó részével,</w:t>
      </w:r>
    </w:p>
    <w:p w14:paraId="00E92D23" w14:textId="77777777" w:rsidR="00FC4437" w:rsidRPr="00791FE7" w:rsidRDefault="00FC4437" w:rsidP="00FC4437">
      <w:pPr>
        <w:suppressAutoHyphens/>
        <w:ind w:left="980" w:hanging="400"/>
        <w:jc w:val="both"/>
        <w:rPr>
          <w:rFonts w:eastAsia="Noto Sans CJK SC Regular" w:cs="FreeSans"/>
          <w:kern w:val="2"/>
          <w:lang w:eastAsia="zh-CN" w:bidi="hi-IN"/>
        </w:rPr>
      </w:pPr>
      <w:proofErr w:type="spellStart"/>
      <w:r w:rsidRPr="00791FE7">
        <w:rPr>
          <w:rFonts w:eastAsia="Noto Sans CJK SC Regular" w:cs="FreeSans"/>
          <w:i/>
          <w:iCs/>
          <w:kern w:val="2"/>
          <w:lang w:eastAsia="zh-CN" w:bidi="hi-IN"/>
        </w:rPr>
        <w:t>bc</w:t>
      </w:r>
      <w:proofErr w:type="spellEnd"/>
      <w:r w:rsidRPr="00791FE7">
        <w:rPr>
          <w:rFonts w:eastAsia="Noto Sans CJK SC Regular" w:cs="FreeSans"/>
          <w:i/>
          <w:iCs/>
          <w:kern w:val="2"/>
          <w:lang w:eastAsia="zh-CN" w:bidi="hi-IN"/>
        </w:rPr>
        <w:t>)</w:t>
      </w:r>
      <w:r w:rsidRPr="00791FE7">
        <w:rPr>
          <w:rFonts w:eastAsia="Noto Sans CJK SC Regular" w:cs="FreeSans"/>
          <w:kern w:val="2"/>
          <w:lang w:eastAsia="zh-CN" w:bidi="hi-IN"/>
        </w:rPr>
        <w:tab/>
        <w:t>az eredeti előirányzatként nem megtervezett, év közben rendelkezésre bocsátott, felhasználási célja szerint személyi jellegű kifizetést tartalmazó egyéb forrásból</w:t>
      </w:r>
    </w:p>
    <w:p w14:paraId="0C754E7E" w14:textId="77777777" w:rsidR="00FC4437" w:rsidRPr="00791FE7" w:rsidRDefault="00FC4437" w:rsidP="00FC4437">
      <w:pPr>
        <w:suppressAutoHyphens/>
        <w:ind w:left="980" w:hanging="400"/>
        <w:jc w:val="both"/>
        <w:rPr>
          <w:rFonts w:eastAsia="Noto Sans CJK SC Regular" w:cs="FreeSans"/>
          <w:kern w:val="2"/>
          <w:lang w:eastAsia="zh-CN" w:bidi="hi-IN"/>
        </w:rPr>
      </w:pPr>
      <w:proofErr w:type="spellStart"/>
      <w:r w:rsidRPr="00791FE7">
        <w:rPr>
          <w:rFonts w:eastAsia="Noto Sans CJK SC Regular" w:cs="FreeSans"/>
          <w:i/>
          <w:iCs/>
          <w:kern w:val="2"/>
          <w:lang w:eastAsia="zh-CN" w:bidi="hi-IN"/>
        </w:rPr>
        <w:t>bd</w:t>
      </w:r>
      <w:proofErr w:type="spellEnd"/>
      <w:r w:rsidRPr="00791FE7">
        <w:rPr>
          <w:rFonts w:eastAsia="Noto Sans CJK SC Regular" w:cs="FreeSans"/>
          <w:i/>
          <w:iCs/>
          <w:kern w:val="2"/>
          <w:lang w:eastAsia="zh-CN" w:bidi="hi-IN"/>
        </w:rPr>
        <w:t>)</w:t>
      </w:r>
      <w:r w:rsidRPr="00791FE7">
        <w:rPr>
          <w:rFonts w:eastAsia="Noto Sans CJK SC Regular" w:cs="FreeSans"/>
          <w:kern w:val="2"/>
          <w:lang w:eastAsia="zh-CN" w:bidi="hi-IN"/>
        </w:rPr>
        <w:tab/>
        <w:t>az egységes rovatrend K33 Szolgáltatási kiadások rovatai kiadási előirányzat terhére, ha annak célja, hogy a korábban szolgáltatás-vásárlással ellátott feladatokat a költségvetési szerv az állományába tartozó személyekkel lássa el, továbbá bármely rovat terhére, ha a személyi juttatások költségvetési kiadási előirányzatainak növelése azok jóváhagyásakor még nem ismert jogszabályváltozás miatt szükséges</w:t>
      </w:r>
    </w:p>
    <w:p w14:paraId="0B50E2C9"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c)</w:t>
      </w:r>
      <w:r w:rsidRPr="00791FE7">
        <w:rPr>
          <w:rFonts w:eastAsia="Noto Sans CJK SC Regular" w:cs="FreeSans"/>
          <w:kern w:val="2"/>
          <w:lang w:eastAsia="zh-CN" w:bidi="hi-IN"/>
        </w:rPr>
        <w:tab/>
        <w:t>az államháztartáson belülről kapott támogatások, a nem alapítványtól származó véglegesen átvett pénzeszközök összegével a támogatási cél szerinti előirányzatokat.</w:t>
      </w:r>
    </w:p>
    <w:p w14:paraId="3919020A"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(2) Tartós forrásnak minősülő és a következő költségvetési évben eredeti előirányzatként tervezhető előirányzatok béremelésre is felhasználhatók.</w:t>
      </w:r>
    </w:p>
    <w:p w14:paraId="0F7000A1"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(3) A működési és felhalmozási előirányzatok közötti átcsoportosításra a költségvetési szerv vezetője a Közgyűlés döntése alapján jogosult.</w:t>
      </w:r>
    </w:p>
    <w:p w14:paraId="56D4EB1E"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(4) A költségvetési szerv vezetője a kiemelt előirányzatok között a Közgyűlés jóváhagyásával hajthat végre átcsoportosítást, szintén közgyűlési jóváhagyás szükséges államháztartáson belüli támogatás és átadott pénzeszköz előirányzat módosításához.</w:t>
      </w:r>
    </w:p>
    <w:p w14:paraId="414CB471"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(5) A 2021. évi maradvány közgyűlési jóváhagyását követően a maradvány személyi juttatásra fordítható részének azt a személyi juttatás megtakarításából származó összeget kell tekinteni, melynek járulék maradványa is rendelkezésre áll.</w:t>
      </w:r>
    </w:p>
    <w:p w14:paraId="36B32506"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lastRenderedPageBreak/>
        <w:t>(6) A közalkalmazottak jogállásáról szóló törvény szerint az adható kategóriába tartozó pótlékok megállapítására, illetve a meglévők szintjének emelésére - fedezet hiányában - nincs lehetőség. A munkáltatói döntésen alapuló illetményrészek - az intézményvezetők és gazdasági vezetők kivételével - csak az adott közalkalmazottra érvényesek. Az intézményvezetők, gazdasági vezetők, közalkalmazottak munkáltatói döntésen alapuló illetményrésze az éves költségvetések tervezésekor felülvizsgálandó, az adott évre meghatározott összeg a tárgyévet követő év február 28-ig jár, melyet a munkáltatói intézkedéseknek tartalmaznia kell. Átszervezés, munkaviszony megszűnése esetén ez az illetményrész sem az újonnan belépő dolgozóra, sem pedig más - a költségvetési szervnél – foglalkoztatottra nem ruházható át. Felülvizsgálandó továbbá a munka törvénykönyve hatálya alá tartozók munkabére.</w:t>
      </w:r>
    </w:p>
    <w:p w14:paraId="11A02615" w14:textId="77777777" w:rsidR="00FC4437" w:rsidRPr="00791FE7" w:rsidRDefault="00FC4437" w:rsidP="00FC4437">
      <w:pPr>
        <w:suppressAutoHyphens/>
        <w:spacing w:before="240" w:after="240"/>
        <w:jc w:val="center"/>
        <w:rPr>
          <w:rFonts w:eastAsia="Noto Sans CJK SC Regular" w:cs="FreeSans"/>
          <w:b/>
          <w:bCs/>
          <w:kern w:val="2"/>
          <w:lang w:eastAsia="zh-CN" w:bidi="hi-IN"/>
        </w:rPr>
      </w:pPr>
      <w:r w:rsidRPr="00791FE7">
        <w:rPr>
          <w:rFonts w:eastAsia="Noto Sans CJK SC Regular" w:cs="FreeSans"/>
          <w:b/>
          <w:bCs/>
          <w:kern w:val="2"/>
          <w:lang w:eastAsia="zh-CN" w:bidi="hi-IN"/>
        </w:rPr>
        <w:t>12. §</w:t>
      </w:r>
    </w:p>
    <w:p w14:paraId="47E1B15F"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(1) A költségvetési szerv vezetője az évközi létszámmozgásokat a költségvetésben jóváhagyott személyi juttatási kereten belül kezelheti. Az illetmény-többlettel járó létszámcseréket előzetesen egyeztetni köteles a Polgármesterrel.</w:t>
      </w:r>
    </w:p>
    <w:p w14:paraId="385E56C3"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(2) A költségvetési szervnél a normatív jutalom (K1102) kifizetésére fordítható összeg nem haladhatja meg az eredeti költségvetésben szereplő rendszeres személyi juttatási előirányzat (K1101) 18%-át. A Polgármesteri Hivatal tekintetében jutalom, céljuttatás feletti rendelkezés kizárólag jegyzői hatáskörbe tartozik.</w:t>
      </w:r>
    </w:p>
    <w:p w14:paraId="16335B19"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(3) Fenti rendelkezések, valamint a jóváhagyott előirányzaton belüli gazdálkodás be nem tartása fegyelmi felelősségre vonással jár.</w:t>
      </w:r>
    </w:p>
    <w:p w14:paraId="4B3A82E8"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(4) A polgármester év közben köteles figyelemmel kísérni az önkormányzati költségvetési szervek személyi juttatásokkal és a létszámmal való gazdálkodását, figyelemmel a jogszabályi előírásokra.</w:t>
      </w:r>
    </w:p>
    <w:p w14:paraId="1EBCDA4C"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(5) A költségvetési szerv saját döntésével a Közgyűlés által meghatározott feladat-, illetékességi és működési körét nem változtathatja meg.</w:t>
      </w:r>
    </w:p>
    <w:p w14:paraId="4E0F4B2F"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(6) Alapítványi forrás átvételére és átadására a Közgyűlés kizárólagos hatáskörében kerülhet sor a költségvetési szerveknél.</w:t>
      </w:r>
    </w:p>
    <w:p w14:paraId="3BC41F0B" w14:textId="77777777" w:rsidR="00FC4437" w:rsidRPr="00791FE7" w:rsidRDefault="00FC4437" w:rsidP="00FC4437">
      <w:pPr>
        <w:suppressAutoHyphens/>
        <w:spacing w:before="280"/>
        <w:jc w:val="center"/>
        <w:rPr>
          <w:rFonts w:eastAsia="Noto Sans CJK SC Regular" w:cs="FreeSans"/>
          <w:b/>
          <w:bCs/>
          <w:kern w:val="2"/>
          <w:lang w:eastAsia="zh-CN" w:bidi="hi-IN"/>
        </w:rPr>
      </w:pPr>
      <w:r w:rsidRPr="00791FE7">
        <w:rPr>
          <w:rFonts w:eastAsia="Noto Sans CJK SC Regular" w:cs="FreeSans"/>
          <w:b/>
          <w:bCs/>
          <w:kern w:val="2"/>
          <w:lang w:eastAsia="zh-CN" w:bidi="hi-IN"/>
        </w:rPr>
        <w:t>Az előirányzatok felhasználása</w:t>
      </w:r>
    </w:p>
    <w:p w14:paraId="6DE7C215" w14:textId="77777777" w:rsidR="00FC4437" w:rsidRPr="00791FE7" w:rsidRDefault="00FC4437" w:rsidP="00FC4437">
      <w:pPr>
        <w:suppressAutoHyphens/>
        <w:spacing w:before="240" w:after="240"/>
        <w:jc w:val="center"/>
        <w:rPr>
          <w:rFonts w:eastAsia="Noto Sans CJK SC Regular" w:cs="FreeSans"/>
          <w:b/>
          <w:bCs/>
          <w:kern w:val="2"/>
          <w:lang w:eastAsia="zh-CN" w:bidi="hi-IN"/>
        </w:rPr>
      </w:pPr>
      <w:r w:rsidRPr="00791FE7">
        <w:rPr>
          <w:rFonts w:eastAsia="Noto Sans CJK SC Regular" w:cs="FreeSans"/>
          <w:b/>
          <w:bCs/>
          <w:kern w:val="2"/>
          <w:lang w:eastAsia="zh-CN" w:bidi="hi-IN"/>
        </w:rPr>
        <w:t>13. §</w:t>
      </w:r>
    </w:p>
    <w:p w14:paraId="6F0D9EB4"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(1) A költségvetési szerv költségvetési támogatási előirányzata csak az alaptevékenységre használható fel.</w:t>
      </w:r>
    </w:p>
    <w:p w14:paraId="788E61FD"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(2) A költségvetési év kiadási előirányzatai terhére kötelezettségvállalásra az azokat terhelő korábbi kötelezettségvállalásokkal és más fizetési kötelezettségekkel csökkentett összegű szabad előirányzatok mértékéig kerülhet sor.</w:t>
      </w:r>
    </w:p>
    <w:p w14:paraId="095217D5"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(3) Az Önkormányzat irányítása alá tartozó költségvetési szerv pénzeszközeit az Önkormányzat által meghatározott belföldi banknál nyitott bankszámlán köteles kezelni, más banknál bankszámlát nem nyithat, kivéve az uniós pályázatokra vonatkozóan a Magyar Államkincstárnál kötelezően vezetendő számlákat. Ez a számlavezető pénzintézet 2022. évben a Raiffeisen Bank Zrt.</w:t>
      </w:r>
    </w:p>
    <w:p w14:paraId="2D68EFAA"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lastRenderedPageBreak/>
        <w:t>(4) A költségvetési szerv az alapító okiratának megfelelően vállalkozhat, feltéve, hogy ez nem veszélyezteti az alapító okiratban meghatározott alaptevékenységét és az ebből fakadó kötelezettségeinek teljesítését, továbbá vállalkozási bevételei fedezik a vállalkozási tevékenység valamennyi közvetlen- és közvetett kiadását és a vállalkozási tevékenységhez kapcsolódó amortizációt.</w:t>
      </w:r>
    </w:p>
    <w:p w14:paraId="2DBF29D2"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(5) A költségvetési szerv vezetője szakmailag és gazdaságilag is felelős a feladatai ellátásához a vagyonkezelésébe, használatába adott vagyon rendeltetésszerű igénybevételéért, az alapító okiratban előírt tevékenységek jogszabályban meghatározott követelményeknek megfelelő ellátásáért, a költségvetési szerv gazdálkodásában a szakmai hatékonyság, a gazdaságosság és az eredményesség követelményeinek érvényesítéséért, annak teljességéért és hitelességéért, a gazdálkodási lehetőségek és a kötelezettségek összhangjáért, a belső kontrollok megszervezéséért és működtetéséért.</w:t>
      </w:r>
    </w:p>
    <w:p w14:paraId="19B427B2"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(6) A 2022. évi takarékos gazdálkodásra tekintettel az önkormányzati költségvetési szervek évközben csak rendkívüli helyzetben igényelhetnek pótelőirányzatot önkormányzati céltartalék terhére. Az évközi további végzettség megszerzésével összefüggő személyi juttatásokra és a kettős bérkifizetésekre az V. fejezet 8. címszámáról polgármesteri hatáskörben történhet az intézmények részére a jóváhagyott összeg </w:t>
      </w:r>
      <w:proofErr w:type="spellStart"/>
      <w:r w:rsidRPr="00791FE7">
        <w:rPr>
          <w:rFonts w:eastAsia="Noto Sans CJK SC Regular" w:cs="FreeSans"/>
          <w:kern w:val="2"/>
          <w:lang w:eastAsia="zh-CN" w:bidi="hi-IN"/>
        </w:rPr>
        <w:t>előirányzatosítása</w:t>
      </w:r>
      <w:proofErr w:type="spellEnd"/>
      <w:r w:rsidRPr="00791FE7">
        <w:rPr>
          <w:rFonts w:eastAsia="Noto Sans CJK SC Regular" w:cs="FreeSans"/>
          <w:kern w:val="2"/>
          <w:lang w:eastAsia="zh-CN" w:bidi="hi-IN"/>
        </w:rPr>
        <w:t>.</w:t>
      </w:r>
    </w:p>
    <w:p w14:paraId="2F63994D" w14:textId="77777777" w:rsidR="00FC4437" w:rsidRPr="00791FE7" w:rsidRDefault="00FC4437" w:rsidP="00FC4437">
      <w:pPr>
        <w:suppressAutoHyphens/>
        <w:spacing w:before="280"/>
        <w:jc w:val="center"/>
        <w:rPr>
          <w:rFonts w:eastAsia="Noto Sans CJK SC Regular" w:cs="FreeSans"/>
          <w:b/>
          <w:bCs/>
          <w:kern w:val="2"/>
          <w:lang w:eastAsia="zh-CN" w:bidi="hi-IN"/>
        </w:rPr>
      </w:pPr>
      <w:r w:rsidRPr="00791FE7">
        <w:rPr>
          <w:rFonts w:eastAsia="Noto Sans CJK SC Regular" w:cs="FreeSans"/>
          <w:b/>
          <w:bCs/>
          <w:kern w:val="2"/>
          <w:lang w:eastAsia="zh-CN" w:bidi="hi-IN"/>
        </w:rPr>
        <w:t>Az önkormányzati feladatellátásra vonatkozó rendelkezések</w:t>
      </w:r>
    </w:p>
    <w:p w14:paraId="1AFCFD4F" w14:textId="77777777" w:rsidR="00FC4437" w:rsidRPr="00791FE7" w:rsidRDefault="00FC4437" w:rsidP="00FC4437">
      <w:pPr>
        <w:suppressAutoHyphens/>
        <w:spacing w:before="240" w:after="240"/>
        <w:jc w:val="center"/>
        <w:rPr>
          <w:rFonts w:eastAsia="Noto Sans CJK SC Regular" w:cs="FreeSans"/>
          <w:b/>
          <w:bCs/>
          <w:kern w:val="2"/>
          <w:lang w:eastAsia="zh-CN" w:bidi="hi-IN"/>
        </w:rPr>
      </w:pPr>
      <w:r w:rsidRPr="00791FE7">
        <w:rPr>
          <w:rFonts w:eastAsia="Noto Sans CJK SC Regular" w:cs="FreeSans"/>
          <w:b/>
          <w:bCs/>
          <w:kern w:val="2"/>
          <w:lang w:eastAsia="zh-CN" w:bidi="hi-IN"/>
        </w:rPr>
        <w:t>14. §</w:t>
      </w:r>
    </w:p>
    <w:p w14:paraId="768E8D79"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(1) A polgármester előirányzat-átcsoportosítási jogkörében az alábbi döntéseket hozhatja a személyi juttatások növelése nélkül a jóváhagyott kiadási előirányzatokra vonatkozóan, figyelemmel a 16. §-ban foglaltakra:</w:t>
      </w:r>
    </w:p>
    <w:p w14:paraId="55D649A0"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a)</w:t>
      </w:r>
      <w:r w:rsidRPr="00791FE7">
        <w:rPr>
          <w:rFonts w:eastAsia="Noto Sans CJK SC Regular" w:cs="FreeSans"/>
          <w:kern w:val="2"/>
          <w:lang w:eastAsia="zh-CN" w:bidi="hi-IN"/>
        </w:rPr>
        <w:tab/>
      </w:r>
      <w:r w:rsidRPr="00791FE7">
        <w:rPr>
          <w:rFonts w:eastAsia="Noto Sans CJK SC Regular" w:cs="FreeSans"/>
          <w:iCs/>
          <w:kern w:val="2"/>
          <w:lang w:eastAsia="zh-CN" w:bidi="hi-IN"/>
        </w:rPr>
        <w:t>a II. fejezet 1 előirányzati csoporton</w:t>
      </w:r>
      <w:r w:rsidRPr="00791FE7">
        <w:rPr>
          <w:rFonts w:eastAsia="Noto Sans CJK SC Regular" w:cs="FreeSans"/>
          <w:kern w:val="2"/>
          <w:lang w:eastAsia="zh-CN" w:bidi="hi-IN"/>
        </w:rPr>
        <w:t xml:space="preserve"> </w:t>
      </w:r>
      <w:r w:rsidRPr="00791FE7">
        <w:rPr>
          <w:rFonts w:eastAsia="Noto Sans CJK SC Regular" w:cs="FreeSans"/>
          <w:iCs/>
          <w:kern w:val="2"/>
          <w:lang w:eastAsia="zh-CN" w:bidi="hi-IN"/>
        </w:rPr>
        <w:t>belül címek és alcímek</w:t>
      </w:r>
      <w:r w:rsidRPr="00791FE7">
        <w:rPr>
          <w:rFonts w:eastAsia="Noto Sans CJK SC Regular" w:cs="FreeSans"/>
          <w:kern w:val="2"/>
          <w:lang w:eastAsia="zh-CN" w:bidi="hi-IN"/>
        </w:rPr>
        <w:t xml:space="preserve"> </w:t>
      </w:r>
      <w:r w:rsidRPr="00791FE7">
        <w:rPr>
          <w:rFonts w:eastAsia="Noto Sans CJK SC Regular" w:cs="FreeSans"/>
          <w:iCs/>
          <w:kern w:val="2"/>
          <w:lang w:eastAsia="zh-CN" w:bidi="hi-IN"/>
        </w:rPr>
        <w:t>között azonos</w:t>
      </w:r>
      <w:r w:rsidRPr="00791FE7">
        <w:rPr>
          <w:rFonts w:eastAsia="Noto Sans CJK SC Regular" w:cs="FreeSans"/>
          <w:kern w:val="2"/>
          <w:lang w:eastAsia="zh-CN" w:bidi="hi-IN"/>
        </w:rPr>
        <w:t xml:space="preserve"> </w:t>
      </w:r>
      <w:r w:rsidRPr="00791FE7">
        <w:rPr>
          <w:rFonts w:eastAsia="Noto Sans CJK SC Regular" w:cs="FreeSans"/>
          <w:iCs/>
          <w:kern w:val="2"/>
          <w:lang w:eastAsia="zh-CN" w:bidi="hi-IN"/>
        </w:rPr>
        <w:t>rovaton belül, továbbá egyes címeken, alcímeken belül és között az</w:t>
      </w:r>
      <w:r w:rsidRPr="00791FE7">
        <w:rPr>
          <w:rFonts w:eastAsia="Noto Sans CJK SC Regular" w:cs="FreeSans"/>
          <w:kern w:val="2"/>
          <w:lang w:eastAsia="zh-CN" w:bidi="hi-IN"/>
        </w:rPr>
        <w:t xml:space="preserve"> </w:t>
      </w:r>
      <w:r w:rsidRPr="00791FE7">
        <w:rPr>
          <w:rFonts w:eastAsia="Noto Sans CJK SC Regular" w:cs="FreeSans"/>
          <w:iCs/>
          <w:kern w:val="2"/>
          <w:lang w:eastAsia="zh-CN" w:bidi="hi-IN"/>
        </w:rPr>
        <w:t>1, 2, 3, 4, 5 rovatok között összeghatár nélkül előirányzat átcsoportosítást hajthat végre,</w:t>
      </w:r>
    </w:p>
    <w:p w14:paraId="18D363E8"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b)</w:t>
      </w:r>
      <w:r w:rsidRPr="00791FE7">
        <w:rPr>
          <w:rFonts w:eastAsia="Noto Sans CJK SC Regular" w:cs="FreeSans"/>
          <w:kern w:val="2"/>
          <w:lang w:eastAsia="zh-CN" w:bidi="hi-IN"/>
        </w:rPr>
        <w:tab/>
      </w:r>
      <w:r w:rsidRPr="00791FE7">
        <w:rPr>
          <w:rFonts w:eastAsia="Noto Sans CJK SC Regular" w:cs="FreeSans"/>
          <w:iCs/>
          <w:kern w:val="2"/>
          <w:lang w:eastAsia="zh-CN" w:bidi="hi-IN"/>
        </w:rPr>
        <w:t>a II. fejezet 2 előirányzati csoporton belül a 6, 7, 8 rovatok között összeghatár nélkül előirányzat-átcsoportosítást hajthat végre,</w:t>
      </w:r>
    </w:p>
    <w:p w14:paraId="00AC7A86"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c)</w:t>
      </w:r>
      <w:r w:rsidRPr="00791FE7">
        <w:rPr>
          <w:rFonts w:eastAsia="Noto Sans CJK SC Regular" w:cs="FreeSans"/>
          <w:kern w:val="2"/>
          <w:lang w:eastAsia="zh-CN" w:bidi="hi-IN"/>
        </w:rPr>
        <w:tab/>
      </w:r>
      <w:r w:rsidRPr="00791FE7">
        <w:rPr>
          <w:rFonts w:eastAsia="Noto Sans CJK SC Regular" w:cs="FreeSans"/>
          <w:iCs/>
          <w:kern w:val="2"/>
          <w:lang w:eastAsia="zh-CN" w:bidi="hi-IN"/>
        </w:rPr>
        <w:t>a II. fejezet 1, 2 előirányzati csoportok között összeghatár nélkül átcsoportosítást hajthat végre, figyelemmel arra, hogy a változtatás működési hiányt nem okozhat,</w:t>
      </w:r>
    </w:p>
    <w:p w14:paraId="73E525D7"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d)</w:t>
      </w:r>
      <w:r w:rsidRPr="00791FE7">
        <w:rPr>
          <w:rFonts w:eastAsia="Noto Sans CJK SC Regular" w:cs="FreeSans"/>
          <w:kern w:val="2"/>
          <w:lang w:eastAsia="zh-CN" w:bidi="hi-IN"/>
        </w:rPr>
        <w:tab/>
      </w:r>
      <w:r w:rsidRPr="00791FE7">
        <w:rPr>
          <w:rFonts w:eastAsia="Noto Sans CJK SC Regular" w:cs="FreeSans"/>
          <w:iCs/>
          <w:kern w:val="2"/>
          <w:lang w:eastAsia="zh-CN" w:bidi="hi-IN"/>
        </w:rPr>
        <w:t>az V. fejezet 2-8-as, 10-12-es, 14-es címszámokon szereplő céltartalékok terhére előirányzat-módosítást hajthat végre, amellyel a személyi juttatások előirányzatát is módosíthatja.</w:t>
      </w:r>
    </w:p>
    <w:p w14:paraId="38E9AE08"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e)</w:t>
      </w:r>
      <w:r w:rsidRPr="00791FE7">
        <w:rPr>
          <w:rFonts w:eastAsia="Noto Sans CJK SC Regular" w:cs="FreeSans"/>
          <w:kern w:val="2"/>
          <w:lang w:eastAsia="zh-CN" w:bidi="hi-IN"/>
        </w:rPr>
        <w:tab/>
      </w:r>
      <w:r w:rsidRPr="00791FE7">
        <w:rPr>
          <w:rFonts w:eastAsia="Noto Sans CJK SC Regular" w:cs="FreeSans"/>
          <w:iCs/>
          <w:kern w:val="2"/>
          <w:lang w:eastAsia="zh-CN" w:bidi="hi-IN"/>
        </w:rPr>
        <w:t>a működési költségvetés és a felhalmozási költségvetés kiemelt előirányzatait a fejezetek között átcsoportosíthatja anélkül, hogy a költségvetésben működési hiányt okozna,</w:t>
      </w:r>
    </w:p>
    <w:p w14:paraId="77C630C2"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f)</w:t>
      </w:r>
      <w:r w:rsidRPr="00791FE7">
        <w:rPr>
          <w:rFonts w:eastAsia="Noto Sans CJK SC Regular" w:cs="FreeSans"/>
          <w:kern w:val="2"/>
          <w:lang w:eastAsia="zh-CN" w:bidi="hi-IN"/>
        </w:rPr>
        <w:tab/>
      </w:r>
      <w:r w:rsidRPr="00791FE7">
        <w:rPr>
          <w:rFonts w:eastAsia="Noto Sans CJK SC Regular" w:cs="FreeSans"/>
          <w:iCs/>
          <w:kern w:val="2"/>
          <w:lang w:eastAsia="zh-CN" w:bidi="hi-IN"/>
        </w:rPr>
        <w:t>a II. fejezet, a III-IV. fejezet címszámai között előirányzat-átcsoportosítást hajthat végre, figyelemmel arra, hogy a változtatás a költségvetésben működési hiányt nem okozhat.</w:t>
      </w:r>
    </w:p>
    <w:p w14:paraId="09498A1A"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(2) A polgármester előirányzat-módosítási hatáskörben megemelheti</w:t>
      </w:r>
    </w:p>
    <w:p w14:paraId="6543B23A"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a)</w:t>
      </w:r>
      <w:r w:rsidRPr="00791FE7">
        <w:rPr>
          <w:rFonts w:eastAsia="Noto Sans CJK SC Regular" w:cs="FreeSans"/>
          <w:kern w:val="2"/>
          <w:lang w:eastAsia="zh-CN" w:bidi="hi-IN"/>
        </w:rPr>
        <w:tab/>
      </w:r>
      <w:r w:rsidRPr="00791FE7">
        <w:rPr>
          <w:rFonts w:eastAsia="Noto Sans CJK SC Regular" w:cs="FreeSans"/>
          <w:iCs/>
          <w:kern w:val="2"/>
          <w:lang w:eastAsia="zh-CN" w:bidi="hi-IN"/>
        </w:rPr>
        <w:t>a projektekhez kapcsolódóan keletkezett kamatbevételekből (II/3/6) összeghatár nélkül a II. fejezet kiadási és bevételi előirányzatait, az MVP-</w:t>
      </w:r>
      <w:proofErr w:type="spellStart"/>
      <w:r w:rsidRPr="00791FE7">
        <w:rPr>
          <w:rFonts w:eastAsia="Noto Sans CJK SC Regular" w:cs="FreeSans"/>
          <w:iCs/>
          <w:kern w:val="2"/>
          <w:lang w:eastAsia="zh-CN" w:bidi="hi-IN"/>
        </w:rPr>
        <w:t>hez</w:t>
      </w:r>
      <w:proofErr w:type="spellEnd"/>
      <w:r w:rsidRPr="00791FE7">
        <w:rPr>
          <w:rFonts w:eastAsia="Noto Sans CJK SC Regular" w:cs="FreeSans"/>
          <w:iCs/>
          <w:kern w:val="2"/>
          <w:lang w:eastAsia="zh-CN" w:bidi="hi-IN"/>
        </w:rPr>
        <w:t xml:space="preserve"> kapcsolódó kamatbevételekkel kizárólag az MVP beruházások kiadásait,</w:t>
      </w:r>
    </w:p>
    <w:p w14:paraId="71195068"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b)</w:t>
      </w:r>
      <w:r w:rsidRPr="00791FE7">
        <w:rPr>
          <w:rFonts w:eastAsia="Noto Sans CJK SC Regular" w:cs="FreeSans"/>
          <w:kern w:val="2"/>
          <w:lang w:eastAsia="zh-CN" w:bidi="hi-IN"/>
        </w:rPr>
        <w:tab/>
      </w:r>
      <w:r w:rsidRPr="00791FE7">
        <w:rPr>
          <w:rFonts w:eastAsia="Noto Sans CJK SC Regular" w:cs="FreeSans"/>
          <w:iCs/>
          <w:kern w:val="2"/>
          <w:lang w:eastAsia="zh-CN" w:bidi="hi-IN"/>
        </w:rPr>
        <w:t>az államháztartáson belülről kapott támogatások, a nem alapítványtól származó véglegesen átvett pénzeszközök összegével a megfelelő fejezetek előirányzatait összeghatár nélkül,</w:t>
      </w:r>
    </w:p>
    <w:p w14:paraId="732E90DA"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c)</w:t>
      </w:r>
      <w:r w:rsidRPr="00791FE7">
        <w:rPr>
          <w:rFonts w:eastAsia="Noto Sans CJK SC Regular" w:cs="FreeSans"/>
          <w:kern w:val="2"/>
          <w:lang w:eastAsia="zh-CN" w:bidi="hi-IN"/>
        </w:rPr>
        <w:tab/>
      </w:r>
      <w:r w:rsidRPr="00791FE7">
        <w:rPr>
          <w:rFonts w:eastAsia="Noto Sans CJK SC Regular" w:cs="FreeSans"/>
          <w:iCs/>
          <w:kern w:val="2"/>
          <w:lang w:eastAsia="zh-CN" w:bidi="hi-IN"/>
        </w:rPr>
        <w:t>az 5. § (3)-(4) bekezdésre tekintettel összeghatár nélkül a VI. fejezet bevételi és kiadási előirányzatait.</w:t>
      </w:r>
    </w:p>
    <w:p w14:paraId="5C77EAC3"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lastRenderedPageBreak/>
        <w:t xml:space="preserve">(3) Polgármesteri hatáskörben az egyösszegű támogatás kiadásának összeghatára </w:t>
      </w:r>
      <w:proofErr w:type="spellStart"/>
      <w:r w:rsidRPr="00791FE7">
        <w:rPr>
          <w:rFonts w:eastAsia="Noto Sans CJK SC Regular" w:cs="FreeSans"/>
          <w:kern w:val="2"/>
          <w:lang w:eastAsia="zh-CN" w:bidi="hi-IN"/>
        </w:rPr>
        <w:t>esetenként</w:t>
      </w:r>
      <w:proofErr w:type="spellEnd"/>
      <w:r w:rsidRPr="00791FE7">
        <w:rPr>
          <w:rFonts w:eastAsia="Noto Sans CJK SC Regular" w:cs="FreeSans"/>
          <w:kern w:val="2"/>
          <w:lang w:eastAsia="zh-CN" w:bidi="hi-IN"/>
        </w:rPr>
        <w:t xml:space="preserve"> </w:t>
      </w:r>
      <w:proofErr w:type="gramStart"/>
      <w:r w:rsidRPr="00791FE7">
        <w:rPr>
          <w:rFonts w:eastAsia="Noto Sans CJK SC Regular" w:cs="FreeSans"/>
          <w:kern w:val="2"/>
          <w:lang w:eastAsia="zh-CN" w:bidi="hi-IN"/>
        </w:rPr>
        <w:t>100.000,-</w:t>
      </w:r>
      <w:proofErr w:type="gramEnd"/>
      <w:r w:rsidRPr="00791FE7">
        <w:rPr>
          <w:rFonts w:eastAsia="Noto Sans CJK SC Regular" w:cs="FreeSans"/>
          <w:kern w:val="2"/>
          <w:lang w:eastAsia="zh-CN" w:bidi="hi-IN"/>
        </w:rPr>
        <w:t xml:space="preserve"> Ft kivételt képeznek a (4) bekezdésben szabályozott esetek. Polgármesteri hatáskörben alapítvány nem támogatható.</w:t>
      </w:r>
    </w:p>
    <w:p w14:paraId="7F762682"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(4) A Polgármester a Városi Urbanisztikai, Klíma- és Környezetvédelmi Bizottság által - önkormányzati rendeletek alapján pályázati rendszerben - jóváhagyott alábbi támogatásokra összeghatár nélkül kötelezettséget vállalhat, figyelemmel a rendelkezésre álló fedezetre:</w:t>
      </w:r>
    </w:p>
    <w:p w14:paraId="72B04A1A"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a)</w:t>
      </w:r>
      <w:r w:rsidRPr="00791FE7">
        <w:rPr>
          <w:rFonts w:eastAsia="Noto Sans CJK SC Regular" w:cs="FreeSans"/>
          <w:kern w:val="2"/>
          <w:lang w:eastAsia="zh-CN" w:bidi="hi-IN"/>
        </w:rPr>
        <w:tab/>
        <w:t>társasházak magánerős felújításához támogatás</w:t>
      </w:r>
    </w:p>
    <w:p w14:paraId="7017B177"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b)</w:t>
      </w:r>
      <w:r w:rsidRPr="00791FE7">
        <w:rPr>
          <w:rFonts w:eastAsia="Noto Sans CJK SC Regular" w:cs="FreeSans"/>
          <w:kern w:val="2"/>
          <w:lang w:eastAsia="zh-CN" w:bidi="hi-IN"/>
        </w:rPr>
        <w:tab/>
        <w:t>magánerős közműberuházás támogatása</w:t>
      </w:r>
    </w:p>
    <w:p w14:paraId="58002355"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c)</w:t>
      </w:r>
      <w:r w:rsidRPr="00791FE7">
        <w:rPr>
          <w:rFonts w:eastAsia="Noto Sans CJK SC Regular" w:cs="FreeSans"/>
          <w:kern w:val="2"/>
          <w:lang w:eastAsia="zh-CN" w:bidi="hi-IN"/>
        </w:rPr>
        <w:tab/>
        <w:t>magánerős külterületi út- és csapadékelvezető rendszer építése.</w:t>
      </w:r>
    </w:p>
    <w:p w14:paraId="18584C86"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 (5) A Polgármester a Városi Kulturális, Idegenforgalmi és Szociális Bizottság által jóváhagyott idegenforgalmi és kulturális célú támogatásokra összeghatár nélkül kötelezettséget vállalhat, figyelemmel a rendelkezésre álló fedezetre.</w:t>
      </w:r>
    </w:p>
    <w:p w14:paraId="0E7C5F97"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 (6) A költségvetési kiadási előirányzatok felhasználását polgármester időlegesen korlátozhatja, felfüggesztheti (a továbbiakban együttesen zárolás), amennyiben a bevételi adatok függvényében a stabil költségvetési gazdálkodás biztosítása érdekében indokolt.</w:t>
      </w:r>
    </w:p>
    <w:p w14:paraId="546BCC17"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 xml:space="preserve">(7) Az Önkormányzat vagy a Polgármesteri Hivatal által kötendő, tárgyéven belül összesen nettó </w:t>
      </w:r>
      <w:proofErr w:type="gramStart"/>
      <w:r w:rsidRPr="00791FE7">
        <w:rPr>
          <w:rFonts w:eastAsia="Noto Sans CJK SC Regular" w:cs="FreeSans"/>
          <w:kern w:val="2"/>
          <w:lang w:eastAsia="zh-CN" w:bidi="hi-IN"/>
        </w:rPr>
        <w:t>1.000.000,-</w:t>
      </w:r>
      <w:proofErr w:type="gramEnd"/>
      <w:r w:rsidRPr="00791FE7">
        <w:rPr>
          <w:rFonts w:eastAsia="Noto Sans CJK SC Regular" w:cs="FreeSans"/>
          <w:kern w:val="2"/>
          <w:lang w:eastAsia="zh-CN" w:bidi="hi-IN"/>
        </w:rPr>
        <w:t xml:space="preserve"> Ft összeget meghaladó szerződések hatályba lépésének feltétele a Városi Pénzügyi és Ügyrendi Bizottság jóváhagyó döntése.</w:t>
      </w:r>
    </w:p>
    <w:p w14:paraId="46817CF3" w14:textId="77777777" w:rsidR="00FC4437" w:rsidRPr="00791FE7" w:rsidRDefault="00FC4437" w:rsidP="00FC4437">
      <w:pPr>
        <w:suppressAutoHyphens/>
        <w:spacing w:before="240" w:after="240"/>
        <w:jc w:val="center"/>
        <w:rPr>
          <w:rFonts w:eastAsia="Noto Sans CJK SC Regular" w:cs="FreeSans"/>
          <w:b/>
          <w:bCs/>
          <w:kern w:val="2"/>
          <w:lang w:eastAsia="zh-CN" w:bidi="hi-IN"/>
        </w:rPr>
      </w:pPr>
      <w:r w:rsidRPr="00791FE7">
        <w:rPr>
          <w:rFonts w:eastAsia="Noto Sans CJK SC Regular" w:cs="FreeSans"/>
          <w:b/>
          <w:bCs/>
          <w:kern w:val="2"/>
          <w:lang w:eastAsia="zh-CN" w:bidi="hi-IN"/>
        </w:rPr>
        <w:t>15. §</w:t>
      </w:r>
    </w:p>
    <w:p w14:paraId="70A35403"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(1) Az 5. §-ban jóváhagyott tartalék felhasználása az alábbi:</w:t>
      </w:r>
    </w:p>
    <w:p w14:paraId="44DAD9D8"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a)</w:t>
      </w:r>
      <w:r w:rsidRPr="00791FE7">
        <w:rPr>
          <w:rFonts w:eastAsia="Noto Sans CJK SC Regular" w:cs="FreeSans"/>
          <w:kern w:val="2"/>
          <w:lang w:eastAsia="zh-CN" w:bidi="hi-IN"/>
        </w:rPr>
        <w:tab/>
      </w:r>
      <w:r w:rsidRPr="00791FE7">
        <w:rPr>
          <w:rFonts w:eastAsia="Noto Sans CJK SC Regular" w:cs="FreeSans"/>
          <w:iCs/>
          <w:kern w:val="2"/>
          <w:lang w:eastAsia="zh-CN" w:bidi="hi-IN"/>
        </w:rPr>
        <w:t>az általános tartalék felhasználása az I. félévet követően közgyűlési döntéssel történhet.</w:t>
      </w:r>
    </w:p>
    <w:p w14:paraId="1AE41CE5"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b)</w:t>
      </w:r>
      <w:r w:rsidRPr="00791FE7">
        <w:rPr>
          <w:rFonts w:eastAsia="Noto Sans CJK SC Regular" w:cs="FreeSans"/>
          <w:kern w:val="2"/>
          <w:lang w:eastAsia="zh-CN" w:bidi="hi-IN"/>
        </w:rPr>
        <w:tab/>
      </w:r>
      <w:r w:rsidRPr="00791FE7">
        <w:rPr>
          <w:rFonts w:eastAsia="Noto Sans CJK SC Regular" w:cs="FreeSans"/>
          <w:iCs/>
          <w:kern w:val="2"/>
          <w:lang w:eastAsia="zh-CN" w:bidi="hi-IN"/>
        </w:rPr>
        <w:t>az V. fejezet 5 címszámán szereplő „</w:t>
      </w:r>
      <w:proofErr w:type="spellStart"/>
      <w:r w:rsidRPr="00791FE7">
        <w:rPr>
          <w:rFonts w:eastAsia="Noto Sans CJK SC Regular" w:cs="FreeSans"/>
          <w:iCs/>
          <w:kern w:val="2"/>
          <w:lang w:eastAsia="zh-CN" w:bidi="hi-IN"/>
        </w:rPr>
        <w:t>Vis</w:t>
      </w:r>
      <w:proofErr w:type="spellEnd"/>
      <w:r w:rsidRPr="00791FE7">
        <w:rPr>
          <w:rFonts w:eastAsia="Noto Sans CJK SC Regular" w:cs="FreeSans"/>
          <w:iCs/>
          <w:kern w:val="2"/>
          <w:lang w:eastAsia="zh-CN" w:bidi="hi-IN"/>
        </w:rPr>
        <w:t xml:space="preserve"> maior tartalék” felhasználása a vonatkozó önkormányzati rendelet szabályai szerint történhet meg.</w:t>
      </w:r>
    </w:p>
    <w:p w14:paraId="3C354679"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c)</w:t>
      </w:r>
      <w:r w:rsidRPr="00791FE7">
        <w:rPr>
          <w:rFonts w:eastAsia="Noto Sans CJK SC Regular" w:cs="FreeSans"/>
          <w:kern w:val="2"/>
          <w:lang w:eastAsia="zh-CN" w:bidi="hi-IN"/>
        </w:rPr>
        <w:tab/>
      </w:r>
      <w:r w:rsidRPr="00791FE7">
        <w:rPr>
          <w:rFonts w:eastAsia="Noto Sans CJK SC Regular" w:cs="FreeSans"/>
          <w:iCs/>
          <w:kern w:val="2"/>
          <w:lang w:eastAsia="zh-CN" w:bidi="hi-IN"/>
        </w:rPr>
        <w:t>a jóváhagyott egyéb, a 14. § (1) bekezdés d.) szakaszában megjelölt kivétellel céltartalék felhasználása - Közgyűlési határozattal - a Közgyűlés kizárólagos hatáskörében történhet meg.</w:t>
      </w:r>
    </w:p>
    <w:p w14:paraId="62DD5C28"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(2) Eger Megyei Jogú Város Önkormányzatának 2022. évi költségvetése II. fejezetének 149. címszámára, a választókörzeti feladatok kiadásai felhasználására vonatkozóan a következő szabályozás lép életbe:</w:t>
      </w:r>
    </w:p>
    <w:p w14:paraId="61256051"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a)</w:t>
      </w:r>
      <w:r w:rsidRPr="00791FE7">
        <w:rPr>
          <w:rFonts w:eastAsia="Noto Sans CJK SC Regular" w:cs="FreeSans"/>
          <w:kern w:val="2"/>
          <w:lang w:eastAsia="zh-CN" w:bidi="hi-IN"/>
        </w:rPr>
        <w:tab/>
        <w:t>az egyes körzetekre a költségvetésben jóváhagyott összeg egyformán kerül elosztásra. A körzetre jutó választókörzeti kiadások felhasználására bármelyik képviselő javaslatot tehet. A képviselői javaslatokat a Polgármesteri Hivatal Városüzemeltetési Irodája gyűjti össze a II/149. címszámot érintően. A javaslatokról a Városi Szociális, Urbanisztikai és Kulturális Bizottság dönt úgy, hogy ülésére a javaslattevő képviselőt (képviselőket) meg kell hívni.</w:t>
      </w:r>
    </w:p>
    <w:p w14:paraId="71ECF1F1"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b)</w:t>
      </w:r>
      <w:r w:rsidRPr="00791FE7">
        <w:rPr>
          <w:rFonts w:eastAsia="Noto Sans CJK SC Regular" w:cs="FreeSans"/>
          <w:kern w:val="2"/>
          <w:lang w:eastAsia="zh-CN" w:bidi="hi-IN"/>
        </w:rPr>
        <w:tab/>
        <w:t>A választókörzeti feladatok kiadásainak előirányzatát az adott választókörzetben csak fejlesztési célra, valamint a körzeten belüli vagy a körzet ellátását szolgáló önkormányzati fenntartású intézmények felhalmozási támogatására lehet felhasználni.</w:t>
      </w:r>
    </w:p>
    <w:p w14:paraId="2A0AA7AF" w14:textId="77777777" w:rsidR="00FC4437" w:rsidRPr="00791FE7" w:rsidRDefault="00FC4437" w:rsidP="00FC4437">
      <w:pPr>
        <w:suppressAutoHyphens/>
        <w:ind w:left="580" w:hanging="560"/>
        <w:jc w:val="both"/>
        <w:rPr>
          <w:rFonts w:eastAsia="Noto Sans CJK SC Regular" w:cs="FreeSans"/>
          <w:kern w:val="2"/>
          <w:lang w:eastAsia="zh-CN" w:bidi="hi-IN"/>
        </w:rPr>
      </w:pPr>
    </w:p>
    <w:p w14:paraId="75CFA53C" w14:textId="77777777" w:rsidR="00FC4437" w:rsidRPr="00791FE7" w:rsidRDefault="00FC4437" w:rsidP="00FC4437">
      <w:pPr>
        <w:suppressAutoHyphens/>
        <w:spacing w:before="280"/>
        <w:jc w:val="center"/>
        <w:rPr>
          <w:rFonts w:eastAsia="Noto Sans CJK SC Regular" w:cs="FreeSans"/>
          <w:b/>
          <w:bCs/>
          <w:kern w:val="2"/>
          <w:lang w:eastAsia="zh-CN" w:bidi="hi-IN"/>
        </w:rPr>
      </w:pPr>
      <w:r w:rsidRPr="00791FE7">
        <w:rPr>
          <w:rFonts w:eastAsia="Noto Sans CJK SC Regular" w:cs="FreeSans"/>
          <w:b/>
          <w:bCs/>
          <w:kern w:val="2"/>
          <w:lang w:eastAsia="zh-CN" w:bidi="hi-IN"/>
        </w:rPr>
        <w:t>A lakáselidegenítésből származó bevételek felhasználása és a kiadások készpénzben történő teljesítésének esetei</w:t>
      </w:r>
    </w:p>
    <w:p w14:paraId="3A02E5A2" w14:textId="77777777" w:rsidR="00FC4437" w:rsidRPr="00791FE7" w:rsidRDefault="00FC4437" w:rsidP="00FC4437">
      <w:pPr>
        <w:suppressAutoHyphens/>
        <w:spacing w:before="240" w:after="240"/>
        <w:jc w:val="center"/>
        <w:rPr>
          <w:rFonts w:eastAsia="Noto Sans CJK SC Regular" w:cs="FreeSans"/>
          <w:b/>
          <w:bCs/>
          <w:kern w:val="2"/>
          <w:lang w:eastAsia="zh-CN" w:bidi="hi-IN"/>
        </w:rPr>
      </w:pPr>
      <w:r w:rsidRPr="00791FE7">
        <w:rPr>
          <w:rFonts w:eastAsia="Noto Sans CJK SC Regular" w:cs="FreeSans"/>
          <w:b/>
          <w:bCs/>
          <w:kern w:val="2"/>
          <w:lang w:eastAsia="zh-CN" w:bidi="hi-IN"/>
        </w:rPr>
        <w:t>16. §</w:t>
      </w:r>
    </w:p>
    <w:p w14:paraId="1C3054FD"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lastRenderedPageBreak/>
        <w:t>(1) Az Önkormányzat az állami tulajdonból térítésmentesen önkormányzati tulajdonba került lakások elidegenítéséből származó, a (2) bekezdés szerint csökkentett bevételeit a számláját vezető pénzintézetnél elkülönített számlán köteles elhelyezni. A bevételek felhasználására az alábbi részletes szabályokat kell alkalmazni:</w:t>
      </w:r>
    </w:p>
    <w:p w14:paraId="05393F49"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(2) A bevételből levonható ténylegesen felmerülő költségek:</w:t>
      </w:r>
    </w:p>
    <w:p w14:paraId="003D910A"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a)</w:t>
      </w:r>
      <w:r w:rsidRPr="00791FE7">
        <w:rPr>
          <w:rFonts w:eastAsia="Noto Sans CJK SC Regular" w:cs="FreeSans"/>
          <w:kern w:val="2"/>
          <w:lang w:eastAsia="zh-CN" w:bidi="hi-IN"/>
        </w:rPr>
        <w:tab/>
      </w:r>
      <w:r w:rsidRPr="00791FE7">
        <w:rPr>
          <w:rFonts w:eastAsia="Noto Sans CJK SC Regular" w:cs="FreeSans"/>
          <w:iCs/>
          <w:kern w:val="2"/>
          <w:lang w:eastAsia="zh-CN" w:bidi="hi-IN"/>
        </w:rPr>
        <w:t>az épület elidegenítésre való előkészítésével;</w:t>
      </w:r>
    </w:p>
    <w:p w14:paraId="54F1E4FA"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b)</w:t>
      </w:r>
      <w:r w:rsidRPr="00791FE7">
        <w:rPr>
          <w:rFonts w:eastAsia="Noto Sans CJK SC Regular" w:cs="FreeSans"/>
          <w:kern w:val="2"/>
          <w:lang w:eastAsia="zh-CN" w:bidi="hi-IN"/>
        </w:rPr>
        <w:tab/>
      </w:r>
      <w:r w:rsidRPr="00791FE7">
        <w:rPr>
          <w:rFonts w:eastAsia="Noto Sans CJK SC Regular" w:cs="FreeSans"/>
          <w:iCs/>
          <w:kern w:val="2"/>
          <w:lang w:eastAsia="zh-CN" w:bidi="hi-IN"/>
        </w:rPr>
        <w:t>a földrészlet megosztásával;</w:t>
      </w:r>
    </w:p>
    <w:p w14:paraId="5EEA3B70"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c)</w:t>
      </w:r>
      <w:r w:rsidRPr="00791FE7">
        <w:rPr>
          <w:rFonts w:eastAsia="Noto Sans CJK SC Regular" w:cs="FreeSans"/>
          <w:kern w:val="2"/>
          <w:lang w:eastAsia="zh-CN" w:bidi="hi-IN"/>
        </w:rPr>
        <w:tab/>
      </w:r>
      <w:r w:rsidRPr="00791FE7">
        <w:rPr>
          <w:rFonts w:eastAsia="Noto Sans CJK SC Regular" w:cs="FreeSans"/>
          <w:iCs/>
          <w:kern w:val="2"/>
          <w:lang w:eastAsia="zh-CN" w:bidi="hi-IN"/>
        </w:rPr>
        <w:t>a társasházzá való átalakítással;</w:t>
      </w:r>
    </w:p>
    <w:p w14:paraId="5AF72023"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d)</w:t>
      </w:r>
      <w:r w:rsidRPr="00791FE7">
        <w:rPr>
          <w:rFonts w:eastAsia="Noto Sans CJK SC Regular" w:cs="FreeSans"/>
          <w:kern w:val="2"/>
          <w:lang w:eastAsia="zh-CN" w:bidi="hi-IN"/>
        </w:rPr>
        <w:tab/>
      </w:r>
      <w:r w:rsidRPr="00791FE7">
        <w:rPr>
          <w:rFonts w:eastAsia="Noto Sans CJK SC Regular" w:cs="FreeSans"/>
          <w:iCs/>
          <w:kern w:val="2"/>
          <w:lang w:eastAsia="zh-CN" w:bidi="hi-IN"/>
        </w:rPr>
        <w:t>a forgalmi érték megállapításával;</w:t>
      </w:r>
    </w:p>
    <w:p w14:paraId="5598C07F"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e)</w:t>
      </w:r>
      <w:r w:rsidRPr="00791FE7">
        <w:rPr>
          <w:rFonts w:eastAsia="Noto Sans CJK SC Regular" w:cs="FreeSans"/>
          <w:kern w:val="2"/>
          <w:lang w:eastAsia="zh-CN" w:bidi="hi-IN"/>
        </w:rPr>
        <w:tab/>
      </w:r>
      <w:r w:rsidRPr="00791FE7">
        <w:rPr>
          <w:rFonts w:eastAsia="Noto Sans CJK SC Regular" w:cs="FreeSans"/>
          <w:iCs/>
          <w:kern w:val="2"/>
          <w:lang w:eastAsia="zh-CN" w:bidi="hi-IN"/>
        </w:rPr>
        <w:t>az elidegenítés lebonyolításával kapcsolatos költségek;</w:t>
      </w:r>
    </w:p>
    <w:p w14:paraId="601DA38C"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f)</w:t>
      </w:r>
      <w:r w:rsidRPr="00791FE7">
        <w:rPr>
          <w:rFonts w:eastAsia="Noto Sans CJK SC Regular" w:cs="FreeSans"/>
          <w:kern w:val="2"/>
          <w:lang w:eastAsia="zh-CN" w:bidi="hi-IN"/>
        </w:rPr>
        <w:tab/>
      </w:r>
      <w:r w:rsidRPr="00791FE7">
        <w:rPr>
          <w:rFonts w:eastAsia="Noto Sans CJK SC Regular" w:cs="FreeSans"/>
          <w:iCs/>
          <w:kern w:val="2"/>
          <w:lang w:eastAsia="zh-CN" w:bidi="hi-IN"/>
        </w:rPr>
        <w:t>az egyes állami tulajdonban lévő vagyontárgyak önkormányzatok tulajdonába adásáról szóló 1991. évi XXXIII. tv. 43. § alapján a szolgálati lakással, illetve a bérlő kiválasztási joggal rendelkező szervet megillető vételárrész.</w:t>
      </w:r>
    </w:p>
    <w:p w14:paraId="6C1822C6"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(3) A bevételből a költségek levonása után fennmaradó részt az alábbi célokra lehet felhasználni:</w:t>
      </w:r>
    </w:p>
    <w:p w14:paraId="74FAFBDD"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a)</w:t>
      </w:r>
      <w:r w:rsidRPr="00791FE7">
        <w:rPr>
          <w:rFonts w:eastAsia="Noto Sans CJK SC Regular" w:cs="FreeSans"/>
          <w:kern w:val="2"/>
          <w:lang w:eastAsia="zh-CN" w:bidi="hi-IN"/>
        </w:rPr>
        <w:tab/>
      </w:r>
      <w:r w:rsidRPr="00791FE7">
        <w:rPr>
          <w:rFonts w:eastAsia="Noto Sans CJK SC Regular" w:cs="FreeSans"/>
          <w:iCs/>
          <w:kern w:val="2"/>
          <w:lang w:eastAsia="zh-CN" w:bidi="hi-IN"/>
        </w:rPr>
        <w:t>új lakások építésére, új vagy használt lakás megvásárlására,</w:t>
      </w:r>
    </w:p>
    <w:p w14:paraId="5B9D49E4"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b)</w:t>
      </w:r>
      <w:r w:rsidRPr="00791FE7">
        <w:rPr>
          <w:rFonts w:eastAsia="Noto Sans CJK SC Regular" w:cs="FreeSans"/>
          <w:kern w:val="2"/>
          <w:lang w:eastAsia="zh-CN" w:bidi="hi-IN"/>
        </w:rPr>
        <w:tab/>
      </w:r>
      <w:r w:rsidRPr="00791FE7">
        <w:rPr>
          <w:rFonts w:eastAsia="Noto Sans CJK SC Regular" w:cs="FreeSans"/>
          <w:iCs/>
          <w:kern w:val="2"/>
          <w:lang w:eastAsia="zh-CN" w:bidi="hi-IN"/>
        </w:rPr>
        <w:t>lakóépület teljes vagy részleges felújítására, korszerűsítésére,</w:t>
      </w:r>
    </w:p>
    <w:p w14:paraId="3C288C5D"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c)</w:t>
      </w:r>
      <w:r w:rsidRPr="00791FE7">
        <w:rPr>
          <w:rFonts w:eastAsia="Noto Sans CJK SC Regular" w:cs="FreeSans"/>
          <w:kern w:val="2"/>
          <w:lang w:eastAsia="zh-CN" w:bidi="hi-IN"/>
        </w:rPr>
        <w:tab/>
      </w:r>
      <w:r w:rsidRPr="00791FE7">
        <w:rPr>
          <w:rFonts w:eastAsia="Noto Sans CJK SC Regular" w:cs="FreeSans"/>
          <w:iCs/>
          <w:kern w:val="2"/>
          <w:lang w:eastAsia="zh-CN" w:bidi="hi-IN"/>
        </w:rPr>
        <w:t>város-rehabilitációra,</w:t>
      </w:r>
    </w:p>
    <w:p w14:paraId="7A9DB222"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d)</w:t>
      </w:r>
      <w:r w:rsidRPr="00791FE7">
        <w:rPr>
          <w:rFonts w:eastAsia="Noto Sans CJK SC Regular" w:cs="FreeSans"/>
          <w:kern w:val="2"/>
          <w:lang w:eastAsia="zh-CN" w:bidi="hi-IN"/>
        </w:rPr>
        <w:tab/>
      </w:r>
      <w:r w:rsidRPr="00791FE7">
        <w:rPr>
          <w:rFonts w:eastAsia="Noto Sans CJK SC Regular" w:cs="FreeSans"/>
          <w:iCs/>
          <w:kern w:val="2"/>
          <w:lang w:eastAsia="zh-CN" w:bidi="hi-IN"/>
        </w:rPr>
        <w:t>az EU források felhasználásához szükséges önrész biztosítására,</w:t>
      </w:r>
    </w:p>
    <w:p w14:paraId="0EC7C734"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e)</w:t>
      </w:r>
      <w:r w:rsidRPr="00791FE7">
        <w:rPr>
          <w:rFonts w:eastAsia="Noto Sans CJK SC Regular" w:cs="FreeSans"/>
          <w:kern w:val="2"/>
          <w:lang w:eastAsia="zh-CN" w:bidi="hi-IN"/>
        </w:rPr>
        <w:tab/>
      </w:r>
      <w:r w:rsidRPr="00791FE7">
        <w:rPr>
          <w:rFonts w:eastAsia="Noto Sans CJK SC Regular" w:cs="FreeSans"/>
          <w:iCs/>
          <w:kern w:val="2"/>
          <w:lang w:eastAsia="zh-CN" w:bidi="hi-IN"/>
        </w:rPr>
        <w:t>önkormányzati helyi támogatás nyújtására,</w:t>
      </w:r>
    </w:p>
    <w:p w14:paraId="2131CB51"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f)</w:t>
      </w:r>
      <w:r w:rsidRPr="00791FE7">
        <w:rPr>
          <w:rFonts w:eastAsia="Noto Sans CJK SC Regular" w:cs="FreeSans"/>
          <w:kern w:val="2"/>
          <w:lang w:eastAsia="zh-CN" w:bidi="hi-IN"/>
        </w:rPr>
        <w:tab/>
      </w:r>
      <w:r w:rsidRPr="00791FE7">
        <w:rPr>
          <w:rFonts w:eastAsia="Noto Sans CJK SC Regular" w:cs="FreeSans"/>
          <w:iCs/>
          <w:kern w:val="2"/>
          <w:lang w:eastAsia="zh-CN" w:bidi="hi-IN"/>
        </w:rPr>
        <w:t xml:space="preserve">lakóövezetbe sorolt építési telek kialakítására, </w:t>
      </w:r>
      <w:proofErr w:type="spellStart"/>
      <w:r w:rsidRPr="00791FE7">
        <w:rPr>
          <w:rFonts w:eastAsia="Noto Sans CJK SC Regular" w:cs="FreeSans"/>
          <w:iCs/>
          <w:kern w:val="2"/>
          <w:lang w:eastAsia="zh-CN" w:bidi="hi-IN"/>
        </w:rPr>
        <w:t>közművesítésére</w:t>
      </w:r>
      <w:proofErr w:type="spellEnd"/>
      <w:r w:rsidRPr="00791FE7">
        <w:rPr>
          <w:rFonts w:eastAsia="Noto Sans CJK SC Regular" w:cs="FreeSans"/>
          <w:iCs/>
          <w:kern w:val="2"/>
          <w:lang w:eastAsia="zh-CN" w:bidi="hi-IN"/>
        </w:rPr>
        <w:t>,</w:t>
      </w:r>
    </w:p>
    <w:p w14:paraId="0E51A976"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g)</w:t>
      </w:r>
      <w:r w:rsidRPr="00791FE7">
        <w:rPr>
          <w:rFonts w:eastAsia="Noto Sans CJK SC Regular" w:cs="FreeSans"/>
          <w:kern w:val="2"/>
          <w:lang w:eastAsia="zh-CN" w:bidi="hi-IN"/>
        </w:rPr>
        <w:tab/>
      </w:r>
      <w:r w:rsidRPr="00791FE7">
        <w:rPr>
          <w:rFonts w:eastAsia="Noto Sans CJK SC Regular" w:cs="FreeSans"/>
          <w:iCs/>
          <w:kern w:val="2"/>
          <w:lang w:eastAsia="zh-CN" w:bidi="hi-IN"/>
        </w:rPr>
        <w:t>a lakáscélú állami támogatásokról szóló külön jogszabály szerinti pályázati önrész finanszírozására, ideértve a társasházi tulajdonosoktól és a lakásszövetkezetektől átvállalt önrészt is,</w:t>
      </w:r>
    </w:p>
    <w:p w14:paraId="6DDECED5"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h)</w:t>
      </w:r>
      <w:r w:rsidRPr="00791FE7">
        <w:rPr>
          <w:rFonts w:eastAsia="Noto Sans CJK SC Regular" w:cs="FreeSans"/>
          <w:kern w:val="2"/>
          <w:lang w:eastAsia="zh-CN" w:bidi="hi-IN"/>
        </w:rPr>
        <w:tab/>
      </w:r>
      <w:r w:rsidRPr="00791FE7">
        <w:rPr>
          <w:rFonts w:eastAsia="Noto Sans CJK SC Regular" w:cs="FreeSans"/>
          <w:iCs/>
          <w:kern w:val="2"/>
          <w:lang w:eastAsia="zh-CN" w:bidi="hi-IN"/>
        </w:rPr>
        <w:t>önkormányzati lakbértámogatás nyújtására,</w:t>
      </w:r>
    </w:p>
    <w:p w14:paraId="17B1BFB6"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Cs/>
          <w:kern w:val="2"/>
          <w:lang w:eastAsia="zh-CN" w:bidi="hi-IN"/>
        </w:rPr>
        <w:t>i)</w:t>
      </w:r>
      <w:r w:rsidRPr="00791FE7">
        <w:rPr>
          <w:rFonts w:eastAsia="Noto Sans CJK SC Regular" w:cs="FreeSans"/>
          <w:kern w:val="2"/>
          <w:lang w:eastAsia="zh-CN" w:bidi="hi-IN"/>
        </w:rPr>
        <w:tab/>
      </w:r>
      <w:r w:rsidRPr="00791FE7">
        <w:rPr>
          <w:rFonts w:eastAsia="Noto Sans CJK SC Regular" w:cs="FreeSans"/>
          <w:iCs/>
          <w:kern w:val="2"/>
          <w:lang w:eastAsia="zh-CN" w:bidi="hi-IN"/>
        </w:rPr>
        <w:t>kényszerbérlet felszámolására.</w:t>
      </w:r>
    </w:p>
    <w:p w14:paraId="19146630"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(4) A bevételből a költségek levonása után fennmaradó rész ideiglenes jelleggel a likviditási problémák megoldására is felhasználható.</w:t>
      </w:r>
    </w:p>
    <w:p w14:paraId="3EA0F456"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(5) A kiadások készpénzben történő teljesítése a következő kifizetések esetében engedélyezhető:</w:t>
      </w:r>
    </w:p>
    <w:p w14:paraId="3FCA6A39"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a)</w:t>
      </w:r>
      <w:r w:rsidRPr="00791FE7">
        <w:rPr>
          <w:rFonts w:eastAsia="Noto Sans CJK SC Regular" w:cs="FreeSans"/>
          <w:kern w:val="2"/>
          <w:lang w:eastAsia="zh-CN" w:bidi="hi-IN"/>
        </w:rPr>
        <w:tab/>
        <w:t>dolgozók részére kiadott előlegekre (vásárlás, utazás)</w:t>
      </w:r>
    </w:p>
    <w:p w14:paraId="5359E486"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b)</w:t>
      </w:r>
      <w:r w:rsidRPr="00791FE7">
        <w:rPr>
          <w:rFonts w:eastAsia="Noto Sans CJK SC Regular" w:cs="FreeSans"/>
          <w:kern w:val="2"/>
          <w:lang w:eastAsia="zh-CN" w:bidi="hi-IN"/>
        </w:rPr>
        <w:tab/>
        <w:t>készlet- és kisértékű tárgyi eszköz beszerzésekre</w:t>
      </w:r>
    </w:p>
    <w:p w14:paraId="3AA0BE06"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c)</w:t>
      </w:r>
      <w:r w:rsidRPr="00791FE7">
        <w:rPr>
          <w:rFonts w:eastAsia="Noto Sans CJK SC Regular" w:cs="FreeSans"/>
          <w:kern w:val="2"/>
          <w:lang w:eastAsia="zh-CN" w:bidi="hi-IN"/>
        </w:rPr>
        <w:tab/>
        <w:t>kiküldetési és reprezentációs kiadásokra</w:t>
      </w:r>
    </w:p>
    <w:p w14:paraId="43A6C1BF"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d)</w:t>
      </w:r>
      <w:r w:rsidRPr="00791FE7">
        <w:rPr>
          <w:rFonts w:eastAsia="Noto Sans CJK SC Regular" w:cs="FreeSans"/>
          <w:kern w:val="2"/>
          <w:lang w:eastAsia="zh-CN" w:bidi="hi-IN"/>
        </w:rPr>
        <w:tab/>
        <w:t>kisösszegű szolgáltatásokra, reklám propaganda célokra</w:t>
      </w:r>
    </w:p>
    <w:p w14:paraId="6F63A6DB"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e)</w:t>
      </w:r>
      <w:r w:rsidRPr="00791FE7">
        <w:rPr>
          <w:rFonts w:eastAsia="Noto Sans CJK SC Regular" w:cs="FreeSans"/>
          <w:kern w:val="2"/>
          <w:lang w:eastAsia="zh-CN" w:bidi="hi-IN"/>
        </w:rPr>
        <w:tab/>
        <w:t>kisajátítással, ingatlanvásárlással összefüggő kiadásokra</w:t>
      </w:r>
    </w:p>
    <w:p w14:paraId="5D052408"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f)</w:t>
      </w:r>
      <w:r w:rsidRPr="00791FE7">
        <w:rPr>
          <w:rFonts w:eastAsia="Noto Sans CJK SC Regular" w:cs="FreeSans"/>
          <w:kern w:val="2"/>
          <w:lang w:eastAsia="zh-CN" w:bidi="hi-IN"/>
        </w:rPr>
        <w:tab/>
        <w:t>gépkocsik üzemeltetési, fenntartási kiadásaira</w:t>
      </w:r>
    </w:p>
    <w:p w14:paraId="29442624"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g)</w:t>
      </w:r>
      <w:r w:rsidRPr="00791FE7">
        <w:rPr>
          <w:rFonts w:eastAsia="Noto Sans CJK SC Regular" w:cs="FreeSans"/>
          <w:kern w:val="2"/>
          <w:lang w:eastAsia="zh-CN" w:bidi="hi-IN"/>
        </w:rPr>
        <w:tab/>
        <w:t>választókörzeti feladatok kiadásaira</w:t>
      </w:r>
    </w:p>
    <w:p w14:paraId="367807BF"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h)</w:t>
      </w:r>
      <w:r w:rsidRPr="00791FE7">
        <w:rPr>
          <w:rFonts w:eastAsia="Noto Sans CJK SC Regular" w:cs="FreeSans"/>
          <w:kern w:val="2"/>
          <w:lang w:eastAsia="zh-CN" w:bidi="hi-IN"/>
        </w:rPr>
        <w:tab/>
        <w:t>magánszemélytől vásárlások kifizetéseire</w:t>
      </w:r>
    </w:p>
    <w:p w14:paraId="35CE0DF8"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i)</w:t>
      </w:r>
      <w:r w:rsidRPr="00791FE7">
        <w:rPr>
          <w:rFonts w:eastAsia="Noto Sans CJK SC Regular" w:cs="FreeSans"/>
          <w:kern w:val="2"/>
          <w:lang w:eastAsia="zh-CN" w:bidi="hi-IN"/>
        </w:rPr>
        <w:tab/>
        <w:t>segélyek kifizetésére</w:t>
      </w:r>
    </w:p>
    <w:p w14:paraId="3CFAA5EE"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j)</w:t>
      </w:r>
      <w:r w:rsidRPr="00791FE7">
        <w:rPr>
          <w:rFonts w:eastAsia="Noto Sans CJK SC Regular" w:cs="FreeSans"/>
          <w:kern w:val="2"/>
          <w:lang w:eastAsia="zh-CN" w:bidi="hi-IN"/>
        </w:rPr>
        <w:tab/>
        <w:t>térítési díjak visszafizetésére</w:t>
      </w:r>
    </w:p>
    <w:p w14:paraId="76BC7632"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k)</w:t>
      </w:r>
      <w:r w:rsidRPr="00791FE7">
        <w:rPr>
          <w:rFonts w:eastAsia="Noto Sans CJK SC Regular" w:cs="FreeSans"/>
          <w:kern w:val="2"/>
          <w:lang w:eastAsia="zh-CN" w:bidi="hi-IN"/>
        </w:rPr>
        <w:tab/>
        <w:t>állományba tartozók személyi kifizetéseire (bérlettérítés, napidíj, védőszemüveg juttatás, megszűnéssel összefüggő kifizetések dolgozói tartozás esetén)</w:t>
      </w:r>
    </w:p>
    <w:p w14:paraId="370F5B18"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l)</w:t>
      </w:r>
      <w:r w:rsidRPr="00791FE7">
        <w:rPr>
          <w:rFonts w:eastAsia="Noto Sans CJK SC Regular" w:cs="FreeSans"/>
          <w:kern w:val="2"/>
          <w:lang w:eastAsia="zh-CN" w:bidi="hi-IN"/>
        </w:rPr>
        <w:tab/>
        <w:t>állományba nem tartozók személyi kifizetéseire</w:t>
      </w:r>
    </w:p>
    <w:p w14:paraId="6326762B" w14:textId="77777777" w:rsidR="00FC4437" w:rsidRPr="00791FE7" w:rsidRDefault="00FC4437" w:rsidP="00FC4437">
      <w:pPr>
        <w:suppressAutoHyphens/>
        <w:ind w:left="580" w:hanging="560"/>
        <w:jc w:val="both"/>
        <w:rPr>
          <w:rFonts w:eastAsia="Noto Sans CJK SC Regular" w:cs="FreeSans"/>
          <w:kern w:val="2"/>
          <w:lang w:eastAsia="zh-CN" w:bidi="hi-IN"/>
        </w:rPr>
      </w:pPr>
      <w:r w:rsidRPr="00791FE7">
        <w:rPr>
          <w:rFonts w:eastAsia="Noto Sans CJK SC Regular" w:cs="FreeSans"/>
          <w:i/>
          <w:iCs/>
          <w:kern w:val="2"/>
          <w:lang w:eastAsia="zh-CN" w:bidi="hi-IN"/>
        </w:rPr>
        <w:t>m)</w:t>
      </w:r>
      <w:r w:rsidRPr="00791FE7">
        <w:rPr>
          <w:rFonts w:eastAsia="Noto Sans CJK SC Regular" w:cs="FreeSans"/>
          <w:kern w:val="2"/>
          <w:lang w:eastAsia="zh-CN" w:bidi="hi-IN"/>
        </w:rPr>
        <w:tab/>
        <w:t>közfoglalkoztatottak munkabérének kifizetésére</w:t>
      </w:r>
    </w:p>
    <w:p w14:paraId="55903047" w14:textId="77777777" w:rsidR="00FC4437" w:rsidRPr="00791FE7" w:rsidRDefault="00FC4437" w:rsidP="00FC4437">
      <w:pPr>
        <w:suppressAutoHyphens/>
        <w:ind w:left="580" w:hanging="560"/>
        <w:jc w:val="both"/>
        <w:rPr>
          <w:rFonts w:eastAsia="Noto Sans CJK SC Regular" w:cs="FreeSans"/>
          <w:kern w:val="2"/>
          <w:lang w:eastAsia="zh-CN" w:bidi="hi-IN"/>
        </w:rPr>
      </w:pPr>
    </w:p>
    <w:p w14:paraId="1798F9C6" w14:textId="77777777" w:rsidR="00FC4437" w:rsidRPr="00791FE7" w:rsidRDefault="00FC4437" w:rsidP="00FC4437">
      <w:pPr>
        <w:suppressAutoHyphens/>
        <w:spacing w:before="280"/>
        <w:jc w:val="center"/>
        <w:rPr>
          <w:rFonts w:eastAsia="Noto Sans CJK SC Regular" w:cs="FreeSans"/>
          <w:b/>
          <w:bCs/>
          <w:kern w:val="2"/>
          <w:lang w:eastAsia="zh-CN" w:bidi="hi-IN"/>
        </w:rPr>
      </w:pPr>
      <w:r w:rsidRPr="00791FE7">
        <w:rPr>
          <w:rFonts w:eastAsia="Noto Sans CJK SC Regular" w:cs="FreeSans"/>
          <w:b/>
          <w:kern w:val="2"/>
          <w:lang w:eastAsia="zh-CN" w:bidi="hi-IN"/>
        </w:rPr>
        <w:t xml:space="preserve">Vegyes és </w:t>
      </w:r>
      <w:r w:rsidRPr="00791FE7">
        <w:rPr>
          <w:rFonts w:eastAsia="Noto Sans CJK SC Regular" w:cs="FreeSans"/>
          <w:b/>
          <w:bCs/>
          <w:kern w:val="2"/>
          <w:lang w:eastAsia="zh-CN" w:bidi="hi-IN"/>
        </w:rPr>
        <w:t>Záró rendelkezések</w:t>
      </w:r>
    </w:p>
    <w:p w14:paraId="62B2DC92" w14:textId="77777777" w:rsidR="00FC4437" w:rsidRPr="00791FE7" w:rsidRDefault="00FC4437" w:rsidP="00FC4437">
      <w:pPr>
        <w:suppressAutoHyphens/>
        <w:ind w:left="580" w:hanging="560"/>
        <w:jc w:val="both"/>
        <w:rPr>
          <w:rFonts w:eastAsia="Noto Sans CJK SC Regular" w:cs="FreeSans"/>
          <w:kern w:val="2"/>
          <w:lang w:eastAsia="zh-CN" w:bidi="hi-IN"/>
        </w:rPr>
      </w:pPr>
    </w:p>
    <w:p w14:paraId="02C4BD5C" w14:textId="77777777" w:rsidR="00FC4437" w:rsidRPr="00791FE7" w:rsidRDefault="00FC4437" w:rsidP="00FC4437">
      <w:pPr>
        <w:suppressAutoHyphens/>
        <w:jc w:val="center"/>
        <w:rPr>
          <w:rFonts w:eastAsia="Noto Sans CJK SC Regular" w:cs="FreeSans"/>
          <w:b/>
          <w:bCs/>
          <w:kern w:val="2"/>
          <w:lang w:eastAsia="zh-CN" w:bidi="hi-IN"/>
        </w:rPr>
      </w:pPr>
      <w:r w:rsidRPr="00791FE7">
        <w:rPr>
          <w:rFonts w:eastAsia="Noto Sans CJK SC Regular" w:cs="FreeSans"/>
          <w:b/>
          <w:bCs/>
          <w:kern w:val="2"/>
          <w:lang w:eastAsia="zh-CN" w:bidi="hi-IN"/>
        </w:rPr>
        <w:t>17. §</w:t>
      </w:r>
    </w:p>
    <w:p w14:paraId="50A1309D" w14:textId="77777777" w:rsidR="00FC4437" w:rsidRPr="00791FE7" w:rsidRDefault="00FC4437" w:rsidP="00FC4437">
      <w:pPr>
        <w:suppressAutoHyphens/>
        <w:spacing w:after="140" w:line="288" w:lineRule="auto"/>
        <w:rPr>
          <w:rFonts w:eastAsia="Noto Sans CJK SC Regular" w:cs="FreeSans"/>
          <w:b/>
          <w:kern w:val="2"/>
          <w:lang w:eastAsia="zh-CN" w:bidi="hi-IN"/>
        </w:rPr>
      </w:pPr>
    </w:p>
    <w:p w14:paraId="52D2C7BC" w14:textId="77777777" w:rsidR="00FC4437" w:rsidRPr="00791FE7" w:rsidRDefault="00FC4437" w:rsidP="00FC4437">
      <w:pPr>
        <w:suppressAutoHyphens/>
        <w:spacing w:after="140" w:line="288" w:lineRule="auto"/>
        <w:jc w:val="both"/>
        <w:rPr>
          <w:rFonts w:eastAsia="Noto Sans CJK SC Regular" w:cs="FreeSans"/>
          <w:kern w:val="2"/>
          <w:lang w:eastAsia="zh-CN" w:bidi="hi-IN"/>
        </w:rPr>
      </w:pPr>
      <w:r w:rsidRPr="00791FE7">
        <w:rPr>
          <w:rFonts w:eastAsia="Noto Sans CJK SC Regular" w:cs="FreeSans"/>
          <w:kern w:val="2"/>
          <w:lang w:eastAsia="zh-CN" w:bidi="hi-IN"/>
        </w:rPr>
        <w:t>(1)A Polgármesteri Hivatal közszolgálati tisztviselői közszolgálati jogviszonyának egyes kérdéseiről szóló 38/2001 (X.19) önkormányzati rendelet 6/A § bekezdése helyébe az alábbi rendelkezés lép:</w:t>
      </w:r>
    </w:p>
    <w:p w14:paraId="7B4559D3" w14:textId="2307EEFC" w:rsidR="00FC4437" w:rsidRPr="00791FE7" w:rsidRDefault="00FC4437" w:rsidP="00FC4437">
      <w:pPr>
        <w:contextualSpacing/>
        <w:jc w:val="both"/>
        <w:rPr>
          <w:rFonts w:eastAsiaTheme="minorHAnsi" w:cstheme="minorBidi"/>
          <w:lang w:eastAsia="en-US"/>
        </w:rPr>
      </w:pPr>
      <w:r w:rsidRPr="00791FE7">
        <w:rPr>
          <w:rFonts w:eastAsiaTheme="minorHAnsi" w:cstheme="minorBidi"/>
          <w:lang w:eastAsia="en-US"/>
        </w:rPr>
        <w:t>„6/A §. A Hivatal közszolgálati tisztviselőinek illetményalapja 2022. március 1. napjától</w:t>
      </w:r>
      <w:r>
        <w:rPr>
          <w:rFonts w:eastAsiaTheme="minorHAnsi" w:cstheme="minorBidi"/>
          <w:lang w:eastAsia="en-US"/>
        </w:rPr>
        <w:t xml:space="preserve"> </w:t>
      </w:r>
      <w:r w:rsidRPr="00791FE7">
        <w:rPr>
          <w:rFonts w:eastAsiaTheme="minorHAnsi" w:cstheme="minorBidi"/>
          <w:lang w:eastAsia="en-US"/>
        </w:rPr>
        <w:t>55.000.- Ft.”</w:t>
      </w:r>
    </w:p>
    <w:p w14:paraId="2E93EE63" w14:textId="77777777" w:rsidR="00FC4437" w:rsidRPr="00791FE7" w:rsidRDefault="00FC4437" w:rsidP="00FC4437">
      <w:pPr>
        <w:contextualSpacing/>
        <w:jc w:val="both"/>
        <w:rPr>
          <w:rFonts w:ascii="Constantia" w:hAnsi="Constantia"/>
          <w:b/>
          <w:lang w:eastAsia="en-US"/>
        </w:rPr>
      </w:pPr>
    </w:p>
    <w:p w14:paraId="7C2D13D1" w14:textId="77777777" w:rsidR="00FC4437" w:rsidRPr="00791FE7" w:rsidRDefault="00FC4437" w:rsidP="00FC4437">
      <w:pPr>
        <w:suppressAutoHyphens/>
        <w:jc w:val="both"/>
        <w:rPr>
          <w:rFonts w:eastAsia="Noto Sans CJK SC Regular" w:cs="FreeSans"/>
          <w:kern w:val="2"/>
          <w:lang w:eastAsia="zh-CN" w:bidi="hi-IN"/>
        </w:rPr>
      </w:pPr>
      <w:r w:rsidRPr="00791FE7">
        <w:rPr>
          <w:rFonts w:eastAsia="Noto Sans CJK SC Regular" w:cs="FreeSans"/>
          <w:kern w:val="2"/>
          <w:lang w:eastAsia="zh-CN" w:bidi="hi-IN"/>
        </w:rPr>
        <w:t>(2) Ez a rendelet kihirdetését követő napon lép hatályba.</w:t>
      </w:r>
    </w:p>
    <w:p w14:paraId="685E408B" w14:textId="77777777" w:rsidR="00FC4437" w:rsidRPr="00791FE7" w:rsidRDefault="00FC4437" w:rsidP="00FC4437">
      <w:pPr>
        <w:suppressAutoHyphens/>
        <w:spacing w:before="240"/>
        <w:jc w:val="both"/>
        <w:rPr>
          <w:rFonts w:eastAsia="Noto Sans CJK SC Regular" w:cs="FreeSans"/>
          <w:kern w:val="2"/>
          <w:lang w:eastAsia="zh-CN" w:bidi="hi-IN"/>
        </w:rPr>
      </w:pPr>
      <w:r w:rsidRPr="00791FE7">
        <w:rPr>
          <w:rFonts w:eastAsia="Noto Sans CJK SC Regular" w:cs="FreeSans"/>
          <w:kern w:val="2"/>
          <w:lang w:eastAsia="zh-CN" w:bidi="hi-IN"/>
        </w:rPr>
        <w:t>(3) E rendelet kihirdetését követő napon hatályát veszti Eger Megyei Jogú Város Önkormányzata Polgármesterének az Önkormányzat 2022. évi átmeneti gazdálkodásáról szóló 28/2021 (XII. 17.) önkormányzati rendelete.</w:t>
      </w:r>
    </w:p>
    <w:p w14:paraId="02DF0C03" w14:textId="7F068180" w:rsidR="00FC4437" w:rsidRDefault="00FC4437" w:rsidP="00FC4437">
      <w:pPr>
        <w:suppressAutoHyphens/>
        <w:jc w:val="both"/>
        <w:rPr>
          <w:rFonts w:eastAsia="Noto Sans CJK SC Regular" w:cs="FreeSans"/>
          <w:kern w:val="2"/>
          <w:lang w:eastAsia="zh-CN" w:bidi="hi-IN"/>
        </w:rPr>
      </w:pPr>
    </w:p>
    <w:p w14:paraId="37A2F620" w14:textId="77777777" w:rsidR="00B90E4B" w:rsidRDefault="00B90E4B" w:rsidP="00FC4437">
      <w:pPr>
        <w:suppressAutoHyphens/>
        <w:jc w:val="both"/>
        <w:rPr>
          <w:rFonts w:eastAsia="Noto Sans CJK SC Regular" w:cs="FreeSans"/>
          <w:kern w:val="2"/>
          <w:lang w:eastAsia="zh-CN" w:bidi="hi-IN"/>
        </w:rPr>
      </w:pPr>
    </w:p>
    <w:p w14:paraId="41DC77B4" w14:textId="77777777" w:rsidR="00FC4437" w:rsidRPr="00791FE7" w:rsidRDefault="00FC4437" w:rsidP="00FC4437">
      <w:pPr>
        <w:suppressAutoHyphens/>
        <w:jc w:val="both"/>
        <w:rPr>
          <w:rFonts w:eastAsia="Noto Sans CJK SC Regular" w:cs="FreeSans"/>
          <w:kern w:val="2"/>
          <w:lang w:eastAsia="zh-CN" w:bidi="hi-IN"/>
        </w:rPr>
      </w:pPr>
    </w:p>
    <w:tbl>
      <w:tblPr>
        <w:tblStyle w:val="Rcsostblzat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518"/>
      </w:tblGrid>
      <w:tr w:rsidR="00FC4437" w:rsidRPr="00791FE7" w14:paraId="48899A22" w14:textId="77777777" w:rsidTr="003E26C5">
        <w:tc>
          <w:tcPr>
            <w:tcW w:w="4814" w:type="dxa"/>
          </w:tcPr>
          <w:p w14:paraId="41E8F91A" w14:textId="77777777" w:rsidR="00FC4437" w:rsidRPr="00791FE7" w:rsidRDefault="00FC4437" w:rsidP="003E26C5">
            <w:pPr>
              <w:jc w:val="center"/>
              <w:rPr>
                <w:rFonts w:eastAsia="Noto Sans CJK SC Regular" w:cs="FreeSans"/>
                <w:lang w:eastAsia="zh-CN"/>
              </w:rPr>
            </w:pPr>
            <w:proofErr w:type="spellStart"/>
            <w:r w:rsidRPr="00791FE7">
              <w:rPr>
                <w:rFonts w:eastAsia="Noto Sans CJK SC Regular" w:cs="FreeSans"/>
                <w:lang w:eastAsia="zh-CN"/>
              </w:rPr>
              <w:t>Mirkóczki</w:t>
            </w:r>
            <w:proofErr w:type="spellEnd"/>
            <w:r w:rsidRPr="00791FE7">
              <w:rPr>
                <w:rFonts w:eastAsia="Noto Sans CJK SC Regular" w:cs="FreeSans"/>
                <w:lang w:eastAsia="zh-CN"/>
              </w:rPr>
              <w:t xml:space="preserve"> </w:t>
            </w:r>
            <w:proofErr w:type="spellStart"/>
            <w:r w:rsidRPr="00791FE7">
              <w:rPr>
                <w:rFonts w:eastAsia="Noto Sans CJK SC Regular" w:cs="FreeSans"/>
                <w:lang w:eastAsia="zh-CN"/>
              </w:rPr>
              <w:t>Ádám</w:t>
            </w:r>
            <w:proofErr w:type="spellEnd"/>
          </w:p>
          <w:p w14:paraId="21A93A95" w14:textId="77777777" w:rsidR="00FC4437" w:rsidRPr="00791FE7" w:rsidRDefault="00FC4437" w:rsidP="003E26C5">
            <w:pPr>
              <w:jc w:val="center"/>
              <w:rPr>
                <w:rFonts w:eastAsia="Noto Sans CJK SC Regular" w:cs="FreeSans"/>
                <w:lang w:eastAsia="zh-CN"/>
              </w:rPr>
            </w:pPr>
            <w:proofErr w:type="spellStart"/>
            <w:r w:rsidRPr="00791FE7">
              <w:rPr>
                <w:rFonts w:eastAsia="Noto Sans CJK SC Regular" w:cs="FreeSans"/>
                <w:lang w:eastAsia="zh-CN"/>
              </w:rPr>
              <w:t>polgármester</w:t>
            </w:r>
            <w:proofErr w:type="spellEnd"/>
          </w:p>
        </w:tc>
        <w:tc>
          <w:tcPr>
            <w:tcW w:w="4814" w:type="dxa"/>
          </w:tcPr>
          <w:p w14:paraId="74391B53" w14:textId="77777777" w:rsidR="00FC4437" w:rsidRPr="00791FE7" w:rsidRDefault="00FC4437" w:rsidP="003E26C5">
            <w:pPr>
              <w:jc w:val="center"/>
              <w:rPr>
                <w:rFonts w:eastAsia="Noto Sans CJK SC Regular" w:cs="FreeSans"/>
                <w:lang w:eastAsia="zh-CN"/>
              </w:rPr>
            </w:pPr>
            <w:r w:rsidRPr="00791FE7">
              <w:rPr>
                <w:rFonts w:eastAsia="Noto Sans CJK SC Regular" w:cs="FreeSans"/>
                <w:lang w:eastAsia="zh-CN"/>
              </w:rPr>
              <w:t xml:space="preserve">Dr. </w:t>
            </w:r>
            <w:proofErr w:type="spellStart"/>
            <w:r w:rsidRPr="00791FE7">
              <w:rPr>
                <w:rFonts w:eastAsia="Noto Sans CJK SC Regular" w:cs="FreeSans"/>
                <w:lang w:eastAsia="zh-CN"/>
              </w:rPr>
              <w:t>Bánhidy</w:t>
            </w:r>
            <w:proofErr w:type="spellEnd"/>
            <w:r w:rsidRPr="00791FE7">
              <w:rPr>
                <w:rFonts w:eastAsia="Noto Sans CJK SC Regular" w:cs="FreeSans"/>
                <w:lang w:eastAsia="zh-CN"/>
              </w:rPr>
              <w:t xml:space="preserve"> Péter</w:t>
            </w:r>
          </w:p>
          <w:p w14:paraId="4DDA3E01" w14:textId="77777777" w:rsidR="00FC4437" w:rsidRPr="00791FE7" w:rsidRDefault="00FC4437" w:rsidP="003E26C5">
            <w:pPr>
              <w:jc w:val="center"/>
              <w:rPr>
                <w:rFonts w:eastAsia="Noto Sans CJK SC Regular" w:cs="FreeSans"/>
                <w:lang w:eastAsia="zh-CN"/>
              </w:rPr>
            </w:pPr>
            <w:proofErr w:type="spellStart"/>
            <w:r w:rsidRPr="00791FE7">
              <w:rPr>
                <w:rFonts w:eastAsia="Noto Sans CJK SC Regular" w:cs="FreeSans"/>
                <w:lang w:eastAsia="zh-CN"/>
              </w:rPr>
              <w:t>jegyző</w:t>
            </w:r>
            <w:proofErr w:type="spellEnd"/>
          </w:p>
        </w:tc>
      </w:tr>
    </w:tbl>
    <w:p w14:paraId="61EAE829" w14:textId="77777777" w:rsidR="00FC4437" w:rsidRPr="00791FE7" w:rsidRDefault="00FC4437" w:rsidP="00FC4437">
      <w:pPr>
        <w:suppressAutoHyphens/>
        <w:rPr>
          <w:rFonts w:eastAsia="Noto Sans CJK SC Regular" w:cs="FreeSans"/>
          <w:kern w:val="2"/>
          <w:lang w:eastAsia="zh-CN" w:bidi="hi-IN"/>
        </w:rPr>
      </w:pPr>
    </w:p>
    <w:p w14:paraId="0BD9569F" w14:textId="77777777" w:rsidR="00FC4437" w:rsidRDefault="00FC4437" w:rsidP="00FC4437">
      <w:pPr>
        <w:ind w:left="705" w:hanging="705"/>
        <w:jc w:val="both"/>
        <w:rPr>
          <w:rFonts w:ascii="Constantia" w:hAnsi="Constantia" w:cs="Arial"/>
        </w:rPr>
      </w:pPr>
    </w:p>
    <w:bookmarkEnd w:id="10"/>
    <w:p w14:paraId="7322C7F5" w14:textId="01C8EF63" w:rsidR="00A52A89" w:rsidRDefault="00A52A89" w:rsidP="00A52A89">
      <w:pPr>
        <w:rPr>
          <w:rFonts w:ascii="Constantia" w:hAnsi="Constantia" w:cs="Arial"/>
          <w:lang w:eastAsia="en-US"/>
        </w:rPr>
      </w:pPr>
    </w:p>
    <w:p w14:paraId="14946091" w14:textId="77777777" w:rsidR="00B90E4B" w:rsidRDefault="00B90E4B" w:rsidP="00A52A89">
      <w:pPr>
        <w:rPr>
          <w:rFonts w:ascii="Constantia" w:hAnsi="Constantia" w:cs="Arial"/>
          <w:lang w:eastAsia="en-US"/>
        </w:rPr>
      </w:pPr>
    </w:p>
    <w:p w14:paraId="185DF758" w14:textId="77777777" w:rsidR="00A52A89" w:rsidRDefault="00A52A89" w:rsidP="00A52A89">
      <w:pPr>
        <w:rPr>
          <w:rFonts w:ascii="Constantia" w:hAnsi="Constantia" w:cs="Arial"/>
          <w:lang w:eastAsia="en-US"/>
        </w:rPr>
      </w:pPr>
    </w:p>
    <w:p w14:paraId="67E6AFD3" w14:textId="77777777" w:rsidR="00A52A89" w:rsidRPr="0012286F" w:rsidRDefault="00A52A89" w:rsidP="00A52A89">
      <w:pPr>
        <w:pStyle w:val="Szvegtrzs"/>
        <w:ind w:right="141"/>
        <w:rPr>
          <w:rFonts w:ascii="Constantia" w:hAnsi="Constantia"/>
          <w:b/>
          <w:i w:val="0"/>
          <w:u w:val="single"/>
        </w:rPr>
      </w:pPr>
      <w:r>
        <w:rPr>
          <w:rFonts w:ascii="Constantia" w:hAnsi="Constantia"/>
          <w:b/>
          <w:u w:val="single"/>
        </w:rPr>
        <w:t>29</w:t>
      </w:r>
      <w:r w:rsidRPr="0012286F">
        <w:rPr>
          <w:rFonts w:ascii="Constantia" w:hAnsi="Constantia"/>
          <w:b/>
          <w:u w:val="single"/>
        </w:rPr>
        <w:t>/202</w:t>
      </w:r>
      <w:r>
        <w:rPr>
          <w:rFonts w:ascii="Constantia" w:hAnsi="Constantia"/>
          <w:b/>
          <w:u w:val="single"/>
        </w:rPr>
        <w:t>2</w:t>
      </w:r>
      <w:r w:rsidRPr="0012286F">
        <w:rPr>
          <w:rFonts w:ascii="Constantia" w:hAnsi="Constantia"/>
          <w:b/>
          <w:u w:val="single"/>
        </w:rPr>
        <w:t>. (</w:t>
      </w:r>
      <w:r>
        <w:rPr>
          <w:rFonts w:ascii="Constantia" w:hAnsi="Constantia"/>
          <w:b/>
          <w:u w:val="single"/>
        </w:rPr>
        <w:t>II.24</w:t>
      </w:r>
      <w:r w:rsidRPr="0012286F">
        <w:rPr>
          <w:rFonts w:ascii="Constantia" w:hAnsi="Constantia"/>
          <w:b/>
          <w:u w:val="single"/>
        </w:rPr>
        <w:t>.) közgyűlési határozat</w:t>
      </w:r>
    </w:p>
    <w:p w14:paraId="17F42F16" w14:textId="77777777" w:rsidR="00A52A89" w:rsidRPr="0068030D" w:rsidRDefault="00A52A89" w:rsidP="00A52A89">
      <w:pPr>
        <w:ind w:right="-2"/>
        <w:rPr>
          <w:rFonts w:ascii="Constantia" w:hAnsi="Constantia" w:cs="Arial"/>
          <w:i/>
          <w:iCs/>
          <w:u w:val="single"/>
        </w:rPr>
      </w:pPr>
    </w:p>
    <w:p w14:paraId="0DBF1505" w14:textId="77777777" w:rsidR="00A52A89" w:rsidRPr="00A71CF7" w:rsidRDefault="00A52A89" w:rsidP="00A52A89">
      <w:pPr>
        <w:ind w:right="-2"/>
        <w:jc w:val="both"/>
        <w:rPr>
          <w:rFonts w:ascii="Constantia" w:hAnsi="Constantia" w:cs="Arial"/>
          <w:lang w:eastAsia="en-US"/>
        </w:rPr>
      </w:pPr>
      <w:r w:rsidRPr="00A71CF7">
        <w:rPr>
          <w:rFonts w:ascii="Constantia" w:eastAsiaTheme="minorHAnsi" w:hAnsi="Constantia" w:cstheme="minorBidi"/>
          <w:bCs/>
          <w:szCs w:val="22"/>
          <w:lang w:eastAsia="en-US"/>
        </w:rPr>
        <w:t xml:space="preserve">Eger Megyei Jogú Város Önkormányzata Közgyűlése döntött </w:t>
      </w:r>
      <w:r w:rsidRPr="00A71CF7">
        <w:rPr>
          <w:rFonts w:ascii="Constantia" w:hAnsi="Constantia" w:cs="Arial"/>
          <w:lang w:eastAsia="en-US"/>
        </w:rPr>
        <w:t xml:space="preserve">a </w:t>
      </w:r>
      <w:r w:rsidRPr="00BC2CAB">
        <w:rPr>
          <w:rFonts w:ascii="Constantia" w:hAnsi="Constantia" w:cs="Arial"/>
          <w:b/>
          <w:bCs/>
          <w:lang w:eastAsia="en-US"/>
        </w:rPr>
        <w:t>25</w:t>
      </w:r>
      <w:r w:rsidRPr="00A71CF7">
        <w:rPr>
          <w:rFonts w:ascii="Constantia" w:hAnsi="Constantia" w:cs="Arial"/>
          <w:lang w:eastAsia="en-US"/>
        </w:rPr>
        <w:t xml:space="preserve">-ös és </w:t>
      </w:r>
      <w:r w:rsidRPr="00BC2CAB">
        <w:rPr>
          <w:rFonts w:ascii="Constantia" w:hAnsi="Constantia" w:cs="Arial"/>
          <w:b/>
          <w:bCs/>
          <w:lang w:eastAsia="en-US"/>
        </w:rPr>
        <w:t>35</w:t>
      </w:r>
      <w:r w:rsidRPr="00A71CF7">
        <w:rPr>
          <w:rFonts w:ascii="Constantia" w:hAnsi="Constantia" w:cs="Arial"/>
          <w:lang w:eastAsia="en-US"/>
        </w:rPr>
        <w:t>-ös napirendi pont</w:t>
      </w:r>
      <w:r>
        <w:rPr>
          <w:rFonts w:ascii="Constantia" w:hAnsi="Constantia" w:cs="Arial"/>
          <w:lang w:eastAsia="en-US"/>
        </w:rPr>
        <w:t>ok</w:t>
      </w:r>
      <w:r w:rsidRPr="00A71CF7">
        <w:rPr>
          <w:rFonts w:ascii="Constantia" w:hAnsi="Constantia" w:cs="Arial"/>
          <w:lang w:eastAsia="en-US"/>
        </w:rPr>
        <w:t xml:space="preserve"> zárt ülésen való tárgyalásáról.</w:t>
      </w:r>
    </w:p>
    <w:p w14:paraId="769612DE" w14:textId="1B49459D" w:rsidR="00A52A89" w:rsidRDefault="00A52A89" w:rsidP="00B90E4B">
      <w:pPr>
        <w:rPr>
          <w:rFonts w:ascii="Constantia" w:hAnsi="Constantia" w:cs="Arial"/>
          <w:lang w:eastAsia="en-US"/>
        </w:rPr>
      </w:pPr>
    </w:p>
    <w:p w14:paraId="28447FAF" w14:textId="77777777" w:rsidR="00B90E4B" w:rsidRDefault="00B90E4B" w:rsidP="00B90E4B">
      <w:pPr>
        <w:rPr>
          <w:rFonts w:ascii="Constantia" w:hAnsi="Constantia" w:cs="Arial"/>
          <w:lang w:eastAsia="en-US"/>
        </w:rPr>
      </w:pPr>
    </w:p>
    <w:p w14:paraId="765EB55F" w14:textId="77777777" w:rsidR="00A52A89" w:rsidRDefault="00A52A89" w:rsidP="00B90E4B">
      <w:pPr>
        <w:ind w:left="567" w:hanging="567"/>
        <w:jc w:val="both"/>
        <w:rPr>
          <w:rFonts w:ascii="Constantia" w:hAnsi="Constantia" w:cs="Arial"/>
          <w:b/>
          <w:u w:val="single"/>
        </w:rPr>
      </w:pPr>
    </w:p>
    <w:p w14:paraId="2A60FEEA" w14:textId="77777777" w:rsidR="00A52A89" w:rsidRDefault="00A52A89" w:rsidP="00A52A89">
      <w:pPr>
        <w:pStyle w:val="Szvegtrzs"/>
        <w:ind w:right="141"/>
        <w:rPr>
          <w:rFonts w:ascii="Constantia" w:hAnsi="Constantia"/>
          <w:b/>
          <w:i w:val="0"/>
          <w:u w:val="single"/>
        </w:rPr>
      </w:pPr>
      <w:r>
        <w:rPr>
          <w:rFonts w:ascii="Constantia" w:hAnsi="Constantia"/>
          <w:b/>
          <w:u w:val="single"/>
        </w:rPr>
        <w:t>30/2022. (II.24.) közgyűlési határozat</w:t>
      </w:r>
    </w:p>
    <w:p w14:paraId="66202528" w14:textId="77777777" w:rsidR="00A52A89" w:rsidRDefault="00A52A89" w:rsidP="00A52A89">
      <w:pPr>
        <w:ind w:left="567" w:hanging="567"/>
        <w:jc w:val="both"/>
        <w:rPr>
          <w:rFonts w:ascii="Constantia" w:hAnsi="Constantia" w:cs="Arial"/>
          <w:b/>
          <w:u w:val="single"/>
        </w:rPr>
      </w:pPr>
      <w:r>
        <w:rPr>
          <w:rFonts w:ascii="Constantia" w:hAnsi="Constantia" w:cs="Arial"/>
          <w:b/>
          <w:u w:val="single"/>
        </w:rPr>
        <w:t xml:space="preserve"> </w:t>
      </w:r>
    </w:p>
    <w:p w14:paraId="7A3E5AAD" w14:textId="77777777" w:rsidR="00A52A89" w:rsidRDefault="00A52A89" w:rsidP="00A52A89">
      <w:pPr>
        <w:jc w:val="both"/>
        <w:rPr>
          <w:rFonts w:ascii="Constantia" w:hAnsi="Constantia"/>
        </w:rPr>
      </w:pPr>
      <w:r>
        <w:rPr>
          <w:rFonts w:ascii="Constantia" w:hAnsi="Constantia"/>
        </w:rPr>
        <w:t>Eger Megyei Jogú Város Közgyűlése a 2013. évi XXXVI. törvény 24. § (1) bekezdése alapján megválasztja az Egerben működő szavazatszámláló bizottságok tagjainak a mellékletben felsorolt személyeket.</w:t>
      </w:r>
    </w:p>
    <w:p w14:paraId="4529954F" w14:textId="77777777" w:rsidR="00A52A89" w:rsidRDefault="00A52A89" w:rsidP="00A52A89">
      <w:pPr>
        <w:jc w:val="both"/>
        <w:rPr>
          <w:rFonts w:ascii="Constantia" w:hAnsi="Constantia"/>
        </w:rPr>
      </w:pPr>
    </w:p>
    <w:p w14:paraId="6751D848" w14:textId="77777777" w:rsidR="00A52A89" w:rsidRDefault="00A52A89" w:rsidP="00A52A89">
      <w:pPr>
        <w:ind w:left="4860" w:hanging="612"/>
        <w:jc w:val="both"/>
        <w:rPr>
          <w:rFonts w:ascii="Constantia" w:hAnsi="Constantia"/>
        </w:rPr>
      </w:pPr>
      <w:r>
        <w:rPr>
          <w:rFonts w:ascii="Constantia" w:hAnsi="Constantia"/>
          <w:b/>
        </w:rPr>
        <w:t>Felelős:</w:t>
      </w:r>
      <w:r>
        <w:rPr>
          <w:rFonts w:ascii="Constantia" w:hAnsi="Constantia"/>
        </w:rPr>
        <w:t xml:space="preserve"> Dr. </w:t>
      </w:r>
      <w:proofErr w:type="spellStart"/>
      <w:r>
        <w:rPr>
          <w:rFonts w:ascii="Constantia" w:hAnsi="Constantia"/>
        </w:rPr>
        <w:t>Bánhidy</w:t>
      </w:r>
      <w:proofErr w:type="spellEnd"/>
      <w:r>
        <w:rPr>
          <w:rFonts w:ascii="Constantia" w:hAnsi="Constantia"/>
        </w:rPr>
        <w:t xml:space="preserve"> Péter jegyző</w:t>
      </w:r>
    </w:p>
    <w:p w14:paraId="49E3212A" w14:textId="77777777" w:rsidR="00A52A89" w:rsidRDefault="00A52A89" w:rsidP="00A52A89">
      <w:pPr>
        <w:tabs>
          <w:tab w:val="left" w:pos="6300"/>
        </w:tabs>
        <w:jc w:val="both"/>
        <w:rPr>
          <w:rFonts w:ascii="Constantia" w:hAnsi="Constantia"/>
        </w:rPr>
      </w:pPr>
    </w:p>
    <w:p w14:paraId="297C2E63" w14:textId="77777777" w:rsidR="00A52A89" w:rsidRDefault="00A52A89" w:rsidP="00A52A89">
      <w:pPr>
        <w:jc w:val="both"/>
        <w:rPr>
          <w:rFonts w:ascii="Constantia" w:hAnsi="Constantia"/>
        </w:rPr>
      </w:pPr>
      <w:r>
        <w:rPr>
          <w:rFonts w:ascii="Constantia" w:hAnsi="Constantia"/>
        </w:rPr>
        <w:tab/>
      </w:r>
      <w:r>
        <w:rPr>
          <w:rFonts w:ascii="Constantia" w:hAnsi="Constantia"/>
        </w:rPr>
        <w:tab/>
      </w:r>
      <w:r>
        <w:rPr>
          <w:rFonts w:ascii="Constantia" w:hAnsi="Constantia"/>
        </w:rPr>
        <w:tab/>
      </w:r>
      <w:r>
        <w:rPr>
          <w:rFonts w:ascii="Constantia" w:hAnsi="Constantia"/>
        </w:rPr>
        <w:tab/>
      </w:r>
      <w:r>
        <w:rPr>
          <w:rFonts w:ascii="Constantia" w:hAnsi="Constantia"/>
        </w:rPr>
        <w:tab/>
      </w:r>
      <w:r>
        <w:rPr>
          <w:rFonts w:ascii="Constantia" w:hAnsi="Constantia"/>
        </w:rPr>
        <w:tab/>
      </w:r>
      <w:r>
        <w:rPr>
          <w:rFonts w:ascii="Constantia" w:hAnsi="Constantia"/>
          <w:b/>
        </w:rPr>
        <w:t>Határidő</w:t>
      </w:r>
      <w:r>
        <w:rPr>
          <w:rFonts w:ascii="Constantia" w:hAnsi="Constantia"/>
        </w:rPr>
        <w:t>: azonnal</w:t>
      </w:r>
    </w:p>
    <w:p w14:paraId="1C0C558C" w14:textId="77777777" w:rsidR="00A52A89" w:rsidRDefault="00A52A89" w:rsidP="00A52A89">
      <w:pPr>
        <w:pStyle w:val="NormlWeb"/>
        <w:spacing w:before="0" w:beforeAutospacing="0" w:after="0" w:afterAutospacing="0"/>
        <w:ind w:left="567" w:hanging="567"/>
        <w:jc w:val="both"/>
        <w:rPr>
          <w:rFonts w:ascii="Constantia" w:hAnsi="Constantia" w:cs="Arial"/>
          <w:b/>
          <w:i/>
          <w:iCs/>
        </w:rPr>
      </w:pPr>
      <w:r>
        <w:rPr>
          <w:noProof/>
        </w:rPr>
        <w:lastRenderedPageBreak/>
        <w:drawing>
          <wp:inline distT="0" distB="0" distL="0" distR="0" wp14:anchorId="217A036B" wp14:editId="60E1F058">
            <wp:extent cx="5759450" cy="8140700"/>
            <wp:effectExtent l="0" t="0" r="0" b="0"/>
            <wp:docPr id="4" name="Kép 4"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A képen asztal látható&#10;&#10;Automatikusan generált leírá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140700"/>
                    </a:xfrm>
                    <a:prstGeom prst="rect">
                      <a:avLst/>
                    </a:prstGeom>
                    <a:noFill/>
                    <a:ln>
                      <a:noFill/>
                    </a:ln>
                  </pic:spPr>
                </pic:pic>
              </a:graphicData>
            </a:graphic>
          </wp:inline>
        </w:drawing>
      </w:r>
    </w:p>
    <w:p w14:paraId="203A9D93" w14:textId="77777777" w:rsidR="00A52A89" w:rsidRDefault="00A52A89" w:rsidP="00A52A89">
      <w:pPr>
        <w:pStyle w:val="NormlWeb"/>
        <w:spacing w:before="0" w:beforeAutospacing="0" w:after="0" w:afterAutospacing="0"/>
        <w:ind w:left="567" w:hanging="567"/>
        <w:jc w:val="both"/>
        <w:rPr>
          <w:rFonts w:ascii="Constantia" w:hAnsi="Constantia" w:cs="Arial"/>
          <w:b/>
          <w:i/>
          <w:iCs/>
        </w:rPr>
      </w:pPr>
      <w:r>
        <w:rPr>
          <w:noProof/>
        </w:rPr>
        <w:lastRenderedPageBreak/>
        <w:drawing>
          <wp:inline distT="0" distB="0" distL="0" distR="0" wp14:anchorId="56CE3CF4" wp14:editId="41054671">
            <wp:extent cx="5759450" cy="8140700"/>
            <wp:effectExtent l="0" t="0" r="0" b="0"/>
            <wp:docPr id="3" name="Kép 3"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A képen asztal látható&#10;&#10;Automatikusan generált leírá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140700"/>
                    </a:xfrm>
                    <a:prstGeom prst="rect">
                      <a:avLst/>
                    </a:prstGeom>
                    <a:noFill/>
                    <a:ln>
                      <a:noFill/>
                    </a:ln>
                  </pic:spPr>
                </pic:pic>
              </a:graphicData>
            </a:graphic>
          </wp:inline>
        </w:drawing>
      </w:r>
    </w:p>
    <w:p w14:paraId="03BBCF59" w14:textId="77777777" w:rsidR="00A52A89" w:rsidRDefault="00A52A89" w:rsidP="00A52A89">
      <w:pPr>
        <w:pStyle w:val="NormlWeb"/>
        <w:spacing w:before="0" w:beforeAutospacing="0" w:after="0" w:afterAutospacing="0"/>
        <w:ind w:left="567" w:hanging="567"/>
        <w:jc w:val="both"/>
        <w:rPr>
          <w:rFonts w:ascii="Constantia" w:hAnsi="Constantia" w:cs="Arial"/>
          <w:b/>
          <w:i/>
          <w:iCs/>
        </w:rPr>
      </w:pPr>
      <w:r>
        <w:rPr>
          <w:noProof/>
        </w:rPr>
        <w:lastRenderedPageBreak/>
        <w:drawing>
          <wp:inline distT="0" distB="0" distL="0" distR="0" wp14:anchorId="026C22D0" wp14:editId="09803D2A">
            <wp:extent cx="5759450" cy="8140700"/>
            <wp:effectExtent l="0" t="0" r="0" b="0"/>
            <wp:docPr id="2" name="Kép 2"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A képen asztal látható&#10;&#10;Automatikusan generált leírá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40700"/>
                    </a:xfrm>
                    <a:prstGeom prst="rect">
                      <a:avLst/>
                    </a:prstGeom>
                    <a:noFill/>
                    <a:ln>
                      <a:noFill/>
                    </a:ln>
                  </pic:spPr>
                </pic:pic>
              </a:graphicData>
            </a:graphic>
          </wp:inline>
        </w:drawing>
      </w:r>
    </w:p>
    <w:p w14:paraId="570E2C9F" w14:textId="77777777" w:rsidR="00A52A89" w:rsidRDefault="00A52A89" w:rsidP="00A52A89">
      <w:pPr>
        <w:pStyle w:val="NormlWeb"/>
        <w:spacing w:before="0" w:beforeAutospacing="0" w:after="0" w:afterAutospacing="0"/>
        <w:ind w:left="567" w:hanging="567"/>
        <w:jc w:val="both"/>
        <w:rPr>
          <w:rFonts w:ascii="Constantia" w:hAnsi="Constantia" w:cs="Arial"/>
          <w:b/>
          <w:i/>
          <w:iCs/>
          <w:color w:val="FF0000"/>
        </w:rPr>
      </w:pPr>
      <w:r>
        <w:rPr>
          <w:noProof/>
        </w:rPr>
        <w:lastRenderedPageBreak/>
        <w:drawing>
          <wp:inline distT="0" distB="0" distL="0" distR="0" wp14:anchorId="17B71F32" wp14:editId="67348EB4">
            <wp:extent cx="5759450" cy="8140700"/>
            <wp:effectExtent l="0" t="0" r="0" b="0"/>
            <wp:docPr id="1" name="Kép 1"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A képen asztal látható&#10;&#10;Automatikusan generált leírá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140700"/>
                    </a:xfrm>
                    <a:prstGeom prst="rect">
                      <a:avLst/>
                    </a:prstGeom>
                    <a:noFill/>
                    <a:ln>
                      <a:noFill/>
                    </a:ln>
                  </pic:spPr>
                </pic:pic>
              </a:graphicData>
            </a:graphic>
          </wp:inline>
        </w:drawing>
      </w:r>
    </w:p>
    <w:p w14:paraId="55D2BECE" w14:textId="77777777" w:rsidR="00A52A89" w:rsidRDefault="00A52A89" w:rsidP="00A52A89">
      <w:pPr>
        <w:pStyle w:val="NormlWeb"/>
        <w:spacing w:before="0" w:beforeAutospacing="0" w:after="0" w:afterAutospacing="0"/>
        <w:ind w:left="567" w:hanging="567"/>
        <w:jc w:val="both"/>
        <w:rPr>
          <w:rFonts w:ascii="Constantia" w:hAnsi="Constantia" w:cs="Arial"/>
          <w:b/>
          <w:i/>
          <w:iCs/>
        </w:rPr>
      </w:pPr>
    </w:p>
    <w:p w14:paraId="10EEC605" w14:textId="77777777" w:rsidR="00A52A89" w:rsidRDefault="00A52A89" w:rsidP="00A52A89">
      <w:pPr>
        <w:pStyle w:val="NormlWeb"/>
        <w:spacing w:before="0" w:beforeAutospacing="0" w:after="0" w:afterAutospacing="0"/>
        <w:ind w:left="567" w:hanging="567"/>
        <w:jc w:val="both"/>
        <w:rPr>
          <w:rFonts w:ascii="Constantia" w:hAnsi="Constantia" w:cs="Arial"/>
          <w:b/>
          <w:i/>
          <w:iCs/>
        </w:rPr>
      </w:pPr>
    </w:p>
    <w:p w14:paraId="332F77D9" w14:textId="77777777" w:rsidR="00A52A89" w:rsidRPr="007B6054" w:rsidRDefault="00A52A89" w:rsidP="00A52A89">
      <w:pPr>
        <w:jc w:val="both"/>
        <w:rPr>
          <w:rFonts w:ascii="Constantia" w:hAnsi="Constantia" w:cs="Arial"/>
        </w:rPr>
      </w:pPr>
    </w:p>
    <w:p w14:paraId="3F1584FE" w14:textId="77777777" w:rsidR="00A52A89" w:rsidRPr="007B6054" w:rsidRDefault="00A52A89" w:rsidP="00A52A89">
      <w:pPr>
        <w:jc w:val="both"/>
        <w:rPr>
          <w:rFonts w:ascii="Constantia" w:hAnsi="Constantia" w:cs="Arial"/>
        </w:rPr>
      </w:pPr>
    </w:p>
    <w:p w14:paraId="379BD0DA" w14:textId="77777777" w:rsidR="00A52A89" w:rsidRPr="007B6054" w:rsidRDefault="00A52A89" w:rsidP="00A52A89">
      <w:pPr>
        <w:pStyle w:val="Szvegtrzs"/>
        <w:ind w:right="141"/>
        <w:rPr>
          <w:rFonts w:ascii="Constantia" w:hAnsi="Constantia"/>
          <w:b/>
          <w:i w:val="0"/>
          <w:u w:val="single"/>
        </w:rPr>
      </w:pPr>
      <w:bookmarkStart w:id="11" w:name="_Hlk96861478"/>
      <w:r w:rsidRPr="007B6054">
        <w:rPr>
          <w:rFonts w:ascii="Constantia" w:hAnsi="Constantia"/>
          <w:b/>
          <w:u w:val="single"/>
        </w:rPr>
        <w:lastRenderedPageBreak/>
        <w:t>31/2022. (II.24.) közgyűlési határozat</w:t>
      </w:r>
    </w:p>
    <w:p w14:paraId="6FA80718" w14:textId="77777777" w:rsidR="00A52A89" w:rsidRPr="007B6054" w:rsidRDefault="00A52A89" w:rsidP="00A52A89">
      <w:pPr>
        <w:jc w:val="both"/>
        <w:rPr>
          <w:rFonts w:ascii="Constantia" w:hAnsi="Constantia" w:cs="Arial"/>
        </w:rPr>
      </w:pPr>
      <w:r w:rsidRPr="007B6054">
        <w:rPr>
          <w:rFonts w:ascii="Constantia" w:hAnsi="Constantia" w:cs="Arial"/>
        </w:rPr>
        <w:t xml:space="preserve"> </w:t>
      </w:r>
    </w:p>
    <w:p w14:paraId="1C252400" w14:textId="77777777" w:rsidR="00A52A89" w:rsidRPr="00C60D4B" w:rsidRDefault="00A52A89" w:rsidP="00A52A89">
      <w:pPr>
        <w:jc w:val="both"/>
        <w:rPr>
          <w:rFonts w:ascii="Constantia" w:eastAsia="Calibri" w:hAnsi="Constantia"/>
          <w:bCs/>
        </w:rPr>
      </w:pPr>
      <w:r w:rsidRPr="00C60D4B">
        <w:rPr>
          <w:rFonts w:ascii="Constantia" w:hAnsi="Constantia"/>
        </w:rPr>
        <w:t>Eger Megyei Jogú Város Közgyűlése 2022. március 1-i hatállyal a bizottságok személyi összetételét az alábbiak szerint határozza meg</w:t>
      </w:r>
    </w:p>
    <w:p w14:paraId="57E2C647" w14:textId="77777777" w:rsidR="00A52A89" w:rsidRPr="00C60D4B" w:rsidRDefault="00A52A89" w:rsidP="00A52A89">
      <w:pPr>
        <w:ind w:right="72" w:firstLine="708"/>
        <w:jc w:val="both"/>
        <w:rPr>
          <w:rFonts w:ascii="Constantia" w:hAnsi="Constantia"/>
          <w:b/>
          <w:bCs/>
          <w:iCs/>
        </w:rPr>
      </w:pPr>
    </w:p>
    <w:p w14:paraId="31DD6710" w14:textId="77777777" w:rsidR="00A52A89" w:rsidRPr="00C60D4B" w:rsidRDefault="00A52A89" w:rsidP="00A52A89">
      <w:pPr>
        <w:ind w:right="74"/>
        <w:jc w:val="both"/>
        <w:rPr>
          <w:rFonts w:ascii="Constantia" w:hAnsi="Constantia"/>
          <w:b/>
          <w:bCs/>
          <w:iCs/>
          <w:u w:val="single"/>
        </w:rPr>
      </w:pPr>
      <w:r w:rsidRPr="00C60D4B">
        <w:rPr>
          <w:rFonts w:ascii="Constantia" w:hAnsi="Constantia"/>
          <w:b/>
          <w:bCs/>
          <w:iCs/>
          <w:u w:val="single"/>
        </w:rPr>
        <w:t>Városi Kulturális, Idegenforgalmi és Szociális Bizottság 7 fő</w:t>
      </w:r>
    </w:p>
    <w:p w14:paraId="15C79F6A" w14:textId="77777777" w:rsidR="00A52A89" w:rsidRPr="00B90E4B" w:rsidRDefault="00A52A89" w:rsidP="00A52A89">
      <w:pPr>
        <w:ind w:left="720" w:right="74"/>
        <w:jc w:val="both"/>
        <w:rPr>
          <w:rFonts w:ascii="Constantia" w:hAnsi="Constantia"/>
          <w:b/>
          <w:bCs/>
          <w:iCs/>
          <w:sz w:val="16"/>
          <w:szCs w:val="16"/>
        </w:rPr>
      </w:pPr>
    </w:p>
    <w:p w14:paraId="263B6DBE" w14:textId="77777777" w:rsidR="00A52A89" w:rsidRPr="00C60D4B" w:rsidRDefault="00A52A89" w:rsidP="00A52A89">
      <w:pPr>
        <w:ind w:right="74"/>
        <w:jc w:val="both"/>
        <w:rPr>
          <w:rFonts w:ascii="Constantia" w:hAnsi="Constantia"/>
          <w:iCs/>
        </w:rPr>
      </w:pPr>
      <w:r w:rsidRPr="00C60D4B">
        <w:rPr>
          <w:rFonts w:ascii="Constantia" w:hAnsi="Constantia"/>
          <w:b/>
          <w:iCs/>
        </w:rPr>
        <w:tab/>
        <w:t>Elnök</w:t>
      </w:r>
      <w:r w:rsidRPr="00C60D4B">
        <w:rPr>
          <w:rFonts w:ascii="Constantia" w:hAnsi="Constantia"/>
          <w:iCs/>
        </w:rPr>
        <w:t xml:space="preserve">: </w:t>
      </w:r>
      <w:r w:rsidRPr="00C60D4B">
        <w:rPr>
          <w:rFonts w:ascii="Constantia" w:hAnsi="Constantia"/>
          <w:iCs/>
        </w:rPr>
        <w:tab/>
      </w:r>
      <w:r w:rsidRPr="00C60D4B">
        <w:rPr>
          <w:rFonts w:ascii="Constantia" w:hAnsi="Constantia"/>
          <w:iCs/>
        </w:rPr>
        <w:tab/>
      </w:r>
      <w:r w:rsidRPr="00C60D4B">
        <w:rPr>
          <w:rFonts w:ascii="Constantia" w:hAnsi="Constantia"/>
          <w:iCs/>
        </w:rPr>
        <w:tab/>
      </w:r>
      <w:proofErr w:type="spellStart"/>
      <w:r w:rsidRPr="00C60D4B">
        <w:rPr>
          <w:rFonts w:ascii="Constantia" w:hAnsi="Constantia"/>
          <w:iCs/>
        </w:rPr>
        <w:t>Mirkóczki</w:t>
      </w:r>
      <w:proofErr w:type="spellEnd"/>
      <w:r w:rsidRPr="00C60D4B">
        <w:rPr>
          <w:rFonts w:ascii="Constantia" w:hAnsi="Constantia"/>
          <w:iCs/>
        </w:rPr>
        <w:t xml:space="preserve"> Zita</w:t>
      </w:r>
    </w:p>
    <w:p w14:paraId="50EDC965" w14:textId="77777777" w:rsidR="00A52A89" w:rsidRPr="00C60D4B" w:rsidRDefault="00A52A89" w:rsidP="00A52A89">
      <w:pPr>
        <w:ind w:right="74" w:firstLine="708"/>
        <w:jc w:val="both"/>
        <w:rPr>
          <w:rFonts w:ascii="Constantia" w:hAnsi="Constantia"/>
          <w:b/>
          <w:iCs/>
        </w:rPr>
      </w:pPr>
      <w:r w:rsidRPr="00C60D4B">
        <w:rPr>
          <w:rFonts w:ascii="Constantia" w:hAnsi="Constantia"/>
          <w:b/>
          <w:iCs/>
        </w:rPr>
        <w:t>Képviselő tagok:</w:t>
      </w:r>
      <w:r w:rsidRPr="00C60D4B">
        <w:rPr>
          <w:rFonts w:ascii="Constantia" w:hAnsi="Constantia"/>
          <w:b/>
          <w:iCs/>
        </w:rPr>
        <w:tab/>
      </w:r>
      <w:r w:rsidRPr="00C60D4B">
        <w:rPr>
          <w:rFonts w:ascii="Constantia" w:hAnsi="Constantia"/>
          <w:b/>
          <w:iCs/>
        </w:rPr>
        <w:tab/>
      </w:r>
      <w:r w:rsidRPr="00C60D4B">
        <w:rPr>
          <w:rFonts w:ascii="Constantia" w:hAnsi="Constantia"/>
          <w:iCs/>
        </w:rPr>
        <w:t>Berecz Mátyás</w:t>
      </w:r>
    </w:p>
    <w:p w14:paraId="4D540A72" w14:textId="77777777" w:rsidR="00A52A89" w:rsidRPr="00C60D4B" w:rsidRDefault="00A52A89" w:rsidP="00A52A89">
      <w:pPr>
        <w:ind w:left="2832" w:right="74" w:firstLine="708"/>
        <w:jc w:val="both"/>
        <w:rPr>
          <w:rFonts w:ascii="Constantia" w:hAnsi="Constantia"/>
          <w:iCs/>
        </w:rPr>
      </w:pPr>
      <w:r w:rsidRPr="00C60D4B">
        <w:rPr>
          <w:rFonts w:ascii="Constantia" w:hAnsi="Constantia"/>
          <w:iCs/>
        </w:rPr>
        <w:t>Juhász Ádám</w:t>
      </w:r>
    </w:p>
    <w:p w14:paraId="2C21A0B1" w14:textId="77777777" w:rsidR="00A52A89" w:rsidRPr="00C60D4B" w:rsidRDefault="00A52A89" w:rsidP="00A52A89">
      <w:pPr>
        <w:ind w:left="2832" w:right="74" w:firstLine="708"/>
        <w:jc w:val="both"/>
        <w:rPr>
          <w:rFonts w:ascii="Constantia" w:hAnsi="Constantia"/>
          <w:iCs/>
        </w:rPr>
      </w:pPr>
      <w:r w:rsidRPr="00C60D4B">
        <w:rPr>
          <w:rFonts w:ascii="Constantia" w:hAnsi="Constantia"/>
          <w:iCs/>
        </w:rPr>
        <w:t>Dr. Pócs Alfréd</w:t>
      </w:r>
    </w:p>
    <w:p w14:paraId="211E61A5" w14:textId="77777777" w:rsidR="00A52A89" w:rsidRPr="00C60D4B" w:rsidRDefault="00A52A89" w:rsidP="00A52A89">
      <w:pPr>
        <w:ind w:left="2832" w:right="74" w:firstLine="708"/>
        <w:jc w:val="both"/>
        <w:rPr>
          <w:rFonts w:ascii="Constantia" w:hAnsi="Constantia"/>
          <w:iCs/>
        </w:rPr>
      </w:pPr>
      <w:proofErr w:type="spellStart"/>
      <w:r w:rsidRPr="00C60D4B">
        <w:rPr>
          <w:rFonts w:ascii="Constantia" w:hAnsi="Constantia"/>
          <w:iCs/>
        </w:rPr>
        <w:t>Oroján</w:t>
      </w:r>
      <w:proofErr w:type="spellEnd"/>
      <w:r w:rsidRPr="00C60D4B">
        <w:rPr>
          <w:rFonts w:ascii="Constantia" w:hAnsi="Constantia"/>
          <w:iCs/>
        </w:rPr>
        <w:t xml:space="preserve"> Sándor</w:t>
      </w:r>
    </w:p>
    <w:p w14:paraId="2594CB63" w14:textId="77777777" w:rsidR="00A52A89" w:rsidRPr="00C60D4B" w:rsidRDefault="00A52A89" w:rsidP="00A52A89">
      <w:pPr>
        <w:ind w:right="74" w:firstLine="708"/>
        <w:jc w:val="both"/>
        <w:rPr>
          <w:rFonts w:ascii="Constantia" w:hAnsi="Constantia"/>
          <w:b/>
        </w:rPr>
      </w:pPr>
      <w:r w:rsidRPr="00C60D4B">
        <w:rPr>
          <w:rFonts w:ascii="Constantia" w:hAnsi="Constantia"/>
          <w:b/>
        </w:rPr>
        <w:t xml:space="preserve">Szakértő külső tagok: </w:t>
      </w:r>
      <w:r w:rsidRPr="00C60D4B">
        <w:rPr>
          <w:rFonts w:ascii="Constantia" w:hAnsi="Constantia"/>
          <w:b/>
        </w:rPr>
        <w:tab/>
      </w:r>
      <w:r w:rsidRPr="00C60D4B">
        <w:rPr>
          <w:rFonts w:ascii="Constantia" w:hAnsi="Constantia"/>
        </w:rPr>
        <w:t>Csillag Tamás</w:t>
      </w:r>
    </w:p>
    <w:p w14:paraId="584B63A3" w14:textId="77777777" w:rsidR="00A52A89" w:rsidRPr="00C60D4B" w:rsidRDefault="00A52A89" w:rsidP="00A52A89">
      <w:pPr>
        <w:ind w:left="2832" w:right="74" w:firstLine="708"/>
        <w:jc w:val="both"/>
        <w:rPr>
          <w:rFonts w:ascii="Constantia" w:hAnsi="Constantia"/>
        </w:rPr>
      </w:pPr>
      <w:proofErr w:type="spellStart"/>
      <w:r w:rsidRPr="00C60D4B">
        <w:rPr>
          <w:rFonts w:ascii="Constantia" w:hAnsi="Constantia"/>
        </w:rPr>
        <w:t>Aux</w:t>
      </w:r>
      <w:proofErr w:type="spellEnd"/>
      <w:r w:rsidRPr="00C60D4B">
        <w:rPr>
          <w:rFonts w:ascii="Constantia" w:hAnsi="Constantia"/>
        </w:rPr>
        <w:t xml:space="preserve"> Józsefné</w:t>
      </w:r>
    </w:p>
    <w:p w14:paraId="5C9300E8" w14:textId="77777777" w:rsidR="00A52A89" w:rsidRPr="00C60D4B" w:rsidRDefault="00A52A89" w:rsidP="00A52A89">
      <w:pPr>
        <w:ind w:left="708" w:right="74" w:firstLine="708"/>
        <w:jc w:val="both"/>
        <w:rPr>
          <w:rFonts w:ascii="Constantia" w:hAnsi="Constantia"/>
        </w:rPr>
      </w:pPr>
    </w:p>
    <w:p w14:paraId="0E96A76A" w14:textId="77777777" w:rsidR="00A52A89" w:rsidRPr="00C60D4B" w:rsidRDefault="00A52A89" w:rsidP="00A52A89">
      <w:pPr>
        <w:ind w:right="74"/>
        <w:jc w:val="both"/>
        <w:rPr>
          <w:rFonts w:ascii="Constantia" w:hAnsi="Constantia"/>
          <w:b/>
          <w:bCs/>
          <w:iCs/>
          <w:u w:val="single"/>
        </w:rPr>
      </w:pPr>
      <w:r w:rsidRPr="00C60D4B">
        <w:rPr>
          <w:rFonts w:ascii="Constantia" w:hAnsi="Constantia"/>
          <w:b/>
          <w:bCs/>
          <w:iCs/>
          <w:u w:val="single"/>
        </w:rPr>
        <w:t xml:space="preserve">Városgazdálkodási Bizottság 7 fő </w:t>
      </w:r>
    </w:p>
    <w:p w14:paraId="5604A87D" w14:textId="77777777" w:rsidR="00B90E4B" w:rsidRPr="00B90E4B" w:rsidRDefault="00B90E4B" w:rsidP="00B90E4B">
      <w:pPr>
        <w:ind w:left="720" w:right="74"/>
        <w:jc w:val="both"/>
        <w:rPr>
          <w:rFonts w:ascii="Constantia" w:hAnsi="Constantia"/>
          <w:b/>
          <w:bCs/>
          <w:iCs/>
          <w:sz w:val="16"/>
          <w:szCs w:val="16"/>
        </w:rPr>
      </w:pPr>
    </w:p>
    <w:p w14:paraId="7B0FE0A7" w14:textId="77777777" w:rsidR="00A52A89" w:rsidRPr="00C60D4B" w:rsidRDefault="00A52A89" w:rsidP="00A52A89">
      <w:pPr>
        <w:ind w:right="74" w:firstLine="708"/>
        <w:jc w:val="both"/>
        <w:rPr>
          <w:rFonts w:ascii="Constantia" w:hAnsi="Constantia"/>
          <w:iCs/>
        </w:rPr>
      </w:pPr>
      <w:r w:rsidRPr="00C60D4B">
        <w:rPr>
          <w:rFonts w:ascii="Constantia" w:hAnsi="Constantia"/>
          <w:b/>
          <w:iCs/>
        </w:rPr>
        <w:t>Elnök</w:t>
      </w:r>
      <w:r w:rsidRPr="00C60D4B">
        <w:rPr>
          <w:rFonts w:ascii="Constantia" w:hAnsi="Constantia"/>
          <w:iCs/>
        </w:rPr>
        <w:t xml:space="preserve">: </w:t>
      </w:r>
      <w:r w:rsidRPr="00C60D4B">
        <w:rPr>
          <w:rFonts w:ascii="Constantia" w:hAnsi="Constantia"/>
          <w:iCs/>
        </w:rPr>
        <w:tab/>
      </w:r>
      <w:r w:rsidRPr="00C60D4B">
        <w:rPr>
          <w:rFonts w:ascii="Constantia" w:hAnsi="Constantia"/>
          <w:iCs/>
        </w:rPr>
        <w:tab/>
      </w:r>
      <w:r w:rsidRPr="00C60D4B">
        <w:rPr>
          <w:rFonts w:ascii="Constantia" w:hAnsi="Constantia"/>
          <w:iCs/>
        </w:rPr>
        <w:tab/>
        <w:t>Sós Tamás</w:t>
      </w:r>
    </w:p>
    <w:p w14:paraId="2B2A635A" w14:textId="77777777" w:rsidR="00A52A89" w:rsidRPr="00C60D4B" w:rsidRDefault="00A52A89" w:rsidP="00A52A89">
      <w:pPr>
        <w:ind w:right="74" w:firstLine="708"/>
        <w:jc w:val="both"/>
        <w:rPr>
          <w:rFonts w:ascii="Constantia" w:hAnsi="Constantia"/>
          <w:b/>
          <w:iCs/>
        </w:rPr>
      </w:pPr>
      <w:r w:rsidRPr="00C60D4B">
        <w:rPr>
          <w:rFonts w:ascii="Constantia" w:hAnsi="Constantia"/>
          <w:b/>
          <w:iCs/>
        </w:rPr>
        <w:t>Képviselő tagok:</w:t>
      </w:r>
      <w:r>
        <w:rPr>
          <w:rFonts w:ascii="Constantia" w:hAnsi="Constantia"/>
          <w:b/>
          <w:iCs/>
        </w:rPr>
        <w:tab/>
      </w:r>
      <w:r>
        <w:rPr>
          <w:rFonts w:ascii="Constantia" w:hAnsi="Constantia"/>
          <w:b/>
          <w:iCs/>
        </w:rPr>
        <w:tab/>
      </w:r>
      <w:r w:rsidRPr="00C60D4B">
        <w:rPr>
          <w:rFonts w:ascii="Constantia" w:hAnsi="Constantia"/>
          <w:iCs/>
        </w:rPr>
        <w:t>Berecz Mátyás</w:t>
      </w:r>
    </w:p>
    <w:p w14:paraId="143230C4" w14:textId="77777777" w:rsidR="00A52A89" w:rsidRPr="00C60D4B" w:rsidRDefault="00A52A89" w:rsidP="00A52A89">
      <w:pPr>
        <w:ind w:left="2832" w:right="74" w:firstLine="708"/>
        <w:jc w:val="both"/>
        <w:rPr>
          <w:rFonts w:ascii="Constantia" w:hAnsi="Constantia"/>
          <w:iCs/>
        </w:rPr>
      </w:pPr>
      <w:r w:rsidRPr="00C60D4B">
        <w:rPr>
          <w:rFonts w:ascii="Constantia" w:hAnsi="Constantia"/>
          <w:iCs/>
        </w:rPr>
        <w:t xml:space="preserve">Bódi Zsolt </w:t>
      </w:r>
    </w:p>
    <w:p w14:paraId="6485841A" w14:textId="77777777" w:rsidR="00A52A89" w:rsidRPr="00C60D4B" w:rsidRDefault="00A52A89" w:rsidP="00A52A89">
      <w:pPr>
        <w:ind w:left="2832" w:right="74" w:firstLine="708"/>
        <w:jc w:val="both"/>
        <w:rPr>
          <w:rFonts w:ascii="Constantia" w:hAnsi="Constantia"/>
          <w:iCs/>
        </w:rPr>
      </w:pPr>
      <w:r w:rsidRPr="00C60D4B">
        <w:rPr>
          <w:rFonts w:ascii="Constantia" w:hAnsi="Constantia"/>
          <w:iCs/>
        </w:rPr>
        <w:t>Dr. Pápai Ákos</w:t>
      </w:r>
    </w:p>
    <w:p w14:paraId="7129BC6C" w14:textId="77777777" w:rsidR="00A52A89" w:rsidRPr="00C60D4B" w:rsidRDefault="00A52A89" w:rsidP="00A52A89">
      <w:pPr>
        <w:ind w:left="3540" w:right="74"/>
        <w:jc w:val="both"/>
        <w:rPr>
          <w:rFonts w:ascii="Constantia" w:hAnsi="Constantia"/>
          <w:iCs/>
        </w:rPr>
      </w:pPr>
      <w:proofErr w:type="spellStart"/>
      <w:r w:rsidRPr="00C60D4B">
        <w:rPr>
          <w:rFonts w:ascii="Constantia" w:hAnsi="Constantia"/>
          <w:iCs/>
        </w:rPr>
        <w:t>Oroján</w:t>
      </w:r>
      <w:proofErr w:type="spellEnd"/>
      <w:r w:rsidRPr="00C60D4B">
        <w:rPr>
          <w:rFonts w:ascii="Constantia" w:hAnsi="Constantia"/>
          <w:iCs/>
        </w:rPr>
        <w:t xml:space="preserve"> Sándor</w:t>
      </w:r>
    </w:p>
    <w:p w14:paraId="692E7969" w14:textId="77777777" w:rsidR="00A52A89" w:rsidRPr="00C60D4B" w:rsidRDefault="00A52A89" w:rsidP="00A52A89">
      <w:pPr>
        <w:ind w:right="74" w:firstLine="708"/>
        <w:jc w:val="both"/>
        <w:rPr>
          <w:rFonts w:ascii="Constantia" w:hAnsi="Constantia"/>
          <w:b/>
          <w:bCs/>
          <w:iCs/>
        </w:rPr>
      </w:pPr>
      <w:r w:rsidRPr="00C60D4B">
        <w:rPr>
          <w:rFonts w:ascii="Constantia" w:hAnsi="Constantia"/>
          <w:b/>
        </w:rPr>
        <w:t>Szakértő külső tagok:</w:t>
      </w:r>
      <w:r>
        <w:rPr>
          <w:rFonts w:ascii="Constantia" w:hAnsi="Constantia"/>
          <w:b/>
        </w:rPr>
        <w:tab/>
      </w:r>
      <w:proofErr w:type="spellStart"/>
      <w:r w:rsidRPr="00C60D4B">
        <w:rPr>
          <w:rFonts w:ascii="Constantia" w:hAnsi="Constantia"/>
          <w:bCs/>
          <w:iCs/>
        </w:rPr>
        <w:t>Tomaschik</w:t>
      </w:r>
      <w:proofErr w:type="spellEnd"/>
      <w:r w:rsidRPr="00C60D4B">
        <w:rPr>
          <w:rFonts w:ascii="Constantia" w:hAnsi="Constantia"/>
          <w:bCs/>
          <w:iCs/>
        </w:rPr>
        <w:t xml:space="preserve"> Attila  </w:t>
      </w:r>
    </w:p>
    <w:p w14:paraId="36F4ACDA" w14:textId="77777777" w:rsidR="00A52A89" w:rsidRPr="00C60D4B" w:rsidRDefault="00A52A89" w:rsidP="00A52A89">
      <w:pPr>
        <w:ind w:left="2844" w:right="74" w:firstLine="696"/>
        <w:jc w:val="both"/>
        <w:rPr>
          <w:rFonts w:ascii="Constantia" w:hAnsi="Constantia"/>
          <w:b/>
          <w:bCs/>
          <w:iCs/>
        </w:rPr>
      </w:pPr>
      <w:proofErr w:type="spellStart"/>
      <w:r w:rsidRPr="00C60D4B">
        <w:rPr>
          <w:rFonts w:ascii="Constantia" w:hAnsi="Constantia"/>
          <w:bCs/>
          <w:iCs/>
        </w:rPr>
        <w:t>Rittenbacher</w:t>
      </w:r>
      <w:proofErr w:type="spellEnd"/>
      <w:r w:rsidRPr="00C60D4B">
        <w:rPr>
          <w:rFonts w:ascii="Constantia" w:hAnsi="Constantia"/>
          <w:bCs/>
          <w:iCs/>
        </w:rPr>
        <w:t xml:space="preserve"> Ödön</w:t>
      </w:r>
    </w:p>
    <w:p w14:paraId="58C8AF50" w14:textId="77777777" w:rsidR="00A52A89" w:rsidRPr="00C60D4B" w:rsidRDefault="00A52A89" w:rsidP="00A52A89">
      <w:pPr>
        <w:ind w:left="708" w:right="74" w:firstLine="708"/>
        <w:jc w:val="both"/>
        <w:rPr>
          <w:rFonts w:ascii="Constantia" w:hAnsi="Constantia"/>
          <w:b/>
          <w:bCs/>
          <w:iCs/>
        </w:rPr>
      </w:pPr>
    </w:p>
    <w:p w14:paraId="25FA6E2D" w14:textId="77777777" w:rsidR="00A52A89" w:rsidRPr="00C60D4B" w:rsidRDefault="00A52A89" w:rsidP="00A52A89">
      <w:pPr>
        <w:ind w:right="74"/>
        <w:jc w:val="both"/>
        <w:rPr>
          <w:rFonts w:ascii="Constantia" w:hAnsi="Constantia"/>
          <w:b/>
          <w:bCs/>
          <w:iCs/>
          <w:u w:val="single"/>
        </w:rPr>
      </w:pPr>
      <w:r w:rsidRPr="00C60D4B">
        <w:rPr>
          <w:rFonts w:ascii="Constantia" w:hAnsi="Constantia"/>
          <w:b/>
          <w:bCs/>
          <w:iCs/>
          <w:u w:val="single"/>
        </w:rPr>
        <w:t xml:space="preserve">Városi Urbanisztikai, Klíma- és Környezetvédelmi Bizottság 5 fő </w:t>
      </w:r>
    </w:p>
    <w:p w14:paraId="0BC0B8FA" w14:textId="77777777" w:rsidR="00B90E4B" w:rsidRPr="00B90E4B" w:rsidRDefault="00B90E4B" w:rsidP="00B90E4B">
      <w:pPr>
        <w:ind w:left="720" w:right="74"/>
        <w:jc w:val="both"/>
        <w:rPr>
          <w:rFonts w:ascii="Constantia" w:hAnsi="Constantia"/>
          <w:b/>
          <w:bCs/>
          <w:iCs/>
          <w:sz w:val="16"/>
          <w:szCs w:val="16"/>
        </w:rPr>
      </w:pPr>
    </w:p>
    <w:p w14:paraId="1BA7D204" w14:textId="77777777" w:rsidR="00A52A89" w:rsidRPr="00C60D4B" w:rsidRDefault="00A52A89" w:rsidP="00A52A89">
      <w:pPr>
        <w:ind w:right="74" w:firstLine="708"/>
        <w:jc w:val="both"/>
        <w:rPr>
          <w:rFonts w:ascii="Constantia" w:hAnsi="Constantia"/>
          <w:iCs/>
        </w:rPr>
      </w:pPr>
      <w:r w:rsidRPr="00C60D4B">
        <w:rPr>
          <w:rFonts w:ascii="Constantia" w:hAnsi="Constantia"/>
          <w:b/>
          <w:iCs/>
        </w:rPr>
        <w:t>Elnök</w:t>
      </w:r>
      <w:r w:rsidRPr="00C60D4B">
        <w:rPr>
          <w:rFonts w:ascii="Constantia" w:hAnsi="Constantia"/>
          <w:iCs/>
        </w:rPr>
        <w:t xml:space="preserve">: </w:t>
      </w:r>
      <w:r>
        <w:rPr>
          <w:rFonts w:ascii="Constantia" w:hAnsi="Constantia"/>
          <w:iCs/>
        </w:rPr>
        <w:tab/>
      </w:r>
      <w:r>
        <w:rPr>
          <w:rFonts w:ascii="Constantia" w:hAnsi="Constantia"/>
          <w:iCs/>
        </w:rPr>
        <w:tab/>
      </w:r>
      <w:r>
        <w:rPr>
          <w:rFonts w:ascii="Constantia" w:hAnsi="Constantia"/>
          <w:iCs/>
        </w:rPr>
        <w:tab/>
      </w:r>
      <w:proofErr w:type="spellStart"/>
      <w:r w:rsidRPr="00C60D4B">
        <w:rPr>
          <w:rFonts w:ascii="Constantia" w:hAnsi="Constantia"/>
          <w:iCs/>
        </w:rPr>
        <w:t>Komlósi</w:t>
      </w:r>
      <w:proofErr w:type="spellEnd"/>
      <w:r w:rsidRPr="00C60D4B">
        <w:rPr>
          <w:rFonts w:ascii="Constantia" w:hAnsi="Constantia"/>
          <w:iCs/>
        </w:rPr>
        <w:t xml:space="preserve"> Csaba</w:t>
      </w:r>
    </w:p>
    <w:p w14:paraId="1030A0AC" w14:textId="77777777" w:rsidR="00A52A89" w:rsidRPr="00C60D4B" w:rsidRDefault="00A52A89" w:rsidP="00A52A89">
      <w:pPr>
        <w:ind w:right="74" w:firstLine="708"/>
        <w:jc w:val="both"/>
        <w:rPr>
          <w:rFonts w:ascii="Constantia" w:hAnsi="Constantia"/>
          <w:b/>
          <w:iCs/>
        </w:rPr>
      </w:pPr>
      <w:r w:rsidRPr="00C60D4B">
        <w:rPr>
          <w:rFonts w:ascii="Constantia" w:hAnsi="Constantia"/>
          <w:b/>
          <w:iCs/>
        </w:rPr>
        <w:t>Képviselő tagok:</w:t>
      </w:r>
      <w:r>
        <w:rPr>
          <w:rFonts w:ascii="Constantia" w:hAnsi="Constantia"/>
          <w:b/>
          <w:iCs/>
        </w:rPr>
        <w:tab/>
      </w:r>
      <w:r>
        <w:rPr>
          <w:rFonts w:ascii="Constantia" w:hAnsi="Constantia"/>
          <w:b/>
          <w:iCs/>
        </w:rPr>
        <w:tab/>
      </w:r>
      <w:r w:rsidRPr="00C60D4B">
        <w:rPr>
          <w:rFonts w:ascii="Constantia" w:hAnsi="Constantia"/>
          <w:iCs/>
        </w:rPr>
        <w:t>Kovács-Csatlós Tamás</w:t>
      </w:r>
    </w:p>
    <w:p w14:paraId="3490A952" w14:textId="77777777" w:rsidR="00A52A89" w:rsidRPr="00C60D4B" w:rsidRDefault="00A52A89" w:rsidP="00A52A89">
      <w:pPr>
        <w:ind w:left="2832" w:right="74" w:firstLine="708"/>
        <w:jc w:val="both"/>
        <w:rPr>
          <w:rFonts w:ascii="Constantia" w:hAnsi="Constantia"/>
          <w:b/>
          <w:iCs/>
        </w:rPr>
      </w:pPr>
      <w:r w:rsidRPr="00C60D4B">
        <w:rPr>
          <w:rFonts w:ascii="Constantia" w:hAnsi="Constantia"/>
          <w:iCs/>
        </w:rPr>
        <w:t>Keresztes Zoltán</w:t>
      </w:r>
    </w:p>
    <w:p w14:paraId="2CBC8987" w14:textId="77777777" w:rsidR="00A52A89" w:rsidRPr="00C60D4B" w:rsidRDefault="00A52A89" w:rsidP="00A52A89">
      <w:pPr>
        <w:ind w:right="74" w:firstLine="708"/>
        <w:jc w:val="both"/>
        <w:rPr>
          <w:rFonts w:ascii="Constantia" w:hAnsi="Constantia"/>
        </w:rPr>
      </w:pPr>
      <w:r w:rsidRPr="00C60D4B">
        <w:rPr>
          <w:rFonts w:ascii="Constantia" w:hAnsi="Constantia"/>
          <w:b/>
        </w:rPr>
        <w:t>Szakértő külső tagok:</w:t>
      </w:r>
      <w:r>
        <w:rPr>
          <w:rFonts w:ascii="Constantia" w:hAnsi="Constantia"/>
          <w:b/>
        </w:rPr>
        <w:tab/>
      </w:r>
      <w:proofErr w:type="spellStart"/>
      <w:r w:rsidRPr="00C60D4B">
        <w:rPr>
          <w:rFonts w:ascii="Constantia" w:hAnsi="Constantia"/>
        </w:rPr>
        <w:t>Hacsi</w:t>
      </w:r>
      <w:proofErr w:type="spellEnd"/>
      <w:r w:rsidRPr="00C60D4B">
        <w:rPr>
          <w:rFonts w:ascii="Constantia" w:hAnsi="Constantia"/>
        </w:rPr>
        <w:t xml:space="preserve"> Tamás</w:t>
      </w:r>
    </w:p>
    <w:p w14:paraId="57F4D89B" w14:textId="77777777" w:rsidR="00A52A89" w:rsidRPr="00C60D4B" w:rsidRDefault="00A52A89" w:rsidP="00A52A89">
      <w:pPr>
        <w:ind w:left="2832" w:right="74" w:firstLine="708"/>
        <w:jc w:val="both"/>
        <w:rPr>
          <w:rFonts w:ascii="Constantia" w:hAnsi="Constantia"/>
        </w:rPr>
      </w:pPr>
      <w:proofErr w:type="spellStart"/>
      <w:r w:rsidRPr="00C60D4B">
        <w:rPr>
          <w:rFonts w:ascii="Constantia" w:hAnsi="Constantia"/>
        </w:rPr>
        <w:t>Punyi</w:t>
      </w:r>
      <w:proofErr w:type="spellEnd"/>
      <w:r w:rsidRPr="00C60D4B">
        <w:rPr>
          <w:rFonts w:ascii="Constantia" w:hAnsi="Constantia"/>
        </w:rPr>
        <w:t xml:space="preserve"> Imre</w:t>
      </w:r>
    </w:p>
    <w:p w14:paraId="50E0712D" w14:textId="77777777" w:rsidR="00A52A89" w:rsidRPr="00C60D4B" w:rsidRDefault="00A52A89" w:rsidP="00A52A89">
      <w:pPr>
        <w:ind w:left="708" w:right="74" w:firstLine="708"/>
        <w:jc w:val="both"/>
        <w:rPr>
          <w:rFonts w:ascii="Constantia" w:hAnsi="Constantia"/>
          <w:u w:val="single"/>
        </w:rPr>
      </w:pPr>
    </w:p>
    <w:p w14:paraId="4D62B991" w14:textId="77777777" w:rsidR="00A52A89" w:rsidRPr="00C60D4B" w:rsidRDefault="00A52A89" w:rsidP="00A52A89">
      <w:pPr>
        <w:ind w:right="74"/>
        <w:jc w:val="both"/>
        <w:rPr>
          <w:rFonts w:ascii="Constantia" w:hAnsi="Constantia"/>
          <w:b/>
          <w:bCs/>
          <w:iCs/>
          <w:u w:val="single"/>
        </w:rPr>
      </w:pPr>
      <w:r w:rsidRPr="00C60D4B">
        <w:rPr>
          <w:rFonts w:ascii="Constantia" w:hAnsi="Constantia"/>
          <w:b/>
          <w:bCs/>
          <w:iCs/>
          <w:u w:val="single"/>
        </w:rPr>
        <w:t xml:space="preserve">Városi Pénzügyi és Ügyrendi Bizottság 7 fő </w:t>
      </w:r>
    </w:p>
    <w:p w14:paraId="7B850211" w14:textId="77777777" w:rsidR="00B90E4B" w:rsidRPr="00B90E4B" w:rsidRDefault="00B90E4B" w:rsidP="00B90E4B">
      <w:pPr>
        <w:ind w:left="720" w:right="74"/>
        <w:jc w:val="both"/>
        <w:rPr>
          <w:rFonts w:ascii="Constantia" w:hAnsi="Constantia"/>
          <w:b/>
          <w:bCs/>
          <w:iCs/>
          <w:sz w:val="16"/>
          <w:szCs w:val="16"/>
        </w:rPr>
      </w:pPr>
    </w:p>
    <w:p w14:paraId="45DD31D2" w14:textId="77777777" w:rsidR="00A52A89" w:rsidRPr="00C60D4B" w:rsidRDefault="00A52A89" w:rsidP="00A52A89">
      <w:pPr>
        <w:ind w:right="74" w:firstLine="708"/>
        <w:jc w:val="both"/>
        <w:rPr>
          <w:rFonts w:ascii="Constantia" w:hAnsi="Constantia"/>
          <w:iCs/>
        </w:rPr>
      </w:pPr>
      <w:r w:rsidRPr="00C60D4B">
        <w:rPr>
          <w:rFonts w:ascii="Constantia" w:hAnsi="Constantia"/>
          <w:b/>
          <w:iCs/>
          <w:u w:val="single"/>
        </w:rPr>
        <w:t>Elnök</w:t>
      </w:r>
      <w:r w:rsidRPr="00C60D4B">
        <w:rPr>
          <w:rFonts w:ascii="Constantia" w:hAnsi="Constantia"/>
          <w:iCs/>
        </w:rPr>
        <w:t xml:space="preserve">: </w:t>
      </w:r>
      <w:r>
        <w:rPr>
          <w:rFonts w:ascii="Constantia" w:hAnsi="Constantia"/>
          <w:iCs/>
        </w:rPr>
        <w:tab/>
      </w:r>
      <w:r>
        <w:rPr>
          <w:rFonts w:ascii="Constantia" w:hAnsi="Constantia"/>
          <w:iCs/>
        </w:rPr>
        <w:tab/>
      </w:r>
      <w:r>
        <w:rPr>
          <w:rFonts w:ascii="Constantia" w:hAnsi="Constantia"/>
          <w:iCs/>
        </w:rPr>
        <w:tab/>
      </w:r>
      <w:r w:rsidRPr="00C60D4B">
        <w:rPr>
          <w:rFonts w:ascii="Constantia" w:hAnsi="Constantia"/>
          <w:iCs/>
        </w:rPr>
        <w:t>Földvári Győző</w:t>
      </w:r>
    </w:p>
    <w:p w14:paraId="51CD2CB0" w14:textId="77777777" w:rsidR="00A52A89" w:rsidRPr="00C60D4B" w:rsidRDefault="00A52A89" w:rsidP="00A52A89">
      <w:pPr>
        <w:ind w:right="74" w:firstLine="708"/>
        <w:jc w:val="both"/>
        <w:rPr>
          <w:rFonts w:ascii="Constantia" w:hAnsi="Constantia"/>
          <w:b/>
          <w:iCs/>
          <w:u w:val="single"/>
        </w:rPr>
      </w:pPr>
      <w:r w:rsidRPr="00C60D4B">
        <w:rPr>
          <w:rFonts w:ascii="Constantia" w:hAnsi="Constantia"/>
          <w:b/>
          <w:iCs/>
          <w:u w:val="single"/>
        </w:rPr>
        <w:t>Képviselő tagok:</w:t>
      </w:r>
      <w:r w:rsidRPr="00C60D4B">
        <w:rPr>
          <w:rFonts w:ascii="Constantia" w:hAnsi="Constantia"/>
          <w:b/>
          <w:iCs/>
        </w:rPr>
        <w:tab/>
      </w:r>
      <w:r w:rsidRPr="00C60D4B">
        <w:rPr>
          <w:rFonts w:ascii="Constantia" w:hAnsi="Constantia"/>
          <w:b/>
          <w:iCs/>
        </w:rPr>
        <w:tab/>
      </w:r>
      <w:r w:rsidRPr="00C60D4B">
        <w:rPr>
          <w:rFonts w:ascii="Constantia" w:hAnsi="Constantia"/>
          <w:iCs/>
        </w:rPr>
        <w:t>Császár Zoltán</w:t>
      </w:r>
    </w:p>
    <w:p w14:paraId="47384F41" w14:textId="77777777" w:rsidR="00A52A89" w:rsidRPr="00C60D4B" w:rsidRDefault="00A52A89" w:rsidP="00A52A89">
      <w:pPr>
        <w:ind w:left="2832" w:right="74" w:firstLine="708"/>
        <w:jc w:val="both"/>
        <w:rPr>
          <w:rFonts w:ascii="Constantia" w:hAnsi="Constantia"/>
          <w:iCs/>
        </w:rPr>
      </w:pPr>
      <w:r w:rsidRPr="00C60D4B">
        <w:rPr>
          <w:rFonts w:ascii="Constantia" w:hAnsi="Constantia"/>
          <w:iCs/>
        </w:rPr>
        <w:t>Orosz Lászlóné</w:t>
      </w:r>
    </w:p>
    <w:p w14:paraId="564538FE" w14:textId="77777777" w:rsidR="00A52A89" w:rsidRPr="00C60D4B" w:rsidRDefault="00A52A89" w:rsidP="00A52A89">
      <w:pPr>
        <w:ind w:left="2832" w:right="74" w:firstLine="708"/>
        <w:jc w:val="both"/>
        <w:rPr>
          <w:rFonts w:ascii="Constantia" w:hAnsi="Constantia"/>
          <w:iCs/>
        </w:rPr>
      </w:pPr>
      <w:proofErr w:type="spellStart"/>
      <w:r w:rsidRPr="00C60D4B">
        <w:rPr>
          <w:rFonts w:ascii="Constantia" w:hAnsi="Constantia"/>
          <w:iCs/>
        </w:rPr>
        <w:t>Lombeczki</w:t>
      </w:r>
      <w:proofErr w:type="spellEnd"/>
      <w:r w:rsidRPr="00C60D4B">
        <w:rPr>
          <w:rFonts w:ascii="Constantia" w:hAnsi="Constantia"/>
          <w:iCs/>
        </w:rPr>
        <w:t xml:space="preserve"> Gábor</w:t>
      </w:r>
    </w:p>
    <w:p w14:paraId="38A853F2" w14:textId="77777777" w:rsidR="00A52A89" w:rsidRPr="00C60D4B" w:rsidRDefault="00A52A89" w:rsidP="00A52A89">
      <w:pPr>
        <w:ind w:left="2832" w:right="74" w:firstLine="708"/>
        <w:jc w:val="both"/>
        <w:rPr>
          <w:rFonts w:ascii="Constantia" w:hAnsi="Constantia"/>
          <w:iCs/>
        </w:rPr>
      </w:pPr>
      <w:proofErr w:type="spellStart"/>
      <w:r w:rsidRPr="00C60D4B">
        <w:rPr>
          <w:rFonts w:ascii="Constantia" w:hAnsi="Constantia"/>
          <w:iCs/>
        </w:rPr>
        <w:t>Komlósi</w:t>
      </w:r>
      <w:proofErr w:type="spellEnd"/>
      <w:r w:rsidRPr="00C60D4B">
        <w:rPr>
          <w:rFonts w:ascii="Constantia" w:hAnsi="Constantia"/>
          <w:iCs/>
        </w:rPr>
        <w:t xml:space="preserve"> Csaba </w:t>
      </w:r>
    </w:p>
    <w:p w14:paraId="2CA9456E" w14:textId="77777777" w:rsidR="00A52A89" w:rsidRPr="00C60D4B" w:rsidRDefault="00A52A89" w:rsidP="00A52A89">
      <w:pPr>
        <w:ind w:right="74" w:firstLine="708"/>
        <w:jc w:val="both"/>
        <w:rPr>
          <w:rFonts w:ascii="Constantia" w:hAnsi="Constantia"/>
          <w:b/>
          <w:bCs/>
          <w:iCs/>
        </w:rPr>
      </w:pPr>
      <w:r w:rsidRPr="00C60D4B">
        <w:rPr>
          <w:rFonts w:ascii="Constantia" w:hAnsi="Constantia"/>
          <w:b/>
          <w:u w:val="single"/>
        </w:rPr>
        <w:t>Szakértő külső tagok:</w:t>
      </w:r>
      <w:r>
        <w:rPr>
          <w:rFonts w:ascii="Constantia" w:hAnsi="Constantia"/>
          <w:b/>
        </w:rPr>
        <w:tab/>
      </w:r>
      <w:r w:rsidRPr="00C60D4B">
        <w:rPr>
          <w:rFonts w:ascii="Constantia" w:hAnsi="Constantia"/>
          <w:bCs/>
          <w:iCs/>
        </w:rPr>
        <w:t>Hegedűs János József</w:t>
      </w:r>
    </w:p>
    <w:p w14:paraId="74D9509E" w14:textId="77777777" w:rsidR="00A52A89" w:rsidRPr="00C60D4B" w:rsidRDefault="00A52A89" w:rsidP="00A52A89">
      <w:pPr>
        <w:ind w:left="3552" w:right="74"/>
        <w:jc w:val="both"/>
        <w:rPr>
          <w:rFonts w:ascii="Constantia" w:hAnsi="Constantia"/>
          <w:bCs/>
          <w:iCs/>
        </w:rPr>
      </w:pPr>
      <w:r w:rsidRPr="00C60D4B">
        <w:rPr>
          <w:rFonts w:ascii="Constantia" w:hAnsi="Constantia"/>
          <w:bCs/>
          <w:iCs/>
        </w:rPr>
        <w:t>Tóth Zoltán</w:t>
      </w:r>
    </w:p>
    <w:p w14:paraId="4FF6BE6D" w14:textId="77777777" w:rsidR="00A52A89" w:rsidRDefault="00A52A89" w:rsidP="00A52A89">
      <w:pPr>
        <w:ind w:left="720" w:right="74"/>
        <w:jc w:val="both"/>
        <w:rPr>
          <w:rFonts w:ascii="Constantia" w:hAnsi="Constantia"/>
          <w:b/>
          <w:bCs/>
          <w:iCs/>
        </w:rPr>
      </w:pPr>
    </w:p>
    <w:p w14:paraId="47F42D58" w14:textId="77777777" w:rsidR="00A52A89" w:rsidRPr="00C60D4B" w:rsidRDefault="00A52A89" w:rsidP="00A52A89">
      <w:pPr>
        <w:ind w:left="720" w:right="74"/>
        <w:jc w:val="both"/>
        <w:rPr>
          <w:rFonts w:ascii="Constantia" w:hAnsi="Constantia"/>
          <w:b/>
          <w:bCs/>
          <w:iCs/>
        </w:rPr>
      </w:pPr>
    </w:p>
    <w:p w14:paraId="7D7C6953" w14:textId="77777777" w:rsidR="00A52A89" w:rsidRPr="007B6054" w:rsidRDefault="00A52A89" w:rsidP="00A52A89">
      <w:pPr>
        <w:ind w:left="2832" w:right="74" w:firstLine="708"/>
        <w:rPr>
          <w:rFonts w:ascii="Constantia" w:hAnsi="Constantia"/>
          <w:iCs/>
        </w:rPr>
      </w:pPr>
      <w:r w:rsidRPr="007B6054">
        <w:rPr>
          <w:rFonts w:ascii="Constantia" w:hAnsi="Constantia"/>
          <w:b/>
          <w:bCs/>
          <w:iCs/>
          <w:u w:val="single"/>
        </w:rPr>
        <w:t>Felelős:</w:t>
      </w:r>
      <w:r w:rsidRPr="007B6054">
        <w:rPr>
          <w:rFonts w:ascii="Constantia" w:hAnsi="Constantia"/>
          <w:b/>
          <w:bCs/>
          <w:iCs/>
        </w:rPr>
        <w:tab/>
      </w:r>
      <w:proofErr w:type="spellStart"/>
      <w:r w:rsidRPr="007B6054">
        <w:rPr>
          <w:rFonts w:ascii="Constantia" w:hAnsi="Constantia"/>
          <w:iCs/>
        </w:rPr>
        <w:t>Mirkóczki</w:t>
      </w:r>
      <w:proofErr w:type="spellEnd"/>
      <w:r w:rsidRPr="007B6054">
        <w:rPr>
          <w:rFonts w:ascii="Constantia" w:hAnsi="Constantia"/>
          <w:iCs/>
        </w:rPr>
        <w:t xml:space="preserve"> Ádám polgármester</w:t>
      </w:r>
    </w:p>
    <w:p w14:paraId="28E1859F" w14:textId="77777777" w:rsidR="00A52A89" w:rsidRPr="007B6054" w:rsidRDefault="00A52A89" w:rsidP="00A52A89">
      <w:pPr>
        <w:ind w:right="74"/>
        <w:rPr>
          <w:rFonts w:ascii="Constantia" w:hAnsi="Constantia"/>
          <w:b/>
          <w:bCs/>
          <w:iCs/>
        </w:rPr>
      </w:pPr>
    </w:p>
    <w:p w14:paraId="6ECFF0F6" w14:textId="77777777" w:rsidR="00A52A89" w:rsidRPr="007B6054" w:rsidRDefault="00A52A89" w:rsidP="00A52A89">
      <w:pPr>
        <w:ind w:left="3540" w:right="74"/>
        <w:rPr>
          <w:rFonts w:ascii="Constantia" w:hAnsi="Constantia"/>
          <w:b/>
          <w:bCs/>
          <w:iCs/>
        </w:rPr>
      </w:pPr>
      <w:r w:rsidRPr="007B6054">
        <w:rPr>
          <w:rFonts w:ascii="Constantia" w:hAnsi="Constantia"/>
          <w:b/>
          <w:bCs/>
          <w:iCs/>
        </w:rPr>
        <w:t xml:space="preserve">Határidő: </w:t>
      </w:r>
      <w:r w:rsidRPr="007B6054">
        <w:rPr>
          <w:rFonts w:ascii="Constantia" w:hAnsi="Constantia"/>
          <w:b/>
          <w:bCs/>
          <w:iCs/>
        </w:rPr>
        <w:tab/>
      </w:r>
      <w:r w:rsidRPr="007B6054">
        <w:rPr>
          <w:rFonts w:ascii="Constantia" w:hAnsi="Constantia"/>
          <w:iCs/>
        </w:rPr>
        <w:t>2022. március 1.</w:t>
      </w:r>
    </w:p>
    <w:bookmarkEnd w:id="11"/>
    <w:p w14:paraId="3A5C0328" w14:textId="77777777" w:rsidR="00A52A89" w:rsidRPr="003B3CA4" w:rsidRDefault="00A52A89" w:rsidP="00A52A89">
      <w:pPr>
        <w:ind w:left="705" w:hanging="705"/>
        <w:jc w:val="both"/>
        <w:rPr>
          <w:rFonts w:ascii="Constantia" w:hAnsi="Constantia" w:cs="Arial"/>
          <w:color w:val="FF0000"/>
        </w:rPr>
      </w:pPr>
    </w:p>
    <w:p w14:paraId="37D27FB5" w14:textId="6BD638F2" w:rsidR="00A52A89" w:rsidRDefault="00A52A89" w:rsidP="00B90E4B">
      <w:pPr>
        <w:jc w:val="both"/>
        <w:rPr>
          <w:rFonts w:ascii="Constantia" w:hAnsi="Constantia" w:cs="Arial"/>
          <w:u w:val="single"/>
        </w:rPr>
      </w:pPr>
    </w:p>
    <w:p w14:paraId="3D243134" w14:textId="77777777" w:rsidR="00A52A89" w:rsidRPr="00832751" w:rsidRDefault="00A52A89" w:rsidP="00A52A89">
      <w:pPr>
        <w:pStyle w:val="Szvegtrzs"/>
        <w:ind w:right="141"/>
        <w:rPr>
          <w:rFonts w:ascii="Constantia" w:hAnsi="Constantia"/>
          <w:b/>
          <w:i w:val="0"/>
          <w:u w:val="single"/>
        </w:rPr>
      </w:pPr>
      <w:bookmarkStart w:id="12" w:name="_Hlk96863205"/>
      <w:r>
        <w:rPr>
          <w:rFonts w:ascii="Constantia" w:hAnsi="Constantia"/>
          <w:b/>
          <w:u w:val="single"/>
        </w:rPr>
        <w:lastRenderedPageBreak/>
        <w:t>32</w:t>
      </w:r>
      <w:r w:rsidRPr="00832751">
        <w:rPr>
          <w:rFonts w:ascii="Constantia" w:hAnsi="Constantia"/>
          <w:b/>
          <w:u w:val="single"/>
        </w:rPr>
        <w:t>/2022. (II.24.) közgyűlési határozat</w:t>
      </w:r>
    </w:p>
    <w:p w14:paraId="30805B67" w14:textId="77777777" w:rsidR="00A52A89" w:rsidRDefault="00A52A89" w:rsidP="00A52A89">
      <w:pPr>
        <w:rPr>
          <w:rFonts w:ascii="Constantia" w:hAnsi="Constantia" w:cs="Arial"/>
          <w:b/>
          <w:iCs/>
          <w:u w:val="single"/>
        </w:rPr>
      </w:pPr>
      <w:r>
        <w:rPr>
          <w:rFonts w:ascii="Constantia" w:hAnsi="Constantia" w:cs="Arial"/>
          <w:b/>
          <w:iCs/>
          <w:u w:val="single"/>
        </w:rPr>
        <w:t xml:space="preserve"> </w:t>
      </w:r>
    </w:p>
    <w:p w14:paraId="473F4B25" w14:textId="77777777" w:rsidR="00A52A89" w:rsidRPr="009950C5" w:rsidRDefault="00A52A89" w:rsidP="00A52A89">
      <w:pPr>
        <w:tabs>
          <w:tab w:val="center" w:pos="6840"/>
        </w:tabs>
        <w:jc w:val="both"/>
        <w:rPr>
          <w:rFonts w:ascii="Constantia" w:hAnsi="Constantia"/>
          <w:b/>
        </w:rPr>
      </w:pPr>
      <w:r w:rsidRPr="0093355E">
        <w:rPr>
          <w:rFonts w:ascii="Constantia" w:hAnsi="Constantia"/>
          <w:b/>
        </w:rPr>
        <w:t xml:space="preserve">Eger Megyei Jogú Város </w:t>
      </w:r>
      <w:r>
        <w:rPr>
          <w:rFonts w:ascii="Constantia" w:hAnsi="Constantia"/>
          <w:b/>
        </w:rPr>
        <w:t>Önkormányzatának Közgyűlése</w:t>
      </w:r>
      <w:r w:rsidRPr="0093355E">
        <w:rPr>
          <w:rFonts w:ascii="Constantia" w:hAnsi="Constantia"/>
          <w:b/>
        </w:rPr>
        <w:t xml:space="preserve"> </w:t>
      </w:r>
      <w:r w:rsidRPr="0093355E">
        <w:rPr>
          <w:rFonts w:ascii="Constantia" w:hAnsi="Constantia"/>
          <w:bCs/>
        </w:rPr>
        <w:t xml:space="preserve">a mellékelt közműfejlesztési és útépítési érdekeltségi megállapodás alapján </w:t>
      </w:r>
      <w:r w:rsidRPr="009950C5">
        <w:rPr>
          <w:rFonts w:ascii="Constantia" w:hAnsi="Constantia"/>
          <w:b/>
          <w:bCs/>
        </w:rPr>
        <w:t>hozzájárulását adja</w:t>
      </w:r>
      <w:r w:rsidRPr="0093355E">
        <w:rPr>
          <w:rFonts w:ascii="Constantia" w:hAnsi="Constantia"/>
          <w:bCs/>
        </w:rPr>
        <w:t xml:space="preserve"> az </w:t>
      </w:r>
      <w:r>
        <w:rPr>
          <w:rFonts w:ascii="Constantia" w:hAnsi="Constantia"/>
          <w:b/>
          <w:bCs/>
        </w:rPr>
        <w:t>Eger, Gyetvai József utca 5</w:t>
      </w:r>
      <w:r w:rsidRPr="009950C5">
        <w:rPr>
          <w:rFonts w:ascii="Constantia" w:hAnsi="Constantia"/>
          <w:b/>
          <w:bCs/>
        </w:rPr>
        <w:t>.</w:t>
      </w:r>
      <w:r>
        <w:rPr>
          <w:rFonts w:ascii="Constantia" w:hAnsi="Constantia"/>
          <w:bCs/>
        </w:rPr>
        <w:t xml:space="preserve"> szám alatti </w:t>
      </w:r>
      <w:r w:rsidRPr="009950C5">
        <w:rPr>
          <w:rFonts w:ascii="Constantia" w:hAnsi="Constantia"/>
          <w:b/>
          <w:bCs/>
        </w:rPr>
        <w:t>10503/22 helyrajzi számú ingatlan beépítési mértékének 15%-os növeléséhe</w:t>
      </w:r>
      <w:r>
        <w:rPr>
          <w:rFonts w:ascii="Constantia" w:hAnsi="Constantia"/>
          <w:b/>
          <w:bCs/>
        </w:rPr>
        <w:t>z</w:t>
      </w:r>
      <w:r w:rsidRPr="0093355E">
        <w:rPr>
          <w:rFonts w:ascii="Constantia" w:hAnsi="Constantia"/>
          <w:bCs/>
        </w:rPr>
        <w:t xml:space="preserve">. Az 1/2004.(I.30.) önkormányzati rendelet szerint </w:t>
      </w:r>
      <w:r w:rsidRPr="009950C5">
        <w:rPr>
          <w:rFonts w:ascii="Constantia" w:hAnsi="Constantia"/>
          <w:b/>
          <w:bCs/>
        </w:rPr>
        <w:t>fizetendő egyszeri összeget</w:t>
      </w:r>
      <w:r w:rsidRPr="0093355E">
        <w:rPr>
          <w:rFonts w:ascii="Constantia" w:hAnsi="Constantia"/>
          <w:bCs/>
        </w:rPr>
        <w:t xml:space="preserve"> a rendelet 10. § (1) bekezdés alapján összesen </w:t>
      </w:r>
      <w:r w:rsidRPr="009950C5">
        <w:rPr>
          <w:rFonts w:ascii="Constantia" w:hAnsi="Constantia"/>
          <w:b/>
          <w:bCs/>
        </w:rPr>
        <w:t>bruttó 2.359.800</w:t>
      </w:r>
      <w:r>
        <w:rPr>
          <w:rFonts w:ascii="Constantia" w:hAnsi="Constantia"/>
          <w:b/>
          <w:bCs/>
        </w:rPr>
        <w:t>.</w:t>
      </w:r>
      <w:r w:rsidRPr="009950C5">
        <w:rPr>
          <w:rFonts w:ascii="Constantia" w:hAnsi="Constantia"/>
          <w:b/>
          <w:bCs/>
        </w:rPr>
        <w:t>- Ft-ban állapítja meg</w:t>
      </w:r>
      <w:r>
        <w:rPr>
          <w:rFonts w:ascii="Constantia" w:hAnsi="Constantia"/>
          <w:b/>
          <w:bCs/>
        </w:rPr>
        <w:t>.</w:t>
      </w:r>
    </w:p>
    <w:p w14:paraId="6232A447" w14:textId="77777777" w:rsidR="00A52A89" w:rsidRDefault="00A52A89" w:rsidP="00A52A89">
      <w:pPr>
        <w:tabs>
          <w:tab w:val="center" w:pos="6840"/>
        </w:tabs>
        <w:rPr>
          <w:rFonts w:ascii="Constantia" w:hAnsi="Constantia"/>
        </w:rPr>
      </w:pPr>
    </w:p>
    <w:p w14:paraId="4BD52FD4" w14:textId="77777777" w:rsidR="00A52A89" w:rsidRDefault="00A52A89" w:rsidP="00A52A89">
      <w:pPr>
        <w:ind w:left="3540" w:firstLine="708"/>
        <w:jc w:val="both"/>
        <w:rPr>
          <w:rFonts w:ascii="Constantia" w:hAnsi="Constantia" w:cs="Calibri"/>
          <w:bCs/>
        </w:rPr>
      </w:pPr>
      <w:r w:rsidRPr="00263C50">
        <w:rPr>
          <w:rFonts w:ascii="Constantia" w:hAnsi="Constantia" w:cs="Calibri"/>
          <w:b/>
          <w:u w:val="single"/>
        </w:rPr>
        <w:t>Felelős:</w:t>
      </w:r>
      <w:r w:rsidRPr="00807EFE">
        <w:rPr>
          <w:rFonts w:ascii="Constantia" w:hAnsi="Constantia" w:cs="Calibri"/>
          <w:bCs/>
        </w:rPr>
        <w:tab/>
        <w:t xml:space="preserve">Dr. </w:t>
      </w:r>
      <w:proofErr w:type="spellStart"/>
      <w:r>
        <w:rPr>
          <w:rFonts w:ascii="Constantia" w:hAnsi="Constantia" w:cs="Calibri"/>
          <w:bCs/>
        </w:rPr>
        <w:t>Bánhidy</w:t>
      </w:r>
      <w:proofErr w:type="spellEnd"/>
      <w:r>
        <w:rPr>
          <w:rFonts w:ascii="Constantia" w:hAnsi="Constantia" w:cs="Calibri"/>
          <w:bCs/>
        </w:rPr>
        <w:t xml:space="preserve"> Péter – Jegyző</w:t>
      </w:r>
    </w:p>
    <w:p w14:paraId="4C98B168" w14:textId="77777777" w:rsidR="00A52A89" w:rsidRPr="00807EFE" w:rsidRDefault="00A52A89" w:rsidP="00A52A89">
      <w:pPr>
        <w:jc w:val="both"/>
        <w:rPr>
          <w:rFonts w:ascii="Constantia" w:hAnsi="Constantia" w:cs="Calibri"/>
          <w:bCs/>
        </w:rPr>
      </w:pPr>
      <w:r w:rsidRPr="00B50C69">
        <w:rPr>
          <w:rFonts w:ascii="Constantia" w:hAnsi="Constantia" w:cs="Calibri"/>
          <w:bCs/>
        </w:rPr>
        <w:tab/>
      </w:r>
      <w:r w:rsidRPr="00B50C69">
        <w:rPr>
          <w:rFonts w:ascii="Constantia" w:hAnsi="Constantia" w:cs="Calibri"/>
          <w:bCs/>
        </w:rPr>
        <w:tab/>
      </w:r>
      <w:r>
        <w:rPr>
          <w:rFonts w:ascii="Constantia" w:hAnsi="Constantia" w:cs="Calibri"/>
          <w:bCs/>
        </w:rPr>
        <w:tab/>
      </w:r>
      <w:r>
        <w:rPr>
          <w:rFonts w:ascii="Constantia" w:hAnsi="Constantia" w:cs="Calibri"/>
          <w:bCs/>
        </w:rPr>
        <w:tab/>
      </w:r>
      <w:r>
        <w:rPr>
          <w:rFonts w:ascii="Constantia" w:hAnsi="Constantia" w:cs="Calibri"/>
          <w:bCs/>
        </w:rPr>
        <w:tab/>
      </w:r>
      <w:r>
        <w:rPr>
          <w:rFonts w:ascii="Constantia" w:hAnsi="Constantia" w:cs="Calibri"/>
          <w:bCs/>
        </w:rPr>
        <w:tab/>
      </w:r>
      <w:r>
        <w:rPr>
          <w:rFonts w:ascii="Constantia" w:hAnsi="Constantia" w:cs="Calibri"/>
          <w:bCs/>
        </w:rPr>
        <w:tab/>
      </w:r>
      <w:r>
        <w:rPr>
          <w:rFonts w:ascii="Constantia" w:hAnsi="Constantia" w:cs="Calibri"/>
          <w:bCs/>
        </w:rPr>
        <w:tab/>
        <w:t>Kacsó János</w:t>
      </w:r>
      <w:r w:rsidRPr="00B50C69">
        <w:rPr>
          <w:rFonts w:ascii="Constantia" w:hAnsi="Constantia" w:cs="Calibri"/>
          <w:bCs/>
        </w:rPr>
        <w:t xml:space="preserve"> – Főépítész</w:t>
      </w:r>
    </w:p>
    <w:p w14:paraId="18DAB102" w14:textId="77777777" w:rsidR="00A52A89" w:rsidRDefault="00A52A89" w:rsidP="00A52A89">
      <w:pPr>
        <w:jc w:val="both"/>
        <w:rPr>
          <w:rFonts w:ascii="Constantia" w:hAnsi="Constantia" w:cs="Calibri"/>
          <w:bCs/>
        </w:rPr>
      </w:pPr>
    </w:p>
    <w:p w14:paraId="18C5657B" w14:textId="77777777" w:rsidR="00A52A89" w:rsidRDefault="00A52A89" w:rsidP="00A52A89">
      <w:pPr>
        <w:ind w:left="3540" w:firstLine="708"/>
        <w:jc w:val="both"/>
        <w:rPr>
          <w:rFonts w:ascii="Constantia" w:hAnsi="Constantia" w:cs="Calibri"/>
          <w:bCs/>
        </w:rPr>
      </w:pPr>
      <w:r w:rsidRPr="00263C50">
        <w:rPr>
          <w:rFonts w:ascii="Constantia" w:hAnsi="Constantia" w:cs="Calibri"/>
          <w:b/>
          <w:u w:val="single"/>
        </w:rPr>
        <w:t>Határidő:</w:t>
      </w:r>
      <w:r>
        <w:rPr>
          <w:rFonts w:ascii="Constantia" w:hAnsi="Constantia" w:cs="Calibri"/>
          <w:bCs/>
        </w:rPr>
        <w:tab/>
        <w:t>2022</w:t>
      </w:r>
      <w:r w:rsidRPr="00807EFE">
        <w:rPr>
          <w:rFonts w:ascii="Constantia" w:hAnsi="Constantia" w:cs="Calibri"/>
          <w:bCs/>
        </w:rPr>
        <w:t xml:space="preserve">. </w:t>
      </w:r>
      <w:r>
        <w:rPr>
          <w:rFonts w:ascii="Constantia" w:hAnsi="Constantia" w:cs="Calibri"/>
          <w:bCs/>
        </w:rPr>
        <w:t>április 30</w:t>
      </w:r>
      <w:r w:rsidRPr="00807EFE">
        <w:rPr>
          <w:rFonts w:ascii="Constantia" w:hAnsi="Constantia" w:cs="Calibri"/>
          <w:bCs/>
        </w:rPr>
        <w:t>.</w:t>
      </w:r>
    </w:p>
    <w:p w14:paraId="67D2EBA9" w14:textId="77777777" w:rsidR="00A52A89" w:rsidRDefault="00A52A89" w:rsidP="00A52A89">
      <w:pPr>
        <w:rPr>
          <w:rFonts w:ascii="Constantia" w:hAnsi="Constantia" w:cs="Arial"/>
          <w:b/>
          <w:iCs/>
          <w:u w:val="single"/>
        </w:rPr>
      </w:pPr>
    </w:p>
    <w:bookmarkEnd w:id="12"/>
    <w:p w14:paraId="21A79347" w14:textId="1453965A" w:rsidR="00A52A89" w:rsidRDefault="00A52A89" w:rsidP="00A52A89">
      <w:pPr>
        <w:rPr>
          <w:rFonts w:ascii="Constantia" w:hAnsi="Constantia" w:cs="Arial"/>
          <w:b/>
          <w:iCs/>
          <w:u w:val="single"/>
        </w:rPr>
      </w:pPr>
    </w:p>
    <w:p w14:paraId="65BBA6AD" w14:textId="77777777" w:rsidR="00B90E4B" w:rsidRDefault="00B90E4B" w:rsidP="00A52A89">
      <w:pPr>
        <w:rPr>
          <w:rFonts w:ascii="Constantia" w:hAnsi="Constantia" w:cs="Arial"/>
          <w:b/>
          <w:iCs/>
          <w:u w:val="single"/>
        </w:rPr>
      </w:pPr>
    </w:p>
    <w:p w14:paraId="34C9DF50" w14:textId="77777777" w:rsidR="00A52A89" w:rsidRDefault="00A52A89" w:rsidP="00A52A89">
      <w:pPr>
        <w:rPr>
          <w:rFonts w:ascii="Constantia" w:hAnsi="Constantia" w:cs="Arial"/>
          <w:b/>
          <w:iCs/>
          <w:u w:val="single"/>
        </w:rPr>
      </w:pPr>
    </w:p>
    <w:p w14:paraId="3F88D5B5" w14:textId="77777777" w:rsidR="00A52A89" w:rsidRPr="00832751" w:rsidRDefault="00A52A89" w:rsidP="00A52A89">
      <w:pPr>
        <w:pStyle w:val="Szvegtrzs"/>
        <w:ind w:right="141"/>
        <w:rPr>
          <w:rFonts w:ascii="Constantia" w:hAnsi="Constantia"/>
          <w:b/>
          <w:i w:val="0"/>
          <w:u w:val="single"/>
        </w:rPr>
      </w:pPr>
      <w:bookmarkStart w:id="13" w:name="_Hlk96863248"/>
      <w:r>
        <w:rPr>
          <w:rFonts w:ascii="Constantia" w:hAnsi="Constantia"/>
          <w:b/>
          <w:u w:val="single"/>
        </w:rPr>
        <w:t>33</w:t>
      </w:r>
      <w:r w:rsidRPr="00832751">
        <w:rPr>
          <w:rFonts w:ascii="Constantia" w:hAnsi="Constantia"/>
          <w:b/>
          <w:u w:val="single"/>
        </w:rPr>
        <w:t>/2022. (II.24.) közgyűlési határozat</w:t>
      </w:r>
    </w:p>
    <w:p w14:paraId="7F7B4BD4" w14:textId="77777777" w:rsidR="00A52A89" w:rsidRDefault="00A52A89" w:rsidP="00A52A89">
      <w:pPr>
        <w:rPr>
          <w:rFonts w:ascii="Constantia" w:hAnsi="Constantia" w:cs="Arial"/>
          <w:b/>
          <w:iCs/>
          <w:u w:val="single"/>
        </w:rPr>
      </w:pPr>
      <w:r>
        <w:rPr>
          <w:rFonts w:ascii="Constantia" w:hAnsi="Constantia" w:cs="Arial"/>
          <w:b/>
          <w:iCs/>
          <w:u w:val="single"/>
        </w:rPr>
        <w:t xml:space="preserve"> </w:t>
      </w:r>
    </w:p>
    <w:p w14:paraId="3819045E" w14:textId="77777777" w:rsidR="00A52A89" w:rsidRPr="009950C5" w:rsidRDefault="00A52A89" w:rsidP="00A52A89">
      <w:pPr>
        <w:tabs>
          <w:tab w:val="center" w:pos="6840"/>
        </w:tabs>
        <w:jc w:val="both"/>
        <w:rPr>
          <w:rFonts w:ascii="Constantia" w:hAnsi="Constantia"/>
          <w:b/>
        </w:rPr>
      </w:pPr>
      <w:r w:rsidRPr="0093355E">
        <w:rPr>
          <w:rFonts w:ascii="Constantia" w:hAnsi="Constantia"/>
          <w:b/>
        </w:rPr>
        <w:t xml:space="preserve">Eger Megyei Jogú Város </w:t>
      </w:r>
      <w:r>
        <w:rPr>
          <w:rFonts w:ascii="Constantia" w:hAnsi="Constantia"/>
          <w:b/>
        </w:rPr>
        <w:t>Önkormányzatának Közgyűlése</w:t>
      </w:r>
      <w:r w:rsidRPr="0093355E">
        <w:rPr>
          <w:rFonts w:ascii="Constantia" w:hAnsi="Constantia"/>
          <w:b/>
        </w:rPr>
        <w:t xml:space="preserve"> </w:t>
      </w:r>
      <w:r w:rsidRPr="0093355E">
        <w:rPr>
          <w:rFonts w:ascii="Constantia" w:hAnsi="Constantia"/>
          <w:bCs/>
        </w:rPr>
        <w:t xml:space="preserve">a mellékelt közműfejlesztési és útépítési érdekeltségi megállapodás alapján </w:t>
      </w:r>
      <w:r w:rsidRPr="009950C5">
        <w:rPr>
          <w:rFonts w:ascii="Constantia" w:hAnsi="Constantia"/>
          <w:b/>
          <w:bCs/>
        </w:rPr>
        <w:t>hozzájárulását adja</w:t>
      </w:r>
      <w:r w:rsidRPr="0093355E">
        <w:rPr>
          <w:rFonts w:ascii="Constantia" w:hAnsi="Constantia"/>
          <w:bCs/>
        </w:rPr>
        <w:t xml:space="preserve"> az </w:t>
      </w:r>
      <w:r w:rsidRPr="009950C5">
        <w:rPr>
          <w:rFonts w:ascii="Constantia" w:hAnsi="Constantia"/>
          <w:b/>
          <w:bCs/>
        </w:rPr>
        <w:t xml:space="preserve">Eger, </w:t>
      </w:r>
      <w:r>
        <w:rPr>
          <w:rFonts w:ascii="Constantia" w:hAnsi="Constantia"/>
          <w:b/>
          <w:bCs/>
        </w:rPr>
        <w:t>Kőlyuk út</w:t>
      </w:r>
      <w:r w:rsidRPr="009950C5">
        <w:rPr>
          <w:rFonts w:ascii="Constantia" w:hAnsi="Constantia"/>
          <w:b/>
          <w:bCs/>
        </w:rPr>
        <w:t xml:space="preserve"> 4.</w:t>
      </w:r>
      <w:r>
        <w:rPr>
          <w:rFonts w:ascii="Constantia" w:hAnsi="Constantia"/>
          <w:bCs/>
        </w:rPr>
        <w:t xml:space="preserve"> szám alatti </w:t>
      </w:r>
      <w:r>
        <w:rPr>
          <w:rFonts w:ascii="Constantia" w:hAnsi="Constantia"/>
          <w:b/>
          <w:bCs/>
        </w:rPr>
        <w:t>9494/24</w:t>
      </w:r>
      <w:r w:rsidRPr="009950C5">
        <w:rPr>
          <w:rFonts w:ascii="Constantia" w:hAnsi="Constantia"/>
          <w:b/>
          <w:bCs/>
        </w:rPr>
        <w:t xml:space="preserve"> helyrajzi számú ingatlan beépítési mértékének 15%-os növeléséhe</w:t>
      </w:r>
      <w:r>
        <w:rPr>
          <w:rFonts w:ascii="Constantia" w:hAnsi="Constantia"/>
          <w:b/>
          <w:bCs/>
        </w:rPr>
        <w:t>z</w:t>
      </w:r>
      <w:r w:rsidRPr="0093355E">
        <w:rPr>
          <w:rFonts w:ascii="Constantia" w:hAnsi="Constantia"/>
          <w:bCs/>
        </w:rPr>
        <w:t xml:space="preserve">. Az 1/2004.(I.30.) önkormányzati rendelet szerint </w:t>
      </w:r>
      <w:r w:rsidRPr="009950C5">
        <w:rPr>
          <w:rFonts w:ascii="Constantia" w:hAnsi="Constantia"/>
          <w:b/>
          <w:bCs/>
        </w:rPr>
        <w:t>fizetendő egyszeri összeget</w:t>
      </w:r>
      <w:r w:rsidRPr="0093355E">
        <w:rPr>
          <w:rFonts w:ascii="Constantia" w:hAnsi="Constantia"/>
          <w:bCs/>
        </w:rPr>
        <w:t xml:space="preserve"> a rendelet 10. § (1) bekezdés alapján összesen </w:t>
      </w:r>
      <w:r w:rsidRPr="009950C5">
        <w:rPr>
          <w:rFonts w:ascii="Constantia" w:hAnsi="Constantia"/>
          <w:b/>
          <w:bCs/>
        </w:rPr>
        <w:t xml:space="preserve">bruttó </w:t>
      </w:r>
      <w:r w:rsidRPr="0010570D">
        <w:rPr>
          <w:rFonts w:ascii="Constantia" w:hAnsi="Constantia"/>
          <w:b/>
          <w:bCs/>
        </w:rPr>
        <w:t>8</w:t>
      </w:r>
      <w:r>
        <w:rPr>
          <w:rFonts w:ascii="Constantia" w:hAnsi="Constantia"/>
          <w:b/>
          <w:bCs/>
        </w:rPr>
        <w:t>.</w:t>
      </w:r>
      <w:r w:rsidRPr="0010570D">
        <w:rPr>
          <w:rFonts w:ascii="Constantia" w:hAnsi="Constantia"/>
          <w:b/>
          <w:bCs/>
        </w:rPr>
        <w:t>562</w:t>
      </w:r>
      <w:r>
        <w:rPr>
          <w:rFonts w:ascii="Constantia" w:hAnsi="Constantia"/>
          <w:b/>
          <w:bCs/>
        </w:rPr>
        <w:t>.</w:t>
      </w:r>
      <w:r w:rsidRPr="0010570D">
        <w:rPr>
          <w:rFonts w:ascii="Constantia" w:hAnsi="Constantia"/>
          <w:b/>
          <w:bCs/>
        </w:rPr>
        <w:t>600</w:t>
      </w:r>
      <w:r>
        <w:rPr>
          <w:rFonts w:ascii="Constantia" w:hAnsi="Constantia"/>
          <w:bCs/>
        </w:rPr>
        <w:t>.</w:t>
      </w:r>
      <w:r w:rsidRPr="009950C5">
        <w:rPr>
          <w:rFonts w:ascii="Constantia" w:hAnsi="Constantia"/>
          <w:b/>
          <w:bCs/>
        </w:rPr>
        <w:t>- Ft-ban állapítja meg</w:t>
      </w:r>
      <w:r>
        <w:rPr>
          <w:rFonts w:ascii="Constantia" w:hAnsi="Constantia"/>
          <w:b/>
          <w:bCs/>
        </w:rPr>
        <w:t>.</w:t>
      </w:r>
    </w:p>
    <w:p w14:paraId="32C969D5" w14:textId="77777777" w:rsidR="00A52A89" w:rsidRDefault="00A52A89" w:rsidP="00A52A89">
      <w:pPr>
        <w:tabs>
          <w:tab w:val="center" w:pos="6840"/>
        </w:tabs>
        <w:rPr>
          <w:rFonts w:ascii="Constantia" w:hAnsi="Constantia"/>
        </w:rPr>
      </w:pPr>
    </w:p>
    <w:p w14:paraId="73EDE87E" w14:textId="77777777" w:rsidR="00A52A89" w:rsidRDefault="00A52A89" w:rsidP="00A52A89">
      <w:pPr>
        <w:ind w:left="3540" w:firstLine="708"/>
        <w:jc w:val="both"/>
        <w:rPr>
          <w:rFonts w:ascii="Constantia" w:hAnsi="Constantia" w:cs="Calibri"/>
          <w:bCs/>
        </w:rPr>
      </w:pPr>
      <w:r w:rsidRPr="00263C50">
        <w:rPr>
          <w:rFonts w:ascii="Constantia" w:hAnsi="Constantia" w:cs="Calibri"/>
          <w:b/>
          <w:u w:val="single"/>
        </w:rPr>
        <w:t>Felelős:</w:t>
      </w:r>
      <w:r w:rsidRPr="00807EFE">
        <w:rPr>
          <w:rFonts w:ascii="Constantia" w:hAnsi="Constantia" w:cs="Calibri"/>
          <w:bCs/>
        </w:rPr>
        <w:tab/>
        <w:t xml:space="preserve">Dr. </w:t>
      </w:r>
      <w:proofErr w:type="spellStart"/>
      <w:r>
        <w:rPr>
          <w:rFonts w:ascii="Constantia" w:hAnsi="Constantia" w:cs="Calibri"/>
          <w:bCs/>
        </w:rPr>
        <w:t>Bánhidy</w:t>
      </w:r>
      <w:proofErr w:type="spellEnd"/>
      <w:r>
        <w:rPr>
          <w:rFonts w:ascii="Constantia" w:hAnsi="Constantia" w:cs="Calibri"/>
          <w:bCs/>
        </w:rPr>
        <w:t xml:space="preserve"> Péter – Jegyző</w:t>
      </w:r>
    </w:p>
    <w:p w14:paraId="08FD1AFE" w14:textId="77777777" w:rsidR="00A52A89" w:rsidRPr="00807EFE" w:rsidRDefault="00A52A89" w:rsidP="00A52A89">
      <w:pPr>
        <w:jc w:val="both"/>
        <w:rPr>
          <w:rFonts w:ascii="Constantia" w:hAnsi="Constantia" w:cs="Calibri"/>
          <w:bCs/>
        </w:rPr>
      </w:pPr>
      <w:r w:rsidRPr="00B50C69">
        <w:rPr>
          <w:rFonts w:ascii="Constantia" w:hAnsi="Constantia" w:cs="Calibri"/>
          <w:bCs/>
        </w:rPr>
        <w:tab/>
      </w:r>
      <w:r w:rsidRPr="00B50C69">
        <w:rPr>
          <w:rFonts w:ascii="Constantia" w:hAnsi="Constantia" w:cs="Calibri"/>
          <w:bCs/>
        </w:rPr>
        <w:tab/>
      </w:r>
      <w:r>
        <w:rPr>
          <w:rFonts w:ascii="Constantia" w:hAnsi="Constantia" w:cs="Calibri"/>
          <w:bCs/>
        </w:rPr>
        <w:tab/>
      </w:r>
      <w:r>
        <w:rPr>
          <w:rFonts w:ascii="Constantia" w:hAnsi="Constantia" w:cs="Calibri"/>
          <w:bCs/>
        </w:rPr>
        <w:tab/>
      </w:r>
      <w:r>
        <w:rPr>
          <w:rFonts w:ascii="Constantia" w:hAnsi="Constantia" w:cs="Calibri"/>
          <w:bCs/>
        </w:rPr>
        <w:tab/>
      </w:r>
      <w:r>
        <w:rPr>
          <w:rFonts w:ascii="Constantia" w:hAnsi="Constantia" w:cs="Calibri"/>
          <w:bCs/>
        </w:rPr>
        <w:tab/>
      </w:r>
      <w:r>
        <w:rPr>
          <w:rFonts w:ascii="Constantia" w:hAnsi="Constantia" w:cs="Calibri"/>
          <w:bCs/>
        </w:rPr>
        <w:tab/>
      </w:r>
      <w:r>
        <w:rPr>
          <w:rFonts w:ascii="Constantia" w:hAnsi="Constantia" w:cs="Calibri"/>
          <w:bCs/>
        </w:rPr>
        <w:tab/>
        <w:t>Kacsó János</w:t>
      </w:r>
      <w:r w:rsidRPr="00B50C69">
        <w:rPr>
          <w:rFonts w:ascii="Constantia" w:hAnsi="Constantia" w:cs="Calibri"/>
          <w:bCs/>
        </w:rPr>
        <w:t xml:space="preserve"> – Főépítész</w:t>
      </w:r>
    </w:p>
    <w:p w14:paraId="7101476E" w14:textId="77777777" w:rsidR="00A52A89" w:rsidRDefault="00A52A89" w:rsidP="00A52A89">
      <w:pPr>
        <w:jc w:val="both"/>
        <w:rPr>
          <w:rFonts w:ascii="Constantia" w:hAnsi="Constantia" w:cs="Calibri"/>
          <w:bCs/>
        </w:rPr>
      </w:pPr>
    </w:p>
    <w:p w14:paraId="591E39E6" w14:textId="77777777" w:rsidR="00A52A89" w:rsidRDefault="00A52A89" w:rsidP="00A52A89">
      <w:pPr>
        <w:ind w:left="3540" w:firstLine="708"/>
        <w:jc w:val="both"/>
        <w:rPr>
          <w:rFonts w:ascii="Constantia" w:hAnsi="Constantia" w:cs="Calibri"/>
          <w:bCs/>
        </w:rPr>
      </w:pPr>
      <w:r w:rsidRPr="00263C50">
        <w:rPr>
          <w:rFonts w:ascii="Constantia" w:hAnsi="Constantia" w:cs="Calibri"/>
          <w:b/>
          <w:u w:val="single"/>
        </w:rPr>
        <w:t>Határidő:</w:t>
      </w:r>
      <w:r>
        <w:rPr>
          <w:rFonts w:ascii="Constantia" w:hAnsi="Constantia" w:cs="Calibri"/>
          <w:bCs/>
        </w:rPr>
        <w:tab/>
        <w:t>2022</w:t>
      </w:r>
      <w:r w:rsidRPr="00807EFE">
        <w:rPr>
          <w:rFonts w:ascii="Constantia" w:hAnsi="Constantia" w:cs="Calibri"/>
          <w:bCs/>
        </w:rPr>
        <w:t xml:space="preserve">. </w:t>
      </w:r>
      <w:r>
        <w:rPr>
          <w:rFonts w:ascii="Constantia" w:hAnsi="Constantia" w:cs="Calibri"/>
          <w:bCs/>
        </w:rPr>
        <w:t>április 30</w:t>
      </w:r>
      <w:r w:rsidRPr="00807EFE">
        <w:rPr>
          <w:rFonts w:ascii="Constantia" w:hAnsi="Constantia" w:cs="Calibri"/>
          <w:bCs/>
        </w:rPr>
        <w:t>.</w:t>
      </w:r>
    </w:p>
    <w:p w14:paraId="77A01EF8" w14:textId="77777777" w:rsidR="00A52A89" w:rsidRDefault="00A52A89" w:rsidP="00A52A89">
      <w:pPr>
        <w:tabs>
          <w:tab w:val="center" w:pos="6840"/>
        </w:tabs>
        <w:rPr>
          <w:rFonts w:ascii="Constantia" w:hAnsi="Constantia"/>
        </w:rPr>
      </w:pPr>
    </w:p>
    <w:bookmarkEnd w:id="13"/>
    <w:p w14:paraId="54D0F7F2" w14:textId="6AF62C96" w:rsidR="00A52A89" w:rsidRDefault="00A52A89" w:rsidP="00A52A89">
      <w:pPr>
        <w:ind w:left="705" w:hanging="705"/>
        <w:jc w:val="both"/>
        <w:rPr>
          <w:rFonts w:ascii="Constantia" w:hAnsi="Constantia" w:cs="Arial"/>
          <w:bCs/>
          <w:i/>
          <w:color w:val="FF0000"/>
        </w:rPr>
      </w:pPr>
    </w:p>
    <w:p w14:paraId="01196C5C" w14:textId="77777777" w:rsidR="00B90E4B" w:rsidRDefault="00B90E4B" w:rsidP="00A52A89">
      <w:pPr>
        <w:ind w:left="705" w:hanging="705"/>
        <w:jc w:val="both"/>
        <w:rPr>
          <w:rFonts w:ascii="Constantia" w:hAnsi="Constantia" w:cs="Arial"/>
          <w:bCs/>
          <w:i/>
          <w:color w:val="FF0000"/>
        </w:rPr>
      </w:pPr>
    </w:p>
    <w:p w14:paraId="7E4CEF1D" w14:textId="77777777" w:rsidR="00A52A89" w:rsidRDefault="00A52A89" w:rsidP="00A52A89">
      <w:pPr>
        <w:rPr>
          <w:rFonts w:ascii="Constantia" w:hAnsi="Constantia" w:cs="Arial"/>
          <w:bCs/>
        </w:rPr>
      </w:pPr>
    </w:p>
    <w:p w14:paraId="687E260A" w14:textId="77777777" w:rsidR="00A52A89" w:rsidRPr="00832751" w:rsidRDefault="00A52A89" w:rsidP="00A52A89">
      <w:pPr>
        <w:pStyle w:val="Szvegtrzs"/>
        <w:ind w:right="141"/>
        <w:rPr>
          <w:rFonts w:ascii="Constantia" w:hAnsi="Constantia"/>
          <w:b/>
          <w:i w:val="0"/>
          <w:u w:val="single"/>
        </w:rPr>
      </w:pPr>
      <w:bookmarkStart w:id="14" w:name="_Hlk96863325"/>
      <w:r>
        <w:rPr>
          <w:rFonts w:ascii="Constantia" w:hAnsi="Constantia"/>
          <w:b/>
          <w:u w:val="single"/>
        </w:rPr>
        <w:t>34</w:t>
      </w:r>
      <w:r w:rsidRPr="00832751">
        <w:rPr>
          <w:rFonts w:ascii="Constantia" w:hAnsi="Constantia"/>
          <w:b/>
          <w:u w:val="single"/>
        </w:rPr>
        <w:t>/2022. (II.24.) közgyűlési határozat</w:t>
      </w:r>
    </w:p>
    <w:p w14:paraId="4A864D3C" w14:textId="77777777" w:rsidR="00A52A89" w:rsidRDefault="00A52A89" w:rsidP="00A52A89">
      <w:pPr>
        <w:rPr>
          <w:rFonts w:ascii="Constantia" w:hAnsi="Constantia" w:cs="Arial"/>
          <w:bCs/>
        </w:rPr>
      </w:pPr>
      <w:r>
        <w:rPr>
          <w:rFonts w:ascii="Constantia" w:hAnsi="Constantia" w:cs="Arial"/>
          <w:bCs/>
        </w:rPr>
        <w:t xml:space="preserve"> </w:t>
      </w:r>
    </w:p>
    <w:p w14:paraId="1D4DDD73" w14:textId="77777777" w:rsidR="00A52A89" w:rsidRPr="005B7154" w:rsidRDefault="00A52A89" w:rsidP="00A52A89">
      <w:pPr>
        <w:autoSpaceDE w:val="0"/>
        <w:autoSpaceDN w:val="0"/>
        <w:adjustRightInd w:val="0"/>
        <w:jc w:val="both"/>
        <w:rPr>
          <w:rFonts w:ascii="Constantia" w:hAnsi="Constantia"/>
          <w:bCs/>
        </w:rPr>
      </w:pPr>
      <w:r w:rsidRPr="005B7154">
        <w:rPr>
          <w:rFonts w:ascii="Constantia" w:eastAsia="SimSun" w:hAnsi="Constantia"/>
          <w:lang w:eastAsia="zh-CN"/>
        </w:rPr>
        <w:t xml:space="preserve">Eger Megyei Jogú Város Önkormányzatának Közgyűlése </w:t>
      </w:r>
      <w:r w:rsidRPr="005B7154">
        <w:rPr>
          <w:rFonts w:ascii="Constantia" w:hAnsi="Constantia"/>
          <w:bCs/>
        </w:rPr>
        <w:t xml:space="preserve">módosítja a Településszerkezeti tervről szóló </w:t>
      </w:r>
      <w:r w:rsidRPr="005B7154">
        <w:rPr>
          <w:rFonts w:ascii="Constantia" w:eastAsia="SimSun" w:hAnsi="Constantia"/>
          <w:bCs/>
          <w:lang w:eastAsia="zh-CN"/>
        </w:rPr>
        <w:t xml:space="preserve">279/2004.(VI.24.) </w:t>
      </w:r>
      <w:r w:rsidRPr="005B7154">
        <w:rPr>
          <w:rFonts w:ascii="Constantia" w:eastAsia="SimSun" w:hAnsi="Constantia"/>
          <w:lang w:eastAsia="zh-CN"/>
        </w:rPr>
        <w:t xml:space="preserve">és 612/2012.(X.25.) közgyűlési határozatokat a Déli Iparterületi városrészben, a Gyetvai József utca 10503/22 helyrajzi számú és a Kőlyuk út 9494/24 helyrajzi számú telkére vonatkozó egyedi kérelmek alapján, a módosító településszerkezeti terven lehatárolt tömbök </w:t>
      </w:r>
      <w:r w:rsidRPr="005B7154">
        <w:rPr>
          <w:rFonts w:ascii="Constantia" w:eastAsia="SimSun" w:hAnsi="Constantia" w:cs="Constantia"/>
          <w:bCs/>
          <w:lang w:eastAsia="zh-CN"/>
        </w:rPr>
        <w:t xml:space="preserve">ingatlanaira, </w:t>
      </w:r>
      <w:r w:rsidRPr="005B7154">
        <w:rPr>
          <w:rFonts w:ascii="Constantia" w:eastAsia="SimSun" w:hAnsi="Constantia" w:cs="TimesNewRoman"/>
        </w:rPr>
        <w:t>a következőképpen:</w:t>
      </w:r>
    </w:p>
    <w:p w14:paraId="4F3558C5" w14:textId="77777777" w:rsidR="00A52A89" w:rsidRPr="005B7154" w:rsidRDefault="00A52A89" w:rsidP="00A52A89">
      <w:pPr>
        <w:spacing w:before="120"/>
        <w:outlineLvl w:val="0"/>
        <w:rPr>
          <w:rFonts w:ascii="Constantia" w:eastAsia="SimSun" w:hAnsi="Constantia"/>
          <w:b/>
          <w:smallCaps/>
          <w:lang w:eastAsia="zh-CN"/>
        </w:rPr>
      </w:pPr>
      <w:r w:rsidRPr="005B7154">
        <w:rPr>
          <w:rFonts w:ascii="Constantia" w:eastAsia="SimSun" w:hAnsi="Constantia"/>
          <w:b/>
          <w:smallCaps/>
          <w:lang w:eastAsia="zh-CN"/>
        </w:rPr>
        <w:t>1. A Településszerkezet és a besorolás változásának leírása</w:t>
      </w:r>
    </w:p>
    <w:p w14:paraId="4C9B6F28" w14:textId="77777777" w:rsidR="00A52A89" w:rsidRPr="005B7154" w:rsidRDefault="00A52A89" w:rsidP="00A52A89">
      <w:pPr>
        <w:spacing w:before="120" w:after="120"/>
        <w:jc w:val="both"/>
        <w:rPr>
          <w:rFonts w:ascii="Constantia" w:eastAsia="SimSun" w:hAnsi="Constantia"/>
          <w:lang w:eastAsia="zh-CN"/>
        </w:rPr>
      </w:pPr>
      <w:r w:rsidRPr="005B7154">
        <w:rPr>
          <w:rFonts w:ascii="Constantia" w:eastAsia="SimSun" w:hAnsi="Constantia"/>
          <w:lang w:eastAsia="zh-CN"/>
        </w:rPr>
        <w:t xml:space="preserve">A tömböt változatlanul a településszerkezetet alakító hálózati elemek határolják, vagyis az országos II. rendű főutak és városi </w:t>
      </w:r>
      <w:proofErr w:type="gramStart"/>
      <w:r w:rsidRPr="005B7154">
        <w:rPr>
          <w:rFonts w:ascii="Constantia" w:eastAsia="SimSun" w:hAnsi="Constantia"/>
          <w:lang w:eastAsia="zh-CN"/>
        </w:rPr>
        <w:t>főutak(</w:t>
      </w:r>
      <w:proofErr w:type="gramEnd"/>
      <w:r w:rsidRPr="005B7154">
        <w:rPr>
          <w:rFonts w:ascii="Constantia" w:eastAsia="SimSun" w:hAnsi="Constantia"/>
          <w:lang w:eastAsia="zh-CN"/>
        </w:rPr>
        <w:t xml:space="preserve">252. számú Eger déli II. rendű főút, 25. </w:t>
      </w:r>
      <w:r w:rsidRPr="005B7154">
        <w:rPr>
          <w:rFonts w:ascii="Constantia" w:eastAsia="SimSun" w:hAnsi="Constantia"/>
          <w:lang w:eastAsia="zh-CN"/>
        </w:rPr>
        <w:lastRenderedPageBreak/>
        <w:t>számú II. rendű főút – Mátyás király út), valamint városi gyűjtőút (Faiskola utca).</w:t>
      </w:r>
      <w:r w:rsidRPr="005B7154">
        <w:rPr>
          <w:rFonts w:ascii="Constantia" w:eastAsia="SimSun" w:hAnsi="Constantia"/>
          <w:lang w:eastAsia="zh-CN"/>
        </w:rPr>
        <w:br/>
        <w:t>A földrészletek ingatlanok a belterület és a térségi tervek szerinti települési térség részei.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4"/>
        <w:gridCol w:w="4708"/>
      </w:tblGrid>
      <w:tr w:rsidR="00A52A89" w:rsidRPr="005B7154" w14:paraId="31B680E9" w14:textId="77777777" w:rsidTr="003E26C5">
        <w:tc>
          <w:tcPr>
            <w:tcW w:w="4364" w:type="dxa"/>
            <w:shd w:val="clear" w:color="auto" w:fill="D9D9D9"/>
            <w:vAlign w:val="center"/>
          </w:tcPr>
          <w:p w14:paraId="02043976" w14:textId="77777777" w:rsidR="00A52A89" w:rsidRPr="005B7154" w:rsidRDefault="00A52A89" w:rsidP="003E26C5">
            <w:pPr>
              <w:jc w:val="center"/>
              <w:rPr>
                <w:rFonts w:ascii="Constantia" w:hAnsi="Constantia"/>
                <w:b/>
                <w:smallCaps/>
                <w:sz w:val="22"/>
              </w:rPr>
            </w:pPr>
            <w:r w:rsidRPr="005B7154">
              <w:rPr>
                <w:rFonts w:ascii="Constantia" w:eastAsia="SimSun" w:hAnsi="Constantia"/>
                <w:b/>
                <w:bCs/>
                <w:sz w:val="22"/>
                <w:lang w:eastAsia="zh-CN"/>
              </w:rPr>
              <w:t xml:space="preserve">279/2004.(VI.24.) </w:t>
            </w:r>
            <w:r w:rsidRPr="005B7154">
              <w:rPr>
                <w:rFonts w:ascii="Constantia" w:eastAsia="SimSun" w:hAnsi="Constantia"/>
                <w:b/>
                <w:sz w:val="22"/>
                <w:lang w:eastAsia="zh-CN"/>
              </w:rPr>
              <w:t xml:space="preserve">és 612/2012.(X.25.) </w:t>
            </w:r>
            <w:r w:rsidRPr="005B7154">
              <w:rPr>
                <w:rFonts w:ascii="Constantia" w:hAnsi="Constantia"/>
                <w:b/>
                <w:smallCaps/>
                <w:sz w:val="22"/>
              </w:rPr>
              <w:t>közgyűlési határozat szerinti területfelhasználás</w:t>
            </w:r>
          </w:p>
        </w:tc>
        <w:tc>
          <w:tcPr>
            <w:tcW w:w="4708" w:type="dxa"/>
            <w:shd w:val="clear" w:color="auto" w:fill="D9D9D9"/>
            <w:vAlign w:val="center"/>
          </w:tcPr>
          <w:p w14:paraId="771D14DE" w14:textId="77777777" w:rsidR="00A52A89" w:rsidRPr="005B7154" w:rsidRDefault="00A52A89" w:rsidP="003E26C5">
            <w:pPr>
              <w:jc w:val="center"/>
              <w:rPr>
                <w:rFonts w:ascii="Constantia" w:hAnsi="Constantia"/>
                <w:b/>
                <w:smallCaps/>
                <w:sz w:val="22"/>
              </w:rPr>
            </w:pPr>
            <w:r w:rsidRPr="005B7154">
              <w:rPr>
                <w:rFonts w:ascii="Constantia" w:hAnsi="Constantia"/>
                <w:b/>
                <w:smallCaps/>
                <w:sz w:val="22"/>
              </w:rPr>
              <w:t>Módosított, tervezett</w:t>
            </w:r>
            <w:r w:rsidRPr="005B7154">
              <w:rPr>
                <w:rFonts w:ascii="Constantia" w:hAnsi="Constantia"/>
                <w:b/>
                <w:smallCaps/>
                <w:sz w:val="22"/>
              </w:rPr>
              <w:br/>
              <w:t>tervi területfelhasználás</w:t>
            </w:r>
          </w:p>
        </w:tc>
      </w:tr>
      <w:tr w:rsidR="00A52A89" w:rsidRPr="005B7154" w14:paraId="581F91EC" w14:textId="77777777" w:rsidTr="003E26C5">
        <w:trPr>
          <w:trHeight w:val="352"/>
        </w:trPr>
        <w:tc>
          <w:tcPr>
            <w:tcW w:w="9072" w:type="dxa"/>
            <w:gridSpan w:val="2"/>
            <w:shd w:val="clear" w:color="auto" w:fill="D9D9D9"/>
            <w:vAlign w:val="center"/>
          </w:tcPr>
          <w:p w14:paraId="417C4994" w14:textId="77777777" w:rsidR="00A52A89" w:rsidRPr="005B7154" w:rsidRDefault="00A52A89" w:rsidP="003E26C5">
            <w:pPr>
              <w:jc w:val="center"/>
              <w:rPr>
                <w:rFonts w:ascii="Constantia" w:hAnsi="Constantia"/>
                <w:b/>
                <w:smallCaps/>
                <w:sz w:val="22"/>
              </w:rPr>
            </w:pPr>
            <w:r w:rsidRPr="005B7154">
              <w:rPr>
                <w:rFonts w:ascii="Constantia" w:hAnsi="Constantia"/>
                <w:b/>
                <w:smallCaps/>
                <w:sz w:val="22"/>
              </w:rPr>
              <w:t>Beépítésre szánt területfelhasználás beépítésre szánt terület-felhasználásba kerül</w:t>
            </w:r>
          </w:p>
        </w:tc>
      </w:tr>
      <w:tr w:rsidR="00A52A89" w:rsidRPr="005B7154" w14:paraId="649E2DD8" w14:textId="77777777" w:rsidTr="003E26C5">
        <w:trPr>
          <w:trHeight w:val="909"/>
        </w:trPr>
        <w:tc>
          <w:tcPr>
            <w:tcW w:w="4364" w:type="dxa"/>
            <w:vAlign w:val="center"/>
          </w:tcPr>
          <w:p w14:paraId="4E2DFECC" w14:textId="77777777" w:rsidR="00A52A89" w:rsidRPr="005B7154" w:rsidRDefault="00A52A89" w:rsidP="003E26C5">
            <w:pPr>
              <w:jc w:val="center"/>
              <w:rPr>
                <w:rFonts w:ascii="Constantia" w:hAnsi="Constantia"/>
              </w:rPr>
            </w:pPr>
            <w:proofErr w:type="spellStart"/>
            <w:r w:rsidRPr="005B7154">
              <w:rPr>
                <w:rFonts w:ascii="Constantia" w:hAnsi="Constantia"/>
                <w:b/>
              </w:rPr>
              <w:t>Vk</w:t>
            </w:r>
            <w:proofErr w:type="spellEnd"/>
            <w:r w:rsidRPr="005B7154">
              <w:rPr>
                <w:rFonts w:ascii="Constantia" w:hAnsi="Constantia"/>
              </w:rPr>
              <w:t xml:space="preserve"> jelű</w:t>
            </w:r>
          </w:p>
          <w:p w14:paraId="5594BFCF" w14:textId="77777777" w:rsidR="00A52A89" w:rsidRPr="005B7154" w:rsidRDefault="00A52A89" w:rsidP="003E26C5">
            <w:pPr>
              <w:jc w:val="center"/>
              <w:rPr>
                <w:rFonts w:ascii="Constantia" w:hAnsi="Constantia"/>
              </w:rPr>
            </w:pPr>
            <w:r w:rsidRPr="005B7154">
              <w:rPr>
                <w:rFonts w:ascii="Constantia" w:hAnsi="Constantia"/>
              </w:rPr>
              <w:t>központi vegyes intézményi</w:t>
            </w:r>
          </w:p>
          <w:p w14:paraId="468F5106" w14:textId="77777777" w:rsidR="00A52A89" w:rsidRPr="005B7154" w:rsidRDefault="00A52A89" w:rsidP="003E26C5">
            <w:pPr>
              <w:jc w:val="center"/>
              <w:rPr>
                <w:rFonts w:ascii="Constantia" w:hAnsi="Constantia"/>
              </w:rPr>
            </w:pPr>
            <w:r w:rsidRPr="005B7154">
              <w:rPr>
                <w:rFonts w:ascii="Constantia" w:hAnsi="Constantia"/>
              </w:rPr>
              <w:t>a Kőlyuk út és a Faiskola út északkeleti sarkán a 10503/4 hrsz</w:t>
            </w:r>
          </w:p>
          <w:p w14:paraId="03243172" w14:textId="77777777" w:rsidR="00A52A89" w:rsidRPr="005B7154" w:rsidRDefault="00A52A89" w:rsidP="003E26C5">
            <w:pPr>
              <w:jc w:val="center"/>
              <w:rPr>
                <w:rFonts w:ascii="Constantia" w:hAnsi="Constantia"/>
                <w:b/>
              </w:rPr>
            </w:pPr>
            <w:r w:rsidRPr="005B7154">
              <w:rPr>
                <w:rFonts w:ascii="Constantia" w:hAnsi="Constantia"/>
                <w:b/>
              </w:rPr>
              <w:t>7 990 m</w:t>
            </w:r>
            <w:r w:rsidRPr="005B7154">
              <w:rPr>
                <w:rFonts w:ascii="Constantia" w:hAnsi="Constantia"/>
                <w:b/>
                <w:vertAlign w:val="superscript"/>
              </w:rPr>
              <w:t>2</w:t>
            </w:r>
          </w:p>
        </w:tc>
        <w:tc>
          <w:tcPr>
            <w:tcW w:w="4708" w:type="dxa"/>
            <w:vAlign w:val="center"/>
          </w:tcPr>
          <w:p w14:paraId="1E8982DC" w14:textId="77777777" w:rsidR="00A52A89" w:rsidRPr="005B7154" w:rsidRDefault="00A52A89" w:rsidP="003E26C5">
            <w:pPr>
              <w:jc w:val="center"/>
              <w:rPr>
                <w:rFonts w:ascii="Constantia" w:hAnsi="Constantia"/>
              </w:rPr>
            </w:pPr>
            <w:proofErr w:type="spellStart"/>
            <w:r w:rsidRPr="005B7154">
              <w:rPr>
                <w:rFonts w:ascii="Constantia" w:hAnsi="Constantia"/>
                <w:b/>
              </w:rPr>
              <w:t>Gksz</w:t>
            </w:r>
            <w:proofErr w:type="spellEnd"/>
            <w:r w:rsidRPr="005B7154">
              <w:rPr>
                <w:rFonts w:ascii="Constantia" w:hAnsi="Constantia"/>
              </w:rPr>
              <w:t xml:space="preserve"> jelű</w:t>
            </w:r>
          </w:p>
          <w:p w14:paraId="1C6DFE5B" w14:textId="77777777" w:rsidR="00A52A89" w:rsidRPr="005B7154" w:rsidRDefault="00A52A89" w:rsidP="003E26C5">
            <w:pPr>
              <w:jc w:val="center"/>
              <w:rPr>
                <w:rFonts w:ascii="Constantia" w:eastAsia="SimSun" w:hAnsi="Constantia" w:cs="Tahoma"/>
                <w:lang w:eastAsia="zh-CN"/>
              </w:rPr>
            </w:pPr>
            <w:r w:rsidRPr="005B7154">
              <w:rPr>
                <w:rFonts w:ascii="Constantia" w:eastAsia="SimSun" w:hAnsi="Constantia" w:cs="Tahoma"/>
                <w:lang w:eastAsia="zh-CN"/>
              </w:rPr>
              <w:t>kereskedelmi szolgáltató gazdasági</w:t>
            </w:r>
          </w:p>
          <w:p w14:paraId="42C397AA" w14:textId="77777777" w:rsidR="00A52A89" w:rsidRPr="005B7154" w:rsidRDefault="00A52A89" w:rsidP="003E26C5">
            <w:pPr>
              <w:jc w:val="center"/>
              <w:rPr>
                <w:rFonts w:ascii="Constantia" w:hAnsi="Constantia"/>
                <w:b/>
                <w:bCs/>
              </w:rPr>
            </w:pPr>
            <w:r w:rsidRPr="005B7154">
              <w:rPr>
                <w:rFonts w:ascii="Constantia" w:eastAsia="SimSun" w:hAnsi="Constantia" w:cs="Tahoma"/>
                <w:b/>
                <w:bCs/>
                <w:lang w:eastAsia="zh-CN"/>
              </w:rPr>
              <w:t>7 990 m</w:t>
            </w:r>
            <w:r w:rsidRPr="005B7154">
              <w:rPr>
                <w:rFonts w:ascii="Constantia" w:eastAsia="SimSun" w:hAnsi="Constantia" w:cs="Tahoma"/>
                <w:b/>
                <w:bCs/>
                <w:vertAlign w:val="superscript"/>
                <w:lang w:eastAsia="zh-CN"/>
              </w:rPr>
              <w:t>2</w:t>
            </w:r>
          </w:p>
        </w:tc>
      </w:tr>
    </w:tbl>
    <w:p w14:paraId="2351B68D" w14:textId="77777777" w:rsidR="00A52A89" w:rsidRPr="005B7154" w:rsidRDefault="00A52A89" w:rsidP="00A52A89">
      <w:pPr>
        <w:spacing w:before="120"/>
        <w:jc w:val="both"/>
        <w:rPr>
          <w:rFonts w:ascii="Constantia" w:eastAsia="SimSun" w:hAnsi="Constantia"/>
          <w:lang w:eastAsia="zh-CN"/>
        </w:rPr>
      </w:pPr>
      <w:r w:rsidRPr="005B7154">
        <w:rPr>
          <w:rFonts w:ascii="Constantia" w:eastAsia="SimSun" w:hAnsi="Constantia"/>
          <w:lang w:eastAsia="zh-CN"/>
        </w:rPr>
        <w:t>Az átsorolás a jelenlegi rendeltetés építésjogi folytatását teszi lehetővé, a kialakult környezeti állapotok szinten tartása mellett. Egyebekben a tömb terület-felhasználási besorolásai és beépítési sűrűségi határértékei nem változnak.</w:t>
      </w:r>
    </w:p>
    <w:p w14:paraId="10D4F519" w14:textId="77777777" w:rsidR="00A52A89" w:rsidRPr="005B7154" w:rsidRDefault="00A52A89" w:rsidP="00A52A89">
      <w:pPr>
        <w:spacing w:before="120"/>
        <w:outlineLvl w:val="0"/>
        <w:rPr>
          <w:rFonts w:ascii="Constantia" w:eastAsia="SimSun" w:hAnsi="Constantia"/>
          <w:b/>
          <w:smallCaps/>
          <w:lang w:eastAsia="zh-CN"/>
        </w:rPr>
      </w:pPr>
      <w:r w:rsidRPr="005B7154">
        <w:rPr>
          <w:rFonts w:ascii="Constantia" w:eastAsia="SimSun" w:hAnsi="Constantia"/>
          <w:b/>
          <w:smallCaps/>
          <w:lang w:eastAsia="zh-CN"/>
        </w:rPr>
        <w:t>2. Terület-felhasználási változás leírása</w:t>
      </w:r>
    </w:p>
    <w:p w14:paraId="54CB8A8F" w14:textId="77777777" w:rsidR="00A52A89" w:rsidRPr="005B7154" w:rsidRDefault="00A52A89" w:rsidP="00A52A89">
      <w:pPr>
        <w:spacing w:before="120"/>
        <w:jc w:val="both"/>
        <w:rPr>
          <w:rFonts w:ascii="Constantia" w:eastAsia="SimSun" w:hAnsi="Constantia"/>
          <w:lang w:eastAsia="zh-CN"/>
        </w:rPr>
      </w:pPr>
      <w:r w:rsidRPr="005B7154">
        <w:rPr>
          <w:rFonts w:ascii="Constantia" w:eastAsia="SimSun" w:hAnsi="Constantia"/>
          <w:lang w:eastAsia="zh-CN"/>
        </w:rPr>
        <w:t>Jelentős jogszabályi változások voltak 2012. augusztus 7.-től, a változások ezt követően és 2013. január 1.-t követően váltak hatályossá. Újjá alakult többek között a terület-felhasználások tartalma és a hozzájuk tartozó rendeltetési körök is átrendeződtek.</w:t>
      </w:r>
      <w:r w:rsidRPr="005B7154">
        <w:rPr>
          <w:rFonts w:ascii="Constantia" w:eastAsia="SimSun" w:hAnsi="Constantia"/>
          <w:lang w:eastAsia="zh-CN"/>
        </w:rPr>
        <w:br/>
        <w:t xml:space="preserve">A jelenleg hatályos </w:t>
      </w:r>
      <w:proofErr w:type="spellStart"/>
      <w:r w:rsidRPr="005B7154">
        <w:rPr>
          <w:rFonts w:ascii="Constantia" w:eastAsia="SimSun" w:hAnsi="Constantia"/>
          <w:lang w:eastAsia="zh-CN"/>
        </w:rPr>
        <w:t>TSzT</w:t>
      </w:r>
      <w:proofErr w:type="spellEnd"/>
      <w:r w:rsidRPr="005B7154">
        <w:rPr>
          <w:rFonts w:ascii="Constantia" w:eastAsia="SimSun" w:hAnsi="Constantia"/>
          <w:lang w:eastAsia="zh-CN"/>
        </w:rPr>
        <w:t xml:space="preserve"> egy korábbi állapotot rögzít, így szükséges legalább a tömb felülvizsgálata, vagyis a rendeltetések és besorolások tényleges használathoz igazítása. Általános gazdasági tevékenység – kereskedelem, szolgáltatás és üzemi - gyártó – szervizelő rendeltetés, valamint nagyobb gazdasági forgalmat generáló rendeltetés együttesen a </w:t>
      </w:r>
      <w:proofErr w:type="spellStart"/>
      <w:r w:rsidRPr="005B7154">
        <w:rPr>
          <w:rFonts w:ascii="Constantia" w:eastAsia="SimSun" w:hAnsi="Constantia"/>
          <w:lang w:eastAsia="zh-CN"/>
        </w:rPr>
        <w:t>Vk</w:t>
      </w:r>
      <w:proofErr w:type="spellEnd"/>
      <w:r w:rsidRPr="005B7154">
        <w:rPr>
          <w:rFonts w:ascii="Constantia" w:eastAsia="SimSun" w:hAnsi="Constantia"/>
          <w:lang w:eastAsia="zh-CN"/>
        </w:rPr>
        <w:t xml:space="preserve"> jelű központi vegyes intézményi terület-felhasználásban nem végezhető. Ugyancsak nem újítható meg </w:t>
      </w:r>
      <w:proofErr w:type="spellStart"/>
      <w:r w:rsidRPr="005B7154">
        <w:rPr>
          <w:rFonts w:ascii="Constantia" w:eastAsia="SimSun" w:hAnsi="Constantia"/>
          <w:lang w:eastAsia="zh-CN"/>
        </w:rPr>
        <w:t>Vk</w:t>
      </w:r>
      <w:proofErr w:type="spellEnd"/>
      <w:r w:rsidRPr="005B7154">
        <w:rPr>
          <w:rFonts w:ascii="Constantia" w:eastAsia="SimSun" w:hAnsi="Constantia"/>
          <w:lang w:eastAsia="zh-CN"/>
        </w:rPr>
        <w:t xml:space="preserve"> jelű besorolásban a városi buszvégállomás és parkoltatója, az üzemanyagtöltő állomás. Ez teszi szükségessé a területfelhasználás változásait, valamint </w:t>
      </w:r>
      <w:proofErr w:type="gramStart"/>
      <w:r w:rsidRPr="005B7154">
        <w:rPr>
          <w:rFonts w:ascii="Constantia" w:eastAsia="SimSun" w:hAnsi="Constantia"/>
          <w:lang w:eastAsia="zh-CN"/>
        </w:rPr>
        <w:t>az</w:t>
      </w:r>
      <w:proofErr w:type="gramEnd"/>
      <w:r w:rsidRPr="005B7154">
        <w:rPr>
          <w:rFonts w:ascii="Constantia" w:eastAsia="SimSun" w:hAnsi="Constantia"/>
          <w:lang w:eastAsia="zh-CN"/>
        </w:rPr>
        <w:t xml:space="preserve"> hogy 2004 és 2012 óta a tulajdonosi használati igények, a működőképesség feltételei, az infrastrukturális </w:t>
      </w:r>
      <w:proofErr w:type="spellStart"/>
      <w:r w:rsidRPr="005B7154">
        <w:rPr>
          <w:rFonts w:ascii="Constantia" w:eastAsia="SimSun" w:hAnsi="Constantia"/>
          <w:lang w:eastAsia="zh-CN"/>
        </w:rPr>
        <w:t>kiépültség</w:t>
      </w:r>
      <w:proofErr w:type="spellEnd"/>
      <w:r w:rsidRPr="005B7154">
        <w:rPr>
          <w:rFonts w:ascii="Constantia" w:eastAsia="SimSun" w:hAnsi="Constantia"/>
          <w:lang w:eastAsia="zh-CN"/>
        </w:rPr>
        <w:t xml:space="preserve"> és a város területhasználattal szemben támasztott elvárásai is jelentősen megváltoztak.</w:t>
      </w:r>
    </w:p>
    <w:p w14:paraId="1F8F7EEC" w14:textId="77777777" w:rsidR="00A52A89" w:rsidRPr="005B7154" w:rsidRDefault="00A52A89" w:rsidP="00A52A89">
      <w:pPr>
        <w:jc w:val="both"/>
        <w:rPr>
          <w:rFonts w:ascii="Constantia" w:hAnsi="Constantia"/>
          <w:u w:val="singl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4"/>
        <w:gridCol w:w="4708"/>
      </w:tblGrid>
      <w:tr w:rsidR="00A52A89" w:rsidRPr="005B7154" w14:paraId="4A2E75BA" w14:textId="77777777" w:rsidTr="003E26C5">
        <w:tc>
          <w:tcPr>
            <w:tcW w:w="4364" w:type="dxa"/>
            <w:shd w:val="clear" w:color="auto" w:fill="D9D9D9"/>
            <w:vAlign w:val="center"/>
          </w:tcPr>
          <w:p w14:paraId="5F04D795" w14:textId="77777777" w:rsidR="00A52A89" w:rsidRPr="005B7154" w:rsidRDefault="00A52A89" w:rsidP="003E26C5">
            <w:pPr>
              <w:jc w:val="center"/>
              <w:rPr>
                <w:rFonts w:ascii="Constantia" w:hAnsi="Constantia"/>
                <w:b/>
                <w:smallCaps/>
                <w:sz w:val="22"/>
              </w:rPr>
            </w:pPr>
            <w:r w:rsidRPr="005B7154">
              <w:rPr>
                <w:rFonts w:ascii="Constantia" w:eastAsia="SimSun" w:hAnsi="Constantia"/>
                <w:b/>
                <w:bCs/>
                <w:sz w:val="22"/>
                <w:lang w:eastAsia="zh-CN"/>
              </w:rPr>
              <w:t xml:space="preserve">279/2004.(VI.24.) </w:t>
            </w:r>
            <w:r w:rsidRPr="005B7154">
              <w:rPr>
                <w:rFonts w:ascii="Constantia" w:eastAsia="SimSun" w:hAnsi="Constantia"/>
                <w:b/>
                <w:sz w:val="22"/>
                <w:lang w:eastAsia="zh-CN"/>
              </w:rPr>
              <w:t xml:space="preserve">és 612/2012.(X.25.) </w:t>
            </w:r>
            <w:r w:rsidRPr="005B7154">
              <w:rPr>
                <w:rFonts w:ascii="Constantia" w:hAnsi="Constantia"/>
                <w:b/>
                <w:smallCaps/>
                <w:sz w:val="22"/>
              </w:rPr>
              <w:t>közgyűlési határozat szerinti területfelhasználás</w:t>
            </w:r>
          </w:p>
        </w:tc>
        <w:tc>
          <w:tcPr>
            <w:tcW w:w="4708" w:type="dxa"/>
            <w:shd w:val="clear" w:color="auto" w:fill="D9D9D9"/>
            <w:vAlign w:val="center"/>
          </w:tcPr>
          <w:p w14:paraId="57CF63A4" w14:textId="77777777" w:rsidR="00A52A89" w:rsidRPr="005B7154" w:rsidRDefault="00A52A89" w:rsidP="003E26C5">
            <w:pPr>
              <w:jc w:val="center"/>
              <w:rPr>
                <w:rFonts w:ascii="Constantia" w:hAnsi="Constantia"/>
                <w:b/>
                <w:smallCaps/>
                <w:sz w:val="22"/>
              </w:rPr>
            </w:pPr>
            <w:r w:rsidRPr="005B7154">
              <w:rPr>
                <w:rFonts w:ascii="Constantia" w:hAnsi="Constantia"/>
                <w:b/>
                <w:smallCaps/>
                <w:sz w:val="22"/>
              </w:rPr>
              <w:t>Módosított, tervezett</w:t>
            </w:r>
            <w:r w:rsidRPr="005B7154">
              <w:rPr>
                <w:rFonts w:ascii="Constantia" w:hAnsi="Constantia"/>
                <w:b/>
                <w:smallCaps/>
                <w:sz w:val="22"/>
              </w:rPr>
              <w:br/>
              <w:t>tervi területfelhasználás</w:t>
            </w:r>
          </w:p>
        </w:tc>
      </w:tr>
      <w:tr w:rsidR="00A52A89" w:rsidRPr="005B7154" w14:paraId="58C2F0A1" w14:textId="77777777" w:rsidTr="003E26C5">
        <w:trPr>
          <w:trHeight w:val="352"/>
        </w:trPr>
        <w:tc>
          <w:tcPr>
            <w:tcW w:w="9072" w:type="dxa"/>
            <w:gridSpan w:val="2"/>
            <w:shd w:val="clear" w:color="auto" w:fill="D9D9D9"/>
            <w:vAlign w:val="center"/>
          </w:tcPr>
          <w:p w14:paraId="736730AA" w14:textId="77777777" w:rsidR="00A52A89" w:rsidRPr="005B7154" w:rsidRDefault="00A52A89" w:rsidP="003E26C5">
            <w:pPr>
              <w:jc w:val="center"/>
              <w:rPr>
                <w:rFonts w:ascii="Constantia" w:hAnsi="Constantia"/>
                <w:b/>
                <w:smallCaps/>
                <w:sz w:val="22"/>
              </w:rPr>
            </w:pPr>
            <w:r w:rsidRPr="005B7154">
              <w:rPr>
                <w:rFonts w:ascii="Constantia" w:hAnsi="Constantia"/>
                <w:b/>
                <w:smallCaps/>
                <w:sz w:val="22"/>
              </w:rPr>
              <w:t>Beépítésre szánt területfelhasználás beépítésre szánt terület-felhasználásba kerül</w:t>
            </w:r>
          </w:p>
        </w:tc>
      </w:tr>
      <w:tr w:rsidR="00A52A89" w:rsidRPr="005B7154" w14:paraId="2D93B448" w14:textId="77777777" w:rsidTr="003E26C5">
        <w:trPr>
          <w:trHeight w:val="909"/>
        </w:trPr>
        <w:tc>
          <w:tcPr>
            <w:tcW w:w="4364" w:type="dxa"/>
            <w:vAlign w:val="center"/>
          </w:tcPr>
          <w:p w14:paraId="49962887" w14:textId="77777777" w:rsidR="00A52A89" w:rsidRPr="005B7154" w:rsidRDefault="00A52A89" w:rsidP="003E26C5">
            <w:pPr>
              <w:jc w:val="center"/>
              <w:rPr>
                <w:rFonts w:ascii="Constantia" w:hAnsi="Constantia"/>
              </w:rPr>
            </w:pPr>
            <w:proofErr w:type="spellStart"/>
            <w:r w:rsidRPr="005B7154">
              <w:rPr>
                <w:rFonts w:ascii="Constantia" w:hAnsi="Constantia"/>
                <w:b/>
              </w:rPr>
              <w:t>Vk</w:t>
            </w:r>
            <w:proofErr w:type="spellEnd"/>
            <w:r w:rsidRPr="005B7154">
              <w:rPr>
                <w:rFonts w:ascii="Constantia" w:hAnsi="Constantia"/>
              </w:rPr>
              <w:t xml:space="preserve"> jelű</w:t>
            </w:r>
          </w:p>
          <w:p w14:paraId="209DAD4B" w14:textId="77777777" w:rsidR="00A52A89" w:rsidRPr="005B7154" w:rsidRDefault="00A52A89" w:rsidP="003E26C5">
            <w:pPr>
              <w:jc w:val="center"/>
              <w:rPr>
                <w:rFonts w:ascii="Constantia" w:hAnsi="Constantia"/>
              </w:rPr>
            </w:pPr>
            <w:r w:rsidRPr="005B7154">
              <w:rPr>
                <w:rFonts w:ascii="Constantia" w:hAnsi="Constantia"/>
              </w:rPr>
              <w:t>központi vegyes intézményi</w:t>
            </w:r>
          </w:p>
          <w:p w14:paraId="5C0DDF73" w14:textId="77777777" w:rsidR="00A52A89" w:rsidRPr="005B7154" w:rsidRDefault="00A52A89" w:rsidP="003E26C5">
            <w:pPr>
              <w:jc w:val="center"/>
              <w:rPr>
                <w:rFonts w:ascii="Constantia" w:hAnsi="Constantia"/>
              </w:rPr>
            </w:pPr>
            <w:r w:rsidRPr="005B7154">
              <w:rPr>
                <w:rFonts w:ascii="Constantia" w:hAnsi="Constantia"/>
              </w:rPr>
              <w:t>a Kőlyuk út északi oldalán</w:t>
            </w:r>
          </w:p>
          <w:p w14:paraId="1B422A60" w14:textId="77777777" w:rsidR="00A52A89" w:rsidRPr="005B7154" w:rsidRDefault="00A52A89" w:rsidP="003E26C5">
            <w:pPr>
              <w:jc w:val="center"/>
              <w:rPr>
                <w:rFonts w:ascii="Constantia" w:hAnsi="Constantia"/>
              </w:rPr>
            </w:pPr>
            <w:r w:rsidRPr="005B7154">
              <w:rPr>
                <w:rFonts w:ascii="Constantia" w:hAnsi="Constantia"/>
              </w:rPr>
              <w:t>9494/13, 9494/24, 9494/11, 9494/8, 9494/22 hrsz.</w:t>
            </w:r>
          </w:p>
          <w:p w14:paraId="5460786B" w14:textId="77777777" w:rsidR="00A52A89" w:rsidRPr="005B7154" w:rsidRDefault="00A52A89" w:rsidP="003E26C5">
            <w:pPr>
              <w:jc w:val="center"/>
              <w:rPr>
                <w:rFonts w:ascii="Constantia" w:hAnsi="Constantia"/>
                <w:b/>
              </w:rPr>
            </w:pPr>
            <w:r w:rsidRPr="005B7154">
              <w:rPr>
                <w:rFonts w:ascii="Constantia" w:hAnsi="Constantia"/>
                <w:b/>
              </w:rPr>
              <w:t>27 599 m</w:t>
            </w:r>
            <w:r w:rsidRPr="005B7154">
              <w:rPr>
                <w:rFonts w:ascii="Constantia" w:hAnsi="Constantia"/>
                <w:b/>
                <w:vertAlign w:val="superscript"/>
              </w:rPr>
              <w:t>2</w:t>
            </w:r>
          </w:p>
        </w:tc>
        <w:tc>
          <w:tcPr>
            <w:tcW w:w="4708" w:type="dxa"/>
            <w:vAlign w:val="center"/>
          </w:tcPr>
          <w:p w14:paraId="13F88F05" w14:textId="77777777" w:rsidR="00A52A89" w:rsidRPr="005B7154" w:rsidRDefault="00A52A89" w:rsidP="003E26C5">
            <w:pPr>
              <w:jc w:val="center"/>
              <w:rPr>
                <w:rFonts w:ascii="Constantia" w:hAnsi="Constantia"/>
              </w:rPr>
            </w:pPr>
            <w:proofErr w:type="spellStart"/>
            <w:r w:rsidRPr="005B7154">
              <w:rPr>
                <w:rFonts w:ascii="Constantia" w:hAnsi="Constantia"/>
                <w:b/>
              </w:rPr>
              <w:t>Gksz</w:t>
            </w:r>
            <w:proofErr w:type="spellEnd"/>
            <w:r w:rsidRPr="005B7154">
              <w:rPr>
                <w:rFonts w:ascii="Constantia" w:hAnsi="Constantia"/>
              </w:rPr>
              <w:t xml:space="preserve"> jelű</w:t>
            </w:r>
          </w:p>
          <w:p w14:paraId="419366BE" w14:textId="77777777" w:rsidR="00A52A89" w:rsidRPr="005B7154" w:rsidRDefault="00A52A89" w:rsidP="003E26C5">
            <w:pPr>
              <w:jc w:val="center"/>
              <w:rPr>
                <w:rFonts w:ascii="Constantia" w:eastAsia="SimSun" w:hAnsi="Constantia" w:cs="Tahoma"/>
                <w:lang w:eastAsia="zh-CN"/>
              </w:rPr>
            </w:pPr>
            <w:r w:rsidRPr="005B7154">
              <w:rPr>
                <w:rFonts w:ascii="Constantia" w:eastAsia="SimSun" w:hAnsi="Constantia" w:cs="Tahoma"/>
                <w:lang w:eastAsia="zh-CN"/>
              </w:rPr>
              <w:t>Kereskedelmi szolgáltató gazdasági</w:t>
            </w:r>
          </w:p>
          <w:p w14:paraId="4ED95C24" w14:textId="77777777" w:rsidR="00A52A89" w:rsidRPr="005B7154" w:rsidRDefault="00A52A89" w:rsidP="003E26C5">
            <w:pPr>
              <w:jc w:val="center"/>
              <w:rPr>
                <w:rFonts w:ascii="Constantia" w:eastAsia="SimSun" w:hAnsi="Constantia" w:cs="Tahoma"/>
                <w:bCs/>
                <w:lang w:eastAsia="zh-CN"/>
              </w:rPr>
            </w:pPr>
            <w:r w:rsidRPr="005B7154">
              <w:rPr>
                <w:rFonts w:ascii="Constantia" w:eastAsia="SimSun" w:hAnsi="Constantia" w:cs="Tahoma"/>
                <w:bCs/>
                <w:lang w:eastAsia="zh-CN"/>
              </w:rPr>
              <w:t>7338+9514+5000+5369+378 m</w:t>
            </w:r>
            <w:r w:rsidRPr="005B7154">
              <w:rPr>
                <w:rFonts w:ascii="Constantia" w:eastAsia="SimSun" w:hAnsi="Constantia" w:cs="Tahoma"/>
                <w:bCs/>
                <w:vertAlign w:val="superscript"/>
                <w:lang w:eastAsia="zh-CN"/>
              </w:rPr>
              <w:t>2</w:t>
            </w:r>
          </w:p>
          <w:p w14:paraId="03B0B81C" w14:textId="77777777" w:rsidR="00A52A89" w:rsidRPr="005B7154" w:rsidRDefault="00A52A89" w:rsidP="003E26C5">
            <w:pPr>
              <w:jc w:val="center"/>
              <w:rPr>
                <w:rFonts w:ascii="Constantia" w:hAnsi="Constantia"/>
                <w:b/>
                <w:bCs/>
              </w:rPr>
            </w:pPr>
            <w:r w:rsidRPr="005B7154">
              <w:rPr>
                <w:rFonts w:ascii="Constantia" w:eastAsia="SimSun" w:hAnsi="Constantia" w:cs="Tahoma"/>
                <w:b/>
                <w:bCs/>
                <w:lang w:eastAsia="zh-CN"/>
              </w:rPr>
              <w:t>27 599 m</w:t>
            </w:r>
            <w:r w:rsidRPr="005B7154">
              <w:rPr>
                <w:rFonts w:ascii="Constantia" w:eastAsia="SimSun" w:hAnsi="Constantia" w:cs="Tahoma"/>
                <w:b/>
                <w:bCs/>
                <w:vertAlign w:val="superscript"/>
                <w:lang w:eastAsia="zh-CN"/>
              </w:rPr>
              <w:t>2</w:t>
            </w:r>
          </w:p>
        </w:tc>
      </w:tr>
      <w:tr w:rsidR="00A52A89" w:rsidRPr="005B7154" w14:paraId="7E2BA773" w14:textId="77777777" w:rsidTr="003E26C5">
        <w:trPr>
          <w:trHeight w:val="1850"/>
        </w:trPr>
        <w:tc>
          <w:tcPr>
            <w:tcW w:w="4364" w:type="dxa"/>
            <w:vAlign w:val="center"/>
          </w:tcPr>
          <w:p w14:paraId="16780B25" w14:textId="77777777" w:rsidR="00A52A89" w:rsidRPr="005B7154" w:rsidRDefault="00A52A89" w:rsidP="003E26C5">
            <w:pPr>
              <w:jc w:val="center"/>
              <w:rPr>
                <w:rFonts w:ascii="Constantia" w:hAnsi="Constantia"/>
              </w:rPr>
            </w:pPr>
            <w:proofErr w:type="spellStart"/>
            <w:r w:rsidRPr="005B7154">
              <w:rPr>
                <w:rFonts w:ascii="Constantia" w:hAnsi="Constantia"/>
                <w:b/>
              </w:rPr>
              <w:t>Gip</w:t>
            </w:r>
            <w:proofErr w:type="spellEnd"/>
            <w:r w:rsidRPr="005B7154">
              <w:rPr>
                <w:rFonts w:ascii="Constantia" w:hAnsi="Constantia"/>
              </w:rPr>
              <w:t xml:space="preserve"> jelű</w:t>
            </w:r>
          </w:p>
          <w:p w14:paraId="16504DE1" w14:textId="77777777" w:rsidR="00A52A89" w:rsidRPr="005B7154" w:rsidRDefault="00A52A89" w:rsidP="003E26C5">
            <w:pPr>
              <w:jc w:val="center"/>
              <w:rPr>
                <w:rFonts w:ascii="Constantia" w:hAnsi="Constantia"/>
              </w:rPr>
            </w:pPr>
            <w:r w:rsidRPr="005B7154">
              <w:rPr>
                <w:rFonts w:ascii="Constantia" w:hAnsi="Constantia"/>
              </w:rPr>
              <w:t>gazdasági egyéb ipari</w:t>
            </w:r>
          </w:p>
          <w:p w14:paraId="21C87680" w14:textId="77777777" w:rsidR="00A52A89" w:rsidRPr="005B7154" w:rsidRDefault="00A52A89" w:rsidP="003E26C5">
            <w:pPr>
              <w:jc w:val="center"/>
              <w:rPr>
                <w:rFonts w:ascii="Constantia" w:hAnsi="Constantia"/>
              </w:rPr>
            </w:pPr>
            <w:r w:rsidRPr="005B7154">
              <w:rPr>
                <w:rFonts w:ascii="Constantia" w:eastAsia="SimSun" w:hAnsi="Constantia"/>
                <w:lang w:eastAsia="zh-CN"/>
              </w:rPr>
              <w:t xml:space="preserve">9494/17 hrsz-ú út déli oldalán a 9493/3, 9493/2, 9493/1, </w:t>
            </w:r>
            <w:r w:rsidRPr="005B7154">
              <w:rPr>
                <w:rFonts w:ascii="Constantia" w:hAnsi="Constantia"/>
              </w:rPr>
              <w:t>9494/18 hrsz. magánút</w:t>
            </w:r>
          </w:p>
          <w:p w14:paraId="2276C419" w14:textId="77777777" w:rsidR="00A52A89" w:rsidRPr="005B7154" w:rsidRDefault="00A52A89" w:rsidP="003E26C5">
            <w:pPr>
              <w:jc w:val="center"/>
              <w:rPr>
                <w:rFonts w:ascii="Constantia" w:hAnsi="Constantia"/>
                <w:b/>
              </w:rPr>
            </w:pPr>
            <w:r w:rsidRPr="005B7154">
              <w:rPr>
                <w:rFonts w:ascii="Constantia" w:hAnsi="Constantia"/>
                <w:b/>
              </w:rPr>
              <w:t>15 586 m</w:t>
            </w:r>
            <w:r w:rsidRPr="005B7154">
              <w:rPr>
                <w:rFonts w:ascii="Constantia" w:hAnsi="Constantia"/>
                <w:b/>
                <w:vertAlign w:val="superscript"/>
              </w:rPr>
              <w:t>2</w:t>
            </w:r>
          </w:p>
        </w:tc>
        <w:tc>
          <w:tcPr>
            <w:tcW w:w="4708" w:type="dxa"/>
            <w:vAlign w:val="center"/>
          </w:tcPr>
          <w:p w14:paraId="414DC461" w14:textId="77777777" w:rsidR="00A52A89" w:rsidRPr="005B7154" w:rsidRDefault="00A52A89" w:rsidP="003E26C5">
            <w:pPr>
              <w:jc w:val="center"/>
              <w:rPr>
                <w:rFonts w:ascii="Constantia" w:hAnsi="Constantia"/>
              </w:rPr>
            </w:pPr>
            <w:proofErr w:type="spellStart"/>
            <w:r w:rsidRPr="005B7154">
              <w:rPr>
                <w:rFonts w:ascii="Constantia" w:hAnsi="Constantia"/>
                <w:b/>
              </w:rPr>
              <w:t>Gksz</w:t>
            </w:r>
            <w:proofErr w:type="spellEnd"/>
            <w:r w:rsidRPr="005B7154">
              <w:rPr>
                <w:rFonts w:ascii="Constantia" w:hAnsi="Constantia"/>
              </w:rPr>
              <w:t xml:space="preserve"> jelű</w:t>
            </w:r>
          </w:p>
          <w:p w14:paraId="5F739A26" w14:textId="77777777" w:rsidR="00A52A89" w:rsidRPr="005B7154" w:rsidRDefault="00A52A89" w:rsidP="003E26C5">
            <w:pPr>
              <w:jc w:val="center"/>
              <w:rPr>
                <w:rFonts w:ascii="Constantia" w:eastAsia="SimSun" w:hAnsi="Constantia" w:cs="Tahoma"/>
                <w:lang w:eastAsia="zh-CN"/>
              </w:rPr>
            </w:pPr>
            <w:r w:rsidRPr="005B7154">
              <w:rPr>
                <w:rFonts w:ascii="Constantia" w:eastAsia="SimSun" w:hAnsi="Constantia" w:cs="Tahoma"/>
                <w:lang w:eastAsia="zh-CN"/>
              </w:rPr>
              <w:t>Kereskedelmi szolgáltató gazdasági</w:t>
            </w:r>
          </w:p>
          <w:p w14:paraId="70ED86A2" w14:textId="77777777" w:rsidR="00A52A89" w:rsidRPr="005B7154" w:rsidRDefault="00A52A89" w:rsidP="003E26C5">
            <w:pPr>
              <w:jc w:val="center"/>
              <w:rPr>
                <w:rFonts w:ascii="Constantia" w:eastAsia="SimSun" w:hAnsi="Constantia" w:cs="Tahoma"/>
                <w:bCs/>
                <w:lang w:eastAsia="zh-CN"/>
              </w:rPr>
            </w:pPr>
            <w:r w:rsidRPr="005B7154">
              <w:rPr>
                <w:rFonts w:ascii="Constantia" w:eastAsia="SimSun" w:hAnsi="Constantia" w:cs="Tahoma"/>
                <w:bCs/>
                <w:lang w:eastAsia="zh-CN"/>
              </w:rPr>
              <w:t>12664+3780+623+1519 m</w:t>
            </w:r>
            <w:r w:rsidRPr="005B7154">
              <w:rPr>
                <w:rFonts w:ascii="Constantia" w:eastAsia="SimSun" w:hAnsi="Constantia" w:cs="Tahoma"/>
                <w:bCs/>
                <w:vertAlign w:val="superscript"/>
                <w:lang w:eastAsia="zh-CN"/>
              </w:rPr>
              <w:t>2</w:t>
            </w:r>
          </w:p>
          <w:p w14:paraId="6352E518" w14:textId="77777777" w:rsidR="00A52A89" w:rsidRPr="005B7154" w:rsidRDefault="00A52A89" w:rsidP="003E26C5">
            <w:pPr>
              <w:jc w:val="center"/>
              <w:rPr>
                <w:rFonts w:ascii="Constantia" w:hAnsi="Constantia"/>
              </w:rPr>
            </w:pPr>
            <w:r w:rsidRPr="005B7154">
              <w:rPr>
                <w:rFonts w:ascii="Constantia" w:eastAsia="SimSun" w:hAnsi="Constantia" w:cs="Tahoma"/>
                <w:b/>
                <w:bCs/>
                <w:lang w:eastAsia="zh-CN"/>
              </w:rPr>
              <w:t>15 586 m</w:t>
            </w:r>
            <w:r w:rsidRPr="005B7154">
              <w:rPr>
                <w:rFonts w:ascii="Constantia" w:eastAsia="SimSun" w:hAnsi="Constantia" w:cs="Tahoma"/>
                <w:b/>
                <w:bCs/>
                <w:vertAlign w:val="superscript"/>
                <w:lang w:eastAsia="zh-CN"/>
              </w:rPr>
              <w:t>2</w:t>
            </w:r>
          </w:p>
        </w:tc>
      </w:tr>
      <w:tr w:rsidR="00A52A89" w:rsidRPr="005B7154" w14:paraId="13322FC2" w14:textId="77777777" w:rsidTr="003E26C5">
        <w:trPr>
          <w:trHeight w:val="352"/>
        </w:trPr>
        <w:tc>
          <w:tcPr>
            <w:tcW w:w="9072" w:type="dxa"/>
            <w:gridSpan w:val="2"/>
            <w:shd w:val="clear" w:color="auto" w:fill="D9D9D9"/>
            <w:vAlign w:val="center"/>
          </w:tcPr>
          <w:p w14:paraId="6BC3EFE5" w14:textId="77777777" w:rsidR="00A52A89" w:rsidRPr="005B7154" w:rsidRDefault="00A52A89" w:rsidP="003E26C5">
            <w:pPr>
              <w:jc w:val="center"/>
              <w:rPr>
                <w:rFonts w:ascii="Constantia" w:hAnsi="Constantia"/>
                <w:b/>
                <w:smallCaps/>
                <w:sz w:val="22"/>
              </w:rPr>
            </w:pPr>
            <w:r w:rsidRPr="005B7154">
              <w:rPr>
                <w:rFonts w:ascii="Constantia" w:hAnsi="Constantia"/>
                <w:b/>
                <w:smallCaps/>
                <w:sz w:val="22"/>
              </w:rPr>
              <w:lastRenderedPageBreak/>
              <w:t>Beépítésre szánt területfelhasználás</w:t>
            </w:r>
          </w:p>
          <w:p w14:paraId="56D70D9D" w14:textId="77777777" w:rsidR="00A52A89" w:rsidRPr="005B7154" w:rsidRDefault="00A52A89" w:rsidP="003E26C5">
            <w:pPr>
              <w:jc w:val="center"/>
              <w:rPr>
                <w:rFonts w:ascii="Constantia" w:hAnsi="Constantia"/>
                <w:b/>
                <w:smallCaps/>
                <w:sz w:val="22"/>
              </w:rPr>
            </w:pPr>
            <w:r w:rsidRPr="005B7154">
              <w:rPr>
                <w:rFonts w:ascii="Constantia" w:hAnsi="Constantia"/>
                <w:b/>
                <w:smallCaps/>
                <w:sz w:val="22"/>
              </w:rPr>
              <w:t>beépítésre nem szánt terület-felhasználásba kerül</w:t>
            </w:r>
          </w:p>
        </w:tc>
      </w:tr>
      <w:tr w:rsidR="00A52A89" w:rsidRPr="005B7154" w14:paraId="7B74DD05" w14:textId="77777777" w:rsidTr="003E26C5">
        <w:trPr>
          <w:trHeight w:val="2281"/>
        </w:trPr>
        <w:tc>
          <w:tcPr>
            <w:tcW w:w="4364" w:type="dxa"/>
            <w:vAlign w:val="center"/>
          </w:tcPr>
          <w:p w14:paraId="075ED24A" w14:textId="77777777" w:rsidR="00A52A89" w:rsidRPr="005B7154" w:rsidRDefault="00A52A89" w:rsidP="003E26C5">
            <w:pPr>
              <w:jc w:val="center"/>
              <w:rPr>
                <w:rFonts w:ascii="Constantia" w:hAnsi="Constantia"/>
              </w:rPr>
            </w:pPr>
            <w:proofErr w:type="spellStart"/>
            <w:r w:rsidRPr="005B7154">
              <w:rPr>
                <w:rFonts w:ascii="Constantia" w:hAnsi="Constantia"/>
                <w:b/>
              </w:rPr>
              <w:t>Vk</w:t>
            </w:r>
            <w:proofErr w:type="spellEnd"/>
            <w:r w:rsidRPr="005B7154">
              <w:rPr>
                <w:rFonts w:ascii="Constantia" w:hAnsi="Constantia"/>
              </w:rPr>
              <w:t xml:space="preserve"> jelű</w:t>
            </w:r>
          </w:p>
          <w:p w14:paraId="5BB605D2" w14:textId="77777777" w:rsidR="00A52A89" w:rsidRPr="005B7154" w:rsidRDefault="00A52A89" w:rsidP="003E26C5">
            <w:pPr>
              <w:jc w:val="center"/>
              <w:rPr>
                <w:rFonts w:ascii="Constantia" w:hAnsi="Constantia"/>
              </w:rPr>
            </w:pPr>
            <w:r w:rsidRPr="005B7154">
              <w:rPr>
                <w:rFonts w:ascii="Constantia" w:hAnsi="Constantia"/>
              </w:rPr>
              <w:t>központi vegyes intézményi</w:t>
            </w:r>
          </w:p>
          <w:p w14:paraId="710A382E" w14:textId="77777777" w:rsidR="00A52A89" w:rsidRPr="005B7154" w:rsidRDefault="00A52A89" w:rsidP="003E26C5">
            <w:pPr>
              <w:jc w:val="center"/>
              <w:rPr>
                <w:rFonts w:ascii="Constantia" w:hAnsi="Constantia"/>
              </w:rPr>
            </w:pPr>
            <w:r w:rsidRPr="005B7154">
              <w:rPr>
                <w:rFonts w:ascii="Constantia" w:hAnsi="Constantia"/>
              </w:rPr>
              <w:t xml:space="preserve">a Mátyás </w:t>
            </w:r>
            <w:proofErr w:type="gramStart"/>
            <w:r w:rsidRPr="005B7154">
              <w:rPr>
                <w:rFonts w:ascii="Constantia" w:hAnsi="Constantia"/>
              </w:rPr>
              <w:t>király út</w:t>
            </w:r>
            <w:proofErr w:type="gramEnd"/>
            <w:r w:rsidRPr="005B7154">
              <w:rPr>
                <w:rFonts w:ascii="Constantia" w:hAnsi="Constantia"/>
              </w:rPr>
              <w:t xml:space="preserve"> keleti oldalán</w:t>
            </w:r>
          </w:p>
          <w:p w14:paraId="301A3652" w14:textId="77777777" w:rsidR="00A52A89" w:rsidRPr="005B7154" w:rsidRDefault="00A52A89" w:rsidP="003E26C5">
            <w:pPr>
              <w:jc w:val="center"/>
              <w:rPr>
                <w:rFonts w:ascii="Constantia" w:hAnsi="Constantia"/>
              </w:rPr>
            </w:pPr>
            <w:r w:rsidRPr="005B7154">
              <w:rPr>
                <w:rFonts w:ascii="Constantia" w:hAnsi="Constantia"/>
              </w:rPr>
              <w:t>9492/1 hrsz.</w:t>
            </w:r>
          </w:p>
          <w:p w14:paraId="78A2BA22" w14:textId="77777777" w:rsidR="00A52A89" w:rsidRPr="005B7154" w:rsidRDefault="00A52A89" w:rsidP="003E26C5">
            <w:pPr>
              <w:jc w:val="center"/>
              <w:rPr>
                <w:rFonts w:ascii="Constantia" w:hAnsi="Constantia"/>
              </w:rPr>
            </w:pPr>
            <w:r w:rsidRPr="005B7154">
              <w:rPr>
                <w:rFonts w:ascii="Constantia" w:hAnsi="Constantia"/>
                <w:b/>
              </w:rPr>
              <w:t>8 412 m</w:t>
            </w:r>
            <w:r w:rsidRPr="005B7154">
              <w:rPr>
                <w:rFonts w:ascii="Constantia" w:hAnsi="Constantia"/>
                <w:b/>
                <w:vertAlign w:val="superscript"/>
              </w:rPr>
              <w:t>2</w:t>
            </w:r>
          </w:p>
        </w:tc>
        <w:tc>
          <w:tcPr>
            <w:tcW w:w="4708" w:type="dxa"/>
            <w:vAlign w:val="center"/>
          </w:tcPr>
          <w:p w14:paraId="15CB9C18" w14:textId="77777777" w:rsidR="00A52A89" w:rsidRPr="005B7154" w:rsidRDefault="00A52A89" w:rsidP="003E26C5">
            <w:pPr>
              <w:jc w:val="center"/>
              <w:rPr>
                <w:rFonts w:ascii="Constantia" w:hAnsi="Constantia"/>
              </w:rPr>
            </w:pPr>
            <w:proofErr w:type="spellStart"/>
            <w:r w:rsidRPr="005B7154">
              <w:rPr>
                <w:rFonts w:ascii="Constantia" w:hAnsi="Constantia"/>
                <w:b/>
              </w:rPr>
              <w:t>KÖu</w:t>
            </w:r>
            <w:proofErr w:type="spellEnd"/>
            <w:r w:rsidRPr="005B7154">
              <w:rPr>
                <w:rFonts w:ascii="Constantia" w:hAnsi="Constantia"/>
              </w:rPr>
              <w:t xml:space="preserve"> jelű</w:t>
            </w:r>
          </w:p>
          <w:p w14:paraId="3F30145E" w14:textId="77777777" w:rsidR="00A52A89" w:rsidRPr="005B7154" w:rsidRDefault="00A52A89" w:rsidP="003E26C5">
            <w:pPr>
              <w:jc w:val="center"/>
              <w:rPr>
                <w:rFonts w:ascii="Constantia" w:hAnsi="Constantia"/>
              </w:rPr>
            </w:pPr>
            <w:r w:rsidRPr="005B7154">
              <w:rPr>
                <w:rFonts w:ascii="Constantia" w:hAnsi="Constantia"/>
              </w:rPr>
              <w:t>közlekedés üzemi területfelhasználás a városi buszvégállomás fordulója és parkoltatója, valamint az üzemanyagtöltő számára</w:t>
            </w:r>
          </w:p>
          <w:p w14:paraId="328A3736" w14:textId="77777777" w:rsidR="00A52A89" w:rsidRPr="005B7154" w:rsidRDefault="00A52A89" w:rsidP="003E26C5">
            <w:pPr>
              <w:jc w:val="center"/>
              <w:rPr>
                <w:rFonts w:ascii="Constantia" w:hAnsi="Constantia"/>
              </w:rPr>
            </w:pPr>
            <w:r w:rsidRPr="005B7154">
              <w:rPr>
                <w:rFonts w:ascii="Constantia" w:hAnsi="Constantia"/>
                <w:b/>
              </w:rPr>
              <w:t>8 412 m</w:t>
            </w:r>
            <w:r w:rsidRPr="005B7154">
              <w:rPr>
                <w:rFonts w:ascii="Constantia" w:hAnsi="Constantia"/>
                <w:b/>
                <w:vertAlign w:val="superscript"/>
              </w:rPr>
              <w:t>2</w:t>
            </w:r>
          </w:p>
        </w:tc>
      </w:tr>
    </w:tbl>
    <w:p w14:paraId="4D4FF0D1" w14:textId="77777777" w:rsidR="00A52A89" w:rsidRPr="005B7154" w:rsidRDefault="00A52A89" w:rsidP="00A52A89">
      <w:pPr>
        <w:autoSpaceDE w:val="0"/>
        <w:autoSpaceDN w:val="0"/>
        <w:adjustRightInd w:val="0"/>
        <w:spacing w:before="120"/>
        <w:jc w:val="both"/>
        <w:rPr>
          <w:rFonts w:ascii="Constantia" w:eastAsia="Calibri" w:hAnsi="Constantia" w:cs="Constantia"/>
          <w:lang w:eastAsia="en-US"/>
        </w:rPr>
      </w:pPr>
      <w:r w:rsidRPr="005B7154">
        <w:rPr>
          <w:rFonts w:ascii="Constantia" w:eastAsia="Calibri" w:hAnsi="Constantia" w:cs="Constantia"/>
          <w:lang w:eastAsia="en-US"/>
        </w:rPr>
        <w:t xml:space="preserve">A módosítással érintett tömbökben a </w:t>
      </w:r>
      <w:proofErr w:type="spellStart"/>
      <w:r w:rsidRPr="005B7154">
        <w:rPr>
          <w:rFonts w:ascii="Constantia" w:eastAsia="Calibri" w:hAnsi="Constantia" w:cs="Constantia"/>
          <w:lang w:eastAsia="en-US"/>
        </w:rPr>
        <w:t>Vk</w:t>
      </w:r>
      <w:proofErr w:type="spellEnd"/>
      <w:r w:rsidRPr="005B7154">
        <w:rPr>
          <w:rFonts w:ascii="Constantia" w:eastAsia="Calibri" w:hAnsi="Constantia" w:cs="Constantia"/>
          <w:lang w:eastAsia="en-US"/>
        </w:rPr>
        <w:t xml:space="preserve"> jelű központi vegyes intézményi területfelhasználás megszűnik. A </w:t>
      </w:r>
      <w:proofErr w:type="spellStart"/>
      <w:r w:rsidRPr="005B7154">
        <w:rPr>
          <w:rFonts w:ascii="Constantia" w:eastAsia="Calibri" w:hAnsi="Constantia" w:cs="Constantia"/>
          <w:lang w:eastAsia="en-US"/>
        </w:rPr>
        <w:t>Gip</w:t>
      </w:r>
      <w:proofErr w:type="spellEnd"/>
      <w:r w:rsidRPr="005B7154">
        <w:rPr>
          <w:rFonts w:ascii="Constantia" w:eastAsia="Calibri" w:hAnsi="Constantia" w:cs="Constantia"/>
          <w:lang w:eastAsia="en-US"/>
        </w:rPr>
        <w:t xml:space="preserve"> jelű egyéb ipari és a </w:t>
      </w:r>
      <w:proofErr w:type="spellStart"/>
      <w:r w:rsidRPr="005B7154">
        <w:rPr>
          <w:rFonts w:ascii="Constantia" w:eastAsia="Calibri" w:hAnsi="Constantia" w:cs="Constantia"/>
          <w:lang w:eastAsia="en-US"/>
        </w:rPr>
        <w:t>Gksz</w:t>
      </w:r>
      <w:proofErr w:type="spellEnd"/>
      <w:r w:rsidRPr="005B7154">
        <w:rPr>
          <w:rFonts w:ascii="Constantia" w:eastAsia="Calibri" w:hAnsi="Constantia" w:cs="Constantia"/>
          <w:lang w:eastAsia="en-US"/>
        </w:rPr>
        <w:t xml:space="preserve"> jelű kereskedelmi szolgáltató gazdasági területfelhasználás válik dominánssá.</w:t>
      </w:r>
    </w:p>
    <w:p w14:paraId="0ED66044" w14:textId="77777777" w:rsidR="00A52A89" w:rsidRPr="005B7154" w:rsidRDefault="00A52A89" w:rsidP="00A52A89">
      <w:pPr>
        <w:spacing w:before="240"/>
        <w:outlineLvl w:val="0"/>
        <w:rPr>
          <w:rFonts w:ascii="Constantia" w:eastAsia="SimSun" w:hAnsi="Constantia"/>
          <w:b/>
          <w:smallCaps/>
          <w:lang w:eastAsia="zh-CN"/>
        </w:rPr>
      </w:pPr>
      <w:r w:rsidRPr="005B7154">
        <w:rPr>
          <w:rFonts w:ascii="Constantia" w:eastAsia="SimSun" w:hAnsi="Constantia"/>
          <w:b/>
          <w:smallCaps/>
          <w:lang w:eastAsia="zh-CN"/>
        </w:rPr>
        <w:t xml:space="preserve">3. A módosítás hatása </w:t>
      </w:r>
    </w:p>
    <w:p w14:paraId="5137B81D" w14:textId="77777777" w:rsidR="00A52A89" w:rsidRPr="005B7154" w:rsidRDefault="00A52A89" w:rsidP="00A52A89">
      <w:pPr>
        <w:autoSpaceDE w:val="0"/>
        <w:autoSpaceDN w:val="0"/>
        <w:adjustRightInd w:val="0"/>
        <w:spacing w:before="60"/>
        <w:jc w:val="both"/>
        <w:rPr>
          <w:rFonts w:ascii="Constantia" w:eastAsia="Calibri" w:hAnsi="Constantia" w:cs="Constantia"/>
          <w:lang w:eastAsia="en-US"/>
        </w:rPr>
      </w:pPr>
      <w:r w:rsidRPr="005B7154">
        <w:rPr>
          <w:rFonts w:ascii="Constantia" w:eastAsia="Calibri" w:hAnsi="Constantia" w:cs="Constantia"/>
          <w:lang w:eastAsia="en-US"/>
        </w:rPr>
        <w:t xml:space="preserve">Az átsorolásokra a város belterületének déli részén, belterületi határon belül kerül sor, jellemzően gazdasági és közlekedési környezetben. Az átsorolás a településszerkezetet meghatározó infrastrukturális elemeket és városi szintű összefüggéseket nem érinti. A módosítás a tömb környezetére és a környező terület-felhasználásokra kedvezőtlenül nem hat. </w:t>
      </w:r>
    </w:p>
    <w:p w14:paraId="619F1F34" w14:textId="77777777" w:rsidR="00A52A89" w:rsidRPr="005B7154" w:rsidRDefault="00A52A89" w:rsidP="00A52A89">
      <w:pPr>
        <w:autoSpaceDE w:val="0"/>
        <w:autoSpaceDN w:val="0"/>
        <w:adjustRightInd w:val="0"/>
        <w:spacing w:before="60"/>
        <w:jc w:val="both"/>
        <w:rPr>
          <w:rFonts w:ascii="Constantia" w:eastAsia="Calibri" w:hAnsi="Constantia" w:cs="Constantia"/>
          <w:lang w:eastAsia="en-US"/>
        </w:rPr>
      </w:pPr>
      <w:r w:rsidRPr="005B7154">
        <w:rPr>
          <w:rFonts w:ascii="Constantia" w:eastAsia="Calibri" w:hAnsi="Constantia" w:cs="Constantia"/>
          <w:lang w:eastAsia="en-US"/>
        </w:rPr>
        <w:t xml:space="preserve">Tulajdonosi kérelemre a 9494/22 telek, </w:t>
      </w:r>
      <w:proofErr w:type="spellStart"/>
      <w:r w:rsidRPr="005B7154">
        <w:rPr>
          <w:rFonts w:ascii="Constantia" w:eastAsia="Calibri" w:hAnsi="Constantia" w:cs="Constantia"/>
          <w:lang w:eastAsia="en-US"/>
        </w:rPr>
        <w:t>Vk</w:t>
      </w:r>
      <w:proofErr w:type="spellEnd"/>
      <w:r w:rsidRPr="005B7154">
        <w:rPr>
          <w:rFonts w:ascii="Constantia" w:eastAsia="Calibri" w:hAnsi="Constantia" w:cs="Constantia"/>
          <w:lang w:eastAsia="en-US"/>
        </w:rPr>
        <w:t xml:space="preserve"> jelű központi vegyes intézményi övezetből átkerül </w:t>
      </w:r>
      <w:proofErr w:type="spellStart"/>
      <w:r w:rsidRPr="005B7154">
        <w:rPr>
          <w:rFonts w:ascii="Constantia" w:eastAsia="Calibri" w:hAnsi="Constantia" w:cs="Constantia"/>
          <w:lang w:eastAsia="en-US"/>
        </w:rPr>
        <w:t>Gksz</w:t>
      </w:r>
      <w:proofErr w:type="spellEnd"/>
      <w:r w:rsidRPr="005B7154">
        <w:rPr>
          <w:rFonts w:ascii="Constantia" w:eastAsia="Calibri" w:hAnsi="Constantia" w:cs="Constantia"/>
          <w:lang w:eastAsia="en-US"/>
        </w:rPr>
        <w:t xml:space="preserve"> jelű terület-felhasználási besorolásba. Az átsorolás ellenére a telek nem válik építési telekké, nem válik beépíthetővé, mert építésjogi szempontból ennek nincsenek meg a feltételei.</w:t>
      </w:r>
    </w:p>
    <w:p w14:paraId="307CF298" w14:textId="77777777" w:rsidR="00A52A89" w:rsidRPr="005B7154" w:rsidRDefault="00A52A89" w:rsidP="00A52A89">
      <w:pPr>
        <w:spacing w:before="240"/>
        <w:outlineLvl w:val="0"/>
        <w:rPr>
          <w:rFonts w:ascii="Constantia" w:eastAsia="SimSun" w:hAnsi="Constantia"/>
          <w:b/>
          <w:smallCaps/>
          <w:lang w:eastAsia="zh-CN"/>
        </w:rPr>
      </w:pPr>
      <w:r w:rsidRPr="005B7154">
        <w:rPr>
          <w:rFonts w:ascii="Constantia" w:eastAsia="SimSun" w:hAnsi="Constantia"/>
          <w:b/>
          <w:smallCaps/>
          <w:lang w:eastAsia="zh-CN"/>
        </w:rPr>
        <w:t>4. Táj és természetvédelem</w:t>
      </w:r>
    </w:p>
    <w:p w14:paraId="44738FDA" w14:textId="77777777" w:rsidR="00A52A89" w:rsidRPr="005B7154" w:rsidRDefault="00A52A89" w:rsidP="00A52A89">
      <w:pPr>
        <w:spacing w:before="120"/>
        <w:jc w:val="both"/>
        <w:rPr>
          <w:rFonts w:ascii="Constantia" w:eastAsia="SimSun" w:hAnsi="Constantia"/>
          <w:lang w:eastAsia="zh-CN"/>
        </w:rPr>
      </w:pPr>
      <w:r w:rsidRPr="005B7154">
        <w:rPr>
          <w:rFonts w:ascii="Constantia" w:eastAsia="SimSun" w:hAnsi="Constantia"/>
          <w:lang w:eastAsia="zh-CN"/>
        </w:rPr>
        <w:t xml:space="preserve">A </w:t>
      </w:r>
      <w:proofErr w:type="spellStart"/>
      <w:r w:rsidRPr="005B7154">
        <w:rPr>
          <w:rFonts w:ascii="Constantia" w:eastAsia="SimSun" w:hAnsi="Constantia"/>
          <w:lang w:eastAsia="zh-CN"/>
        </w:rPr>
        <w:t>domborzatilag</w:t>
      </w:r>
      <w:proofErr w:type="spellEnd"/>
      <w:r w:rsidRPr="005B7154">
        <w:rPr>
          <w:rFonts w:ascii="Constantia" w:eastAsia="SimSun" w:hAnsi="Constantia"/>
          <w:lang w:eastAsia="zh-CN"/>
        </w:rPr>
        <w:t xml:space="preserve"> mozgalmas területen különös gondot kell fordítani a terep- és felszíni vízrendezésre, a talajvédelmi, környezetalakítási, felszíni és felszín alatti vizek védelme szempontjából. A főutak menti közlekedési zöldfelületek fásítása szükséges (a közművezetékek érintettségének </w:t>
      </w:r>
      <w:proofErr w:type="gramStart"/>
      <w:r w:rsidRPr="005B7154">
        <w:rPr>
          <w:rFonts w:ascii="Constantia" w:eastAsia="SimSun" w:hAnsi="Constantia"/>
          <w:lang w:eastAsia="zh-CN"/>
        </w:rPr>
        <w:t>figyelembe vételével</w:t>
      </w:r>
      <w:proofErr w:type="gramEnd"/>
      <w:r w:rsidRPr="005B7154">
        <w:rPr>
          <w:rFonts w:ascii="Constantia" w:eastAsia="SimSun" w:hAnsi="Constantia"/>
          <w:lang w:eastAsia="zh-CN"/>
        </w:rPr>
        <w:t>) a környezeti állapotok szinten tartása érdekében.</w:t>
      </w:r>
    </w:p>
    <w:p w14:paraId="206287D9" w14:textId="77777777" w:rsidR="00A52A89" w:rsidRPr="005B7154" w:rsidRDefault="00A52A89" w:rsidP="00A52A89">
      <w:pPr>
        <w:keepNext/>
        <w:spacing w:before="240"/>
        <w:outlineLvl w:val="0"/>
        <w:rPr>
          <w:rFonts w:ascii="Constantia" w:eastAsia="SimSun" w:hAnsi="Constantia"/>
          <w:b/>
          <w:smallCaps/>
          <w:lang w:eastAsia="zh-CN"/>
        </w:rPr>
      </w:pPr>
      <w:r w:rsidRPr="005B7154">
        <w:rPr>
          <w:rFonts w:ascii="Constantia" w:eastAsia="SimSun" w:hAnsi="Constantia"/>
          <w:b/>
          <w:smallCaps/>
          <w:lang w:eastAsia="zh-CN"/>
        </w:rPr>
        <w:t xml:space="preserve">5. Környezetvédelem </w:t>
      </w:r>
    </w:p>
    <w:p w14:paraId="7F0247A6" w14:textId="77777777" w:rsidR="00A52A89" w:rsidRPr="005B7154" w:rsidRDefault="00A52A89" w:rsidP="00A52A89">
      <w:pPr>
        <w:spacing w:before="120"/>
        <w:jc w:val="both"/>
        <w:rPr>
          <w:rFonts w:ascii="Constantia" w:eastAsia="SimSun" w:hAnsi="Constantia"/>
          <w:lang w:eastAsia="zh-CN"/>
        </w:rPr>
      </w:pPr>
      <w:r w:rsidRPr="005B7154">
        <w:rPr>
          <w:rFonts w:ascii="Constantia" w:eastAsia="SimSun" w:hAnsi="Constantia"/>
          <w:lang w:eastAsia="zh-CN"/>
        </w:rPr>
        <w:t xml:space="preserve">A területfelhasználás változások a valós állapotnak megfelelő átsorolások, amelyek a </w:t>
      </w:r>
      <w:proofErr w:type="spellStart"/>
      <w:r w:rsidRPr="005B7154">
        <w:rPr>
          <w:rFonts w:ascii="Constantia" w:eastAsia="SimSun" w:hAnsi="Constantia"/>
          <w:lang w:eastAsia="zh-CN"/>
        </w:rPr>
        <w:t>TSzT</w:t>
      </w:r>
      <w:proofErr w:type="spellEnd"/>
      <w:r w:rsidRPr="005B7154">
        <w:rPr>
          <w:rFonts w:ascii="Constantia" w:eastAsia="SimSun" w:hAnsi="Constantia"/>
          <w:lang w:eastAsia="zh-CN"/>
        </w:rPr>
        <w:t xml:space="preserve"> és a hatályos jogszabályi környezet közötti összhang megteremtésére irányulnak. A beépítésre szánt terület-felhasználásokban teljes közműellátás a városi szintű </w:t>
      </w:r>
      <w:proofErr w:type="gramStart"/>
      <w:r w:rsidRPr="005B7154">
        <w:rPr>
          <w:rFonts w:ascii="Constantia" w:eastAsia="SimSun" w:hAnsi="Constantia"/>
          <w:lang w:eastAsia="zh-CN"/>
        </w:rPr>
        <w:t>követelmény.(</w:t>
      </w:r>
      <w:proofErr w:type="gramEnd"/>
      <w:r w:rsidRPr="005B7154">
        <w:rPr>
          <w:rFonts w:ascii="Constantia" w:eastAsia="SimSun" w:hAnsi="Constantia"/>
          <w:lang w:eastAsia="zh-CN"/>
        </w:rPr>
        <w:t>A talaj –és a felszín alatti vizek védelme, ezáltal biztosított.) Az átsorolásnak a környezeti elemekre visszafordíthatatlan hatása nincsen. Az ingatlanok szabályozott fejlesztése káros környezeti hatással nem jár. A lég-, zaj és rezgésterhelési állapot változatlan marad, mivel az átsorolás révén létrejövő kapacitásbővítés csak kismértékű gazdasági forgalomnövekedéssel jár a határoló főutakon.</w:t>
      </w:r>
    </w:p>
    <w:p w14:paraId="1583B7E0" w14:textId="77777777" w:rsidR="00A52A89" w:rsidRPr="005B7154" w:rsidRDefault="00A52A89" w:rsidP="00A52A89">
      <w:pPr>
        <w:spacing w:before="240"/>
        <w:outlineLvl w:val="0"/>
        <w:rPr>
          <w:rFonts w:ascii="Constantia" w:eastAsia="SimSun" w:hAnsi="Constantia"/>
          <w:b/>
          <w:smallCaps/>
          <w:lang w:eastAsia="zh-CN"/>
        </w:rPr>
      </w:pPr>
      <w:r w:rsidRPr="005B7154">
        <w:rPr>
          <w:rFonts w:ascii="Constantia" w:eastAsia="SimSun" w:hAnsi="Constantia"/>
          <w:b/>
          <w:smallCaps/>
          <w:lang w:eastAsia="zh-CN"/>
        </w:rPr>
        <w:t xml:space="preserve">6. Örökségvédelem </w:t>
      </w:r>
    </w:p>
    <w:p w14:paraId="7931B68E" w14:textId="77777777" w:rsidR="00A52A89" w:rsidRPr="005B7154" w:rsidRDefault="00A52A89" w:rsidP="00A52A89">
      <w:pPr>
        <w:spacing w:before="120"/>
        <w:jc w:val="both"/>
        <w:rPr>
          <w:rFonts w:ascii="Constantia" w:eastAsia="SimSun" w:hAnsi="Constantia"/>
          <w:lang w:eastAsia="zh-CN"/>
        </w:rPr>
      </w:pPr>
      <w:r w:rsidRPr="005B7154">
        <w:rPr>
          <w:rFonts w:ascii="Constantia" w:eastAsia="SimSun" w:hAnsi="Constantia"/>
          <w:lang w:eastAsia="zh-CN"/>
        </w:rPr>
        <w:t>A tömbnek örökségvédelmi érintettsége nincsen. Nincs a tömbben nyilvántartott régészeti lelőhely. Nem található országosan vagy helyileg védett egyedi építészeti érték.</w:t>
      </w:r>
    </w:p>
    <w:p w14:paraId="03356FE8" w14:textId="77777777" w:rsidR="00A52A89" w:rsidRPr="005B7154" w:rsidRDefault="00A52A89" w:rsidP="00A52A89">
      <w:pPr>
        <w:spacing w:before="240"/>
        <w:outlineLvl w:val="0"/>
        <w:rPr>
          <w:rFonts w:ascii="Constantia" w:eastAsia="SimSun" w:hAnsi="Constantia"/>
          <w:b/>
          <w:smallCaps/>
          <w:lang w:eastAsia="zh-CN"/>
        </w:rPr>
      </w:pPr>
      <w:r w:rsidRPr="005B7154">
        <w:rPr>
          <w:rFonts w:ascii="Constantia" w:eastAsia="SimSun" w:hAnsi="Constantia"/>
          <w:b/>
          <w:smallCaps/>
          <w:lang w:eastAsia="zh-CN"/>
        </w:rPr>
        <w:lastRenderedPageBreak/>
        <w:t xml:space="preserve">7. A térségi területrendezési tervekkel való összhang </w:t>
      </w:r>
    </w:p>
    <w:p w14:paraId="3412D6BF" w14:textId="77777777" w:rsidR="00A52A89" w:rsidRPr="005B7154" w:rsidRDefault="00A52A89" w:rsidP="00A52A89">
      <w:pPr>
        <w:spacing w:before="120"/>
        <w:jc w:val="both"/>
        <w:rPr>
          <w:rFonts w:ascii="Constantia" w:eastAsia="SimSun" w:hAnsi="Constantia"/>
          <w:lang w:eastAsia="zh-CN"/>
        </w:rPr>
      </w:pPr>
      <w:r w:rsidRPr="005B7154">
        <w:rPr>
          <w:rFonts w:ascii="Constantia" w:eastAsia="SimSun" w:hAnsi="Constantia"/>
          <w:lang w:eastAsia="zh-CN"/>
        </w:rPr>
        <w:t>A Magyarország és Egyes Kiemelt Térségei Területrendezési Tervéről szóló 2018. évi törvény (</w:t>
      </w:r>
      <w:proofErr w:type="spellStart"/>
      <w:r w:rsidRPr="005B7154">
        <w:rPr>
          <w:rFonts w:ascii="Constantia" w:eastAsia="SimSun" w:hAnsi="Constantia"/>
          <w:lang w:eastAsia="zh-CN"/>
        </w:rPr>
        <w:t>Trtv</w:t>
      </w:r>
      <w:proofErr w:type="spellEnd"/>
      <w:r w:rsidRPr="005B7154">
        <w:rPr>
          <w:rFonts w:ascii="Constantia" w:eastAsia="SimSun" w:hAnsi="Constantia"/>
          <w:lang w:eastAsia="zh-CN"/>
        </w:rPr>
        <w:t>.) és Heves Megye Területrendezési Terve (</w:t>
      </w:r>
      <w:proofErr w:type="spellStart"/>
      <w:r w:rsidRPr="005B7154">
        <w:rPr>
          <w:rFonts w:ascii="Constantia" w:eastAsia="SimSun" w:hAnsi="Constantia"/>
          <w:lang w:eastAsia="zh-CN"/>
        </w:rPr>
        <w:t>HMTrT</w:t>
      </w:r>
      <w:proofErr w:type="spellEnd"/>
      <w:r w:rsidRPr="005B7154">
        <w:rPr>
          <w:rFonts w:ascii="Constantia" w:eastAsia="SimSun" w:hAnsi="Constantia"/>
          <w:lang w:eastAsia="zh-CN"/>
        </w:rPr>
        <w:t xml:space="preserve">) szerint az átsorolt ingatlanok együttese települési terület-felhasználási térségbe tartozik, annak déli határán van. Így a </w:t>
      </w:r>
      <w:r w:rsidRPr="005B7154">
        <w:rPr>
          <w:rFonts w:ascii="Constantia" w:eastAsia="SimSun" w:hAnsi="Constantia"/>
          <w:b/>
          <w:lang w:eastAsia="zh-CN"/>
        </w:rPr>
        <w:t>térségi tervekkel az összhang biztosított.</w:t>
      </w:r>
    </w:p>
    <w:p w14:paraId="51C53175" w14:textId="77777777" w:rsidR="00A52A89" w:rsidRPr="005B7154" w:rsidRDefault="00A52A89" w:rsidP="00A52A89">
      <w:pPr>
        <w:spacing w:before="120"/>
        <w:jc w:val="both"/>
        <w:rPr>
          <w:rFonts w:ascii="Constantia" w:eastAsia="SimSun" w:hAnsi="Constantia"/>
          <w:lang w:eastAsia="zh-CN"/>
        </w:rPr>
      </w:pPr>
      <w:r w:rsidRPr="005B7154">
        <w:rPr>
          <w:rFonts w:ascii="Constantia" w:eastAsia="SimSun" w:hAnsi="Constantia"/>
          <w:lang w:eastAsia="zh-CN"/>
        </w:rPr>
        <w:t>A településképbe való illeszkedést a szabályozási terven jelölt előkerti védőfásítás biztosítja a megvalósulás után.</w:t>
      </w:r>
    </w:p>
    <w:p w14:paraId="15073EB5" w14:textId="77777777" w:rsidR="00A52A89" w:rsidRPr="005B7154" w:rsidRDefault="00A52A89" w:rsidP="00A52A89">
      <w:pPr>
        <w:keepNext/>
        <w:spacing w:before="240" w:after="120"/>
        <w:ind w:left="284" w:hanging="284"/>
        <w:outlineLvl w:val="0"/>
        <w:rPr>
          <w:rFonts w:ascii="Constantia" w:eastAsia="SimSun" w:hAnsi="Constantia"/>
          <w:b/>
          <w:smallCaps/>
          <w:lang w:eastAsia="zh-CN"/>
        </w:rPr>
      </w:pPr>
      <w:r w:rsidRPr="005B7154">
        <w:rPr>
          <w:rFonts w:ascii="Constantia" w:eastAsia="SimSun" w:hAnsi="Constantia"/>
          <w:b/>
          <w:smallCaps/>
          <w:lang w:eastAsia="zh-CN"/>
        </w:rPr>
        <w:t>8. Az átsorolás hatása a biológiai aktivitási érték egyensúly változására:</w:t>
      </w:r>
    </w:p>
    <w:p w14:paraId="51FD5A21" w14:textId="77777777" w:rsidR="00A52A89" w:rsidRPr="005B7154" w:rsidRDefault="00A52A89" w:rsidP="00A52A89">
      <w:pPr>
        <w:autoSpaceDE w:val="0"/>
        <w:autoSpaceDN w:val="0"/>
        <w:adjustRightInd w:val="0"/>
        <w:spacing w:before="120"/>
        <w:jc w:val="both"/>
        <w:rPr>
          <w:rFonts w:ascii="Constantia" w:eastAsia="Calibri" w:hAnsi="Constantia" w:cs="Constantia"/>
          <w:lang w:eastAsia="en-US"/>
        </w:rPr>
      </w:pPr>
      <w:r w:rsidRPr="005B7154">
        <w:rPr>
          <w:rFonts w:ascii="Constantia" w:eastAsia="Calibri" w:hAnsi="Constantia" w:cs="Constantia"/>
          <w:lang w:eastAsia="en-US"/>
        </w:rPr>
        <w:t xml:space="preserve">A jogszabályi környezet újonnan beépítésre szánt területhasználat kijelöléséhez köti a biológiai aktivitás érték egyensúly számítását, igazolását. A módosítás beépítésre szánt terület-felhasználások közötti átsorolást jelent, így a számítás nem válik szükségessé. Az eddigi településszerkezeti tervi módosítások révén felhalmozódott </w:t>
      </w:r>
      <w:r w:rsidRPr="005B7154">
        <w:rPr>
          <w:rFonts w:ascii="Constantia" w:eastAsia="Calibri" w:hAnsi="Constantia" w:cs="Constantia"/>
          <w:b/>
          <w:lang w:eastAsia="en-US"/>
        </w:rPr>
        <w:t>+322,97</w:t>
      </w:r>
      <w:r w:rsidRPr="005B7154">
        <w:rPr>
          <w:rFonts w:ascii="Constantia" w:eastAsia="Calibri" w:hAnsi="Constantia" w:cs="Constantia"/>
          <w:lang w:eastAsia="en-US"/>
        </w:rPr>
        <w:t xml:space="preserve"> pontérték többlet változatlan marad. </w:t>
      </w:r>
    </w:p>
    <w:p w14:paraId="7F777C8D" w14:textId="77777777" w:rsidR="00A52A89" w:rsidRPr="005B7154" w:rsidRDefault="00A52A89" w:rsidP="00A52A89">
      <w:pPr>
        <w:spacing w:before="240"/>
        <w:outlineLvl w:val="0"/>
        <w:rPr>
          <w:rFonts w:ascii="Constantia" w:eastAsia="SimSun" w:hAnsi="Constantia"/>
          <w:b/>
          <w:smallCaps/>
          <w:lang w:eastAsia="zh-CN"/>
        </w:rPr>
      </w:pPr>
      <w:r w:rsidRPr="005B7154">
        <w:rPr>
          <w:rFonts w:ascii="Constantia" w:eastAsia="SimSun" w:hAnsi="Constantia"/>
          <w:b/>
          <w:smallCaps/>
          <w:lang w:eastAsia="zh-CN"/>
        </w:rPr>
        <w:t>9. Hatályosság</w:t>
      </w:r>
    </w:p>
    <w:p w14:paraId="25F221E3" w14:textId="77777777" w:rsidR="00A52A89" w:rsidRPr="005B7154" w:rsidRDefault="00A52A89" w:rsidP="00A52A89">
      <w:pPr>
        <w:spacing w:before="120"/>
        <w:jc w:val="both"/>
        <w:rPr>
          <w:rFonts w:ascii="Constantia" w:eastAsia="SimSun" w:hAnsi="Constantia"/>
          <w:b/>
          <w:bCs/>
          <w:lang w:eastAsia="zh-CN"/>
        </w:rPr>
      </w:pPr>
      <w:r w:rsidRPr="005B7154">
        <w:rPr>
          <w:rFonts w:ascii="Constantia" w:eastAsia="SimSun" w:hAnsi="Constantia"/>
          <w:b/>
          <w:bCs/>
          <w:lang w:eastAsia="zh-CN"/>
        </w:rPr>
        <w:t>A módosított területre vonatkozó korábbi beépítésre nem szánt és beépítésre szánt terület-felhasználási besorolások, elhatározások hatályukat vesztik.</w:t>
      </w:r>
    </w:p>
    <w:p w14:paraId="550AD442" w14:textId="77777777" w:rsidR="00A52A89" w:rsidRPr="005B7154" w:rsidRDefault="00A52A89" w:rsidP="00A52A89">
      <w:pPr>
        <w:rPr>
          <w:rFonts w:ascii="Constantia" w:eastAsia="SimSun" w:hAnsi="Constantia"/>
          <w:bCs/>
          <w:lang w:eastAsia="zh-CN"/>
        </w:rPr>
      </w:pPr>
    </w:p>
    <w:p w14:paraId="1B7DDD2B" w14:textId="77777777" w:rsidR="00A52A89" w:rsidRPr="005B7154" w:rsidRDefault="00A52A89" w:rsidP="00A52A89">
      <w:pPr>
        <w:rPr>
          <w:rFonts w:ascii="Constantia" w:eastAsia="SimSun" w:hAnsi="Constantia"/>
          <w:bCs/>
          <w:lang w:eastAsia="zh-CN"/>
        </w:rPr>
      </w:pPr>
    </w:p>
    <w:p w14:paraId="469A7165" w14:textId="77777777" w:rsidR="00A52A89" w:rsidRPr="005B7154" w:rsidRDefault="00A52A89" w:rsidP="00A52A89">
      <w:pPr>
        <w:tabs>
          <w:tab w:val="center" w:pos="2340"/>
          <w:tab w:val="center" w:pos="7020"/>
        </w:tabs>
        <w:autoSpaceDE w:val="0"/>
        <w:autoSpaceDN w:val="0"/>
        <w:adjustRightInd w:val="0"/>
        <w:jc w:val="both"/>
        <w:rPr>
          <w:rFonts w:ascii="Constantia" w:eastAsia="SimSun" w:hAnsi="Constantia" w:cs="Constantia"/>
          <w:b/>
          <w:bCs/>
          <w:smallCaps/>
          <w:lang w:eastAsia="zh-CN"/>
        </w:rPr>
      </w:pPr>
      <w:r w:rsidRPr="005B7154">
        <w:rPr>
          <w:rFonts w:ascii="Constantia" w:eastAsia="SimSun" w:hAnsi="Constantia" w:cs="Constantia"/>
          <w:b/>
          <w:bCs/>
          <w:smallCaps/>
          <w:lang w:eastAsia="zh-CN"/>
        </w:rPr>
        <w:tab/>
      </w:r>
      <w:proofErr w:type="spellStart"/>
      <w:r w:rsidRPr="005B7154">
        <w:rPr>
          <w:rFonts w:ascii="Constantia" w:eastAsia="SimSun" w:hAnsi="Constantia" w:cs="Constantia"/>
          <w:b/>
          <w:bCs/>
          <w:smallCaps/>
          <w:lang w:eastAsia="zh-CN"/>
        </w:rPr>
        <w:t>Mirkóczki</w:t>
      </w:r>
      <w:proofErr w:type="spellEnd"/>
      <w:r w:rsidRPr="005B7154">
        <w:rPr>
          <w:rFonts w:ascii="Constantia" w:eastAsia="SimSun" w:hAnsi="Constantia" w:cs="Constantia"/>
          <w:b/>
          <w:bCs/>
          <w:smallCaps/>
          <w:lang w:eastAsia="zh-CN"/>
        </w:rPr>
        <w:t xml:space="preserve"> Ádám</w:t>
      </w:r>
      <w:r w:rsidRPr="005B7154">
        <w:rPr>
          <w:rFonts w:ascii="Constantia" w:eastAsia="SimSun" w:hAnsi="Constantia" w:cs="Constantia"/>
          <w:b/>
          <w:bCs/>
          <w:smallCaps/>
          <w:lang w:eastAsia="zh-CN"/>
        </w:rPr>
        <w:tab/>
        <w:t xml:space="preserve">Dr. </w:t>
      </w:r>
      <w:proofErr w:type="spellStart"/>
      <w:r w:rsidRPr="005B7154">
        <w:rPr>
          <w:rFonts w:ascii="Constantia" w:eastAsia="SimSun" w:hAnsi="Constantia" w:cs="Constantia"/>
          <w:b/>
          <w:bCs/>
          <w:smallCaps/>
          <w:lang w:eastAsia="zh-CN"/>
        </w:rPr>
        <w:t>Bánhidy</w:t>
      </w:r>
      <w:proofErr w:type="spellEnd"/>
      <w:r w:rsidRPr="005B7154">
        <w:rPr>
          <w:rFonts w:ascii="Constantia" w:eastAsia="SimSun" w:hAnsi="Constantia" w:cs="Constantia"/>
          <w:b/>
          <w:bCs/>
          <w:smallCaps/>
          <w:lang w:eastAsia="zh-CN"/>
        </w:rPr>
        <w:t xml:space="preserve"> Péter</w:t>
      </w:r>
    </w:p>
    <w:p w14:paraId="2DFD0111" w14:textId="77777777" w:rsidR="00A52A89" w:rsidRPr="005B7154" w:rsidRDefault="00A52A89" w:rsidP="00A52A89">
      <w:pPr>
        <w:tabs>
          <w:tab w:val="center" w:pos="2340"/>
          <w:tab w:val="center" w:pos="7020"/>
        </w:tabs>
        <w:autoSpaceDE w:val="0"/>
        <w:autoSpaceDN w:val="0"/>
        <w:adjustRightInd w:val="0"/>
        <w:jc w:val="both"/>
        <w:rPr>
          <w:rFonts w:ascii="Constantia" w:eastAsia="SimSun" w:hAnsi="Constantia" w:cs="Constantia"/>
          <w:lang w:eastAsia="zh-CN"/>
        </w:rPr>
      </w:pPr>
      <w:r w:rsidRPr="005B7154">
        <w:rPr>
          <w:rFonts w:ascii="Constantia" w:eastAsia="SimSun" w:hAnsi="Constantia" w:cs="Constantia"/>
          <w:lang w:eastAsia="zh-CN"/>
        </w:rPr>
        <w:tab/>
        <w:t>Eger MJV Polgármestere</w:t>
      </w:r>
      <w:r w:rsidRPr="005B7154">
        <w:rPr>
          <w:rFonts w:ascii="Constantia" w:eastAsia="SimSun" w:hAnsi="Constantia" w:cs="Constantia"/>
          <w:lang w:eastAsia="zh-CN"/>
        </w:rPr>
        <w:tab/>
        <w:t>Eger MJV Jegyzője</w:t>
      </w:r>
    </w:p>
    <w:p w14:paraId="5E1EA6B1" w14:textId="77777777" w:rsidR="00A52A89" w:rsidRDefault="00A52A89" w:rsidP="00A52A89">
      <w:pPr>
        <w:rPr>
          <w:rFonts w:ascii="Constantia" w:hAnsi="Constantia" w:cs="Arial"/>
          <w:bCs/>
        </w:rPr>
      </w:pPr>
    </w:p>
    <w:p w14:paraId="58EDB302" w14:textId="77777777" w:rsidR="00A52A89" w:rsidRDefault="00A52A89" w:rsidP="00A52A89">
      <w:pPr>
        <w:rPr>
          <w:rFonts w:ascii="Constantia" w:hAnsi="Constantia" w:cs="Arial"/>
          <w:bCs/>
        </w:rPr>
      </w:pPr>
    </w:p>
    <w:bookmarkEnd w:id="14"/>
    <w:p w14:paraId="59A95972" w14:textId="50D94EBE" w:rsidR="00FC4437" w:rsidRDefault="00FC4437" w:rsidP="00530448">
      <w:pPr>
        <w:rPr>
          <w:rFonts w:ascii="Constantia" w:hAnsi="Constantia" w:cs="Arial"/>
        </w:rPr>
      </w:pPr>
    </w:p>
    <w:p w14:paraId="773394B6" w14:textId="77777777" w:rsidR="00B7617E" w:rsidRDefault="00B7617E" w:rsidP="00B7617E">
      <w:pPr>
        <w:rPr>
          <w:rFonts w:ascii="Constantia" w:hAnsi="Constantia" w:cs="Arial"/>
        </w:rPr>
      </w:pPr>
      <w:bookmarkStart w:id="15" w:name="_Hlk96863505"/>
    </w:p>
    <w:p w14:paraId="10DCEFB9" w14:textId="77777777" w:rsidR="00B7617E" w:rsidRPr="00832751" w:rsidRDefault="00B7617E" w:rsidP="00B7617E">
      <w:pPr>
        <w:pStyle w:val="Szvegtrzs"/>
        <w:ind w:right="141"/>
        <w:rPr>
          <w:rFonts w:ascii="Constantia" w:hAnsi="Constantia"/>
          <w:b/>
          <w:i w:val="0"/>
          <w:u w:val="single"/>
        </w:rPr>
      </w:pPr>
      <w:r>
        <w:rPr>
          <w:rFonts w:ascii="Constantia" w:hAnsi="Constantia"/>
          <w:b/>
          <w:u w:val="single"/>
        </w:rPr>
        <w:t>35</w:t>
      </w:r>
      <w:r w:rsidRPr="00832751">
        <w:rPr>
          <w:rFonts w:ascii="Constantia" w:hAnsi="Constantia"/>
          <w:b/>
          <w:u w:val="single"/>
        </w:rPr>
        <w:t>/2022. (II.24.) közgyűlési határozat</w:t>
      </w:r>
    </w:p>
    <w:p w14:paraId="06E54B60" w14:textId="77777777" w:rsidR="00B7617E" w:rsidRDefault="00B7617E" w:rsidP="00B7617E">
      <w:pPr>
        <w:rPr>
          <w:rFonts w:ascii="Constantia" w:hAnsi="Constantia" w:cs="Arial"/>
        </w:rPr>
      </w:pPr>
      <w:r>
        <w:rPr>
          <w:rFonts w:ascii="Constantia" w:hAnsi="Constantia" w:cs="Arial"/>
        </w:rPr>
        <w:t xml:space="preserve"> </w:t>
      </w:r>
    </w:p>
    <w:p w14:paraId="25895A13" w14:textId="77777777" w:rsidR="00B7617E" w:rsidRPr="005B2DA7" w:rsidRDefault="00B7617E" w:rsidP="00B7617E">
      <w:pPr>
        <w:jc w:val="both"/>
        <w:rPr>
          <w:rFonts w:ascii="Constantia" w:eastAsia="Calibri" w:hAnsi="Constantia"/>
          <w:color w:val="000000"/>
          <w:lang w:eastAsia="en-US"/>
        </w:rPr>
      </w:pPr>
      <w:r w:rsidRPr="005B2DA7">
        <w:rPr>
          <w:rFonts w:ascii="Constantia" w:eastAsia="Calibri" w:hAnsi="Constantia"/>
          <w:lang w:eastAsia="en-US"/>
        </w:rPr>
        <w:t>Eger Megyei Jogú Város Önkormányzata Közgyűlése a 279/2004. (VI.24.) számú közgyűlési határozattal elfogadott Eger Megyei Jogú Város Településszerkezeti tervét a</w:t>
      </w:r>
      <w:r w:rsidRPr="005B2DA7">
        <w:rPr>
          <w:rFonts w:ascii="Constantia" w:eastAsia="Calibri" w:hAnsi="Constantia"/>
          <w:color w:val="000000"/>
          <w:lang w:eastAsia="en-US"/>
        </w:rPr>
        <w:t xml:space="preserve"> Felnémet, az Északkeleti külterület és Bikalegelő, a Vécseyvölgy, az Almagyar-Merengő, a Hatvani </w:t>
      </w:r>
      <w:proofErr w:type="spellStart"/>
      <w:r w:rsidRPr="005B2DA7">
        <w:rPr>
          <w:rFonts w:ascii="Constantia" w:eastAsia="Calibri" w:hAnsi="Constantia"/>
          <w:color w:val="000000"/>
          <w:lang w:eastAsia="en-US"/>
        </w:rPr>
        <w:t>hóstya</w:t>
      </w:r>
      <w:proofErr w:type="spellEnd"/>
      <w:r w:rsidRPr="005B2DA7">
        <w:rPr>
          <w:rFonts w:ascii="Constantia" w:eastAsia="Calibri" w:hAnsi="Constantia"/>
          <w:color w:val="000000"/>
          <w:lang w:eastAsia="en-US"/>
        </w:rPr>
        <w:t xml:space="preserve"> és a Déli iparterület városrészekre vonatkozóan a következőképpen módosítja:</w:t>
      </w:r>
    </w:p>
    <w:p w14:paraId="21514739" w14:textId="77777777" w:rsidR="00B7617E" w:rsidRPr="005B2DA7" w:rsidRDefault="00B7617E" w:rsidP="00B7617E">
      <w:pPr>
        <w:jc w:val="both"/>
        <w:rPr>
          <w:rFonts w:ascii="Constantia" w:eastAsia="Calibri" w:hAnsi="Constantia"/>
          <w:sz w:val="12"/>
          <w:szCs w:val="12"/>
          <w:lang w:eastAsia="en-US"/>
        </w:rPr>
      </w:pPr>
    </w:p>
    <w:p w14:paraId="462611A6" w14:textId="77777777" w:rsidR="00B7617E" w:rsidRPr="005B2DA7" w:rsidRDefault="00B7617E" w:rsidP="00B7617E">
      <w:pPr>
        <w:numPr>
          <w:ilvl w:val="6"/>
          <w:numId w:val="10"/>
        </w:numPr>
        <w:tabs>
          <w:tab w:val="clear" w:pos="2520"/>
        </w:tabs>
        <w:spacing w:after="160" w:line="256" w:lineRule="auto"/>
        <w:ind w:left="426" w:hanging="426"/>
        <w:contextualSpacing/>
        <w:jc w:val="both"/>
        <w:rPr>
          <w:rFonts w:ascii="Constantia" w:eastAsiaTheme="minorHAnsi" w:hAnsi="Constantia" w:cstheme="minorBidi"/>
          <w:lang w:eastAsia="en-US"/>
        </w:rPr>
      </w:pPr>
      <w:r w:rsidRPr="005B2DA7">
        <w:rPr>
          <w:rFonts w:ascii="Constantia" w:eastAsiaTheme="minorHAnsi" w:hAnsi="Constantia" w:cstheme="minorBidi"/>
          <w:lang w:eastAsia="en-US"/>
        </w:rPr>
        <w:t xml:space="preserve">Eger Megyei Jogú Város Önkormányzata Közgyűlése úgy dönt, hogy módosítja a 279/2004. (VI.24.) számú közgyűlési határozattal elfogadott Eger Megyei Jogú Város </w:t>
      </w:r>
      <w:proofErr w:type="spellStart"/>
      <w:r w:rsidRPr="005B2DA7">
        <w:rPr>
          <w:rFonts w:ascii="Constantia" w:eastAsiaTheme="minorHAnsi" w:hAnsi="Constantia" w:cstheme="minorBidi"/>
          <w:lang w:eastAsia="en-US"/>
        </w:rPr>
        <w:t>Város</w:t>
      </w:r>
      <w:proofErr w:type="spellEnd"/>
      <w:r w:rsidRPr="005B2DA7">
        <w:rPr>
          <w:rFonts w:ascii="Constantia" w:eastAsiaTheme="minorHAnsi" w:hAnsi="Constantia" w:cstheme="minorBidi"/>
          <w:lang w:eastAsia="en-US"/>
        </w:rPr>
        <w:t xml:space="preserve"> Településszerkezeti tervének</w:t>
      </w:r>
    </w:p>
    <w:p w14:paraId="3D7FF322" w14:textId="77777777" w:rsidR="00B7617E" w:rsidRPr="005B2DA7" w:rsidRDefault="00B7617E" w:rsidP="00B7617E">
      <w:pPr>
        <w:numPr>
          <w:ilvl w:val="7"/>
          <w:numId w:val="10"/>
        </w:numPr>
        <w:spacing w:after="160" w:line="256" w:lineRule="auto"/>
        <w:ind w:left="851"/>
        <w:contextualSpacing/>
        <w:jc w:val="both"/>
        <w:rPr>
          <w:rFonts w:ascii="Constantia" w:eastAsiaTheme="minorHAnsi" w:hAnsi="Constantia" w:cstheme="minorBidi"/>
          <w:lang w:eastAsia="en-US"/>
        </w:rPr>
      </w:pPr>
      <w:r w:rsidRPr="005B2DA7">
        <w:rPr>
          <w:rFonts w:ascii="Constantia" w:eastAsiaTheme="minorHAnsi" w:hAnsi="Constantia" w:cstheme="minorBidi"/>
          <w:color w:val="000000"/>
          <w:lang w:eastAsia="en-US"/>
        </w:rPr>
        <w:t>Felnémet</w:t>
      </w:r>
      <w:r w:rsidRPr="005B2DA7">
        <w:rPr>
          <w:rFonts w:ascii="Constantia" w:eastAsiaTheme="minorHAnsi" w:hAnsi="Constantia" w:cstheme="minorBidi"/>
          <w:lang w:eastAsia="en-US"/>
        </w:rPr>
        <w:t xml:space="preserve"> városrész településszerkezeti tervlapját a jelen határozat 1. számú melléklete szerint,</w:t>
      </w:r>
    </w:p>
    <w:p w14:paraId="709F336B" w14:textId="77777777" w:rsidR="00B7617E" w:rsidRPr="005B2DA7" w:rsidRDefault="00B7617E" w:rsidP="00B7617E">
      <w:pPr>
        <w:numPr>
          <w:ilvl w:val="7"/>
          <w:numId w:val="10"/>
        </w:numPr>
        <w:spacing w:after="160" w:line="256" w:lineRule="auto"/>
        <w:ind w:left="851"/>
        <w:contextualSpacing/>
        <w:jc w:val="both"/>
        <w:rPr>
          <w:rFonts w:ascii="Constantia" w:eastAsiaTheme="minorHAnsi" w:hAnsi="Constantia" w:cstheme="minorBidi"/>
          <w:lang w:eastAsia="en-US"/>
        </w:rPr>
      </w:pPr>
      <w:r w:rsidRPr="005B2DA7">
        <w:rPr>
          <w:rFonts w:ascii="Constantia" w:eastAsiaTheme="minorHAnsi" w:hAnsi="Constantia" w:cstheme="minorBidi"/>
          <w:color w:val="000000"/>
          <w:lang w:eastAsia="en-US"/>
        </w:rPr>
        <w:t xml:space="preserve">Északkeleti külterület és Bikalegelő </w:t>
      </w:r>
      <w:r w:rsidRPr="005B2DA7">
        <w:rPr>
          <w:rFonts w:ascii="Constantia" w:eastAsiaTheme="minorHAnsi" w:hAnsi="Constantia" w:cstheme="minorBidi"/>
          <w:lang w:eastAsia="en-US"/>
        </w:rPr>
        <w:t>városrész településszerkezeti tervlapját a jelen határozat 2. számú melléklete szerint,</w:t>
      </w:r>
    </w:p>
    <w:p w14:paraId="2684886F" w14:textId="77777777" w:rsidR="00B7617E" w:rsidRPr="005B2DA7" w:rsidRDefault="00B7617E" w:rsidP="00B7617E">
      <w:pPr>
        <w:numPr>
          <w:ilvl w:val="7"/>
          <w:numId w:val="10"/>
        </w:numPr>
        <w:spacing w:after="160" w:line="256" w:lineRule="auto"/>
        <w:ind w:left="851"/>
        <w:contextualSpacing/>
        <w:jc w:val="both"/>
        <w:rPr>
          <w:rFonts w:ascii="Constantia" w:eastAsiaTheme="minorHAnsi" w:hAnsi="Constantia" w:cstheme="minorBidi"/>
          <w:lang w:eastAsia="en-US"/>
        </w:rPr>
      </w:pPr>
      <w:r w:rsidRPr="005B2DA7">
        <w:rPr>
          <w:rFonts w:ascii="Constantia" w:eastAsiaTheme="minorHAnsi" w:hAnsi="Constantia" w:cstheme="minorBidi"/>
          <w:color w:val="000000"/>
          <w:lang w:eastAsia="en-US"/>
        </w:rPr>
        <w:t xml:space="preserve">Vécseyvölgy </w:t>
      </w:r>
      <w:r w:rsidRPr="005B2DA7">
        <w:rPr>
          <w:rFonts w:ascii="Constantia" w:eastAsiaTheme="minorHAnsi" w:hAnsi="Constantia" w:cstheme="minorBidi"/>
          <w:lang w:eastAsia="en-US"/>
        </w:rPr>
        <w:t>városrész településszerkezeti tervlapját a jelen határozat 3. számú melléklete szerint,</w:t>
      </w:r>
    </w:p>
    <w:p w14:paraId="4572C7D7" w14:textId="77777777" w:rsidR="00B7617E" w:rsidRPr="005B2DA7" w:rsidRDefault="00B7617E" w:rsidP="00B7617E">
      <w:pPr>
        <w:numPr>
          <w:ilvl w:val="7"/>
          <w:numId w:val="10"/>
        </w:numPr>
        <w:spacing w:after="160" w:line="256" w:lineRule="auto"/>
        <w:ind w:left="851"/>
        <w:contextualSpacing/>
        <w:jc w:val="both"/>
        <w:rPr>
          <w:rFonts w:ascii="Constantia" w:eastAsiaTheme="minorHAnsi" w:hAnsi="Constantia" w:cstheme="minorBidi"/>
          <w:lang w:eastAsia="en-US"/>
        </w:rPr>
      </w:pPr>
      <w:r w:rsidRPr="005B2DA7">
        <w:rPr>
          <w:rFonts w:ascii="Constantia" w:eastAsiaTheme="minorHAnsi" w:hAnsi="Constantia" w:cstheme="minorBidi"/>
          <w:color w:val="000000"/>
          <w:lang w:eastAsia="en-US"/>
        </w:rPr>
        <w:t xml:space="preserve">Almagyar-Merengő </w:t>
      </w:r>
      <w:r w:rsidRPr="005B2DA7">
        <w:rPr>
          <w:rFonts w:ascii="Constantia" w:eastAsiaTheme="minorHAnsi" w:hAnsi="Constantia" w:cstheme="minorBidi"/>
          <w:lang w:eastAsia="en-US"/>
        </w:rPr>
        <w:t>városrész településszerkezeti tervlapját a jelen határozat 4. számú melléklete szerint,</w:t>
      </w:r>
    </w:p>
    <w:p w14:paraId="5F6961D0" w14:textId="77777777" w:rsidR="00B7617E" w:rsidRPr="005B2DA7" w:rsidRDefault="00B7617E" w:rsidP="00B7617E">
      <w:pPr>
        <w:numPr>
          <w:ilvl w:val="7"/>
          <w:numId w:val="10"/>
        </w:numPr>
        <w:spacing w:after="160" w:line="256" w:lineRule="auto"/>
        <w:ind w:left="851"/>
        <w:contextualSpacing/>
        <w:jc w:val="both"/>
        <w:rPr>
          <w:rFonts w:ascii="Constantia" w:eastAsiaTheme="minorHAnsi" w:hAnsi="Constantia" w:cstheme="minorBidi"/>
          <w:lang w:eastAsia="en-US"/>
        </w:rPr>
      </w:pPr>
      <w:r w:rsidRPr="005B2DA7">
        <w:rPr>
          <w:rFonts w:ascii="Constantia" w:eastAsiaTheme="minorHAnsi" w:hAnsi="Constantia" w:cstheme="minorBidi"/>
          <w:color w:val="000000"/>
          <w:lang w:eastAsia="en-US"/>
        </w:rPr>
        <w:lastRenderedPageBreak/>
        <w:t xml:space="preserve">Hatvani </w:t>
      </w:r>
      <w:proofErr w:type="spellStart"/>
      <w:r w:rsidRPr="005B2DA7">
        <w:rPr>
          <w:rFonts w:ascii="Constantia" w:eastAsiaTheme="minorHAnsi" w:hAnsi="Constantia" w:cstheme="minorBidi"/>
          <w:color w:val="000000"/>
          <w:lang w:eastAsia="en-US"/>
        </w:rPr>
        <w:t>hóstya</w:t>
      </w:r>
      <w:proofErr w:type="spellEnd"/>
      <w:r w:rsidRPr="005B2DA7">
        <w:rPr>
          <w:rFonts w:ascii="Constantia" w:eastAsiaTheme="minorHAnsi" w:hAnsi="Constantia" w:cstheme="minorBidi"/>
          <w:color w:val="000000"/>
          <w:lang w:eastAsia="en-US"/>
        </w:rPr>
        <w:t xml:space="preserve"> </w:t>
      </w:r>
      <w:r w:rsidRPr="005B2DA7">
        <w:rPr>
          <w:rFonts w:ascii="Constantia" w:eastAsiaTheme="minorHAnsi" w:hAnsi="Constantia" w:cstheme="minorBidi"/>
          <w:lang w:eastAsia="en-US"/>
        </w:rPr>
        <w:t>városrész településszerkezeti tervlapját a jelen határozat 5. számú melléklete szerint,</w:t>
      </w:r>
    </w:p>
    <w:p w14:paraId="68DA592D" w14:textId="77777777" w:rsidR="00B7617E" w:rsidRPr="005B2DA7" w:rsidRDefault="00B7617E" w:rsidP="00B7617E">
      <w:pPr>
        <w:numPr>
          <w:ilvl w:val="7"/>
          <w:numId w:val="10"/>
        </w:numPr>
        <w:spacing w:after="160" w:line="256" w:lineRule="auto"/>
        <w:ind w:left="851"/>
        <w:contextualSpacing/>
        <w:jc w:val="both"/>
        <w:rPr>
          <w:rFonts w:ascii="Constantia" w:eastAsiaTheme="minorHAnsi" w:hAnsi="Constantia" w:cstheme="minorBidi"/>
          <w:lang w:eastAsia="en-US"/>
        </w:rPr>
      </w:pPr>
      <w:r w:rsidRPr="005B2DA7">
        <w:rPr>
          <w:rFonts w:ascii="Constantia" w:eastAsiaTheme="minorHAnsi" w:hAnsi="Constantia" w:cstheme="minorBidi"/>
          <w:color w:val="000000"/>
          <w:lang w:eastAsia="en-US"/>
        </w:rPr>
        <w:t xml:space="preserve">Déli iparterület </w:t>
      </w:r>
      <w:r w:rsidRPr="005B2DA7">
        <w:rPr>
          <w:rFonts w:ascii="Constantia" w:eastAsiaTheme="minorHAnsi" w:hAnsi="Constantia" w:cstheme="minorBidi"/>
          <w:lang w:eastAsia="en-US"/>
        </w:rPr>
        <w:t>városrész településszerkezeti tervlapját a jelen határozat 6. számú melléklete szerint,</w:t>
      </w:r>
    </w:p>
    <w:p w14:paraId="1B9C13C7" w14:textId="77777777" w:rsidR="00B7617E" w:rsidRPr="005B2DA7" w:rsidRDefault="00B7617E" w:rsidP="00B7617E">
      <w:pPr>
        <w:numPr>
          <w:ilvl w:val="7"/>
          <w:numId w:val="10"/>
        </w:numPr>
        <w:spacing w:after="160" w:line="256" w:lineRule="auto"/>
        <w:ind w:left="851"/>
        <w:contextualSpacing/>
        <w:jc w:val="both"/>
        <w:rPr>
          <w:rFonts w:ascii="Constantia" w:eastAsiaTheme="minorHAnsi" w:hAnsi="Constantia" w:cstheme="minorBidi"/>
          <w:lang w:eastAsia="en-US"/>
        </w:rPr>
      </w:pPr>
      <w:r w:rsidRPr="005B2DA7">
        <w:rPr>
          <w:rFonts w:ascii="Constantia" w:eastAsiaTheme="minorHAnsi" w:hAnsi="Constantia" w:cstheme="minorBidi"/>
          <w:color w:val="000000"/>
          <w:lang w:eastAsia="en-US"/>
        </w:rPr>
        <w:t xml:space="preserve">Déli iparterület </w:t>
      </w:r>
      <w:r w:rsidRPr="005B2DA7">
        <w:rPr>
          <w:rFonts w:ascii="Constantia" w:eastAsiaTheme="minorHAnsi" w:hAnsi="Constantia" w:cstheme="minorBidi"/>
          <w:lang w:eastAsia="en-US"/>
        </w:rPr>
        <w:t>városrész településszerkezeti tervlapját a jelen határozat 7. számú melléklete szerint</w:t>
      </w:r>
    </w:p>
    <w:p w14:paraId="4DAF7982" w14:textId="77777777" w:rsidR="00B7617E" w:rsidRPr="005B2DA7" w:rsidRDefault="00B7617E" w:rsidP="00B7617E">
      <w:pPr>
        <w:numPr>
          <w:ilvl w:val="6"/>
          <w:numId w:val="10"/>
        </w:numPr>
        <w:spacing w:before="60" w:after="160" w:line="256" w:lineRule="auto"/>
        <w:ind w:left="425" w:hanging="357"/>
        <w:contextualSpacing/>
        <w:jc w:val="both"/>
        <w:rPr>
          <w:rFonts w:ascii="Constantia" w:eastAsiaTheme="minorHAnsi" w:hAnsi="Constantia" w:cstheme="minorBidi"/>
          <w:lang w:eastAsia="en-US"/>
        </w:rPr>
      </w:pPr>
      <w:r w:rsidRPr="005B2DA7">
        <w:rPr>
          <w:rFonts w:ascii="Constantia" w:eastAsiaTheme="minorHAnsi" w:hAnsi="Constantia" w:cstheme="minorBidi"/>
          <w:lang w:eastAsia="en-US"/>
        </w:rPr>
        <w:t xml:space="preserve">Jelen határozat a mellékleteivel együtt érvényes, azokkal együtt alkalmazandó. A hatálybalépéssel egyidejűleg hatályát vesztik a 279/2004. (VI.24.) számú közgyűlési határozattal elfogadott Eger Város Településszerkezeti tervének </w:t>
      </w:r>
      <w:r w:rsidRPr="005B2DA7">
        <w:rPr>
          <w:rFonts w:ascii="Constantia" w:eastAsiaTheme="minorHAnsi" w:hAnsi="Constantia" w:cstheme="minorBidi"/>
          <w:color w:val="000000"/>
          <w:lang w:eastAsia="en-US"/>
        </w:rPr>
        <w:t xml:space="preserve">a Felnémet, az Északkeleti külterület és Bikalegelő, a Vécseyvölgy, az Almagyar Merengő, a Hatvani </w:t>
      </w:r>
      <w:proofErr w:type="spellStart"/>
      <w:r w:rsidRPr="005B2DA7">
        <w:rPr>
          <w:rFonts w:ascii="Constantia" w:eastAsiaTheme="minorHAnsi" w:hAnsi="Constantia" w:cstheme="minorBidi"/>
          <w:color w:val="000000"/>
          <w:lang w:eastAsia="en-US"/>
        </w:rPr>
        <w:t>hóstya</w:t>
      </w:r>
      <w:proofErr w:type="spellEnd"/>
      <w:r w:rsidRPr="005B2DA7">
        <w:rPr>
          <w:rFonts w:ascii="Constantia" w:eastAsiaTheme="minorHAnsi" w:hAnsi="Constantia" w:cstheme="minorBidi"/>
          <w:color w:val="000000"/>
          <w:lang w:eastAsia="en-US"/>
        </w:rPr>
        <w:t xml:space="preserve"> és a Déli iparterület városrészek tervlapjainak jelen módosítás 1.-7. mellékletei által érintett területekre vonatkozó részei.</w:t>
      </w:r>
    </w:p>
    <w:p w14:paraId="5FD53D40" w14:textId="77777777" w:rsidR="00B7617E" w:rsidRPr="005B2DA7" w:rsidRDefault="00B7617E" w:rsidP="00B7617E">
      <w:pPr>
        <w:numPr>
          <w:ilvl w:val="6"/>
          <w:numId w:val="10"/>
        </w:numPr>
        <w:spacing w:before="60" w:after="160" w:line="256" w:lineRule="auto"/>
        <w:ind w:left="425" w:hanging="357"/>
        <w:contextualSpacing/>
        <w:jc w:val="both"/>
        <w:rPr>
          <w:rFonts w:ascii="Constantia" w:eastAsiaTheme="minorHAnsi" w:hAnsi="Constantia" w:cstheme="minorBidi"/>
          <w:color w:val="000000"/>
          <w:lang w:eastAsia="en-US"/>
        </w:rPr>
      </w:pPr>
      <w:r w:rsidRPr="005B2DA7">
        <w:rPr>
          <w:rFonts w:ascii="Constantia" w:eastAsiaTheme="minorHAnsi" w:hAnsi="Constantia" w:cstheme="minorBidi"/>
          <w:color w:val="000000"/>
          <w:lang w:eastAsia="en-US"/>
        </w:rPr>
        <w:t>A hatályos Településszerkezeti terv leírása jelen határozat 8. mellékletének tartalma szerint módosul.</w:t>
      </w:r>
    </w:p>
    <w:p w14:paraId="129BB5F7" w14:textId="77777777" w:rsidR="00B7617E" w:rsidRPr="005B2DA7" w:rsidRDefault="00B7617E" w:rsidP="00B7617E">
      <w:pPr>
        <w:numPr>
          <w:ilvl w:val="6"/>
          <w:numId w:val="10"/>
        </w:numPr>
        <w:spacing w:before="60" w:after="160" w:line="256" w:lineRule="auto"/>
        <w:ind w:left="425" w:hanging="357"/>
        <w:contextualSpacing/>
        <w:jc w:val="both"/>
        <w:rPr>
          <w:rFonts w:ascii="Constantia" w:eastAsiaTheme="minorHAnsi" w:hAnsi="Constantia" w:cstheme="minorBidi"/>
          <w:color w:val="000000"/>
          <w:lang w:eastAsia="en-US"/>
        </w:rPr>
      </w:pPr>
      <w:r w:rsidRPr="005B2DA7">
        <w:rPr>
          <w:rFonts w:ascii="Constantia" w:eastAsiaTheme="minorHAnsi" w:hAnsi="Constantia" w:cstheme="minorBidi"/>
          <w:color w:val="000000"/>
          <w:lang w:eastAsia="en-US"/>
        </w:rPr>
        <w:t>Jelen határozat és mellékletei a jóváhagyástól számított 30. napon lépnek hatályba.</w:t>
      </w:r>
    </w:p>
    <w:p w14:paraId="7AA085EA" w14:textId="77777777" w:rsidR="00B7617E" w:rsidRPr="005B2DA7" w:rsidRDefault="00B7617E" w:rsidP="00B7617E">
      <w:pPr>
        <w:numPr>
          <w:ilvl w:val="6"/>
          <w:numId w:val="10"/>
        </w:numPr>
        <w:spacing w:before="60" w:after="160" w:line="256" w:lineRule="auto"/>
        <w:ind w:left="425" w:hanging="357"/>
        <w:contextualSpacing/>
        <w:jc w:val="both"/>
        <w:rPr>
          <w:rFonts w:ascii="Constantia" w:eastAsiaTheme="minorHAnsi" w:hAnsi="Constantia" w:cstheme="minorBidi"/>
          <w:color w:val="000000"/>
          <w:lang w:eastAsia="en-US"/>
        </w:rPr>
      </w:pPr>
      <w:r w:rsidRPr="005B2DA7">
        <w:rPr>
          <w:rFonts w:ascii="Constantia" w:eastAsiaTheme="minorHAnsi" w:hAnsi="Constantia" w:cstheme="minorBidi"/>
          <w:color w:val="000000"/>
          <w:lang w:eastAsia="en-US"/>
        </w:rPr>
        <w:t>A hatályba lépést követően a város közigazgatási területén készülő szabályozási terveket, a településen folyó és tervezett fejlesztési, rendezési tevékenységet a módosított Településszerkezeti tervvel összhangban kell végezni.</w:t>
      </w:r>
    </w:p>
    <w:p w14:paraId="7B3E6341" w14:textId="77777777" w:rsidR="00B7617E" w:rsidRDefault="00B7617E" w:rsidP="00B7617E">
      <w:pPr>
        <w:jc w:val="both"/>
        <w:rPr>
          <w:rFonts w:ascii="Constantia" w:eastAsia="Calibri" w:hAnsi="Constantia"/>
          <w:lang w:eastAsia="en-US"/>
        </w:rPr>
      </w:pPr>
    </w:p>
    <w:p w14:paraId="2372C18E" w14:textId="475EAE42" w:rsidR="00B7617E" w:rsidRDefault="00B7617E" w:rsidP="00B7617E">
      <w:pPr>
        <w:jc w:val="both"/>
        <w:rPr>
          <w:rFonts w:ascii="Constantia" w:eastAsia="Calibri" w:hAnsi="Constantia"/>
          <w:lang w:eastAsia="en-US"/>
        </w:rPr>
      </w:pPr>
    </w:p>
    <w:p w14:paraId="164FF398" w14:textId="77777777" w:rsidR="00B90E4B" w:rsidRPr="005B2DA7" w:rsidRDefault="00B90E4B" w:rsidP="00B7617E">
      <w:pPr>
        <w:jc w:val="both"/>
        <w:rPr>
          <w:rFonts w:ascii="Constantia" w:eastAsia="Calibri" w:hAnsi="Constantia"/>
          <w:lang w:eastAsia="en-US"/>
        </w:rPr>
      </w:pPr>
    </w:p>
    <w:p w14:paraId="047831B1" w14:textId="77777777" w:rsidR="00B7617E" w:rsidRPr="005B2DA7" w:rsidRDefault="00B7617E" w:rsidP="00B7617E">
      <w:pPr>
        <w:tabs>
          <w:tab w:val="center" w:pos="2340"/>
          <w:tab w:val="center" w:pos="7020"/>
        </w:tabs>
        <w:autoSpaceDE w:val="0"/>
        <w:autoSpaceDN w:val="0"/>
        <w:adjustRightInd w:val="0"/>
        <w:spacing w:line="256" w:lineRule="auto"/>
        <w:jc w:val="both"/>
        <w:rPr>
          <w:rFonts w:ascii="Constantia" w:eastAsia="SimSun" w:hAnsi="Constantia" w:cs="Constantia"/>
          <w:b/>
          <w:bCs/>
          <w:smallCaps/>
          <w:lang w:eastAsia="zh-CN"/>
        </w:rPr>
      </w:pPr>
      <w:r w:rsidRPr="005B2DA7">
        <w:rPr>
          <w:rFonts w:ascii="Constantia" w:eastAsia="SimSun" w:hAnsi="Constantia" w:cs="Constantia"/>
          <w:b/>
          <w:bCs/>
          <w:smallCaps/>
          <w:lang w:eastAsia="zh-CN"/>
        </w:rPr>
        <w:tab/>
      </w:r>
      <w:proofErr w:type="spellStart"/>
      <w:r w:rsidRPr="005B2DA7">
        <w:rPr>
          <w:rFonts w:ascii="Constantia" w:eastAsia="SimSun" w:hAnsi="Constantia" w:cs="Constantia"/>
          <w:b/>
          <w:bCs/>
          <w:smallCaps/>
          <w:lang w:eastAsia="zh-CN"/>
        </w:rPr>
        <w:t>Mirkóczki</w:t>
      </w:r>
      <w:proofErr w:type="spellEnd"/>
      <w:r w:rsidRPr="005B2DA7">
        <w:rPr>
          <w:rFonts w:ascii="Constantia" w:eastAsia="SimSun" w:hAnsi="Constantia" w:cs="Constantia"/>
          <w:b/>
          <w:bCs/>
          <w:smallCaps/>
          <w:lang w:eastAsia="zh-CN"/>
        </w:rPr>
        <w:t xml:space="preserve"> Ádám</w:t>
      </w:r>
      <w:r w:rsidRPr="005B2DA7">
        <w:rPr>
          <w:rFonts w:ascii="Constantia" w:eastAsia="SimSun" w:hAnsi="Constantia" w:cs="Constantia"/>
          <w:b/>
          <w:bCs/>
          <w:smallCaps/>
          <w:lang w:eastAsia="zh-CN"/>
        </w:rPr>
        <w:tab/>
        <w:t xml:space="preserve">Dr. </w:t>
      </w:r>
      <w:proofErr w:type="spellStart"/>
      <w:r w:rsidRPr="005B2DA7">
        <w:rPr>
          <w:rFonts w:ascii="Constantia" w:eastAsia="SimSun" w:hAnsi="Constantia" w:cs="Constantia"/>
          <w:b/>
          <w:bCs/>
          <w:smallCaps/>
          <w:lang w:eastAsia="zh-CN"/>
        </w:rPr>
        <w:t>Bánhidy</w:t>
      </w:r>
      <w:proofErr w:type="spellEnd"/>
      <w:r w:rsidRPr="005B2DA7">
        <w:rPr>
          <w:rFonts w:ascii="Constantia" w:eastAsia="SimSun" w:hAnsi="Constantia" w:cs="Constantia"/>
          <w:b/>
          <w:bCs/>
          <w:smallCaps/>
          <w:lang w:eastAsia="zh-CN"/>
        </w:rPr>
        <w:t xml:space="preserve"> Péter</w:t>
      </w:r>
    </w:p>
    <w:p w14:paraId="12170342" w14:textId="77777777" w:rsidR="00B7617E" w:rsidRPr="005B2DA7" w:rsidRDefault="00B7617E" w:rsidP="00B7617E">
      <w:pPr>
        <w:tabs>
          <w:tab w:val="center" w:pos="2340"/>
          <w:tab w:val="center" w:pos="7020"/>
        </w:tabs>
        <w:autoSpaceDE w:val="0"/>
        <w:autoSpaceDN w:val="0"/>
        <w:adjustRightInd w:val="0"/>
        <w:spacing w:after="160" w:line="256" w:lineRule="auto"/>
        <w:jc w:val="both"/>
        <w:rPr>
          <w:rFonts w:ascii="Constantia" w:eastAsia="SimSun" w:hAnsi="Constantia" w:cs="Constantia"/>
          <w:lang w:eastAsia="zh-CN"/>
        </w:rPr>
      </w:pPr>
      <w:r w:rsidRPr="005B2DA7">
        <w:rPr>
          <w:rFonts w:ascii="Constantia" w:eastAsia="SimSun" w:hAnsi="Constantia" w:cs="Constantia"/>
          <w:lang w:eastAsia="zh-CN"/>
        </w:rPr>
        <w:tab/>
        <w:t>Eger MJV Polgármestere</w:t>
      </w:r>
      <w:r w:rsidRPr="005B2DA7">
        <w:rPr>
          <w:rFonts w:ascii="Constantia" w:eastAsia="SimSun" w:hAnsi="Constantia" w:cs="Constantia"/>
          <w:lang w:eastAsia="zh-CN"/>
        </w:rPr>
        <w:tab/>
        <w:t>Eger MJV Jegyzője</w:t>
      </w:r>
    </w:p>
    <w:bookmarkEnd w:id="15"/>
    <w:p w14:paraId="17E4B80C" w14:textId="77777777" w:rsidR="00B7617E" w:rsidRDefault="00B7617E" w:rsidP="00B7617E">
      <w:pPr>
        <w:rPr>
          <w:rFonts w:ascii="Constantia" w:hAnsi="Constantia" w:cs="Arial"/>
        </w:rPr>
      </w:pPr>
    </w:p>
    <w:p w14:paraId="3C755942" w14:textId="1440D674" w:rsidR="00B7617E" w:rsidRDefault="00B7617E" w:rsidP="00B7617E">
      <w:pPr>
        <w:rPr>
          <w:rFonts w:ascii="Constantia" w:hAnsi="Constantia" w:cs="Arial"/>
        </w:rPr>
      </w:pPr>
    </w:p>
    <w:p w14:paraId="166FD784" w14:textId="5BAB9F58" w:rsidR="00B90E4B" w:rsidRDefault="00B90E4B" w:rsidP="00B7617E">
      <w:pPr>
        <w:rPr>
          <w:rFonts w:ascii="Constantia" w:hAnsi="Constantia" w:cs="Arial"/>
        </w:rPr>
      </w:pPr>
    </w:p>
    <w:p w14:paraId="620CDC3E" w14:textId="77777777" w:rsidR="00B90E4B" w:rsidRDefault="00B90E4B" w:rsidP="00B7617E">
      <w:pPr>
        <w:rPr>
          <w:rFonts w:ascii="Constantia" w:hAnsi="Constantia" w:cs="Arial"/>
        </w:rPr>
      </w:pPr>
    </w:p>
    <w:p w14:paraId="087AD4F1" w14:textId="6B47E655" w:rsidR="00C9040E" w:rsidRDefault="00C9040E" w:rsidP="00530448">
      <w:pPr>
        <w:rPr>
          <w:rFonts w:ascii="Constantia" w:hAnsi="Constantia" w:cs="Arial"/>
        </w:rPr>
      </w:pPr>
    </w:p>
    <w:p w14:paraId="5F408734" w14:textId="391DF2A5" w:rsidR="00C9040E" w:rsidRPr="00832751" w:rsidRDefault="008834E2" w:rsidP="00A71CF7">
      <w:pPr>
        <w:pStyle w:val="Szvegtrzs"/>
        <w:ind w:right="141"/>
        <w:rPr>
          <w:rFonts w:ascii="Constantia" w:hAnsi="Constantia"/>
          <w:b/>
          <w:i w:val="0"/>
          <w:u w:val="single"/>
        </w:rPr>
      </w:pPr>
      <w:r>
        <w:rPr>
          <w:rFonts w:ascii="Constantia" w:hAnsi="Constantia"/>
          <w:b/>
          <w:u w:val="single"/>
        </w:rPr>
        <w:t>36</w:t>
      </w:r>
      <w:r w:rsidR="00C9040E" w:rsidRPr="00832751">
        <w:rPr>
          <w:rFonts w:ascii="Constantia" w:hAnsi="Constantia"/>
          <w:b/>
          <w:u w:val="single"/>
        </w:rPr>
        <w:t>/2022. (II.24.) közgyűlési határozat</w:t>
      </w:r>
    </w:p>
    <w:p w14:paraId="405C4157" w14:textId="6499117B" w:rsidR="00C9040E" w:rsidRDefault="00C9040E" w:rsidP="00530448">
      <w:pPr>
        <w:rPr>
          <w:rFonts w:ascii="Constantia" w:hAnsi="Constantia" w:cs="Arial"/>
        </w:rPr>
      </w:pPr>
      <w:r>
        <w:rPr>
          <w:rFonts w:ascii="Constantia" w:hAnsi="Constantia" w:cs="Arial"/>
        </w:rPr>
        <w:t xml:space="preserve"> </w:t>
      </w:r>
    </w:p>
    <w:p w14:paraId="444A2EC0" w14:textId="77777777" w:rsidR="00C9040E" w:rsidRPr="0025021C" w:rsidRDefault="00C9040E" w:rsidP="00C9040E">
      <w:pPr>
        <w:jc w:val="both"/>
        <w:rPr>
          <w:rFonts w:ascii="Constantia" w:hAnsi="Constantia"/>
        </w:rPr>
      </w:pPr>
      <w:r w:rsidRPr="0025021C">
        <w:rPr>
          <w:rFonts w:ascii="Constantia" w:hAnsi="Constantia"/>
        </w:rPr>
        <w:t>Eger Megyei Jogú Város Önkormányzata Közgyűlése hozzájárulását adja az egri 01046/42, 01046/90 és 01046/91 helyrajzi számú külterületi ingatlanok belterületbe vonásához. A Közgyűlés 1/2004.(I.30.) önkormányzati rendelete alapján egyszeri fizetendő összeget a Rendelet 9. § (2) bekezdés c) és d) pontjai alapján összesen bruttó 52.338.000.- Ft-ban állapítja meg a településrendezési szerződésben foglaltak szerint.</w:t>
      </w:r>
    </w:p>
    <w:p w14:paraId="6CF0634C" w14:textId="77777777" w:rsidR="00C9040E" w:rsidRPr="00C9040E" w:rsidRDefault="00C9040E" w:rsidP="00C9040E">
      <w:pPr>
        <w:jc w:val="both"/>
        <w:rPr>
          <w:rFonts w:ascii="Constantia" w:hAnsi="Constantia"/>
          <w:bCs/>
          <w:color w:val="000000" w:themeColor="text1"/>
        </w:rPr>
      </w:pPr>
    </w:p>
    <w:p w14:paraId="5D1E5BDC" w14:textId="77777777" w:rsidR="00C9040E" w:rsidRPr="00C9040E" w:rsidRDefault="00C9040E" w:rsidP="00C9040E">
      <w:pPr>
        <w:ind w:left="3540" w:firstLine="708"/>
        <w:jc w:val="both"/>
        <w:rPr>
          <w:rFonts w:ascii="Constantia" w:hAnsi="Constantia"/>
          <w:bCs/>
        </w:rPr>
      </w:pPr>
      <w:r w:rsidRPr="00C9040E">
        <w:rPr>
          <w:rFonts w:ascii="Constantia" w:hAnsi="Constantia"/>
          <w:b/>
          <w:u w:val="single"/>
        </w:rPr>
        <w:t>Felelős:</w:t>
      </w:r>
      <w:r w:rsidRPr="00C9040E">
        <w:rPr>
          <w:rFonts w:ascii="Constantia" w:hAnsi="Constantia"/>
          <w:bCs/>
        </w:rPr>
        <w:tab/>
        <w:t xml:space="preserve">Dr. </w:t>
      </w:r>
      <w:proofErr w:type="spellStart"/>
      <w:r w:rsidRPr="00C9040E">
        <w:rPr>
          <w:rFonts w:ascii="Constantia" w:hAnsi="Constantia"/>
          <w:bCs/>
        </w:rPr>
        <w:t>Bánhidy</w:t>
      </w:r>
      <w:proofErr w:type="spellEnd"/>
      <w:r w:rsidRPr="00C9040E">
        <w:rPr>
          <w:rFonts w:ascii="Constantia" w:hAnsi="Constantia"/>
          <w:bCs/>
        </w:rPr>
        <w:t xml:space="preserve"> Péter – Jegyző </w:t>
      </w:r>
    </w:p>
    <w:p w14:paraId="70B6ED7F" w14:textId="77777777" w:rsidR="00C9040E" w:rsidRPr="00C9040E" w:rsidRDefault="00C9040E" w:rsidP="00C9040E">
      <w:pPr>
        <w:jc w:val="both"/>
        <w:rPr>
          <w:rFonts w:ascii="Constantia" w:hAnsi="Constantia"/>
          <w:bCs/>
        </w:rPr>
      </w:pPr>
      <w:r w:rsidRPr="00C9040E">
        <w:rPr>
          <w:rFonts w:ascii="Constantia" w:hAnsi="Constantia"/>
          <w:bCs/>
        </w:rPr>
        <w:tab/>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sidRPr="00C9040E">
        <w:rPr>
          <w:rFonts w:ascii="Constantia" w:hAnsi="Constantia"/>
          <w:bCs/>
        </w:rPr>
        <w:tab/>
        <w:t>Kacsó János – Főépítész</w:t>
      </w:r>
    </w:p>
    <w:p w14:paraId="34C21487" w14:textId="77777777" w:rsidR="00C9040E" w:rsidRDefault="00C9040E" w:rsidP="00C9040E">
      <w:pPr>
        <w:jc w:val="both"/>
        <w:rPr>
          <w:rFonts w:ascii="Constantia" w:hAnsi="Constantia"/>
          <w:bCs/>
        </w:rPr>
      </w:pPr>
    </w:p>
    <w:p w14:paraId="149A4E65" w14:textId="77777777" w:rsidR="00C9040E" w:rsidRPr="00C9040E" w:rsidRDefault="00C9040E" w:rsidP="00C9040E">
      <w:pPr>
        <w:ind w:left="3540" w:firstLine="708"/>
        <w:jc w:val="both"/>
        <w:rPr>
          <w:rFonts w:ascii="Constantia" w:hAnsi="Constantia"/>
          <w:bCs/>
        </w:rPr>
      </w:pPr>
      <w:r w:rsidRPr="00C9040E">
        <w:rPr>
          <w:rFonts w:ascii="Constantia" w:hAnsi="Constantia"/>
          <w:b/>
          <w:u w:val="single"/>
        </w:rPr>
        <w:t>Határidő:</w:t>
      </w:r>
      <w:r w:rsidRPr="00C9040E">
        <w:rPr>
          <w:rFonts w:ascii="Constantia" w:hAnsi="Constantia"/>
          <w:bCs/>
        </w:rPr>
        <w:tab/>
        <w:t>2022. május 31.</w:t>
      </w:r>
    </w:p>
    <w:p w14:paraId="7CD7CACD" w14:textId="226A183B" w:rsidR="00C9040E" w:rsidRDefault="00C9040E" w:rsidP="00530448">
      <w:pPr>
        <w:rPr>
          <w:rFonts w:ascii="Constantia" w:hAnsi="Constantia" w:cs="Arial"/>
        </w:rPr>
      </w:pPr>
    </w:p>
    <w:p w14:paraId="5B3063E0" w14:textId="6A747D69" w:rsidR="00B90E4B" w:rsidRDefault="00B90E4B" w:rsidP="00530448">
      <w:pPr>
        <w:rPr>
          <w:rFonts w:ascii="Constantia" w:hAnsi="Constantia" w:cs="Arial"/>
        </w:rPr>
      </w:pPr>
    </w:p>
    <w:p w14:paraId="11FC1AB6" w14:textId="77777777" w:rsidR="00B90E4B" w:rsidRDefault="00B90E4B" w:rsidP="00530448">
      <w:pPr>
        <w:rPr>
          <w:rFonts w:ascii="Constantia" w:hAnsi="Constantia" w:cs="Arial"/>
        </w:rPr>
      </w:pPr>
    </w:p>
    <w:p w14:paraId="03556BAF" w14:textId="7F10CF7E" w:rsidR="00C9040E" w:rsidRDefault="00C9040E" w:rsidP="00530448">
      <w:pPr>
        <w:rPr>
          <w:rFonts w:ascii="Constantia" w:hAnsi="Constantia" w:cs="Arial"/>
        </w:rPr>
      </w:pPr>
    </w:p>
    <w:p w14:paraId="62BF47A0" w14:textId="77777777" w:rsidR="00C9040E" w:rsidRDefault="00C9040E" w:rsidP="00C9040E">
      <w:pPr>
        <w:jc w:val="both"/>
        <w:rPr>
          <w:rFonts w:ascii="Constantia" w:hAnsi="Constantia" w:cs="Arial"/>
        </w:rPr>
      </w:pPr>
    </w:p>
    <w:p w14:paraId="6370B149" w14:textId="6F0DF2F2" w:rsidR="006673B2" w:rsidRPr="00832751" w:rsidRDefault="006324FE" w:rsidP="00A71CF7">
      <w:pPr>
        <w:pStyle w:val="Szvegtrzs"/>
        <w:ind w:right="141"/>
        <w:rPr>
          <w:rFonts w:ascii="Constantia" w:hAnsi="Constantia"/>
          <w:b/>
          <w:i w:val="0"/>
          <w:u w:val="single"/>
        </w:rPr>
      </w:pPr>
      <w:bookmarkStart w:id="16" w:name="_Hlk96864381"/>
      <w:bookmarkStart w:id="17" w:name="_Hlk96507773"/>
      <w:r>
        <w:rPr>
          <w:rFonts w:ascii="Constantia" w:hAnsi="Constantia"/>
          <w:b/>
          <w:u w:val="single"/>
        </w:rPr>
        <w:lastRenderedPageBreak/>
        <w:t>37</w:t>
      </w:r>
      <w:r w:rsidR="006673B2" w:rsidRPr="00832751">
        <w:rPr>
          <w:rFonts w:ascii="Constantia" w:hAnsi="Constantia"/>
          <w:b/>
          <w:u w:val="single"/>
        </w:rPr>
        <w:t>/2022. (II.24.) közgyűlési határozat</w:t>
      </w:r>
    </w:p>
    <w:p w14:paraId="5B5540A3" w14:textId="767261A0" w:rsidR="006673B2" w:rsidRDefault="006673B2" w:rsidP="00530448">
      <w:pPr>
        <w:rPr>
          <w:rFonts w:ascii="Constantia" w:hAnsi="Constantia" w:cs="Arial"/>
          <w:u w:val="single"/>
        </w:rPr>
      </w:pPr>
      <w:r>
        <w:rPr>
          <w:rFonts w:ascii="Constantia" w:hAnsi="Constantia" w:cs="Arial"/>
          <w:u w:val="single"/>
        </w:rPr>
        <w:t xml:space="preserve"> </w:t>
      </w:r>
    </w:p>
    <w:p w14:paraId="2EAA318B" w14:textId="77777777" w:rsidR="006673B2" w:rsidRPr="006673B2" w:rsidRDefault="006673B2" w:rsidP="006673B2">
      <w:pPr>
        <w:tabs>
          <w:tab w:val="left" w:pos="1620"/>
        </w:tabs>
        <w:contextualSpacing/>
        <w:jc w:val="both"/>
        <w:rPr>
          <w:rFonts w:ascii="Constantia" w:hAnsi="Constantia"/>
          <w:bCs/>
        </w:rPr>
      </w:pPr>
      <w:r w:rsidRPr="006673B2">
        <w:rPr>
          <w:rFonts w:ascii="Constantia" w:eastAsia="Calibri" w:hAnsi="Constantia" w:cs="Calibri"/>
          <w:bCs/>
        </w:rPr>
        <w:t xml:space="preserve">Eger Megyei Jogú Város Önkormányzata Közgyűlése </w:t>
      </w:r>
      <w:r w:rsidRPr="006673B2">
        <w:rPr>
          <w:rFonts w:ascii="Constantia" w:hAnsi="Constantia"/>
          <w:bCs/>
        </w:rPr>
        <w:t>elfogadja az EVAT Egri Vagyonkezelő és Távfűtő Zrt. 2022. évi üzleti tervét 2 566 E Ft adózás előtti eredménnyel.</w:t>
      </w:r>
    </w:p>
    <w:p w14:paraId="523B6861" w14:textId="77777777" w:rsidR="006673B2" w:rsidRPr="006673B2" w:rsidRDefault="006673B2" w:rsidP="006673B2">
      <w:pPr>
        <w:ind w:left="426"/>
        <w:jc w:val="both"/>
        <w:rPr>
          <w:rFonts w:ascii="Constantia" w:eastAsia="Calibri" w:hAnsi="Constantia" w:cs="Calibri"/>
          <w:bCs/>
          <w:u w:val="single"/>
        </w:rPr>
      </w:pPr>
    </w:p>
    <w:p w14:paraId="4C2024A2" w14:textId="77777777" w:rsidR="006673B2" w:rsidRPr="006673B2" w:rsidRDefault="006673B2" w:rsidP="006673B2">
      <w:pPr>
        <w:ind w:left="1416" w:firstLine="708"/>
        <w:jc w:val="both"/>
        <w:rPr>
          <w:rFonts w:ascii="Constantia" w:hAnsi="Constantia"/>
          <w:bCs/>
        </w:rPr>
      </w:pPr>
      <w:r w:rsidRPr="006673B2">
        <w:rPr>
          <w:rFonts w:ascii="Constantia" w:hAnsi="Constantia"/>
          <w:b/>
          <w:u w:val="single"/>
        </w:rPr>
        <w:t>Felelős:</w:t>
      </w:r>
      <w:r w:rsidRPr="006673B2">
        <w:rPr>
          <w:rFonts w:ascii="Constantia" w:hAnsi="Constantia"/>
          <w:bCs/>
        </w:rPr>
        <w:t xml:space="preserve"> </w:t>
      </w:r>
      <w:r w:rsidRPr="006673B2">
        <w:rPr>
          <w:rFonts w:ascii="Constantia" w:hAnsi="Constantia"/>
          <w:bCs/>
        </w:rPr>
        <w:tab/>
      </w:r>
      <w:proofErr w:type="spellStart"/>
      <w:r w:rsidRPr="006673B2">
        <w:rPr>
          <w:rFonts w:ascii="Constantia" w:hAnsi="Constantia"/>
          <w:bCs/>
        </w:rPr>
        <w:t>Mirkóczki</w:t>
      </w:r>
      <w:proofErr w:type="spellEnd"/>
      <w:r w:rsidRPr="006673B2">
        <w:rPr>
          <w:rFonts w:ascii="Constantia" w:hAnsi="Constantia"/>
          <w:bCs/>
        </w:rPr>
        <w:t xml:space="preserve"> Ádám Polgármester</w:t>
      </w:r>
    </w:p>
    <w:p w14:paraId="082A3B10" w14:textId="77777777" w:rsidR="006673B2" w:rsidRPr="006673B2" w:rsidRDefault="006673B2" w:rsidP="006673B2">
      <w:pPr>
        <w:ind w:left="426"/>
        <w:jc w:val="both"/>
        <w:rPr>
          <w:rFonts w:ascii="Constantia" w:hAnsi="Constantia"/>
          <w:bCs/>
        </w:rPr>
      </w:pPr>
      <w:r w:rsidRPr="006673B2">
        <w:rPr>
          <w:rFonts w:ascii="Constantia" w:hAnsi="Constantia"/>
          <w:bCs/>
        </w:rPr>
        <w:tab/>
      </w:r>
      <w:r w:rsidRPr="006673B2">
        <w:rPr>
          <w:rFonts w:ascii="Constantia" w:hAnsi="Constantia"/>
          <w:bCs/>
        </w:rPr>
        <w:tab/>
      </w:r>
      <w:r w:rsidRPr="006673B2">
        <w:rPr>
          <w:rFonts w:ascii="Constantia" w:hAnsi="Constantia"/>
          <w:bCs/>
        </w:rPr>
        <w:tab/>
      </w:r>
      <w:r w:rsidRPr="006673B2">
        <w:rPr>
          <w:rFonts w:ascii="Constantia" w:hAnsi="Constantia"/>
          <w:bCs/>
        </w:rPr>
        <w:tab/>
      </w:r>
      <w:r w:rsidRPr="006673B2">
        <w:rPr>
          <w:rFonts w:ascii="Constantia" w:hAnsi="Constantia"/>
          <w:bCs/>
        </w:rPr>
        <w:tab/>
        <w:t xml:space="preserve">Dr. </w:t>
      </w:r>
      <w:proofErr w:type="spellStart"/>
      <w:r w:rsidRPr="006673B2">
        <w:rPr>
          <w:rFonts w:ascii="Constantia" w:hAnsi="Constantia"/>
          <w:bCs/>
        </w:rPr>
        <w:t>Bánhidy</w:t>
      </w:r>
      <w:proofErr w:type="spellEnd"/>
      <w:r w:rsidRPr="006673B2">
        <w:rPr>
          <w:rFonts w:ascii="Constantia" w:hAnsi="Constantia"/>
          <w:bCs/>
        </w:rPr>
        <w:t xml:space="preserve"> Péter jegyző megbízásából</w:t>
      </w:r>
    </w:p>
    <w:p w14:paraId="572890FB" w14:textId="77777777" w:rsidR="006673B2" w:rsidRPr="006673B2" w:rsidRDefault="006673B2" w:rsidP="006673B2">
      <w:pPr>
        <w:ind w:left="2832" w:firstLine="708"/>
        <w:rPr>
          <w:rFonts w:ascii="Constantia" w:hAnsi="Constantia"/>
          <w:bCs/>
        </w:rPr>
      </w:pPr>
      <w:r w:rsidRPr="006673B2">
        <w:rPr>
          <w:rFonts w:ascii="Constantia" w:hAnsi="Constantia"/>
          <w:bCs/>
        </w:rPr>
        <w:t>Szűcs Tamás Vagyongazdálkodási Iroda vezetője</w:t>
      </w:r>
    </w:p>
    <w:p w14:paraId="4A4EC18D" w14:textId="77777777" w:rsidR="006673B2" w:rsidRPr="006673B2" w:rsidRDefault="006673B2" w:rsidP="006673B2">
      <w:pPr>
        <w:ind w:left="2844" w:firstLine="696"/>
        <w:rPr>
          <w:rFonts w:ascii="Constantia" w:hAnsi="Constantia"/>
          <w:bCs/>
        </w:rPr>
      </w:pPr>
      <w:r w:rsidRPr="006673B2">
        <w:rPr>
          <w:rFonts w:ascii="Constantia" w:hAnsi="Constantia"/>
          <w:bCs/>
        </w:rPr>
        <w:t>Juhász Éva vezérigazgató, EVAT Zrt.</w:t>
      </w:r>
    </w:p>
    <w:p w14:paraId="4A642C4B" w14:textId="77777777" w:rsidR="006673B2" w:rsidRPr="006673B2" w:rsidRDefault="006673B2" w:rsidP="006673B2">
      <w:pPr>
        <w:ind w:left="2844" w:firstLine="696"/>
        <w:rPr>
          <w:rFonts w:ascii="Constantia" w:hAnsi="Constantia"/>
          <w:bCs/>
        </w:rPr>
      </w:pPr>
      <w:r w:rsidRPr="006673B2">
        <w:rPr>
          <w:rFonts w:ascii="Constantia" w:hAnsi="Constantia"/>
          <w:bCs/>
        </w:rPr>
        <w:t>EVAT Zrt. Igazgatósága</w:t>
      </w:r>
    </w:p>
    <w:p w14:paraId="00040C92" w14:textId="77777777" w:rsidR="006673B2" w:rsidRPr="006673B2" w:rsidRDefault="006673B2" w:rsidP="006673B2">
      <w:pPr>
        <w:ind w:left="426"/>
        <w:jc w:val="both"/>
        <w:rPr>
          <w:rFonts w:ascii="Constantia" w:hAnsi="Constantia"/>
          <w:bCs/>
        </w:rPr>
      </w:pPr>
    </w:p>
    <w:p w14:paraId="3662EFEB" w14:textId="77777777" w:rsidR="006673B2" w:rsidRDefault="006673B2" w:rsidP="006673B2">
      <w:pPr>
        <w:ind w:left="1416" w:firstLine="708"/>
        <w:jc w:val="both"/>
        <w:rPr>
          <w:rFonts w:ascii="Constantia" w:hAnsi="Constantia"/>
          <w:bCs/>
        </w:rPr>
      </w:pPr>
      <w:r w:rsidRPr="006673B2">
        <w:rPr>
          <w:rFonts w:ascii="Constantia" w:hAnsi="Constantia"/>
          <w:b/>
          <w:u w:val="single"/>
        </w:rPr>
        <w:t>Határidő:</w:t>
      </w:r>
      <w:r w:rsidRPr="006673B2">
        <w:rPr>
          <w:rFonts w:ascii="Constantia" w:hAnsi="Constantia"/>
          <w:bCs/>
        </w:rPr>
        <w:t xml:space="preserve"> </w:t>
      </w:r>
      <w:r w:rsidRPr="006673B2">
        <w:rPr>
          <w:rFonts w:ascii="Constantia" w:hAnsi="Constantia"/>
          <w:bCs/>
        </w:rPr>
        <w:tab/>
        <w:t>2022. február 24.</w:t>
      </w:r>
    </w:p>
    <w:bookmarkEnd w:id="16"/>
    <w:p w14:paraId="0C9ACAAA" w14:textId="04D83D63" w:rsidR="006673B2" w:rsidRDefault="006673B2" w:rsidP="006673B2">
      <w:pPr>
        <w:ind w:left="1416" w:firstLine="708"/>
        <w:jc w:val="both"/>
        <w:rPr>
          <w:rFonts w:ascii="Constantia" w:hAnsi="Constantia"/>
          <w:bCs/>
        </w:rPr>
      </w:pPr>
    </w:p>
    <w:p w14:paraId="76B7BC07" w14:textId="0F996B5F" w:rsidR="000B6711" w:rsidRDefault="000B6711" w:rsidP="006673B2">
      <w:pPr>
        <w:ind w:left="1416" w:firstLine="708"/>
        <w:jc w:val="both"/>
        <w:rPr>
          <w:rFonts w:ascii="Constantia" w:hAnsi="Constantia"/>
          <w:bCs/>
        </w:rPr>
      </w:pPr>
    </w:p>
    <w:p w14:paraId="0BB8D848" w14:textId="77777777" w:rsidR="00B90E4B" w:rsidRDefault="00B90E4B" w:rsidP="006673B2">
      <w:pPr>
        <w:ind w:left="1416" w:firstLine="708"/>
        <w:jc w:val="both"/>
        <w:rPr>
          <w:rFonts w:ascii="Constantia" w:hAnsi="Constantia"/>
          <w:bCs/>
        </w:rPr>
      </w:pPr>
    </w:p>
    <w:p w14:paraId="295D9741" w14:textId="77777777" w:rsidR="006673B2" w:rsidRPr="006673B2" w:rsidRDefault="006673B2" w:rsidP="006673B2">
      <w:pPr>
        <w:ind w:left="1416" w:firstLine="708"/>
        <w:jc w:val="both"/>
        <w:rPr>
          <w:rFonts w:ascii="Constantia" w:hAnsi="Constantia"/>
          <w:bCs/>
        </w:rPr>
      </w:pPr>
    </w:p>
    <w:p w14:paraId="1865D373" w14:textId="7C027A0F" w:rsidR="006673B2" w:rsidRPr="00832751" w:rsidRDefault="006324FE" w:rsidP="00A71CF7">
      <w:pPr>
        <w:pStyle w:val="Szvegtrzs"/>
        <w:ind w:right="141"/>
        <w:rPr>
          <w:rFonts w:ascii="Constantia" w:hAnsi="Constantia"/>
          <w:b/>
          <w:i w:val="0"/>
          <w:u w:val="single"/>
        </w:rPr>
      </w:pPr>
      <w:bookmarkStart w:id="18" w:name="_Hlk96864496"/>
      <w:r>
        <w:rPr>
          <w:rFonts w:ascii="Constantia" w:hAnsi="Constantia"/>
          <w:b/>
          <w:u w:val="single"/>
        </w:rPr>
        <w:t>38</w:t>
      </w:r>
      <w:r w:rsidR="006673B2" w:rsidRPr="00832751">
        <w:rPr>
          <w:rFonts w:ascii="Constantia" w:hAnsi="Constantia"/>
          <w:b/>
          <w:u w:val="single"/>
        </w:rPr>
        <w:t>/2022. (II.24.) közgyűlési határozat</w:t>
      </w:r>
    </w:p>
    <w:p w14:paraId="644BFEB9" w14:textId="01FA0E9E" w:rsidR="006673B2" w:rsidRPr="006673B2" w:rsidRDefault="006673B2" w:rsidP="006673B2">
      <w:pPr>
        <w:tabs>
          <w:tab w:val="left" w:pos="1620"/>
        </w:tabs>
        <w:contextualSpacing/>
        <w:jc w:val="both"/>
        <w:rPr>
          <w:rFonts w:ascii="Constantia" w:hAnsi="Constantia"/>
          <w:bCs/>
        </w:rPr>
      </w:pPr>
      <w:r>
        <w:rPr>
          <w:rFonts w:ascii="Constantia" w:hAnsi="Constantia"/>
          <w:bCs/>
        </w:rPr>
        <w:t xml:space="preserve"> </w:t>
      </w:r>
    </w:p>
    <w:p w14:paraId="043B914A" w14:textId="77777777" w:rsidR="006673B2" w:rsidRPr="006673B2" w:rsidRDefault="006673B2" w:rsidP="006673B2">
      <w:pPr>
        <w:tabs>
          <w:tab w:val="left" w:pos="1620"/>
        </w:tabs>
        <w:contextualSpacing/>
        <w:jc w:val="both"/>
        <w:rPr>
          <w:rFonts w:ascii="Constantia" w:hAnsi="Constantia"/>
          <w:bCs/>
        </w:rPr>
      </w:pPr>
      <w:r w:rsidRPr="006673B2">
        <w:rPr>
          <w:rFonts w:ascii="Constantia" w:eastAsia="Calibri" w:hAnsi="Constantia" w:cs="Calibri"/>
          <w:bCs/>
        </w:rPr>
        <w:t xml:space="preserve">Eger Megyei Jogú Város Önkormányzata Közgyűlése </w:t>
      </w:r>
      <w:r w:rsidRPr="006673B2">
        <w:rPr>
          <w:rFonts w:ascii="Constantia" w:hAnsi="Constantia"/>
          <w:bCs/>
        </w:rPr>
        <w:t xml:space="preserve">jóváhagyja az </w:t>
      </w:r>
      <w:proofErr w:type="spellStart"/>
      <w:r w:rsidRPr="006673B2">
        <w:rPr>
          <w:rFonts w:ascii="Constantia" w:hAnsi="Constantia"/>
          <w:bCs/>
        </w:rPr>
        <w:t>Agria</w:t>
      </w:r>
      <w:proofErr w:type="spellEnd"/>
      <w:r w:rsidRPr="006673B2">
        <w:rPr>
          <w:rFonts w:ascii="Constantia" w:hAnsi="Constantia"/>
          <w:bCs/>
        </w:rPr>
        <w:t xml:space="preserve"> - Humán Közhasznú Nonprofit Kft. 2022. évi üzleti tervét 1 492 E Ft adózás előtti eredménnyel.</w:t>
      </w:r>
    </w:p>
    <w:p w14:paraId="7C416D77" w14:textId="77777777" w:rsidR="006673B2" w:rsidRPr="006673B2" w:rsidRDefault="006673B2" w:rsidP="006673B2">
      <w:pPr>
        <w:ind w:left="426"/>
        <w:jc w:val="both"/>
        <w:rPr>
          <w:rFonts w:ascii="Constantia" w:eastAsia="Calibri" w:hAnsi="Constantia" w:cs="Calibri"/>
          <w:bCs/>
          <w:u w:val="single"/>
        </w:rPr>
      </w:pPr>
    </w:p>
    <w:p w14:paraId="75116729" w14:textId="77777777" w:rsidR="006673B2" w:rsidRPr="006673B2" w:rsidRDefault="006673B2" w:rsidP="006673B2">
      <w:pPr>
        <w:ind w:left="1416" w:firstLine="708"/>
        <w:jc w:val="both"/>
        <w:rPr>
          <w:rFonts w:ascii="Constantia" w:hAnsi="Constantia"/>
          <w:bCs/>
        </w:rPr>
      </w:pPr>
      <w:r w:rsidRPr="006673B2">
        <w:rPr>
          <w:rFonts w:ascii="Constantia" w:hAnsi="Constantia"/>
          <w:b/>
          <w:u w:val="single"/>
        </w:rPr>
        <w:t>Felelős:</w:t>
      </w:r>
      <w:r w:rsidRPr="006673B2">
        <w:rPr>
          <w:rFonts w:ascii="Constantia" w:hAnsi="Constantia"/>
          <w:bCs/>
        </w:rPr>
        <w:t xml:space="preserve"> </w:t>
      </w:r>
      <w:r w:rsidRPr="006673B2">
        <w:rPr>
          <w:rFonts w:ascii="Constantia" w:hAnsi="Constantia"/>
          <w:bCs/>
        </w:rPr>
        <w:tab/>
      </w:r>
      <w:proofErr w:type="spellStart"/>
      <w:r w:rsidRPr="006673B2">
        <w:rPr>
          <w:rFonts w:ascii="Constantia" w:hAnsi="Constantia"/>
          <w:bCs/>
        </w:rPr>
        <w:t>Mirkóczki</w:t>
      </w:r>
      <w:proofErr w:type="spellEnd"/>
      <w:r w:rsidRPr="006673B2">
        <w:rPr>
          <w:rFonts w:ascii="Constantia" w:hAnsi="Constantia"/>
          <w:bCs/>
        </w:rPr>
        <w:t xml:space="preserve"> Ádám Polgármester</w:t>
      </w:r>
    </w:p>
    <w:p w14:paraId="37AF96B1" w14:textId="77777777" w:rsidR="006673B2" w:rsidRPr="006673B2" w:rsidRDefault="006673B2" w:rsidP="006673B2">
      <w:pPr>
        <w:jc w:val="both"/>
        <w:rPr>
          <w:rFonts w:ascii="Constantia" w:hAnsi="Constantia"/>
          <w:bCs/>
        </w:rPr>
      </w:pPr>
      <w:r w:rsidRPr="006673B2">
        <w:rPr>
          <w:rFonts w:ascii="Constantia" w:hAnsi="Constantia"/>
          <w:bCs/>
        </w:rPr>
        <w:tab/>
        <w:t xml:space="preserve">     </w:t>
      </w:r>
      <w:r w:rsidRPr="006673B2">
        <w:rPr>
          <w:rFonts w:ascii="Constantia" w:hAnsi="Constantia"/>
          <w:bCs/>
        </w:rPr>
        <w:tab/>
      </w:r>
      <w:r w:rsidRPr="006673B2">
        <w:rPr>
          <w:rFonts w:ascii="Constantia" w:hAnsi="Constantia"/>
          <w:bCs/>
        </w:rPr>
        <w:tab/>
      </w:r>
      <w:r w:rsidRPr="006673B2">
        <w:rPr>
          <w:rFonts w:ascii="Constantia" w:hAnsi="Constantia"/>
          <w:bCs/>
        </w:rPr>
        <w:tab/>
      </w:r>
      <w:r w:rsidRPr="006673B2">
        <w:rPr>
          <w:rFonts w:ascii="Constantia" w:hAnsi="Constantia"/>
          <w:bCs/>
        </w:rPr>
        <w:tab/>
        <w:t xml:space="preserve">Dr. </w:t>
      </w:r>
      <w:proofErr w:type="spellStart"/>
      <w:r w:rsidRPr="006673B2">
        <w:rPr>
          <w:rFonts w:ascii="Constantia" w:hAnsi="Constantia"/>
          <w:bCs/>
        </w:rPr>
        <w:t>Bánhidy</w:t>
      </w:r>
      <w:proofErr w:type="spellEnd"/>
      <w:r w:rsidRPr="006673B2">
        <w:rPr>
          <w:rFonts w:ascii="Constantia" w:hAnsi="Constantia"/>
          <w:bCs/>
        </w:rPr>
        <w:t xml:space="preserve"> Péter jegyző megbízásából</w:t>
      </w:r>
    </w:p>
    <w:p w14:paraId="6634D572" w14:textId="77777777" w:rsidR="006673B2" w:rsidRPr="006673B2" w:rsidRDefault="006673B2" w:rsidP="006673B2">
      <w:pPr>
        <w:ind w:left="2832" w:firstLine="708"/>
        <w:rPr>
          <w:rFonts w:ascii="Constantia" w:hAnsi="Constantia"/>
          <w:bCs/>
        </w:rPr>
      </w:pPr>
      <w:r w:rsidRPr="006673B2">
        <w:rPr>
          <w:rFonts w:ascii="Constantia" w:hAnsi="Constantia"/>
          <w:bCs/>
        </w:rPr>
        <w:t>Szűcs Tamás Vagyongazdálkodási Iroda vezetője</w:t>
      </w:r>
    </w:p>
    <w:p w14:paraId="13ED6BC1" w14:textId="77777777" w:rsidR="006673B2" w:rsidRPr="006673B2" w:rsidRDefault="006673B2" w:rsidP="006673B2">
      <w:pPr>
        <w:ind w:left="2832" w:firstLine="708"/>
        <w:jc w:val="both"/>
        <w:rPr>
          <w:rFonts w:ascii="Constantia" w:hAnsi="Constantia"/>
          <w:bCs/>
        </w:rPr>
      </w:pPr>
      <w:r w:rsidRPr="006673B2">
        <w:rPr>
          <w:rFonts w:ascii="Constantia" w:hAnsi="Constantia"/>
          <w:bCs/>
        </w:rPr>
        <w:t xml:space="preserve">Bacsa Jánosné ügyvezető, </w:t>
      </w:r>
      <w:proofErr w:type="spellStart"/>
      <w:r w:rsidRPr="006673B2">
        <w:rPr>
          <w:rFonts w:ascii="Constantia" w:hAnsi="Constantia"/>
          <w:bCs/>
        </w:rPr>
        <w:t>Agria</w:t>
      </w:r>
      <w:proofErr w:type="spellEnd"/>
      <w:r w:rsidRPr="006673B2">
        <w:rPr>
          <w:rFonts w:ascii="Constantia" w:hAnsi="Constantia"/>
          <w:bCs/>
        </w:rPr>
        <w:t xml:space="preserve"> – Humán Kft.</w:t>
      </w:r>
    </w:p>
    <w:p w14:paraId="164B8FD3" w14:textId="77777777" w:rsidR="006673B2" w:rsidRPr="006673B2" w:rsidRDefault="006673B2" w:rsidP="006673B2">
      <w:pPr>
        <w:ind w:left="2832" w:firstLine="708"/>
        <w:jc w:val="both"/>
        <w:rPr>
          <w:rFonts w:ascii="Constantia" w:hAnsi="Constantia"/>
          <w:bCs/>
        </w:rPr>
      </w:pPr>
      <w:r w:rsidRPr="006673B2">
        <w:rPr>
          <w:rFonts w:ascii="Constantia" w:hAnsi="Constantia"/>
          <w:bCs/>
        </w:rPr>
        <w:t>EVAT Zrt. Igazgatósága</w:t>
      </w:r>
      <w:r w:rsidRPr="006673B2">
        <w:rPr>
          <w:rFonts w:ascii="Constantia" w:hAnsi="Constantia"/>
          <w:bCs/>
        </w:rPr>
        <w:tab/>
      </w:r>
      <w:r w:rsidRPr="006673B2">
        <w:rPr>
          <w:rFonts w:ascii="Constantia" w:hAnsi="Constantia"/>
          <w:bCs/>
        </w:rPr>
        <w:tab/>
      </w:r>
    </w:p>
    <w:p w14:paraId="6BD95AC8" w14:textId="77777777" w:rsidR="006673B2" w:rsidRPr="006673B2" w:rsidRDefault="006673B2" w:rsidP="006673B2">
      <w:pPr>
        <w:jc w:val="both"/>
        <w:rPr>
          <w:rFonts w:ascii="Constantia" w:hAnsi="Constantia"/>
          <w:bCs/>
        </w:rPr>
      </w:pPr>
    </w:p>
    <w:p w14:paraId="0C7C8F4A" w14:textId="77777777" w:rsidR="006673B2" w:rsidRPr="006673B2" w:rsidRDefault="006673B2" w:rsidP="006673B2">
      <w:pPr>
        <w:ind w:left="1416" w:firstLine="708"/>
        <w:jc w:val="both"/>
        <w:rPr>
          <w:rFonts w:ascii="Constantia" w:hAnsi="Constantia"/>
          <w:bCs/>
        </w:rPr>
      </w:pPr>
      <w:r w:rsidRPr="006673B2">
        <w:rPr>
          <w:rFonts w:ascii="Constantia" w:hAnsi="Constantia"/>
          <w:b/>
          <w:u w:val="single"/>
        </w:rPr>
        <w:t>Határidő:</w:t>
      </w:r>
      <w:r w:rsidRPr="006673B2">
        <w:rPr>
          <w:rFonts w:ascii="Constantia" w:hAnsi="Constantia"/>
          <w:bCs/>
        </w:rPr>
        <w:t xml:space="preserve"> </w:t>
      </w:r>
      <w:r w:rsidRPr="006673B2">
        <w:rPr>
          <w:rFonts w:ascii="Constantia" w:hAnsi="Constantia"/>
          <w:bCs/>
        </w:rPr>
        <w:tab/>
        <w:t>2022. február 24.</w:t>
      </w:r>
    </w:p>
    <w:p w14:paraId="2191BB43" w14:textId="307CD982" w:rsidR="006673B2" w:rsidRDefault="006673B2" w:rsidP="006673B2">
      <w:pPr>
        <w:ind w:left="426"/>
        <w:jc w:val="both"/>
        <w:rPr>
          <w:rFonts w:ascii="Constantia" w:hAnsi="Constantia"/>
          <w:bCs/>
          <w:color w:val="FF0000"/>
        </w:rPr>
      </w:pPr>
    </w:p>
    <w:p w14:paraId="40B10DF8" w14:textId="77777777" w:rsidR="000B6711" w:rsidRPr="006673B2" w:rsidRDefault="000B6711" w:rsidP="006673B2">
      <w:pPr>
        <w:ind w:left="426"/>
        <w:jc w:val="both"/>
        <w:rPr>
          <w:rFonts w:ascii="Constantia" w:hAnsi="Constantia"/>
          <w:bCs/>
          <w:color w:val="FF0000"/>
        </w:rPr>
      </w:pPr>
    </w:p>
    <w:bookmarkEnd w:id="18"/>
    <w:p w14:paraId="6EC9C7B6" w14:textId="4D4E018C" w:rsidR="006673B2" w:rsidRDefault="006673B2" w:rsidP="006673B2">
      <w:pPr>
        <w:ind w:left="426"/>
        <w:jc w:val="both"/>
        <w:rPr>
          <w:rFonts w:ascii="Constantia" w:hAnsi="Constantia"/>
          <w:bCs/>
          <w:color w:val="FF0000"/>
        </w:rPr>
      </w:pPr>
    </w:p>
    <w:p w14:paraId="449E24F6" w14:textId="77777777" w:rsidR="00B90E4B" w:rsidRPr="006673B2" w:rsidRDefault="00B90E4B" w:rsidP="006673B2">
      <w:pPr>
        <w:ind w:left="426"/>
        <w:jc w:val="both"/>
        <w:rPr>
          <w:rFonts w:ascii="Constantia" w:hAnsi="Constantia"/>
          <w:bCs/>
          <w:color w:val="FF0000"/>
        </w:rPr>
      </w:pPr>
    </w:p>
    <w:p w14:paraId="55EBA456" w14:textId="68320247" w:rsidR="006673B2" w:rsidRPr="00832751" w:rsidRDefault="006324FE" w:rsidP="00A71CF7">
      <w:pPr>
        <w:pStyle w:val="Szvegtrzs"/>
        <w:ind w:right="141"/>
        <w:rPr>
          <w:rFonts w:ascii="Constantia" w:hAnsi="Constantia"/>
          <w:b/>
          <w:i w:val="0"/>
          <w:u w:val="single"/>
        </w:rPr>
      </w:pPr>
      <w:bookmarkStart w:id="19" w:name="_Hlk96864535"/>
      <w:r>
        <w:rPr>
          <w:rFonts w:ascii="Constantia" w:hAnsi="Constantia"/>
          <w:b/>
          <w:u w:val="single"/>
        </w:rPr>
        <w:t>39</w:t>
      </w:r>
      <w:r w:rsidR="006673B2" w:rsidRPr="00832751">
        <w:rPr>
          <w:rFonts w:ascii="Constantia" w:hAnsi="Constantia"/>
          <w:b/>
          <w:u w:val="single"/>
        </w:rPr>
        <w:t>/2022. (II.24.) közgyűlési határozat</w:t>
      </w:r>
    </w:p>
    <w:p w14:paraId="4DFF912B" w14:textId="0689220B" w:rsidR="006673B2" w:rsidRPr="006673B2" w:rsidRDefault="006673B2" w:rsidP="006673B2">
      <w:pPr>
        <w:tabs>
          <w:tab w:val="left" w:pos="1620"/>
        </w:tabs>
        <w:contextualSpacing/>
        <w:jc w:val="both"/>
        <w:rPr>
          <w:rFonts w:ascii="Constantia" w:hAnsi="Constantia"/>
          <w:bCs/>
        </w:rPr>
      </w:pPr>
      <w:r>
        <w:rPr>
          <w:rFonts w:ascii="Constantia" w:hAnsi="Constantia"/>
          <w:bCs/>
        </w:rPr>
        <w:t xml:space="preserve"> </w:t>
      </w:r>
    </w:p>
    <w:p w14:paraId="607108CB" w14:textId="77777777" w:rsidR="006673B2" w:rsidRPr="006673B2" w:rsidRDefault="006673B2" w:rsidP="006673B2">
      <w:pPr>
        <w:tabs>
          <w:tab w:val="left" w:pos="1620"/>
        </w:tabs>
        <w:contextualSpacing/>
        <w:jc w:val="both"/>
        <w:rPr>
          <w:rFonts w:ascii="Constantia" w:hAnsi="Constantia"/>
          <w:bCs/>
        </w:rPr>
      </w:pPr>
      <w:r w:rsidRPr="006673B2">
        <w:rPr>
          <w:rFonts w:ascii="Constantia" w:eastAsia="Calibri" w:hAnsi="Constantia" w:cs="Calibri"/>
          <w:bCs/>
        </w:rPr>
        <w:t xml:space="preserve">Eger Megyei Jogú Város Önkormányzata Közgyűlése </w:t>
      </w:r>
      <w:r w:rsidRPr="006673B2">
        <w:rPr>
          <w:rFonts w:ascii="Constantia" w:hAnsi="Constantia"/>
          <w:bCs/>
        </w:rPr>
        <w:t>jóváhagyja az EGER TERMÁL Fürdőüzemeltető Kft. 2022. évi üzleti tervét 1 000 E Ft adózás előtti eredménnyel.</w:t>
      </w:r>
    </w:p>
    <w:p w14:paraId="6B6B3C58" w14:textId="77777777" w:rsidR="006673B2" w:rsidRPr="006673B2" w:rsidRDefault="006673B2" w:rsidP="006673B2">
      <w:pPr>
        <w:ind w:left="426"/>
        <w:jc w:val="both"/>
        <w:rPr>
          <w:rFonts w:ascii="Constantia" w:eastAsia="Calibri" w:hAnsi="Constantia" w:cs="Calibri"/>
          <w:bCs/>
          <w:u w:val="single"/>
        </w:rPr>
      </w:pPr>
    </w:p>
    <w:p w14:paraId="0BF6EBB1" w14:textId="77777777" w:rsidR="006673B2" w:rsidRPr="006673B2" w:rsidRDefault="006673B2" w:rsidP="006673B2">
      <w:pPr>
        <w:ind w:left="1416" w:firstLine="708"/>
        <w:jc w:val="both"/>
        <w:rPr>
          <w:rFonts w:ascii="Constantia" w:hAnsi="Constantia"/>
          <w:bCs/>
        </w:rPr>
      </w:pPr>
      <w:r w:rsidRPr="006673B2">
        <w:rPr>
          <w:rFonts w:ascii="Constantia" w:hAnsi="Constantia"/>
          <w:b/>
          <w:u w:val="single"/>
        </w:rPr>
        <w:t>Felelős:</w:t>
      </w:r>
      <w:r w:rsidRPr="006673B2">
        <w:rPr>
          <w:rFonts w:ascii="Constantia" w:hAnsi="Constantia"/>
          <w:bCs/>
        </w:rPr>
        <w:t xml:space="preserve"> </w:t>
      </w:r>
      <w:r w:rsidRPr="006673B2">
        <w:rPr>
          <w:rFonts w:ascii="Constantia" w:hAnsi="Constantia"/>
          <w:bCs/>
        </w:rPr>
        <w:tab/>
      </w:r>
      <w:proofErr w:type="spellStart"/>
      <w:r w:rsidRPr="006673B2">
        <w:rPr>
          <w:rFonts w:ascii="Constantia" w:hAnsi="Constantia"/>
          <w:bCs/>
        </w:rPr>
        <w:t>Mirkóczki</w:t>
      </w:r>
      <w:proofErr w:type="spellEnd"/>
      <w:r w:rsidRPr="006673B2">
        <w:rPr>
          <w:rFonts w:ascii="Constantia" w:hAnsi="Constantia"/>
          <w:bCs/>
        </w:rPr>
        <w:t xml:space="preserve"> Ádám Polgármester</w:t>
      </w:r>
    </w:p>
    <w:p w14:paraId="1ABC922F" w14:textId="77777777" w:rsidR="006673B2" w:rsidRPr="006673B2" w:rsidRDefault="006673B2" w:rsidP="006673B2">
      <w:pPr>
        <w:ind w:left="426"/>
        <w:jc w:val="both"/>
        <w:rPr>
          <w:rFonts w:ascii="Constantia" w:hAnsi="Constantia"/>
          <w:bCs/>
        </w:rPr>
      </w:pPr>
      <w:r w:rsidRPr="006673B2">
        <w:rPr>
          <w:rFonts w:ascii="Constantia" w:hAnsi="Constantia"/>
          <w:bCs/>
        </w:rPr>
        <w:tab/>
        <w:t xml:space="preserve">     </w:t>
      </w:r>
      <w:r w:rsidRPr="006673B2">
        <w:rPr>
          <w:rFonts w:ascii="Constantia" w:hAnsi="Constantia"/>
          <w:bCs/>
        </w:rPr>
        <w:tab/>
      </w:r>
      <w:r w:rsidRPr="006673B2">
        <w:rPr>
          <w:rFonts w:ascii="Constantia" w:hAnsi="Constantia"/>
          <w:bCs/>
        </w:rPr>
        <w:tab/>
      </w:r>
      <w:r w:rsidRPr="006673B2">
        <w:rPr>
          <w:rFonts w:ascii="Constantia" w:hAnsi="Constantia"/>
          <w:bCs/>
        </w:rPr>
        <w:tab/>
      </w:r>
      <w:r w:rsidRPr="006673B2">
        <w:rPr>
          <w:rFonts w:ascii="Constantia" w:hAnsi="Constantia"/>
          <w:bCs/>
        </w:rPr>
        <w:tab/>
        <w:t xml:space="preserve">Dr. </w:t>
      </w:r>
      <w:proofErr w:type="spellStart"/>
      <w:r w:rsidRPr="006673B2">
        <w:rPr>
          <w:rFonts w:ascii="Constantia" w:hAnsi="Constantia"/>
          <w:bCs/>
        </w:rPr>
        <w:t>Bánhidy</w:t>
      </w:r>
      <w:proofErr w:type="spellEnd"/>
      <w:r w:rsidRPr="006673B2">
        <w:rPr>
          <w:rFonts w:ascii="Constantia" w:hAnsi="Constantia"/>
          <w:bCs/>
        </w:rPr>
        <w:t xml:space="preserve"> Péter jegyző megbízásából</w:t>
      </w:r>
    </w:p>
    <w:p w14:paraId="4F40E758" w14:textId="77777777" w:rsidR="006673B2" w:rsidRPr="006673B2" w:rsidRDefault="006673B2" w:rsidP="006673B2">
      <w:pPr>
        <w:ind w:left="3258" w:firstLine="282"/>
        <w:rPr>
          <w:rFonts w:ascii="Constantia" w:hAnsi="Constantia"/>
          <w:bCs/>
        </w:rPr>
      </w:pPr>
      <w:r w:rsidRPr="006673B2">
        <w:rPr>
          <w:rFonts w:ascii="Constantia" w:hAnsi="Constantia"/>
          <w:bCs/>
        </w:rPr>
        <w:t>Szűcs Tamás Vagyongazdálkodási Iroda vezetője</w:t>
      </w:r>
    </w:p>
    <w:p w14:paraId="07F805BF" w14:textId="77777777" w:rsidR="006673B2" w:rsidRPr="006673B2" w:rsidRDefault="006673B2" w:rsidP="006673B2">
      <w:pPr>
        <w:ind w:left="2976" w:firstLine="564"/>
        <w:jc w:val="both"/>
        <w:rPr>
          <w:rFonts w:ascii="Constantia" w:hAnsi="Constantia"/>
          <w:bCs/>
        </w:rPr>
      </w:pPr>
      <w:proofErr w:type="spellStart"/>
      <w:r w:rsidRPr="006673B2">
        <w:rPr>
          <w:rFonts w:ascii="Constantia" w:hAnsi="Constantia"/>
          <w:bCs/>
        </w:rPr>
        <w:t>Beresnyák</w:t>
      </w:r>
      <w:proofErr w:type="spellEnd"/>
      <w:r w:rsidRPr="006673B2">
        <w:rPr>
          <w:rFonts w:ascii="Constantia" w:hAnsi="Constantia"/>
          <w:bCs/>
        </w:rPr>
        <w:t xml:space="preserve"> Gyula ügyvezető, EGER TERMÁL Kft.</w:t>
      </w:r>
    </w:p>
    <w:p w14:paraId="51011DA5" w14:textId="77777777" w:rsidR="006673B2" w:rsidRPr="006673B2" w:rsidRDefault="006673B2" w:rsidP="006673B2">
      <w:pPr>
        <w:ind w:left="2832" w:firstLine="708"/>
        <w:jc w:val="both"/>
        <w:rPr>
          <w:rFonts w:ascii="Constantia" w:hAnsi="Constantia"/>
          <w:bCs/>
        </w:rPr>
      </w:pPr>
      <w:r w:rsidRPr="006673B2">
        <w:rPr>
          <w:rFonts w:ascii="Constantia" w:hAnsi="Constantia"/>
          <w:bCs/>
        </w:rPr>
        <w:t>EVAT Zrt. Igazgatósága</w:t>
      </w:r>
      <w:r w:rsidRPr="006673B2">
        <w:rPr>
          <w:rFonts w:ascii="Constantia" w:hAnsi="Constantia"/>
          <w:bCs/>
        </w:rPr>
        <w:tab/>
      </w:r>
      <w:r w:rsidRPr="006673B2">
        <w:rPr>
          <w:rFonts w:ascii="Constantia" w:hAnsi="Constantia"/>
          <w:bCs/>
        </w:rPr>
        <w:tab/>
      </w:r>
    </w:p>
    <w:p w14:paraId="32DB11B1" w14:textId="77777777" w:rsidR="006673B2" w:rsidRPr="006673B2" w:rsidRDefault="006673B2" w:rsidP="006673B2">
      <w:pPr>
        <w:ind w:left="426"/>
        <w:jc w:val="both"/>
        <w:rPr>
          <w:rFonts w:ascii="Constantia" w:hAnsi="Constantia"/>
          <w:bCs/>
        </w:rPr>
      </w:pPr>
    </w:p>
    <w:p w14:paraId="19428979" w14:textId="77777777" w:rsidR="006673B2" w:rsidRPr="006673B2" w:rsidRDefault="006673B2" w:rsidP="006673B2">
      <w:pPr>
        <w:ind w:left="1416" w:firstLine="708"/>
        <w:jc w:val="both"/>
        <w:rPr>
          <w:rFonts w:ascii="Constantia" w:hAnsi="Constantia"/>
          <w:bCs/>
        </w:rPr>
      </w:pPr>
      <w:r w:rsidRPr="006673B2">
        <w:rPr>
          <w:rFonts w:ascii="Constantia" w:hAnsi="Constantia"/>
          <w:b/>
          <w:u w:val="single"/>
        </w:rPr>
        <w:t>Határidő:</w:t>
      </w:r>
      <w:r w:rsidRPr="006673B2">
        <w:rPr>
          <w:rFonts w:ascii="Constantia" w:hAnsi="Constantia"/>
          <w:bCs/>
        </w:rPr>
        <w:t xml:space="preserve"> </w:t>
      </w:r>
      <w:r w:rsidRPr="006673B2">
        <w:rPr>
          <w:rFonts w:ascii="Constantia" w:hAnsi="Constantia"/>
          <w:bCs/>
        </w:rPr>
        <w:tab/>
        <w:t>2022. február 24.</w:t>
      </w:r>
    </w:p>
    <w:p w14:paraId="28A09617" w14:textId="77777777" w:rsidR="006673B2" w:rsidRPr="006673B2" w:rsidRDefault="006673B2" w:rsidP="006673B2">
      <w:pPr>
        <w:ind w:left="426" w:firstLine="708"/>
        <w:jc w:val="both"/>
        <w:rPr>
          <w:rFonts w:ascii="Constantia" w:hAnsi="Constantia"/>
          <w:bCs/>
          <w:color w:val="FF0000"/>
        </w:rPr>
      </w:pPr>
    </w:p>
    <w:bookmarkEnd w:id="19"/>
    <w:p w14:paraId="33AAAD7F" w14:textId="0497BC5D" w:rsidR="006673B2" w:rsidRDefault="006673B2" w:rsidP="006673B2">
      <w:pPr>
        <w:ind w:left="426" w:firstLine="708"/>
        <w:jc w:val="both"/>
        <w:rPr>
          <w:rFonts w:ascii="Constantia" w:hAnsi="Constantia"/>
          <w:bCs/>
          <w:color w:val="FF0000"/>
        </w:rPr>
      </w:pPr>
    </w:p>
    <w:p w14:paraId="4C21F6C1" w14:textId="77777777" w:rsidR="00682D1A" w:rsidRPr="006673B2" w:rsidRDefault="00682D1A" w:rsidP="006673B2">
      <w:pPr>
        <w:ind w:left="426" w:firstLine="708"/>
        <w:jc w:val="both"/>
        <w:rPr>
          <w:rFonts w:ascii="Constantia" w:hAnsi="Constantia"/>
          <w:bCs/>
          <w:color w:val="FF0000"/>
        </w:rPr>
      </w:pPr>
    </w:p>
    <w:p w14:paraId="6B535FF1" w14:textId="176DD809" w:rsidR="006673B2" w:rsidRPr="00682D1A" w:rsidRDefault="006324FE" w:rsidP="00682D1A">
      <w:pPr>
        <w:pStyle w:val="Szvegtrzs"/>
        <w:ind w:right="141"/>
        <w:rPr>
          <w:rFonts w:ascii="Constantia" w:hAnsi="Constantia"/>
          <w:b/>
          <w:i w:val="0"/>
          <w:szCs w:val="24"/>
          <w:u w:val="single"/>
        </w:rPr>
      </w:pPr>
      <w:r w:rsidRPr="00682D1A">
        <w:rPr>
          <w:rFonts w:ascii="Constantia" w:hAnsi="Constantia"/>
          <w:b/>
          <w:szCs w:val="24"/>
          <w:u w:val="single"/>
        </w:rPr>
        <w:lastRenderedPageBreak/>
        <w:t>40</w:t>
      </w:r>
      <w:r w:rsidR="006673B2" w:rsidRPr="00682D1A">
        <w:rPr>
          <w:rFonts w:ascii="Constantia" w:hAnsi="Constantia"/>
          <w:b/>
          <w:szCs w:val="24"/>
          <w:u w:val="single"/>
        </w:rPr>
        <w:t>/2022. (II.24.) közgyűlési határozat</w:t>
      </w:r>
    </w:p>
    <w:p w14:paraId="35CEC35E" w14:textId="08562197" w:rsidR="006673B2" w:rsidRPr="00682D1A" w:rsidRDefault="006673B2" w:rsidP="00682D1A">
      <w:pPr>
        <w:tabs>
          <w:tab w:val="left" w:pos="1620"/>
        </w:tabs>
        <w:contextualSpacing/>
        <w:jc w:val="both"/>
        <w:rPr>
          <w:rFonts w:ascii="Constantia" w:hAnsi="Constantia"/>
          <w:bCs/>
        </w:rPr>
      </w:pPr>
      <w:r w:rsidRPr="00682D1A">
        <w:rPr>
          <w:rFonts w:ascii="Constantia" w:hAnsi="Constantia"/>
          <w:bCs/>
        </w:rPr>
        <w:t xml:space="preserve"> </w:t>
      </w:r>
    </w:p>
    <w:p w14:paraId="5829CC02" w14:textId="77777777" w:rsidR="006673B2" w:rsidRPr="00682D1A" w:rsidRDefault="006673B2" w:rsidP="00682D1A">
      <w:pPr>
        <w:tabs>
          <w:tab w:val="left" w:pos="1620"/>
        </w:tabs>
        <w:contextualSpacing/>
        <w:jc w:val="both"/>
        <w:rPr>
          <w:rFonts w:ascii="Constantia" w:hAnsi="Constantia"/>
          <w:bCs/>
        </w:rPr>
      </w:pPr>
      <w:r w:rsidRPr="00682D1A">
        <w:rPr>
          <w:rFonts w:ascii="Constantia" w:eastAsia="Calibri" w:hAnsi="Constantia" w:cs="Calibri"/>
          <w:bCs/>
        </w:rPr>
        <w:t xml:space="preserve">Eger Megyei Jogú Város Önkormányzata Közgyűlése </w:t>
      </w:r>
      <w:r w:rsidRPr="00682D1A">
        <w:rPr>
          <w:rFonts w:ascii="Constantia" w:hAnsi="Constantia"/>
          <w:bCs/>
        </w:rPr>
        <w:t>jóváhagyja az ARNAUT PASA FÜRDŐJE Gyógyászati Kft. 2022. évi üzleti tervét 100 E Ft adózás előtti eredménnyel.</w:t>
      </w:r>
    </w:p>
    <w:p w14:paraId="568440EB" w14:textId="77777777" w:rsidR="006673B2" w:rsidRPr="00682D1A" w:rsidRDefault="006673B2" w:rsidP="00682D1A">
      <w:pPr>
        <w:ind w:left="426"/>
        <w:jc w:val="both"/>
        <w:rPr>
          <w:rFonts w:ascii="Constantia" w:eastAsia="Calibri" w:hAnsi="Constantia" w:cs="Calibri"/>
          <w:bCs/>
          <w:u w:val="single"/>
        </w:rPr>
      </w:pPr>
    </w:p>
    <w:p w14:paraId="2ABB4932" w14:textId="77777777" w:rsidR="006673B2" w:rsidRPr="00682D1A" w:rsidRDefault="006673B2" w:rsidP="00682D1A">
      <w:pPr>
        <w:ind w:left="1416" w:firstLine="708"/>
        <w:jc w:val="both"/>
        <w:rPr>
          <w:rFonts w:ascii="Constantia" w:hAnsi="Constantia"/>
          <w:bCs/>
        </w:rPr>
      </w:pPr>
      <w:r w:rsidRPr="00682D1A">
        <w:rPr>
          <w:rFonts w:ascii="Constantia" w:hAnsi="Constantia"/>
          <w:b/>
          <w:u w:val="single"/>
        </w:rPr>
        <w:t>Felelős:</w:t>
      </w:r>
      <w:r w:rsidRPr="00682D1A">
        <w:rPr>
          <w:rFonts w:ascii="Constantia" w:hAnsi="Constantia"/>
          <w:bCs/>
        </w:rPr>
        <w:t xml:space="preserve"> </w:t>
      </w:r>
      <w:r w:rsidRPr="00682D1A">
        <w:rPr>
          <w:rFonts w:ascii="Constantia" w:hAnsi="Constantia"/>
          <w:bCs/>
        </w:rPr>
        <w:tab/>
      </w:r>
      <w:proofErr w:type="spellStart"/>
      <w:r w:rsidRPr="00682D1A">
        <w:rPr>
          <w:rFonts w:ascii="Constantia" w:hAnsi="Constantia"/>
          <w:bCs/>
        </w:rPr>
        <w:t>Mirkóczki</w:t>
      </w:r>
      <w:proofErr w:type="spellEnd"/>
      <w:r w:rsidRPr="00682D1A">
        <w:rPr>
          <w:rFonts w:ascii="Constantia" w:hAnsi="Constantia"/>
          <w:bCs/>
        </w:rPr>
        <w:t xml:space="preserve"> Ádám Polgármester</w:t>
      </w:r>
    </w:p>
    <w:p w14:paraId="6DF3C420" w14:textId="77777777" w:rsidR="006673B2" w:rsidRPr="00682D1A" w:rsidRDefault="006673B2" w:rsidP="00682D1A">
      <w:pPr>
        <w:ind w:left="426"/>
        <w:jc w:val="both"/>
        <w:rPr>
          <w:rFonts w:ascii="Constantia" w:hAnsi="Constantia"/>
          <w:bCs/>
        </w:rPr>
      </w:pPr>
      <w:r w:rsidRPr="00682D1A">
        <w:rPr>
          <w:rFonts w:ascii="Constantia" w:hAnsi="Constantia"/>
          <w:bCs/>
        </w:rPr>
        <w:tab/>
        <w:t xml:space="preserve">     </w:t>
      </w:r>
      <w:r w:rsidRPr="00682D1A">
        <w:rPr>
          <w:rFonts w:ascii="Constantia" w:hAnsi="Constantia"/>
          <w:bCs/>
        </w:rPr>
        <w:tab/>
      </w:r>
      <w:r w:rsidRPr="00682D1A">
        <w:rPr>
          <w:rFonts w:ascii="Constantia" w:hAnsi="Constantia"/>
          <w:bCs/>
        </w:rPr>
        <w:tab/>
      </w:r>
      <w:r w:rsidRPr="00682D1A">
        <w:rPr>
          <w:rFonts w:ascii="Constantia" w:hAnsi="Constantia"/>
          <w:bCs/>
        </w:rPr>
        <w:tab/>
      </w:r>
      <w:r w:rsidRPr="00682D1A">
        <w:rPr>
          <w:rFonts w:ascii="Constantia" w:hAnsi="Constantia"/>
          <w:bCs/>
        </w:rPr>
        <w:tab/>
        <w:t xml:space="preserve">Dr. </w:t>
      </w:r>
      <w:proofErr w:type="spellStart"/>
      <w:r w:rsidRPr="00682D1A">
        <w:rPr>
          <w:rFonts w:ascii="Constantia" w:hAnsi="Constantia"/>
          <w:bCs/>
        </w:rPr>
        <w:t>Bánhidy</w:t>
      </w:r>
      <w:proofErr w:type="spellEnd"/>
      <w:r w:rsidRPr="00682D1A">
        <w:rPr>
          <w:rFonts w:ascii="Constantia" w:hAnsi="Constantia"/>
          <w:bCs/>
        </w:rPr>
        <w:t xml:space="preserve"> Péter jegyző megbízásából</w:t>
      </w:r>
    </w:p>
    <w:p w14:paraId="3BB7EBF9" w14:textId="77777777" w:rsidR="006673B2" w:rsidRPr="00682D1A" w:rsidRDefault="006673B2" w:rsidP="00682D1A">
      <w:pPr>
        <w:ind w:left="3258" w:firstLine="282"/>
        <w:jc w:val="both"/>
        <w:rPr>
          <w:rFonts w:ascii="Constantia" w:hAnsi="Constantia"/>
          <w:bCs/>
        </w:rPr>
      </w:pPr>
      <w:r w:rsidRPr="00682D1A">
        <w:rPr>
          <w:rFonts w:ascii="Constantia" w:hAnsi="Constantia"/>
          <w:bCs/>
        </w:rPr>
        <w:t>Szűcs Tamás Vagyongazdálkodási Iroda vezetője</w:t>
      </w:r>
    </w:p>
    <w:p w14:paraId="19E47C1C" w14:textId="77777777" w:rsidR="006673B2" w:rsidRPr="00682D1A" w:rsidRDefault="006673B2" w:rsidP="00682D1A">
      <w:pPr>
        <w:ind w:left="3540" w:right="-284"/>
        <w:jc w:val="both"/>
        <w:rPr>
          <w:rFonts w:ascii="Constantia" w:hAnsi="Constantia"/>
          <w:bCs/>
        </w:rPr>
      </w:pPr>
      <w:proofErr w:type="spellStart"/>
      <w:r w:rsidRPr="00682D1A">
        <w:rPr>
          <w:rFonts w:ascii="Constantia" w:hAnsi="Constantia"/>
          <w:bCs/>
        </w:rPr>
        <w:t>Beresnyák</w:t>
      </w:r>
      <w:proofErr w:type="spellEnd"/>
      <w:r w:rsidRPr="00682D1A">
        <w:rPr>
          <w:rFonts w:ascii="Constantia" w:hAnsi="Constantia"/>
          <w:bCs/>
        </w:rPr>
        <w:t xml:space="preserve"> Gyula ügyvezető, ARNAUT PASA FÜRDŐJE Kft.</w:t>
      </w:r>
    </w:p>
    <w:p w14:paraId="6D7A110A" w14:textId="77777777" w:rsidR="006673B2" w:rsidRPr="00682D1A" w:rsidRDefault="006673B2" w:rsidP="00682D1A">
      <w:pPr>
        <w:ind w:left="2832" w:firstLine="708"/>
        <w:jc w:val="both"/>
        <w:rPr>
          <w:rFonts w:ascii="Constantia" w:hAnsi="Constantia"/>
          <w:bCs/>
        </w:rPr>
      </w:pPr>
      <w:r w:rsidRPr="00682D1A">
        <w:rPr>
          <w:rFonts w:ascii="Constantia" w:hAnsi="Constantia"/>
          <w:bCs/>
        </w:rPr>
        <w:t>EVAT Zrt. Igazgatósága</w:t>
      </w:r>
      <w:r w:rsidRPr="00682D1A">
        <w:rPr>
          <w:rFonts w:ascii="Constantia" w:hAnsi="Constantia"/>
          <w:bCs/>
        </w:rPr>
        <w:tab/>
      </w:r>
      <w:r w:rsidRPr="00682D1A">
        <w:rPr>
          <w:rFonts w:ascii="Constantia" w:hAnsi="Constantia"/>
          <w:bCs/>
        </w:rPr>
        <w:tab/>
      </w:r>
    </w:p>
    <w:p w14:paraId="7EECA8C9" w14:textId="77777777" w:rsidR="006673B2" w:rsidRPr="00682D1A" w:rsidRDefault="006673B2" w:rsidP="00682D1A">
      <w:pPr>
        <w:ind w:left="426"/>
        <w:jc w:val="both"/>
        <w:rPr>
          <w:rFonts w:ascii="Constantia" w:hAnsi="Constantia"/>
          <w:bCs/>
        </w:rPr>
      </w:pPr>
    </w:p>
    <w:p w14:paraId="58142679" w14:textId="77777777" w:rsidR="006673B2" w:rsidRPr="00682D1A" w:rsidRDefault="006673B2" w:rsidP="00682D1A">
      <w:pPr>
        <w:ind w:left="1416" w:firstLine="708"/>
        <w:jc w:val="both"/>
        <w:rPr>
          <w:rFonts w:ascii="Constantia" w:hAnsi="Constantia"/>
          <w:bCs/>
        </w:rPr>
      </w:pPr>
      <w:r w:rsidRPr="00682D1A">
        <w:rPr>
          <w:rFonts w:ascii="Constantia" w:hAnsi="Constantia"/>
          <w:b/>
          <w:u w:val="single"/>
        </w:rPr>
        <w:t>Határidő:</w:t>
      </w:r>
      <w:r w:rsidRPr="00682D1A">
        <w:rPr>
          <w:rFonts w:ascii="Constantia" w:hAnsi="Constantia"/>
          <w:bCs/>
        </w:rPr>
        <w:t xml:space="preserve"> </w:t>
      </w:r>
      <w:r w:rsidRPr="00682D1A">
        <w:rPr>
          <w:rFonts w:ascii="Constantia" w:hAnsi="Constantia"/>
          <w:bCs/>
        </w:rPr>
        <w:tab/>
        <w:t>2022. február 24.</w:t>
      </w:r>
    </w:p>
    <w:p w14:paraId="1814C8C0" w14:textId="4E042214" w:rsidR="006673B2" w:rsidRDefault="006673B2" w:rsidP="00682D1A">
      <w:pPr>
        <w:ind w:left="1416" w:firstLine="708"/>
        <w:jc w:val="both"/>
        <w:rPr>
          <w:rFonts w:ascii="Constantia" w:hAnsi="Constantia"/>
          <w:bCs/>
        </w:rPr>
      </w:pPr>
    </w:p>
    <w:p w14:paraId="0F9C3C8D" w14:textId="77777777" w:rsidR="00682D1A" w:rsidRPr="00682D1A" w:rsidRDefault="00682D1A" w:rsidP="00682D1A">
      <w:pPr>
        <w:ind w:left="1416" w:firstLine="708"/>
        <w:jc w:val="both"/>
        <w:rPr>
          <w:rFonts w:ascii="Constantia" w:hAnsi="Constantia"/>
          <w:bCs/>
        </w:rPr>
      </w:pPr>
    </w:p>
    <w:p w14:paraId="70662A97" w14:textId="59517828" w:rsidR="006673B2" w:rsidRDefault="006673B2" w:rsidP="00682D1A">
      <w:pPr>
        <w:tabs>
          <w:tab w:val="left" w:pos="1620"/>
        </w:tabs>
        <w:contextualSpacing/>
        <w:jc w:val="both"/>
        <w:rPr>
          <w:rFonts w:ascii="Constantia" w:eastAsiaTheme="minorHAnsi" w:hAnsi="Constantia" w:cstheme="minorBidi"/>
          <w:bCs/>
          <w:lang w:eastAsia="en-US"/>
        </w:rPr>
      </w:pPr>
    </w:p>
    <w:p w14:paraId="459280C5" w14:textId="1D08E1AC" w:rsidR="006673B2" w:rsidRPr="00832751" w:rsidRDefault="006324FE" w:rsidP="00682D1A">
      <w:pPr>
        <w:pStyle w:val="Szvegtrzs"/>
        <w:ind w:right="141"/>
        <w:rPr>
          <w:rFonts w:ascii="Constantia" w:hAnsi="Constantia"/>
          <w:b/>
          <w:i w:val="0"/>
          <w:u w:val="single"/>
        </w:rPr>
      </w:pPr>
      <w:bookmarkStart w:id="20" w:name="_Hlk96864666"/>
      <w:r>
        <w:rPr>
          <w:rFonts w:ascii="Constantia" w:hAnsi="Constantia"/>
          <w:b/>
          <w:u w:val="single"/>
        </w:rPr>
        <w:t>41</w:t>
      </w:r>
      <w:r w:rsidR="006673B2" w:rsidRPr="00832751">
        <w:rPr>
          <w:rFonts w:ascii="Constantia" w:hAnsi="Constantia"/>
          <w:b/>
          <w:u w:val="single"/>
        </w:rPr>
        <w:t>/2022. (II.24.) közgyűlési határozat</w:t>
      </w:r>
    </w:p>
    <w:p w14:paraId="257B72D8" w14:textId="19FACCE1" w:rsidR="006673B2" w:rsidRPr="006673B2" w:rsidRDefault="006673B2" w:rsidP="00682D1A">
      <w:pPr>
        <w:tabs>
          <w:tab w:val="left" w:pos="1620"/>
        </w:tabs>
        <w:contextualSpacing/>
        <w:jc w:val="both"/>
        <w:rPr>
          <w:rFonts w:ascii="Constantia" w:eastAsiaTheme="minorHAnsi" w:hAnsi="Constantia" w:cstheme="minorBidi"/>
          <w:bCs/>
          <w:lang w:eastAsia="en-US"/>
        </w:rPr>
      </w:pPr>
      <w:r>
        <w:rPr>
          <w:rFonts w:ascii="Constantia" w:eastAsiaTheme="minorHAnsi" w:hAnsi="Constantia" w:cstheme="minorBidi"/>
          <w:bCs/>
          <w:lang w:eastAsia="en-US"/>
        </w:rPr>
        <w:t xml:space="preserve"> </w:t>
      </w:r>
    </w:p>
    <w:p w14:paraId="1A7CCF94" w14:textId="77777777" w:rsidR="006673B2" w:rsidRDefault="006673B2" w:rsidP="00682D1A">
      <w:pPr>
        <w:tabs>
          <w:tab w:val="left" w:pos="1620"/>
        </w:tabs>
        <w:contextualSpacing/>
        <w:jc w:val="both"/>
        <w:rPr>
          <w:rFonts w:ascii="Constantia" w:eastAsiaTheme="minorHAnsi" w:hAnsi="Constantia" w:cstheme="minorBidi"/>
          <w:bCs/>
          <w:lang w:eastAsia="en-US"/>
        </w:rPr>
      </w:pPr>
      <w:r w:rsidRPr="006673B2">
        <w:rPr>
          <w:rFonts w:ascii="Constantia" w:eastAsia="Calibri" w:hAnsi="Constantia" w:cs="Calibri"/>
          <w:bCs/>
        </w:rPr>
        <w:t xml:space="preserve">Eger Megyei Jogú Város Önkormányzata Közgyűlése </w:t>
      </w:r>
      <w:r w:rsidRPr="006673B2">
        <w:rPr>
          <w:rFonts w:ascii="Constantia" w:hAnsi="Constantia"/>
          <w:bCs/>
        </w:rPr>
        <w:t xml:space="preserve">jóváhagyja a </w:t>
      </w:r>
      <w:r w:rsidRPr="006673B2">
        <w:rPr>
          <w:rFonts w:ascii="Constantia" w:eastAsiaTheme="minorHAnsi" w:hAnsi="Constantia" w:cstheme="minorBidi"/>
          <w:bCs/>
          <w:lang w:eastAsia="en-US"/>
        </w:rPr>
        <w:t>MÉDIA EGER Nonprofit Közhasznú Szolgáltató Kft. 2022. évi üzleti tervét 1 902 E Ft adózás előtti eredménnyel.</w:t>
      </w:r>
    </w:p>
    <w:p w14:paraId="413429D2" w14:textId="77777777" w:rsidR="006673B2" w:rsidRPr="006673B2" w:rsidRDefault="006673B2" w:rsidP="00682D1A">
      <w:pPr>
        <w:tabs>
          <w:tab w:val="left" w:pos="1620"/>
        </w:tabs>
        <w:ind w:left="66"/>
        <w:contextualSpacing/>
        <w:jc w:val="both"/>
        <w:rPr>
          <w:rFonts w:ascii="Constantia" w:eastAsiaTheme="minorHAnsi" w:hAnsi="Constantia" w:cstheme="minorBidi"/>
          <w:bCs/>
          <w:lang w:eastAsia="en-US"/>
        </w:rPr>
      </w:pPr>
    </w:p>
    <w:p w14:paraId="09353AF4" w14:textId="77777777" w:rsidR="006673B2" w:rsidRPr="006673B2" w:rsidRDefault="006673B2" w:rsidP="00682D1A">
      <w:pPr>
        <w:ind w:left="1416" w:firstLine="708"/>
        <w:jc w:val="both"/>
        <w:rPr>
          <w:rFonts w:ascii="Constantia" w:hAnsi="Constantia"/>
          <w:bCs/>
        </w:rPr>
      </w:pPr>
      <w:r w:rsidRPr="006673B2">
        <w:rPr>
          <w:rFonts w:ascii="Constantia" w:hAnsi="Constantia"/>
          <w:b/>
          <w:u w:val="single"/>
        </w:rPr>
        <w:t>Felelős:</w:t>
      </w:r>
      <w:r w:rsidRPr="006673B2">
        <w:rPr>
          <w:rFonts w:ascii="Constantia" w:hAnsi="Constantia"/>
          <w:bCs/>
        </w:rPr>
        <w:t xml:space="preserve"> </w:t>
      </w:r>
      <w:r w:rsidRPr="006673B2">
        <w:rPr>
          <w:rFonts w:ascii="Constantia" w:hAnsi="Constantia"/>
          <w:bCs/>
        </w:rPr>
        <w:tab/>
      </w:r>
      <w:proofErr w:type="spellStart"/>
      <w:r w:rsidRPr="006673B2">
        <w:rPr>
          <w:rFonts w:ascii="Constantia" w:hAnsi="Constantia"/>
          <w:bCs/>
        </w:rPr>
        <w:t>Mirkóczki</w:t>
      </w:r>
      <w:proofErr w:type="spellEnd"/>
      <w:r w:rsidRPr="006673B2">
        <w:rPr>
          <w:rFonts w:ascii="Constantia" w:hAnsi="Constantia"/>
          <w:bCs/>
        </w:rPr>
        <w:t xml:space="preserve"> Ádám Polgármester</w:t>
      </w:r>
    </w:p>
    <w:p w14:paraId="5A235810" w14:textId="77777777" w:rsidR="006673B2" w:rsidRPr="006673B2" w:rsidRDefault="006673B2" w:rsidP="00682D1A">
      <w:pPr>
        <w:ind w:left="426"/>
        <w:jc w:val="both"/>
        <w:rPr>
          <w:rFonts w:ascii="Constantia" w:hAnsi="Constantia"/>
          <w:bCs/>
        </w:rPr>
      </w:pPr>
      <w:r w:rsidRPr="006673B2">
        <w:rPr>
          <w:rFonts w:ascii="Constantia" w:hAnsi="Constantia"/>
          <w:bCs/>
        </w:rPr>
        <w:tab/>
        <w:t xml:space="preserve">     </w:t>
      </w:r>
      <w:r w:rsidRPr="006673B2">
        <w:rPr>
          <w:rFonts w:ascii="Constantia" w:hAnsi="Constantia"/>
          <w:bCs/>
        </w:rPr>
        <w:tab/>
      </w:r>
      <w:r w:rsidRPr="006673B2">
        <w:rPr>
          <w:rFonts w:ascii="Constantia" w:hAnsi="Constantia"/>
          <w:bCs/>
        </w:rPr>
        <w:tab/>
      </w:r>
      <w:r w:rsidRPr="006673B2">
        <w:rPr>
          <w:rFonts w:ascii="Constantia" w:hAnsi="Constantia"/>
          <w:bCs/>
        </w:rPr>
        <w:tab/>
      </w:r>
      <w:r w:rsidRPr="006673B2">
        <w:rPr>
          <w:rFonts w:ascii="Constantia" w:hAnsi="Constantia"/>
          <w:bCs/>
        </w:rPr>
        <w:tab/>
        <w:t xml:space="preserve">Dr. </w:t>
      </w:r>
      <w:proofErr w:type="spellStart"/>
      <w:r w:rsidRPr="006673B2">
        <w:rPr>
          <w:rFonts w:ascii="Constantia" w:hAnsi="Constantia"/>
          <w:bCs/>
        </w:rPr>
        <w:t>Bánhidy</w:t>
      </w:r>
      <w:proofErr w:type="spellEnd"/>
      <w:r w:rsidRPr="006673B2">
        <w:rPr>
          <w:rFonts w:ascii="Constantia" w:hAnsi="Constantia"/>
          <w:bCs/>
        </w:rPr>
        <w:t xml:space="preserve"> Péter jegyző megbízásából</w:t>
      </w:r>
    </w:p>
    <w:p w14:paraId="18F64B36" w14:textId="77777777" w:rsidR="006673B2" w:rsidRPr="006673B2" w:rsidRDefault="006673B2" w:rsidP="00682D1A">
      <w:pPr>
        <w:ind w:left="3258" w:firstLine="282"/>
        <w:rPr>
          <w:rFonts w:ascii="Constantia" w:hAnsi="Constantia"/>
          <w:bCs/>
        </w:rPr>
      </w:pPr>
      <w:r w:rsidRPr="006673B2">
        <w:rPr>
          <w:rFonts w:ascii="Constantia" w:hAnsi="Constantia"/>
          <w:bCs/>
        </w:rPr>
        <w:t>Szűcs Tamás Vagyongazdálkodási Iroda vezetője</w:t>
      </w:r>
    </w:p>
    <w:p w14:paraId="3BB01196" w14:textId="77777777" w:rsidR="006673B2" w:rsidRDefault="006673B2" w:rsidP="00682D1A">
      <w:pPr>
        <w:ind w:left="2832" w:firstLine="708"/>
        <w:jc w:val="both"/>
        <w:rPr>
          <w:rFonts w:ascii="Constantia" w:hAnsi="Constantia"/>
          <w:bCs/>
        </w:rPr>
      </w:pPr>
      <w:r w:rsidRPr="006673B2">
        <w:rPr>
          <w:rFonts w:ascii="Constantia" w:hAnsi="Constantia"/>
          <w:bCs/>
        </w:rPr>
        <w:t xml:space="preserve">Hartmanné Dr. Somogyi Kinga ügyvezető, </w:t>
      </w:r>
    </w:p>
    <w:p w14:paraId="6C9F7F75" w14:textId="77777777" w:rsidR="006673B2" w:rsidRPr="006673B2" w:rsidRDefault="006673B2" w:rsidP="00682D1A">
      <w:pPr>
        <w:ind w:left="2832" w:firstLine="708"/>
        <w:jc w:val="both"/>
        <w:rPr>
          <w:rFonts w:ascii="Constantia" w:hAnsi="Constantia"/>
          <w:bCs/>
        </w:rPr>
      </w:pPr>
      <w:r w:rsidRPr="006673B2">
        <w:rPr>
          <w:rFonts w:ascii="Constantia" w:hAnsi="Constantia"/>
          <w:bCs/>
        </w:rPr>
        <w:t>MÉDIA EGER Kft.</w:t>
      </w:r>
    </w:p>
    <w:p w14:paraId="3DE98EC9" w14:textId="77777777" w:rsidR="006673B2" w:rsidRPr="006673B2" w:rsidRDefault="006673B2" w:rsidP="00682D1A">
      <w:pPr>
        <w:ind w:left="2832" w:firstLine="708"/>
        <w:jc w:val="both"/>
        <w:rPr>
          <w:rFonts w:ascii="Constantia" w:hAnsi="Constantia"/>
          <w:bCs/>
        </w:rPr>
      </w:pPr>
      <w:r w:rsidRPr="006673B2">
        <w:rPr>
          <w:rFonts w:ascii="Constantia" w:hAnsi="Constantia"/>
          <w:bCs/>
        </w:rPr>
        <w:t>EVAT Zrt. Igazgatósága</w:t>
      </w:r>
      <w:r w:rsidRPr="006673B2">
        <w:rPr>
          <w:rFonts w:ascii="Constantia" w:hAnsi="Constantia"/>
          <w:bCs/>
        </w:rPr>
        <w:tab/>
      </w:r>
      <w:r w:rsidRPr="006673B2">
        <w:rPr>
          <w:rFonts w:ascii="Constantia" w:hAnsi="Constantia"/>
          <w:bCs/>
        </w:rPr>
        <w:tab/>
      </w:r>
    </w:p>
    <w:p w14:paraId="4417826C" w14:textId="77777777" w:rsidR="006673B2" w:rsidRPr="006673B2" w:rsidRDefault="006673B2" w:rsidP="00682D1A">
      <w:pPr>
        <w:ind w:left="426"/>
        <w:jc w:val="both"/>
        <w:rPr>
          <w:rFonts w:ascii="Constantia" w:hAnsi="Constantia"/>
          <w:bCs/>
        </w:rPr>
      </w:pPr>
    </w:p>
    <w:p w14:paraId="54F33510" w14:textId="77777777" w:rsidR="006673B2" w:rsidRPr="006673B2" w:rsidRDefault="006673B2" w:rsidP="00682D1A">
      <w:pPr>
        <w:ind w:left="1416" w:firstLine="708"/>
        <w:jc w:val="both"/>
        <w:rPr>
          <w:rFonts w:ascii="Constantia" w:hAnsi="Constantia"/>
          <w:bCs/>
        </w:rPr>
      </w:pPr>
      <w:r w:rsidRPr="006673B2">
        <w:rPr>
          <w:rFonts w:ascii="Constantia" w:hAnsi="Constantia"/>
          <w:b/>
          <w:u w:val="single"/>
        </w:rPr>
        <w:t>Határidő:</w:t>
      </w:r>
      <w:r w:rsidRPr="006673B2">
        <w:rPr>
          <w:rFonts w:ascii="Constantia" w:hAnsi="Constantia"/>
          <w:bCs/>
        </w:rPr>
        <w:t xml:space="preserve"> </w:t>
      </w:r>
      <w:r w:rsidRPr="006673B2">
        <w:rPr>
          <w:rFonts w:ascii="Constantia" w:hAnsi="Constantia"/>
          <w:bCs/>
        </w:rPr>
        <w:tab/>
        <w:t>2022. február 24.</w:t>
      </w:r>
    </w:p>
    <w:bookmarkEnd w:id="20"/>
    <w:p w14:paraId="114779C3" w14:textId="77777777" w:rsidR="006673B2" w:rsidRPr="006673B2" w:rsidRDefault="006673B2" w:rsidP="00682D1A">
      <w:pPr>
        <w:tabs>
          <w:tab w:val="left" w:pos="1620"/>
        </w:tabs>
        <w:ind w:left="426"/>
        <w:contextualSpacing/>
        <w:jc w:val="both"/>
        <w:rPr>
          <w:rFonts w:ascii="Constantia" w:eastAsiaTheme="minorHAnsi" w:hAnsi="Constantia" w:cstheme="minorBidi"/>
          <w:bCs/>
          <w:lang w:eastAsia="en-US"/>
        </w:rPr>
      </w:pPr>
    </w:p>
    <w:p w14:paraId="7E16E43C" w14:textId="77CB942F" w:rsidR="006673B2" w:rsidRDefault="006673B2" w:rsidP="00682D1A">
      <w:pPr>
        <w:tabs>
          <w:tab w:val="left" w:pos="1620"/>
        </w:tabs>
        <w:ind w:left="426"/>
        <w:contextualSpacing/>
        <w:jc w:val="both"/>
        <w:rPr>
          <w:rFonts w:ascii="Constantia" w:eastAsiaTheme="minorHAnsi" w:hAnsi="Constantia" w:cstheme="minorBidi"/>
          <w:bCs/>
          <w:lang w:eastAsia="en-US"/>
        </w:rPr>
      </w:pPr>
    </w:p>
    <w:p w14:paraId="5800BA4C" w14:textId="77777777" w:rsidR="00682D1A" w:rsidRPr="006673B2" w:rsidRDefault="00682D1A" w:rsidP="00682D1A">
      <w:pPr>
        <w:tabs>
          <w:tab w:val="left" w:pos="1620"/>
        </w:tabs>
        <w:ind w:left="426"/>
        <w:contextualSpacing/>
        <w:jc w:val="both"/>
        <w:rPr>
          <w:rFonts w:ascii="Constantia" w:eastAsiaTheme="minorHAnsi" w:hAnsi="Constantia" w:cstheme="minorBidi"/>
          <w:bCs/>
          <w:lang w:eastAsia="en-US"/>
        </w:rPr>
      </w:pPr>
    </w:p>
    <w:p w14:paraId="3B163441" w14:textId="00176A2B" w:rsidR="006673B2" w:rsidRPr="00832751" w:rsidRDefault="006324FE" w:rsidP="00682D1A">
      <w:pPr>
        <w:pStyle w:val="Szvegtrzs"/>
        <w:ind w:right="141"/>
        <w:rPr>
          <w:rFonts w:ascii="Constantia" w:hAnsi="Constantia"/>
          <w:b/>
          <w:i w:val="0"/>
          <w:u w:val="single"/>
        </w:rPr>
      </w:pPr>
      <w:bookmarkStart w:id="21" w:name="_Hlk96864756"/>
      <w:r>
        <w:rPr>
          <w:rFonts w:ascii="Constantia" w:hAnsi="Constantia"/>
          <w:b/>
          <w:u w:val="single"/>
        </w:rPr>
        <w:t>42</w:t>
      </w:r>
      <w:r w:rsidR="006673B2" w:rsidRPr="00832751">
        <w:rPr>
          <w:rFonts w:ascii="Constantia" w:hAnsi="Constantia"/>
          <w:b/>
          <w:u w:val="single"/>
        </w:rPr>
        <w:t>/2022. (II.24.) közgyűlési határozat</w:t>
      </w:r>
    </w:p>
    <w:p w14:paraId="4F3ECD0E" w14:textId="302CA081" w:rsidR="006673B2" w:rsidRPr="006673B2" w:rsidRDefault="006673B2" w:rsidP="00682D1A">
      <w:pPr>
        <w:tabs>
          <w:tab w:val="left" w:pos="1620"/>
        </w:tabs>
        <w:contextualSpacing/>
        <w:jc w:val="both"/>
        <w:rPr>
          <w:rFonts w:ascii="Constantia" w:eastAsiaTheme="minorHAnsi" w:hAnsi="Constantia" w:cstheme="minorBidi"/>
          <w:bCs/>
          <w:lang w:eastAsia="en-US"/>
        </w:rPr>
      </w:pPr>
      <w:r>
        <w:rPr>
          <w:rFonts w:ascii="Constantia" w:eastAsiaTheme="minorHAnsi" w:hAnsi="Constantia" w:cstheme="minorBidi"/>
          <w:bCs/>
          <w:lang w:eastAsia="en-US"/>
        </w:rPr>
        <w:t xml:space="preserve"> </w:t>
      </w:r>
    </w:p>
    <w:p w14:paraId="374D6448" w14:textId="77777777" w:rsidR="006673B2" w:rsidRDefault="006673B2" w:rsidP="006673B2">
      <w:pPr>
        <w:tabs>
          <w:tab w:val="left" w:pos="1620"/>
        </w:tabs>
        <w:spacing w:after="160" w:line="259" w:lineRule="auto"/>
        <w:contextualSpacing/>
        <w:jc w:val="both"/>
        <w:rPr>
          <w:rFonts w:ascii="Constantia" w:eastAsiaTheme="minorHAnsi" w:hAnsi="Constantia" w:cstheme="minorBidi"/>
          <w:bCs/>
          <w:lang w:eastAsia="en-US"/>
        </w:rPr>
      </w:pPr>
      <w:r w:rsidRPr="006673B2">
        <w:rPr>
          <w:rFonts w:ascii="Constantia" w:eastAsia="Calibri" w:hAnsi="Constantia" w:cs="Calibri"/>
          <w:bCs/>
        </w:rPr>
        <w:t xml:space="preserve">Eger Megyei Jogú Város Önkormányzata Közgyűlése </w:t>
      </w:r>
      <w:r w:rsidRPr="006673B2">
        <w:rPr>
          <w:rFonts w:ascii="Constantia" w:hAnsi="Constantia"/>
          <w:bCs/>
        </w:rPr>
        <w:t xml:space="preserve">jóváhagyja a </w:t>
      </w:r>
      <w:r w:rsidRPr="006673B2">
        <w:rPr>
          <w:rFonts w:ascii="Constantia" w:eastAsiaTheme="minorHAnsi" w:hAnsi="Constantia" w:cstheme="minorBidi"/>
          <w:bCs/>
          <w:lang w:eastAsia="en-US"/>
        </w:rPr>
        <w:t>„VÁROSGONDOZÁS EGER” Ipari-, Kereskedelmi és Szolgáltató Kft. 2022. évi üzleti tervét 13 023 E Ft adózás előtti eredménnyel.</w:t>
      </w:r>
    </w:p>
    <w:p w14:paraId="2F0D01F6" w14:textId="77777777" w:rsidR="006673B2" w:rsidRPr="006673B2" w:rsidRDefault="006673B2" w:rsidP="006673B2">
      <w:pPr>
        <w:tabs>
          <w:tab w:val="left" w:pos="1620"/>
        </w:tabs>
        <w:spacing w:after="160" w:line="259" w:lineRule="auto"/>
        <w:ind w:left="66"/>
        <w:contextualSpacing/>
        <w:jc w:val="both"/>
        <w:rPr>
          <w:rFonts w:ascii="Constantia" w:eastAsiaTheme="minorHAnsi" w:hAnsi="Constantia" w:cstheme="minorBidi"/>
          <w:bCs/>
          <w:lang w:eastAsia="en-US"/>
        </w:rPr>
      </w:pPr>
    </w:p>
    <w:p w14:paraId="2111121C" w14:textId="77777777" w:rsidR="006673B2" w:rsidRPr="006673B2" w:rsidRDefault="006673B2" w:rsidP="006673B2">
      <w:pPr>
        <w:ind w:left="1416" w:firstLine="708"/>
        <w:jc w:val="both"/>
        <w:rPr>
          <w:rFonts w:ascii="Constantia" w:hAnsi="Constantia"/>
          <w:bCs/>
        </w:rPr>
      </w:pPr>
      <w:r w:rsidRPr="006673B2">
        <w:rPr>
          <w:rFonts w:ascii="Constantia" w:hAnsi="Constantia"/>
          <w:b/>
          <w:u w:val="single"/>
        </w:rPr>
        <w:t>Felelős:</w:t>
      </w:r>
      <w:r w:rsidRPr="006673B2">
        <w:rPr>
          <w:rFonts w:ascii="Constantia" w:hAnsi="Constantia"/>
          <w:bCs/>
        </w:rPr>
        <w:t xml:space="preserve"> </w:t>
      </w:r>
      <w:r w:rsidRPr="006673B2">
        <w:rPr>
          <w:rFonts w:ascii="Constantia" w:hAnsi="Constantia"/>
          <w:bCs/>
        </w:rPr>
        <w:tab/>
      </w:r>
      <w:proofErr w:type="spellStart"/>
      <w:r w:rsidRPr="006673B2">
        <w:rPr>
          <w:rFonts w:ascii="Constantia" w:hAnsi="Constantia"/>
          <w:bCs/>
        </w:rPr>
        <w:t>Mirkóczki</w:t>
      </w:r>
      <w:proofErr w:type="spellEnd"/>
      <w:r w:rsidRPr="006673B2">
        <w:rPr>
          <w:rFonts w:ascii="Constantia" w:hAnsi="Constantia"/>
          <w:bCs/>
        </w:rPr>
        <w:t xml:space="preserve"> Ádám Polgármester</w:t>
      </w:r>
    </w:p>
    <w:p w14:paraId="26F08A8C" w14:textId="77777777" w:rsidR="006673B2" w:rsidRPr="006673B2" w:rsidRDefault="006673B2" w:rsidP="006673B2">
      <w:pPr>
        <w:ind w:left="426"/>
        <w:jc w:val="both"/>
        <w:rPr>
          <w:rFonts w:ascii="Constantia" w:hAnsi="Constantia"/>
          <w:bCs/>
        </w:rPr>
      </w:pPr>
      <w:r w:rsidRPr="006673B2">
        <w:rPr>
          <w:rFonts w:ascii="Constantia" w:hAnsi="Constantia"/>
          <w:bCs/>
        </w:rPr>
        <w:tab/>
        <w:t xml:space="preserve">     </w:t>
      </w:r>
      <w:r w:rsidRPr="006673B2">
        <w:rPr>
          <w:rFonts w:ascii="Constantia" w:hAnsi="Constantia"/>
          <w:bCs/>
        </w:rPr>
        <w:tab/>
      </w:r>
      <w:r w:rsidRPr="006673B2">
        <w:rPr>
          <w:rFonts w:ascii="Constantia" w:hAnsi="Constantia"/>
          <w:bCs/>
        </w:rPr>
        <w:tab/>
      </w:r>
      <w:r w:rsidRPr="006673B2">
        <w:rPr>
          <w:rFonts w:ascii="Constantia" w:hAnsi="Constantia"/>
          <w:bCs/>
        </w:rPr>
        <w:tab/>
      </w:r>
      <w:r w:rsidRPr="006673B2">
        <w:rPr>
          <w:rFonts w:ascii="Constantia" w:hAnsi="Constantia"/>
          <w:bCs/>
        </w:rPr>
        <w:tab/>
        <w:t xml:space="preserve">Dr. </w:t>
      </w:r>
      <w:proofErr w:type="spellStart"/>
      <w:r w:rsidRPr="006673B2">
        <w:rPr>
          <w:rFonts w:ascii="Constantia" w:hAnsi="Constantia"/>
          <w:bCs/>
        </w:rPr>
        <w:t>Bánhidy</w:t>
      </w:r>
      <w:proofErr w:type="spellEnd"/>
      <w:r w:rsidRPr="006673B2">
        <w:rPr>
          <w:rFonts w:ascii="Constantia" w:hAnsi="Constantia"/>
          <w:bCs/>
        </w:rPr>
        <w:t xml:space="preserve"> Péter jegyző megbízásából</w:t>
      </w:r>
    </w:p>
    <w:p w14:paraId="74FFF68C" w14:textId="77777777" w:rsidR="006673B2" w:rsidRPr="006673B2" w:rsidRDefault="006673B2" w:rsidP="006673B2">
      <w:pPr>
        <w:ind w:left="3258" w:firstLine="282"/>
        <w:rPr>
          <w:rFonts w:ascii="Constantia" w:hAnsi="Constantia"/>
          <w:bCs/>
        </w:rPr>
      </w:pPr>
      <w:r w:rsidRPr="006673B2">
        <w:rPr>
          <w:rFonts w:ascii="Constantia" w:hAnsi="Constantia"/>
          <w:bCs/>
        </w:rPr>
        <w:t>Szűcs Tamás Vagyongazdálkodási Iroda vezetője</w:t>
      </w:r>
    </w:p>
    <w:p w14:paraId="1AA242F6" w14:textId="77777777" w:rsidR="006673B2" w:rsidRPr="006673B2" w:rsidRDefault="006673B2" w:rsidP="006673B2">
      <w:pPr>
        <w:ind w:left="2832" w:right="-284" w:firstLine="708"/>
        <w:rPr>
          <w:rFonts w:ascii="Constantia" w:hAnsi="Constantia"/>
          <w:bCs/>
          <w:sz w:val="22"/>
          <w:szCs w:val="22"/>
        </w:rPr>
      </w:pPr>
      <w:r w:rsidRPr="006673B2">
        <w:rPr>
          <w:rFonts w:ascii="Constantia" w:hAnsi="Constantia"/>
          <w:bCs/>
        </w:rPr>
        <w:t xml:space="preserve">Juhász Géza ügyvezető, </w:t>
      </w:r>
      <w:r w:rsidRPr="006673B2">
        <w:rPr>
          <w:rFonts w:ascii="Constantia" w:eastAsiaTheme="minorHAnsi" w:hAnsi="Constantia" w:cstheme="minorBidi"/>
          <w:bCs/>
          <w:sz w:val="22"/>
          <w:szCs w:val="22"/>
          <w:lang w:eastAsia="en-US"/>
        </w:rPr>
        <w:t>„VÁROSGONDOZÁS EGER”</w:t>
      </w:r>
      <w:r w:rsidRPr="006673B2">
        <w:rPr>
          <w:rFonts w:ascii="Constantia" w:hAnsi="Constantia"/>
          <w:bCs/>
          <w:sz w:val="22"/>
          <w:szCs w:val="22"/>
        </w:rPr>
        <w:t xml:space="preserve"> Kft.</w:t>
      </w:r>
    </w:p>
    <w:p w14:paraId="5DEF92A2" w14:textId="77777777" w:rsidR="006673B2" w:rsidRPr="006673B2" w:rsidRDefault="006673B2" w:rsidP="006673B2">
      <w:pPr>
        <w:ind w:left="2832" w:firstLine="708"/>
        <w:jc w:val="both"/>
        <w:rPr>
          <w:rFonts w:ascii="Constantia" w:hAnsi="Constantia"/>
          <w:bCs/>
        </w:rPr>
      </w:pPr>
      <w:r w:rsidRPr="006673B2">
        <w:rPr>
          <w:rFonts w:ascii="Constantia" w:hAnsi="Constantia"/>
          <w:bCs/>
        </w:rPr>
        <w:t>EVAT Zrt. Igazgatósága</w:t>
      </w:r>
      <w:r w:rsidRPr="006673B2">
        <w:rPr>
          <w:rFonts w:ascii="Constantia" w:hAnsi="Constantia"/>
          <w:bCs/>
        </w:rPr>
        <w:tab/>
      </w:r>
      <w:r w:rsidRPr="006673B2">
        <w:rPr>
          <w:rFonts w:ascii="Constantia" w:hAnsi="Constantia"/>
          <w:bCs/>
        </w:rPr>
        <w:tab/>
      </w:r>
    </w:p>
    <w:p w14:paraId="4AD944B1" w14:textId="77777777" w:rsidR="006673B2" w:rsidRPr="006673B2" w:rsidRDefault="006673B2" w:rsidP="006673B2">
      <w:pPr>
        <w:ind w:left="426"/>
        <w:jc w:val="both"/>
        <w:rPr>
          <w:rFonts w:ascii="Constantia" w:hAnsi="Constantia"/>
          <w:bCs/>
        </w:rPr>
      </w:pPr>
    </w:p>
    <w:p w14:paraId="0C2D0D1A" w14:textId="77777777" w:rsidR="006673B2" w:rsidRPr="006673B2" w:rsidRDefault="006673B2" w:rsidP="006673B2">
      <w:pPr>
        <w:ind w:left="1416" w:firstLine="708"/>
        <w:jc w:val="both"/>
        <w:rPr>
          <w:rFonts w:ascii="Constantia" w:hAnsi="Constantia"/>
          <w:bCs/>
        </w:rPr>
      </w:pPr>
      <w:r w:rsidRPr="006673B2">
        <w:rPr>
          <w:rFonts w:ascii="Constantia" w:hAnsi="Constantia"/>
          <w:b/>
          <w:u w:val="single"/>
        </w:rPr>
        <w:t>Határidő:</w:t>
      </w:r>
      <w:r w:rsidRPr="006673B2">
        <w:rPr>
          <w:rFonts w:ascii="Constantia" w:hAnsi="Constantia"/>
          <w:bCs/>
        </w:rPr>
        <w:t xml:space="preserve"> </w:t>
      </w:r>
      <w:r w:rsidRPr="006673B2">
        <w:rPr>
          <w:rFonts w:ascii="Constantia" w:hAnsi="Constantia"/>
          <w:bCs/>
        </w:rPr>
        <w:tab/>
        <w:t>2022. február 24.</w:t>
      </w:r>
    </w:p>
    <w:bookmarkEnd w:id="21"/>
    <w:p w14:paraId="375C46E8" w14:textId="77777777" w:rsidR="006673B2" w:rsidRPr="006673B2" w:rsidRDefault="006673B2" w:rsidP="006673B2">
      <w:pPr>
        <w:ind w:left="426" w:firstLine="708"/>
        <w:jc w:val="both"/>
        <w:rPr>
          <w:rFonts w:ascii="Constantia" w:hAnsi="Constantia"/>
          <w:bCs/>
          <w:color w:val="FF0000"/>
        </w:rPr>
      </w:pPr>
    </w:p>
    <w:p w14:paraId="3B6622C7" w14:textId="6625996D" w:rsidR="006673B2" w:rsidRPr="00832751" w:rsidRDefault="006324FE" w:rsidP="00A71CF7">
      <w:pPr>
        <w:pStyle w:val="Szvegtrzs"/>
        <w:ind w:right="141"/>
        <w:rPr>
          <w:rFonts w:ascii="Constantia" w:hAnsi="Constantia"/>
          <w:b/>
          <w:i w:val="0"/>
          <w:u w:val="single"/>
        </w:rPr>
      </w:pPr>
      <w:bookmarkStart w:id="22" w:name="_Hlk96864798"/>
      <w:r>
        <w:rPr>
          <w:rFonts w:ascii="Constantia" w:hAnsi="Constantia"/>
          <w:b/>
          <w:u w:val="single"/>
        </w:rPr>
        <w:lastRenderedPageBreak/>
        <w:t>43</w:t>
      </w:r>
      <w:r w:rsidR="006673B2" w:rsidRPr="00832751">
        <w:rPr>
          <w:rFonts w:ascii="Constantia" w:hAnsi="Constantia"/>
          <w:b/>
          <w:u w:val="single"/>
        </w:rPr>
        <w:t>/2022. (II.24.) közgyűlési határozat</w:t>
      </w:r>
    </w:p>
    <w:p w14:paraId="5E714D3E" w14:textId="48B0A2E6" w:rsidR="006673B2" w:rsidRPr="006673B2" w:rsidRDefault="006673B2" w:rsidP="006673B2">
      <w:pPr>
        <w:tabs>
          <w:tab w:val="left" w:pos="1620"/>
        </w:tabs>
        <w:spacing w:after="160" w:line="259" w:lineRule="auto"/>
        <w:contextualSpacing/>
        <w:jc w:val="both"/>
        <w:rPr>
          <w:rFonts w:ascii="Constantia" w:eastAsiaTheme="minorHAnsi" w:hAnsi="Constantia" w:cstheme="minorBidi"/>
          <w:bCs/>
          <w:lang w:eastAsia="en-US"/>
        </w:rPr>
      </w:pPr>
      <w:r>
        <w:rPr>
          <w:rFonts w:ascii="Constantia" w:eastAsiaTheme="minorHAnsi" w:hAnsi="Constantia" w:cstheme="minorBidi"/>
          <w:bCs/>
          <w:lang w:eastAsia="en-US"/>
        </w:rPr>
        <w:t xml:space="preserve"> </w:t>
      </w:r>
    </w:p>
    <w:p w14:paraId="3BAD2767" w14:textId="77777777" w:rsidR="006673B2" w:rsidRDefault="006673B2" w:rsidP="006673B2">
      <w:pPr>
        <w:tabs>
          <w:tab w:val="left" w:pos="1620"/>
        </w:tabs>
        <w:spacing w:after="160" w:line="259" w:lineRule="auto"/>
        <w:contextualSpacing/>
        <w:jc w:val="both"/>
        <w:rPr>
          <w:rFonts w:ascii="Constantia" w:hAnsi="Constantia"/>
          <w:bCs/>
        </w:rPr>
      </w:pPr>
      <w:r w:rsidRPr="006673B2">
        <w:rPr>
          <w:rFonts w:ascii="Constantia" w:eastAsia="Calibri" w:hAnsi="Constantia" w:cs="Calibri"/>
          <w:bCs/>
        </w:rPr>
        <w:t xml:space="preserve">Eger Megyei Jogú Város Önkormányzata Közgyűlése </w:t>
      </w:r>
      <w:r w:rsidRPr="006673B2">
        <w:rPr>
          <w:rFonts w:ascii="Constantia" w:hAnsi="Constantia"/>
          <w:bCs/>
        </w:rPr>
        <w:t>jóváhagyja az Egri Hulladékgazdálkodási Nonprofit Kft. 2022. évi üzleti tervét 2 289 E Ft adózás előtti eredménnyel.</w:t>
      </w:r>
    </w:p>
    <w:p w14:paraId="7CCD7920" w14:textId="77777777" w:rsidR="006673B2" w:rsidRPr="006673B2" w:rsidRDefault="006673B2" w:rsidP="00682D1A">
      <w:pPr>
        <w:tabs>
          <w:tab w:val="left" w:pos="1620"/>
        </w:tabs>
        <w:ind w:left="66"/>
        <w:contextualSpacing/>
        <w:jc w:val="both"/>
        <w:rPr>
          <w:rFonts w:ascii="Constantia" w:eastAsiaTheme="minorHAnsi" w:hAnsi="Constantia" w:cstheme="minorBidi"/>
          <w:bCs/>
          <w:lang w:eastAsia="en-US"/>
        </w:rPr>
      </w:pPr>
    </w:p>
    <w:p w14:paraId="71ACB13D" w14:textId="77777777" w:rsidR="006673B2" w:rsidRPr="006673B2" w:rsidRDefault="006673B2" w:rsidP="00682D1A">
      <w:pPr>
        <w:ind w:left="1416" w:firstLine="708"/>
        <w:jc w:val="both"/>
        <w:rPr>
          <w:rFonts w:ascii="Constantia" w:hAnsi="Constantia"/>
          <w:bCs/>
        </w:rPr>
      </w:pPr>
      <w:r w:rsidRPr="006673B2">
        <w:rPr>
          <w:rFonts w:ascii="Constantia" w:hAnsi="Constantia"/>
          <w:b/>
          <w:u w:val="single"/>
        </w:rPr>
        <w:t>Felelős:</w:t>
      </w:r>
      <w:r w:rsidRPr="006673B2">
        <w:rPr>
          <w:rFonts w:ascii="Constantia" w:hAnsi="Constantia"/>
          <w:bCs/>
        </w:rPr>
        <w:t xml:space="preserve"> </w:t>
      </w:r>
      <w:r w:rsidRPr="006673B2">
        <w:rPr>
          <w:rFonts w:ascii="Constantia" w:hAnsi="Constantia"/>
          <w:bCs/>
        </w:rPr>
        <w:tab/>
      </w:r>
      <w:proofErr w:type="spellStart"/>
      <w:r w:rsidRPr="006673B2">
        <w:rPr>
          <w:rFonts w:ascii="Constantia" w:hAnsi="Constantia"/>
          <w:bCs/>
        </w:rPr>
        <w:t>Mirkóczki</w:t>
      </w:r>
      <w:proofErr w:type="spellEnd"/>
      <w:r w:rsidRPr="006673B2">
        <w:rPr>
          <w:rFonts w:ascii="Constantia" w:hAnsi="Constantia"/>
          <w:bCs/>
        </w:rPr>
        <w:t xml:space="preserve"> Ádám Polgármester</w:t>
      </w:r>
    </w:p>
    <w:p w14:paraId="091871AA" w14:textId="77777777" w:rsidR="006673B2" w:rsidRPr="006673B2" w:rsidRDefault="006673B2" w:rsidP="00682D1A">
      <w:pPr>
        <w:ind w:left="426"/>
        <w:jc w:val="both"/>
        <w:rPr>
          <w:rFonts w:ascii="Constantia" w:hAnsi="Constantia"/>
          <w:bCs/>
        </w:rPr>
      </w:pPr>
      <w:r w:rsidRPr="006673B2">
        <w:rPr>
          <w:rFonts w:ascii="Constantia" w:hAnsi="Constantia"/>
          <w:bCs/>
        </w:rPr>
        <w:tab/>
        <w:t xml:space="preserve">     </w:t>
      </w:r>
      <w:r w:rsidRPr="006673B2">
        <w:rPr>
          <w:rFonts w:ascii="Constantia" w:hAnsi="Constantia"/>
          <w:bCs/>
        </w:rPr>
        <w:tab/>
      </w:r>
      <w:r w:rsidRPr="006673B2">
        <w:rPr>
          <w:rFonts w:ascii="Constantia" w:hAnsi="Constantia"/>
          <w:bCs/>
        </w:rPr>
        <w:tab/>
      </w:r>
      <w:r w:rsidRPr="006673B2">
        <w:rPr>
          <w:rFonts w:ascii="Constantia" w:hAnsi="Constantia"/>
          <w:bCs/>
        </w:rPr>
        <w:tab/>
      </w:r>
      <w:r w:rsidRPr="006673B2">
        <w:rPr>
          <w:rFonts w:ascii="Constantia" w:hAnsi="Constantia"/>
          <w:bCs/>
        </w:rPr>
        <w:tab/>
        <w:t xml:space="preserve">Dr. </w:t>
      </w:r>
      <w:proofErr w:type="spellStart"/>
      <w:r w:rsidRPr="006673B2">
        <w:rPr>
          <w:rFonts w:ascii="Constantia" w:hAnsi="Constantia"/>
          <w:bCs/>
        </w:rPr>
        <w:t>Bánhidy</w:t>
      </w:r>
      <w:proofErr w:type="spellEnd"/>
      <w:r w:rsidRPr="006673B2">
        <w:rPr>
          <w:rFonts w:ascii="Constantia" w:hAnsi="Constantia"/>
          <w:bCs/>
        </w:rPr>
        <w:t xml:space="preserve"> Péter jegyző megbízásából</w:t>
      </w:r>
    </w:p>
    <w:p w14:paraId="09CD4E05" w14:textId="77777777" w:rsidR="006673B2" w:rsidRPr="006673B2" w:rsidRDefault="006673B2" w:rsidP="00682D1A">
      <w:pPr>
        <w:ind w:left="3258" w:firstLine="282"/>
        <w:rPr>
          <w:rFonts w:ascii="Constantia" w:hAnsi="Constantia"/>
          <w:bCs/>
        </w:rPr>
      </w:pPr>
      <w:r w:rsidRPr="006673B2">
        <w:rPr>
          <w:rFonts w:ascii="Constantia" w:hAnsi="Constantia"/>
          <w:bCs/>
        </w:rPr>
        <w:t>Szűcs Tamás Vagyongazdálkodási Iroda vezetője</w:t>
      </w:r>
    </w:p>
    <w:p w14:paraId="2436BF54" w14:textId="77777777" w:rsidR="006673B2" w:rsidRPr="006673B2" w:rsidRDefault="006673B2" w:rsidP="00682D1A">
      <w:pPr>
        <w:ind w:left="2832" w:right="-284" w:firstLine="708"/>
        <w:jc w:val="both"/>
        <w:rPr>
          <w:rFonts w:ascii="Constantia" w:hAnsi="Constantia"/>
          <w:bCs/>
          <w:sz w:val="22"/>
          <w:szCs w:val="22"/>
        </w:rPr>
      </w:pPr>
      <w:r w:rsidRPr="006673B2">
        <w:rPr>
          <w:rFonts w:ascii="Constantia" w:hAnsi="Constantia"/>
          <w:bCs/>
        </w:rPr>
        <w:t xml:space="preserve">Nagy Mihály ügyvezető, </w:t>
      </w:r>
      <w:r w:rsidRPr="006673B2">
        <w:rPr>
          <w:rFonts w:ascii="Constantia" w:hAnsi="Constantia"/>
          <w:bCs/>
          <w:sz w:val="22"/>
          <w:szCs w:val="22"/>
        </w:rPr>
        <w:t xml:space="preserve">Egri Hulladékgazdálkodási </w:t>
      </w:r>
      <w:proofErr w:type="spellStart"/>
      <w:r w:rsidRPr="006673B2">
        <w:rPr>
          <w:rFonts w:ascii="Constantia" w:hAnsi="Constantia"/>
          <w:bCs/>
          <w:sz w:val="22"/>
          <w:szCs w:val="22"/>
        </w:rPr>
        <w:t>Np</w:t>
      </w:r>
      <w:proofErr w:type="spellEnd"/>
      <w:r w:rsidRPr="006673B2">
        <w:rPr>
          <w:rFonts w:ascii="Constantia" w:hAnsi="Constantia"/>
          <w:bCs/>
          <w:sz w:val="22"/>
          <w:szCs w:val="22"/>
        </w:rPr>
        <w:t>. Kft.</w:t>
      </w:r>
    </w:p>
    <w:p w14:paraId="6356C51E" w14:textId="77777777" w:rsidR="006673B2" w:rsidRPr="006673B2" w:rsidRDefault="006673B2" w:rsidP="00682D1A">
      <w:pPr>
        <w:ind w:left="2832" w:firstLine="708"/>
        <w:jc w:val="both"/>
        <w:rPr>
          <w:rFonts w:ascii="Constantia" w:hAnsi="Constantia"/>
          <w:bCs/>
        </w:rPr>
      </w:pPr>
      <w:r w:rsidRPr="006673B2">
        <w:rPr>
          <w:rFonts w:ascii="Constantia" w:hAnsi="Constantia"/>
          <w:bCs/>
        </w:rPr>
        <w:t>EVAT Zrt. Igazgatósága</w:t>
      </w:r>
      <w:r w:rsidRPr="006673B2">
        <w:rPr>
          <w:rFonts w:ascii="Constantia" w:hAnsi="Constantia"/>
          <w:bCs/>
        </w:rPr>
        <w:tab/>
      </w:r>
      <w:r w:rsidRPr="006673B2">
        <w:rPr>
          <w:rFonts w:ascii="Constantia" w:hAnsi="Constantia"/>
          <w:bCs/>
        </w:rPr>
        <w:tab/>
      </w:r>
    </w:p>
    <w:p w14:paraId="12D4F44E" w14:textId="77777777" w:rsidR="006673B2" w:rsidRPr="006673B2" w:rsidRDefault="006673B2" w:rsidP="00682D1A">
      <w:pPr>
        <w:ind w:left="426"/>
        <w:jc w:val="both"/>
        <w:rPr>
          <w:rFonts w:ascii="Constantia" w:hAnsi="Constantia"/>
          <w:bCs/>
        </w:rPr>
      </w:pPr>
    </w:p>
    <w:p w14:paraId="0EAD171A" w14:textId="77777777" w:rsidR="006673B2" w:rsidRPr="006673B2" w:rsidRDefault="006673B2" w:rsidP="00682D1A">
      <w:pPr>
        <w:ind w:left="1416" w:firstLine="708"/>
        <w:jc w:val="both"/>
        <w:rPr>
          <w:rFonts w:ascii="Constantia" w:hAnsi="Constantia"/>
          <w:bCs/>
        </w:rPr>
      </w:pPr>
      <w:r w:rsidRPr="006673B2">
        <w:rPr>
          <w:rFonts w:ascii="Constantia" w:hAnsi="Constantia"/>
          <w:b/>
          <w:u w:val="single"/>
        </w:rPr>
        <w:t>Határidő:</w:t>
      </w:r>
      <w:r w:rsidRPr="006673B2">
        <w:rPr>
          <w:rFonts w:ascii="Constantia" w:hAnsi="Constantia"/>
          <w:bCs/>
        </w:rPr>
        <w:t xml:space="preserve"> </w:t>
      </w:r>
      <w:r w:rsidRPr="006673B2">
        <w:rPr>
          <w:rFonts w:ascii="Constantia" w:hAnsi="Constantia"/>
          <w:bCs/>
        </w:rPr>
        <w:tab/>
        <w:t>2022. február 24.</w:t>
      </w:r>
    </w:p>
    <w:p w14:paraId="215BEDDB" w14:textId="77777777" w:rsidR="006673B2" w:rsidRPr="006673B2" w:rsidRDefault="006673B2" w:rsidP="00682D1A">
      <w:pPr>
        <w:ind w:left="426" w:firstLine="708"/>
        <w:jc w:val="both"/>
        <w:rPr>
          <w:rFonts w:ascii="Constantia" w:hAnsi="Constantia"/>
          <w:bCs/>
          <w:color w:val="FF0000"/>
        </w:rPr>
      </w:pPr>
    </w:p>
    <w:bookmarkEnd w:id="22"/>
    <w:p w14:paraId="5EC0A0E1" w14:textId="2E74711B" w:rsidR="006673B2" w:rsidRDefault="006673B2" w:rsidP="00682D1A">
      <w:pPr>
        <w:tabs>
          <w:tab w:val="left" w:pos="1620"/>
        </w:tabs>
        <w:contextualSpacing/>
        <w:jc w:val="both"/>
        <w:rPr>
          <w:rFonts w:ascii="Constantia" w:eastAsiaTheme="minorHAnsi" w:hAnsi="Constantia" w:cstheme="minorBidi"/>
          <w:bCs/>
          <w:lang w:eastAsia="en-US"/>
        </w:rPr>
      </w:pPr>
    </w:p>
    <w:p w14:paraId="4423D99F" w14:textId="77777777" w:rsidR="00682D1A" w:rsidRDefault="00682D1A" w:rsidP="00682D1A">
      <w:pPr>
        <w:tabs>
          <w:tab w:val="left" w:pos="1620"/>
        </w:tabs>
        <w:contextualSpacing/>
        <w:jc w:val="both"/>
        <w:rPr>
          <w:rFonts w:ascii="Constantia" w:eastAsiaTheme="minorHAnsi" w:hAnsi="Constantia" w:cstheme="minorBidi"/>
          <w:bCs/>
          <w:lang w:eastAsia="en-US"/>
        </w:rPr>
      </w:pPr>
    </w:p>
    <w:p w14:paraId="085C816A" w14:textId="1FAF7B34" w:rsidR="006673B2" w:rsidRPr="00832751" w:rsidRDefault="006324FE" w:rsidP="00A71CF7">
      <w:pPr>
        <w:pStyle w:val="Szvegtrzs"/>
        <w:ind w:right="141"/>
        <w:rPr>
          <w:rFonts w:ascii="Constantia" w:hAnsi="Constantia"/>
          <w:b/>
          <w:i w:val="0"/>
          <w:u w:val="single"/>
        </w:rPr>
      </w:pPr>
      <w:bookmarkStart w:id="23" w:name="_Hlk96864835"/>
      <w:r>
        <w:rPr>
          <w:rFonts w:ascii="Constantia" w:hAnsi="Constantia"/>
          <w:b/>
          <w:u w:val="single"/>
        </w:rPr>
        <w:t>44</w:t>
      </w:r>
      <w:r w:rsidR="006673B2" w:rsidRPr="00832751">
        <w:rPr>
          <w:rFonts w:ascii="Constantia" w:hAnsi="Constantia"/>
          <w:b/>
          <w:u w:val="single"/>
        </w:rPr>
        <w:t>/2022. (II.24.) közgyűlési határozat</w:t>
      </w:r>
    </w:p>
    <w:p w14:paraId="0446E024" w14:textId="5F34D1AB" w:rsidR="006673B2" w:rsidRPr="006673B2" w:rsidRDefault="006673B2" w:rsidP="006673B2">
      <w:pPr>
        <w:tabs>
          <w:tab w:val="left" w:pos="1620"/>
        </w:tabs>
        <w:spacing w:after="160" w:line="259" w:lineRule="auto"/>
        <w:contextualSpacing/>
        <w:jc w:val="both"/>
        <w:rPr>
          <w:rFonts w:ascii="Constantia" w:eastAsiaTheme="minorHAnsi" w:hAnsi="Constantia" w:cstheme="minorBidi"/>
          <w:bCs/>
          <w:lang w:eastAsia="en-US"/>
        </w:rPr>
      </w:pPr>
      <w:r>
        <w:rPr>
          <w:rFonts w:ascii="Constantia" w:eastAsiaTheme="minorHAnsi" w:hAnsi="Constantia" w:cstheme="minorBidi"/>
          <w:bCs/>
          <w:lang w:eastAsia="en-US"/>
        </w:rPr>
        <w:t xml:space="preserve"> </w:t>
      </w:r>
    </w:p>
    <w:p w14:paraId="1EE8CC08" w14:textId="77777777" w:rsidR="006673B2" w:rsidRDefault="006673B2" w:rsidP="00682D1A">
      <w:pPr>
        <w:tabs>
          <w:tab w:val="left" w:pos="1620"/>
        </w:tabs>
        <w:contextualSpacing/>
        <w:jc w:val="both"/>
        <w:rPr>
          <w:rFonts w:ascii="Constantia" w:hAnsi="Constantia"/>
          <w:bCs/>
        </w:rPr>
      </w:pPr>
      <w:r w:rsidRPr="006673B2">
        <w:rPr>
          <w:rFonts w:ascii="Constantia" w:eastAsia="Calibri" w:hAnsi="Constantia" w:cs="Calibri"/>
          <w:bCs/>
        </w:rPr>
        <w:t xml:space="preserve">Eger Megyei Jogú Város Önkormányzata Közgyűlése </w:t>
      </w:r>
      <w:r w:rsidRPr="006673B2">
        <w:rPr>
          <w:rFonts w:ascii="Constantia" w:hAnsi="Constantia"/>
          <w:bCs/>
        </w:rPr>
        <w:t>jóváhagyja az Eger és Körzete Hulladékkezelő és Szolgáltató Nonprofit Kft. 2022. évi üzleti tervét 58 E Ft adózás előtti eredménnyel.</w:t>
      </w:r>
    </w:p>
    <w:p w14:paraId="63E7FEC9" w14:textId="77777777" w:rsidR="006673B2" w:rsidRPr="006673B2" w:rsidRDefault="006673B2" w:rsidP="00682D1A">
      <w:pPr>
        <w:tabs>
          <w:tab w:val="left" w:pos="1620"/>
        </w:tabs>
        <w:ind w:left="68"/>
        <w:contextualSpacing/>
        <w:jc w:val="both"/>
        <w:rPr>
          <w:rFonts w:ascii="Constantia" w:eastAsiaTheme="minorHAnsi" w:hAnsi="Constantia" w:cstheme="minorBidi"/>
          <w:bCs/>
          <w:lang w:eastAsia="en-US"/>
        </w:rPr>
      </w:pPr>
    </w:p>
    <w:p w14:paraId="5626417B" w14:textId="77777777" w:rsidR="006673B2" w:rsidRPr="006673B2" w:rsidRDefault="006673B2" w:rsidP="00682D1A">
      <w:pPr>
        <w:ind w:left="1416" w:firstLine="708"/>
        <w:jc w:val="both"/>
        <w:rPr>
          <w:rFonts w:ascii="Constantia" w:hAnsi="Constantia"/>
          <w:bCs/>
        </w:rPr>
      </w:pPr>
      <w:r w:rsidRPr="006673B2">
        <w:rPr>
          <w:rFonts w:ascii="Constantia" w:hAnsi="Constantia"/>
          <w:b/>
          <w:u w:val="single"/>
        </w:rPr>
        <w:t>Felelős:</w:t>
      </w:r>
      <w:r w:rsidRPr="006673B2">
        <w:rPr>
          <w:rFonts w:ascii="Constantia" w:hAnsi="Constantia"/>
          <w:bCs/>
        </w:rPr>
        <w:t xml:space="preserve"> </w:t>
      </w:r>
      <w:r w:rsidRPr="006673B2">
        <w:rPr>
          <w:rFonts w:ascii="Constantia" w:hAnsi="Constantia"/>
          <w:bCs/>
        </w:rPr>
        <w:tab/>
      </w:r>
      <w:proofErr w:type="spellStart"/>
      <w:r w:rsidRPr="006673B2">
        <w:rPr>
          <w:rFonts w:ascii="Constantia" w:hAnsi="Constantia"/>
          <w:bCs/>
        </w:rPr>
        <w:t>Mirkóczki</w:t>
      </w:r>
      <w:proofErr w:type="spellEnd"/>
      <w:r w:rsidRPr="006673B2">
        <w:rPr>
          <w:rFonts w:ascii="Constantia" w:hAnsi="Constantia"/>
          <w:bCs/>
        </w:rPr>
        <w:t xml:space="preserve"> Ádám Polgármester</w:t>
      </w:r>
    </w:p>
    <w:p w14:paraId="14AAEB12" w14:textId="77777777" w:rsidR="006673B2" w:rsidRPr="006673B2" w:rsidRDefault="006673B2" w:rsidP="006673B2">
      <w:pPr>
        <w:ind w:left="426"/>
        <w:jc w:val="both"/>
        <w:rPr>
          <w:rFonts w:ascii="Constantia" w:hAnsi="Constantia"/>
          <w:bCs/>
        </w:rPr>
      </w:pPr>
      <w:r w:rsidRPr="006673B2">
        <w:rPr>
          <w:rFonts w:ascii="Constantia" w:hAnsi="Constantia"/>
          <w:bCs/>
        </w:rPr>
        <w:tab/>
        <w:t xml:space="preserve">     </w:t>
      </w:r>
      <w:r w:rsidRPr="006673B2">
        <w:rPr>
          <w:rFonts w:ascii="Constantia" w:hAnsi="Constantia"/>
          <w:bCs/>
        </w:rPr>
        <w:tab/>
      </w:r>
      <w:r w:rsidRPr="006673B2">
        <w:rPr>
          <w:rFonts w:ascii="Constantia" w:hAnsi="Constantia"/>
          <w:bCs/>
        </w:rPr>
        <w:tab/>
      </w:r>
      <w:r w:rsidRPr="006673B2">
        <w:rPr>
          <w:rFonts w:ascii="Constantia" w:hAnsi="Constantia"/>
          <w:bCs/>
        </w:rPr>
        <w:tab/>
      </w:r>
      <w:r w:rsidRPr="006673B2">
        <w:rPr>
          <w:rFonts w:ascii="Constantia" w:hAnsi="Constantia"/>
          <w:bCs/>
        </w:rPr>
        <w:tab/>
        <w:t xml:space="preserve">Dr. </w:t>
      </w:r>
      <w:proofErr w:type="spellStart"/>
      <w:r w:rsidRPr="006673B2">
        <w:rPr>
          <w:rFonts w:ascii="Constantia" w:hAnsi="Constantia"/>
          <w:bCs/>
        </w:rPr>
        <w:t>Bánhidy</w:t>
      </w:r>
      <w:proofErr w:type="spellEnd"/>
      <w:r w:rsidRPr="006673B2">
        <w:rPr>
          <w:rFonts w:ascii="Constantia" w:hAnsi="Constantia"/>
          <w:bCs/>
        </w:rPr>
        <w:t xml:space="preserve"> Péter jegyző megbízásából</w:t>
      </w:r>
    </w:p>
    <w:p w14:paraId="7C08CDC7" w14:textId="77777777" w:rsidR="006673B2" w:rsidRPr="006673B2" w:rsidRDefault="006673B2" w:rsidP="006673B2">
      <w:pPr>
        <w:ind w:left="3258" w:firstLine="282"/>
        <w:rPr>
          <w:rFonts w:ascii="Constantia" w:hAnsi="Constantia"/>
          <w:bCs/>
        </w:rPr>
      </w:pPr>
      <w:r w:rsidRPr="006673B2">
        <w:rPr>
          <w:rFonts w:ascii="Constantia" w:hAnsi="Constantia"/>
          <w:bCs/>
        </w:rPr>
        <w:t>Szűcs Tamás Vagyongazdálkodási Iroda vezetője</w:t>
      </w:r>
    </w:p>
    <w:p w14:paraId="78CB4CFE" w14:textId="77777777" w:rsidR="006673B2" w:rsidRPr="006673B2" w:rsidRDefault="006673B2" w:rsidP="006673B2">
      <w:pPr>
        <w:ind w:left="3540"/>
        <w:jc w:val="both"/>
        <w:rPr>
          <w:rFonts w:ascii="Constantia" w:hAnsi="Constantia"/>
          <w:bCs/>
        </w:rPr>
      </w:pPr>
      <w:r w:rsidRPr="006673B2">
        <w:rPr>
          <w:rFonts w:ascii="Constantia" w:hAnsi="Constantia"/>
          <w:bCs/>
        </w:rPr>
        <w:t>Juhász Géza ügyvezető, Eger és Körzete Hulladékkezelő és Szolgáltató Nonprofit Kft.</w:t>
      </w:r>
    </w:p>
    <w:p w14:paraId="2A55964C" w14:textId="77777777" w:rsidR="006673B2" w:rsidRPr="006673B2" w:rsidRDefault="006673B2" w:rsidP="006673B2">
      <w:pPr>
        <w:ind w:left="2832" w:firstLine="708"/>
        <w:jc w:val="both"/>
        <w:rPr>
          <w:rFonts w:ascii="Constantia" w:hAnsi="Constantia"/>
          <w:bCs/>
        </w:rPr>
      </w:pPr>
      <w:r w:rsidRPr="006673B2">
        <w:rPr>
          <w:rFonts w:ascii="Constantia" w:hAnsi="Constantia"/>
          <w:bCs/>
        </w:rPr>
        <w:t>EVAT Zrt. Igazgatósága</w:t>
      </w:r>
      <w:r w:rsidRPr="006673B2">
        <w:rPr>
          <w:rFonts w:ascii="Constantia" w:hAnsi="Constantia"/>
          <w:bCs/>
        </w:rPr>
        <w:tab/>
      </w:r>
      <w:r w:rsidRPr="006673B2">
        <w:rPr>
          <w:rFonts w:ascii="Constantia" w:hAnsi="Constantia"/>
          <w:bCs/>
        </w:rPr>
        <w:tab/>
      </w:r>
    </w:p>
    <w:p w14:paraId="3073BC59" w14:textId="77777777" w:rsidR="006673B2" w:rsidRPr="006673B2" w:rsidRDefault="006673B2" w:rsidP="006673B2">
      <w:pPr>
        <w:ind w:left="426"/>
        <w:jc w:val="both"/>
        <w:rPr>
          <w:rFonts w:ascii="Constantia" w:hAnsi="Constantia"/>
          <w:bCs/>
        </w:rPr>
      </w:pPr>
    </w:p>
    <w:p w14:paraId="630D7AE5" w14:textId="77777777" w:rsidR="006673B2" w:rsidRPr="006673B2" w:rsidRDefault="006673B2" w:rsidP="006673B2">
      <w:pPr>
        <w:ind w:left="1416" w:firstLine="708"/>
        <w:jc w:val="both"/>
        <w:rPr>
          <w:rFonts w:ascii="Constantia" w:hAnsi="Constantia"/>
          <w:bCs/>
        </w:rPr>
      </w:pPr>
      <w:r w:rsidRPr="006673B2">
        <w:rPr>
          <w:rFonts w:ascii="Constantia" w:hAnsi="Constantia"/>
          <w:b/>
          <w:u w:val="single"/>
        </w:rPr>
        <w:t>Határidő:</w:t>
      </w:r>
      <w:r w:rsidRPr="006673B2">
        <w:rPr>
          <w:rFonts w:ascii="Constantia" w:hAnsi="Constantia"/>
          <w:bCs/>
        </w:rPr>
        <w:t xml:space="preserve"> </w:t>
      </w:r>
      <w:r w:rsidRPr="006673B2">
        <w:rPr>
          <w:rFonts w:ascii="Constantia" w:hAnsi="Constantia"/>
          <w:bCs/>
        </w:rPr>
        <w:tab/>
        <w:t>2022. február 24.</w:t>
      </w:r>
    </w:p>
    <w:p w14:paraId="173097DC" w14:textId="77777777" w:rsidR="006673B2" w:rsidRPr="006673B2" w:rsidRDefault="006673B2" w:rsidP="006673B2">
      <w:pPr>
        <w:ind w:left="426" w:firstLine="708"/>
        <w:jc w:val="both"/>
        <w:rPr>
          <w:rFonts w:ascii="Constantia" w:hAnsi="Constantia"/>
          <w:bCs/>
          <w:color w:val="FF0000"/>
        </w:rPr>
      </w:pPr>
    </w:p>
    <w:bookmarkEnd w:id="23"/>
    <w:p w14:paraId="3E3E7F48" w14:textId="25B9D9E6" w:rsidR="006673B2" w:rsidRDefault="006673B2" w:rsidP="006673B2">
      <w:pPr>
        <w:ind w:left="426" w:firstLine="708"/>
        <w:jc w:val="both"/>
        <w:rPr>
          <w:rFonts w:ascii="Constantia" w:hAnsi="Constantia"/>
          <w:bCs/>
          <w:color w:val="FF0000"/>
        </w:rPr>
      </w:pPr>
    </w:p>
    <w:p w14:paraId="65E90234" w14:textId="77777777" w:rsidR="000B6711" w:rsidRPr="006673B2" w:rsidRDefault="000B6711" w:rsidP="006673B2">
      <w:pPr>
        <w:ind w:left="426" w:firstLine="708"/>
        <w:jc w:val="both"/>
        <w:rPr>
          <w:rFonts w:ascii="Constantia" w:hAnsi="Constantia"/>
          <w:bCs/>
          <w:color w:val="FF0000"/>
        </w:rPr>
      </w:pPr>
    </w:p>
    <w:p w14:paraId="428B2911" w14:textId="6CB582CA" w:rsidR="006673B2" w:rsidRPr="00832751" w:rsidRDefault="006324FE" w:rsidP="00A71CF7">
      <w:pPr>
        <w:pStyle w:val="Szvegtrzs"/>
        <w:ind w:right="141"/>
        <w:rPr>
          <w:rFonts w:ascii="Constantia" w:hAnsi="Constantia"/>
          <w:b/>
          <w:i w:val="0"/>
          <w:u w:val="single"/>
        </w:rPr>
      </w:pPr>
      <w:bookmarkStart w:id="24" w:name="_Hlk96864868"/>
      <w:r>
        <w:rPr>
          <w:rFonts w:ascii="Constantia" w:hAnsi="Constantia"/>
          <w:b/>
          <w:u w:val="single"/>
        </w:rPr>
        <w:t>45</w:t>
      </w:r>
      <w:r w:rsidR="006673B2" w:rsidRPr="00832751">
        <w:rPr>
          <w:rFonts w:ascii="Constantia" w:hAnsi="Constantia"/>
          <w:b/>
          <w:u w:val="single"/>
        </w:rPr>
        <w:t>/2022. (II.24.) közgyűlési határozat</w:t>
      </w:r>
    </w:p>
    <w:p w14:paraId="7EA5B502" w14:textId="201AE335" w:rsidR="006673B2" w:rsidRPr="006673B2" w:rsidRDefault="006673B2" w:rsidP="006673B2">
      <w:pPr>
        <w:tabs>
          <w:tab w:val="left" w:pos="1620"/>
        </w:tabs>
        <w:spacing w:after="160" w:line="259" w:lineRule="auto"/>
        <w:contextualSpacing/>
        <w:jc w:val="both"/>
        <w:rPr>
          <w:rFonts w:ascii="Constantia" w:eastAsiaTheme="minorHAnsi" w:hAnsi="Constantia" w:cstheme="minorBidi"/>
          <w:bCs/>
          <w:lang w:eastAsia="en-US"/>
        </w:rPr>
      </w:pPr>
      <w:r>
        <w:rPr>
          <w:rFonts w:ascii="Constantia" w:eastAsiaTheme="minorHAnsi" w:hAnsi="Constantia" w:cstheme="minorBidi"/>
          <w:bCs/>
          <w:lang w:eastAsia="en-US"/>
        </w:rPr>
        <w:t xml:space="preserve"> </w:t>
      </w:r>
    </w:p>
    <w:p w14:paraId="361E1559" w14:textId="77777777" w:rsidR="006673B2" w:rsidRDefault="006673B2" w:rsidP="006673B2">
      <w:pPr>
        <w:tabs>
          <w:tab w:val="left" w:pos="1620"/>
        </w:tabs>
        <w:spacing w:after="160" w:line="259" w:lineRule="auto"/>
        <w:contextualSpacing/>
        <w:jc w:val="both"/>
        <w:rPr>
          <w:rFonts w:ascii="Constantia" w:hAnsi="Constantia"/>
          <w:bCs/>
        </w:rPr>
      </w:pPr>
      <w:r w:rsidRPr="006673B2">
        <w:rPr>
          <w:rFonts w:ascii="Constantia" w:eastAsia="Calibri" w:hAnsi="Constantia" w:cs="Calibri"/>
          <w:bCs/>
        </w:rPr>
        <w:t xml:space="preserve">Eger Megyei Jogú Város Önkormányzata Közgyűlése </w:t>
      </w:r>
      <w:r w:rsidRPr="006673B2">
        <w:rPr>
          <w:rFonts w:ascii="Constantia" w:hAnsi="Constantia"/>
          <w:bCs/>
        </w:rPr>
        <w:t>jóváhagyja az Egri TISZK Térségi Integrált Szakképző Központ Közhasznú Nonprofit Kft. 2022. évi üzleti tervét 0,- Ft adózás előtti eredménnyel.</w:t>
      </w:r>
    </w:p>
    <w:p w14:paraId="3B25C87B" w14:textId="77777777" w:rsidR="006673B2" w:rsidRPr="006673B2" w:rsidRDefault="006673B2" w:rsidP="006673B2">
      <w:pPr>
        <w:tabs>
          <w:tab w:val="left" w:pos="1620"/>
        </w:tabs>
        <w:spacing w:after="160" w:line="259" w:lineRule="auto"/>
        <w:ind w:left="66"/>
        <w:contextualSpacing/>
        <w:jc w:val="both"/>
        <w:rPr>
          <w:rFonts w:ascii="Constantia" w:eastAsiaTheme="minorHAnsi" w:hAnsi="Constantia" w:cstheme="minorBidi"/>
          <w:bCs/>
          <w:lang w:eastAsia="en-US"/>
        </w:rPr>
      </w:pPr>
    </w:p>
    <w:p w14:paraId="3388E5A9" w14:textId="77777777" w:rsidR="006673B2" w:rsidRPr="006673B2" w:rsidRDefault="006673B2" w:rsidP="006673B2">
      <w:pPr>
        <w:ind w:left="1416" w:firstLine="708"/>
        <w:jc w:val="both"/>
        <w:rPr>
          <w:rFonts w:ascii="Constantia" w:hAnsi="Constantia"/>
          <w:bCs/>
        </w:rPr>
      </w:pPr>
      <w:r w:rsidRPr="006673B2">
        <w:rPr>
          <w:rFonts w:ascii="Constantia" w:hAnsi="Constantia"/>
          <w:b/>
          <w:u w:val="single"/>
        </w:rPr>
        <w:t>Felelős:</w:t>
      </w:r>
      <w:r w:rsidRPr="006673B2">
        <w:rPr>
          <w:rFonts w:ascii="Constantia" w:hAnsi="Constantia"/>
          <w:bCs/>
        </w:rPr>
        <w:t xml:space="preserve"> </w:t>
      </w:r>
      <w:r w:rsidRPr="006673B2">
        <w:rPr>
          <w:rFonts w:ascii="Constantia" w:hAnsi="Constantia"/>
          <w:bCs/>
        </w:rPr>
        <w:tab/>
      </w:r>
      <w:proofErr w:type="spellStart"/>
      <w:r w:rsidRPr="006673B2">
        <w:rPr>
          <w:rFonts w:ascii="Constantia" w:hAnsi="Constantia"/>
          <w:bCs/>
        </w:rPr>
        <w:t>Mirkóczki</w:t>
      </w:r>
      <w:proofErr w:type="spellEnd"/>
      <w:r w:rsidRPr="006673B2">
        <w:rPr>
          <w:rFonts w:ascii="Constantia" w:hAnsi="Constantia"/>
          <w:bCs/>
        </w:rPr>
        <w:t xml:space="preserve"> Ádám Polgármester</w:t>
      </w:r>
    </w:p>
    <w:p w14:paraId="25DF491B" w14:textId="77777777" w:rsidR="006673B2" w:rsidRPr="006673B2" w:rsidRDefault="006673B2" w:rsidP="006673B2">
      <w:pPr>
        <w:ind w:left="426"/>
        <w:jc w:val="both"/>
        <w:rPr>
          <w:rFonts w:ascii="Constantia" w:hAnsi="Constantia"/>
          <w:bCs/>
        </w:rPr>
      </w:pPr>
      <w:r w:rsidRPr="006673B2">
        <w:rPr>
          <w:rFonts w:ascii="Constantia" w:hAnsi="Constantia"/>
          <w:bCs/>
        </w:rPr>
        <w:tab/>
        <w:t xml:space="preserve">     </w:t>
      </w:r>
      <w:r w:rsidRPr="006673B2">
        <w:rPr>
          <w:rFonts w:ascii="Constantia" w:hAnsi="Constantia"/>
          <w:bCs/>
        </w:rPr>
        <w:tab/>
      </w:r>
      <w:r w:rsidRPr="006673B2">
        <w:rPr>
          <w:rFonts w:ascii="Constantia" w:hAnsi="Constantia"/>
          <w:bCs/>
        </w:rPr>
        <w:tab/>
      </w:r>
      <w:r w:rsidRPr="006673B2">
        <w:rPr>
          <w:rFonts w:ascii="Constantia" w:hAnsi="Constantia"/>
          <w:bCs/>
        </w:rPr>
        <w:tab/>
      </w:r>
      <w:r w:rsidRPr="006673B2">
        <w:rPr>
          <w:rFonts w:ascii="Constantia" w:hAnsi="Constantia"/>
          <w:bCs/>
        </w:rPr>
        <w:tab/>
        <w:t xml:space="preserve">Dr. </w:t>
      </w:r>
      <w:proofErr w:type="spellStart"/>
      <w:r w:rsidRPr="006673B2">
        <w:rPr>
          <w:rFonts w:ascii="Constantia" w:hAnsi="Constantia"/>
          <w:bCs/>
        </w:rPr>
        <w:t>Bánhidy</w:t>
      </w:r>
      <w:proofErr w:type="spellEnd"/>
      <w:r w:rsidRPr="006673B2">
        <w:rPr>
          <w:rFonts w:ascii="Constantia" w:hAnsi="Constantia"/>
          <w:bCs/>
        </w:rPr>
        <w:t xml:space="preserve"> Péter jegyző megbízásából</w:t>
      </w:r>
    </w:p>
    <w:p w14:paraId="020459F1" w14:textId="77777777" w:rsidR="006673B2" w:rsidRPr="006673B2" w:rsidRDefault="006673B2" w:rsidP="006673B2">
      <w:pPr>
        <w:ind w:left="3258" w:firstLine="282"/>
        <w:rPr>
          <w:rFonts w:ascii="Constantia" w:hAnsi="Constantia"/>
          <w:bCs/>
        </w:rPr>
      </w:pPr>
      <w:r w:rsidRPr="006673B2">
        <w:rPr>
          <w:rFonts w:ascii="Constantia" w:hAnsi="Constantia"/>
          <w:bCs/>
        </w:rPr>
        <w:t>Szűcs Tamás Vagyongazdálkodási Iroda vezetője</w:t>
      </w:r>
    </w:p>
    <w:p w14:paraId="7BFB30D0" w14:textId="77777777" w:rsidR="006673B2" w:rsidRPr="006673B2" w:rsidRDefault="006673B2" w:rsidP="006673B2">
      <w:pPr>
        <w:ind w:left="2976" w:firstLine="564"/>
        <w:jc w:val="both"/>
        <w:rPr>
          <w:rFonts w:ascii="Constantia" w:hAnsi="Constantia"/>
          <w:bCs/>
        </w:rPr>
      </w:pPr>
      <w:r w:rsidRPr="006673B2">
        <w:rPr>
          <w:rFonts w:ascii="Constantia" w:hAnsi="Constantia"/>
          <w:bCs/>
        </w:rPr>
        <w:t xml:space="preserve">Takács Zoltán ügyvezető, Egri TISZK </w:t>
      </w:r>
      <w:proofErr w:type="spellStart"/>
      <w:r w:rsidRPr="006673B2">
        <w:rPr>
          <w:rFonts w:ascii="Constantia" w:hAnsi="Constantia"/>
          <w:bCs/>
        </w:rPr>
        <w:t>Kh</w:t>
      </w:r>
      <w:proofErr w:type="spellEnd"/>
      <w:r w:rsidRPr="006673B2">
        <w:rPr>
          <w:rFonts w:ascii="Constantia" w:hAnsi="Constantia"/>
          <w:bCs/>
        </w:rPr>
        <w:t>. Np. Kft.</w:t>
      </w:r>
    </w:p>
    <w:p w14:paraId="6E8C9997" w14:textId="77777777" w:rsidR="006673B2" w:rsidRPr="006673B2" w:rsidRDefault="006673B2" w:rsidP="006673B2">
      <w:pPr>
        <w:ind w:left="2832" w:firstLine="708"/>
        <w:jc w:val="both"/>
        <w:rPr>
          <w:rFonts w:ascii="Constantia" w:hAnsi="Constantia"/>
          <w:bCs/>
        </w:rPr>
      </w:pPr>
      <w:r w:rsidRPr="006673B2">
        <w:rPr>
          <w:rFonts w:ascii="Constantia" w:hAnsi="Constantia"/>
          <w:bCs/>
        </w:rPr>
        <w:t>EVAT Zrt. Igazgatósága</w:t>
      </w:r>
      <w:r w:rsidRPr="006673B2">
        <w:rPr>
          <w:rFonts w:ascii="Constantia" w:hAnsi="Constantia"/>
          <w:bCs/>
        </w:rPr>
        <w:tab/>
      </w:r>
      <w:r w:rsidRPr="006673B2">
        <w:rPr>
          <w:rFonts w:ascii="Constantia" w:hAnsi="Constantia"/>
          <w:bCs/>
        </w:rPr>
        <w:tab/>
      </w:r>
    </w:p>
    <w:p w14:paraId="22ED3AB5" w14:textId="77777777" w:rsidR="006673B2" w:rsidRPr="006673B2" w:rsidRDefault="006673B2" w:rsidP="006673B2">
      <w:pPr>
        <w:ind w:left="426"/>
        <w:jc w:val="both"/>
        <w:rPr>
          <w:rFonts w:ascii="Constantia" w:hAnsi="Constantia"/>
          <w:bCs/>
        </w:rPr>
      </w:pPr>
    </w:p>
    <w:p w14:paraId="01F1E72F" w14:textId="77777777" w:rsidR="006673B2" w:rsidRPr="006673B2" w:rsidRDefault="006673B2" w:rsidP="006673B2">
      <w:pPr>
        <w:ind w:left="2124"/>
        <w:jc w:val="both"/>
        <w:rPr>
          <w:rFonts w:ascii="Constantia" w:hAnsi="Constantia"/>
          <w:bCs/>
        </w:rPr>
      </w:pPr>
      <w:r w:rsidRPr="006673B2">
        <w:rPr>
          <w:rFonts w:ascii="Constantia" w:hAnsi="Constantia"/>
          <w:b/>
          <w:u w:val="single"/>
        </w:rPr>
        <w:t>Határidő:</w:t>
      </w:r>
      <w:r w:rsidRPr="006673B2">
        <w:rPr>
          <w:rFonts w:ascii="Constantia" w:hAnsi="Constantia"/>
          <w:bCs/>
        </w:rPr>
        <w:t xml:space="preserve"> </w:t>
      </w:r>
      <w:r w:rsidRPr="006673B2">
        <w:rPr>
          <w:rFonts w:ascii="Constantia" w:hAnsi="Constantia"/>
          <w:bCs/>
        </w:rPr>
        <w:tab/>
        <w:t>2022. február 24.</w:t>
      </w:r>
    </w:p>
    <w:p w14:paraId="383E96BE" w14:textId="77777777" w:rsidR="006673B2" w:rsidRPr="006673B2" w:rsidRDefault="006673B2" w:rsidP="006673B2">
      <w:pPr>
        <w:ind w:left="426"/>
        <w:jc w:val="both"/>
        <w:rPr>
          <w:rFonts w:ascii="Constantia" w:hAnsi="Constantia"/>
          <w:bCs/>
          <w:color w:val="FF0000"/>
        </w:rPr>
      </w:pPr>
    </w:p>
    <w:p w14:paraId="55D84BD2" w14:textId="140042AE" w:rsidR="006673B2" w:rsidRPr="00832751" w:rsidRDefault="006324FE" w:rsidP="00A71CF7">
      <w:pPr>
        <w:pStyle w:val="Szvegtrzs"/>
        <w:ind w:right="141"/>
        <w:rPr>
          <w:rFonts w:ascii="Constantia" w:hAnsi="Constantia"/>
          <w:b/>
          <w:i w:val="0"/>
          <w:u w:val="single"/>
        </w:rPr>
      </w:pPr>
      <w:bookmarkStart w:id="25" w:name="_Hlk96864903"/>
      <w:bookmarkEnd w:id="24"/>
      <w:r>
        <w:rPr>
          <w:rFonts w:ascii="Constantia" w:hAnsi="Constantia"/>
          <w:b/>
          <w:u w:val="single"/>
        </w:rPr>
        <w:lastRenderedPageBreak/>
        <w:t>46</w:t>
      </w:r>
      <w:r w:rsidR="006673B2" w:rsidRPr="00832751">
        <w:rPr>
          <w:rFonts w:ascii="Constantia" w:hAnsi="Constantia"/>
          <w:b/>
          <w:u w:val="single"/>
        </w:rPr>
        <w:t>/2022. (II.24.) közgyűlési határozat</w:t>
      </w:r>
    </w:p>
    <w:p w14:paraId="645E0A07" w14:textId="06B12B57" w:rsidR="006673B2" w:rsidRPr="006673B2" w:rsidRDefault="006673B2" w:rsidP="006673B2">
      <w:pPr>
        <w:tabs>
          <w:tab w:val="left" w:pos="1620"/>
        </w:tabs>
        <w:spacing w:after="160" w:line="259" w:lineRule="auto"/>
        <w:contextualSpacing/>
        <w:jc w:val="both"/>
        <w:rPr>
          <w:rFonts w:ascii="Constantia" w:eastAsiaTheme="minorHAnsi" w:hAnsi="Constantia" w:cstheme="minorBidi"/>
          <w:bCs/>
          <w:lang w:eastAsia="en-US"/>
        </w:rPr>
      </w:pPr>
      <w:r>
        <w:rPr>
          <w:rFonts w:ascii="Constantia" w:eastAsiaTheme="minorHAnsi" w:hAnsi="Constantia" w:cstheme="minorBidi"/>
          <w:bCs/>
          <w:lang w:eastAsia="en-US"/>
        </w:rPr>
        <w:t xml:space="preserve"> </w:t>
      </w:r>
    </w:p>
    <w:p w14:paraId="06B388C3" w14:textId="77777777" w:rsidR="006673B2" w:rsidRDefault="006673B2" w:rsidP="006673B2">
      <w:pPr>
        <w:tabs>
          <w:tab w:val="left" w:pos="1620"/>
        </w:tabs>
        <w:spacing w:after="160" w:line="259" w:lineRule="auto"/>
        <w:contextualSpacing/>
        <w:jc w:val="both"/>
        <w:rPr>
          <w:rFonts w:ascii="Constantia" w:hAnsi="Constantia"/>
          <w:bCs/>
        </w:rPr>
      </w:pPr>
      <w:r w:rsidRPr="006673B2">
        <w:rPr>
          <w:rFonts w:ascii="Constantia" w:eastAsia="Calibri" w:hAnsi="Constantia" w:cs="Calibri"/>
          <w:bCs/>
        </w:rPr>
        <w:t xml:space="preserve">Eger Megyei Jogú Város Önkormányzata Közgyűlése </w:t>
      </w:r>
      <w:r w:rsidRPr="006673B2">
        <w:rPr>
          <w:rFonts w:ascii="Constantia" w:hAnsi="Constantia"/>
          <w:bCs/>
        </w:rPr>
        <w:t xml:space="preserve">jóváhagyja az </w:t>
      </w:r>
      <w:proofErr w:type="spellStart"/>
      <w:r w:rsidRPr="006673B2">
        <w:rPr>
          <w:rFonts w:ascii="Constantia" w:hAnsi="Constantia"/>
          <w:bCs/>
        </w:rPr>
        <w:t>Agria</w:t>
      </w:r>
      <w:proofErr w:type="spellEnd"/>
      <w:r w:rsidRPr="006673B2">
        <w:rPr>
          <w:rFonts w:ascii="Constantia" w:hAnsi="Constantia"/>
          <w:bCs/>
        </w:rPr>
        <w:t xml:space="preserve"> - Film Moziüzemeltető és Szolgáltató Kft. 2022. évi üzleti tervét       -18 425 E Ft adózás előtti eredménnyel (veszteség).</w:t>
      </w:r>
    </w:p>
    <w:p w14:paraId="309248A1" w14:textId="77777777" w:rsidR="006673B2" w:rsidRPr="006673B2" w:rsidRDefault="006673B2" w:rsidP="006673B2">
      <w:pPr>
        <w:tabs>
          <w:tab w:val="left" w:pos="1620"/>
        </w:tabs>
        <w:spacing w:after="160" w:line="259" w:lineRule="auto"/>
        <w:ind w:left="66"/>
        <w:contextualSpacing/>
        <w:jc w:val="both"/>
        <w:rPr>
          <w:rFonts w:ascii="Constantia" w:eastAsiaTheme="minorHAnsi" w:hAnsi="Constantia" w:cstheme="minorBidi"/>
          <w:bCs/>
          <w:lang w:eastAsia="en-US"/>
        </w:rPr>
      </w:pPr>
    </w:p>
    <w:p w14:paraId="76F90D45" w14:textId="77777777" w:rsidR="006673B2" w:rsidRPr="006673B2" w:rsidRDefault="006673B2" w:rsidP="006673B2">
      <w:pPr>
        <w:ind w:left="1416" w:firstLine="708"/>
        <w:jc w:val="both"/>
        <w:rPr>
          <w:rFonts w:ascii="Constantia" w:hAnsi="Constantia"/>
          <w:bCs/>
        </w:rPr>
      </w:pPr>
      <w:r w:rsidRPr="006673B2">
        <w:rPr>
          <w:rFonts w:ascii="Constantia" w:hAnsi="Constantia"/>
          <w:b/>
          <w:u w:val="single"/>
        </w:rPr>
        <w:t>Felelős:</w:t>
      </w:r>
      <w:r w:rsidRPr="006673B2">
        <w:rPr>
          <w:rFonts w:ascii="Constantia" w:hAnsi="Constantia"/>
          <w:bCs/>
        </w:rPr>
        <w:t xml:space="preserve"> </w:t>
      </w:r>
      <w:r w:rsidRPr="006673B2">
        <w:rPr>
          <w:rFonts w:ascii="Constantia" w:hAnsi="Constantia"/>
          <w:bCs/>
        </w:rPr>
        <w:tab/>
      </w:r>
      <w:proofErr w:type="spellStart"/>
      <w:r w:rsidRPr="006673B2">
        <w:rPr>
          <w:rFonts w:ascii="Constantia" w:hAnsi="Constantia"/>
          <w:bCs/>
        </w:rPr>
        <w:t>Mirkóczki</w:t>
      </w:r>
      <w:proofErr w:type="spellEnd"/>
      <w:r w:rsidRPr="006673B2">
        <w:rPr>
          <w:rFonts w:ascii="Constantia" w:hAnsi="Constantia"/>
          <w:bCs/>
        </w:rPr>
        <w:t xml:space="preserve"> Ádám Polgármester</w:t>
      </w:r>
    </w:p>
    <w:p w14:paraId="4B7F0687" w14:textId="77777777" w:rsidR="006673B2" w:rsidRPr="006673B2" w:rsidRDefault="006673B2" w:rsidP="006673B2">
      <w:pPr>
        <w:ind w:left="426"/>
        <w:jc w:val="both"/>
        <w:rPr>
          <w:rFonts w:ascii="Constantia" w:hAnsi="Constantia"/>
          <w:bCs/>
        </w:rPr>
      </w:pPr>
      <w:r w:rsidRPr="006673B2">
        <w:rPr>
          <w:rFonts w:ascii="Constantia" w:hAnsi="Constantia"/>
          <w:bCs/>
        </w:rPr>
        <w:tab/>
        <w:t xml:space="preserve">     </w:t>
      </w:r>
      <w:r w:rsidRPr="006673B2">
        <w:rPr>
          <w:rFonts w:ascii="Constantia" w:hAnsi="Constantia"/>
          <w:bCs/>
        </w:rPr>
        <w:tab/>
      </w:r>
      <w:r w:rsidRPr="006673B2">
        <w:rPr>
          <w:rFonts w:ascii="Constantia" w:hAnsi="Constantia"/>
          <w:bCs/>
        </w:rPr>
        <w:tab/>
      </w:r>
      <w:r w:rsidRPr="006673B2">
        <w:rPr>
          <w:rFonts w:ascii="Constantia" w:hAnsi="Constantia"/>
          <w:bCs/>
        </w:rPr>
        <w:tab/>
      </w:r>
      <w:r w:rsidRPr="006673B2">
        <w:rPr>
          <w:rFonts w:ascii="Constantia" w:hAnsi="Constantia"/>
          <w:bCs/>
        </w:rPr>
        <w:tab/>
        <w:t xml:space="preserve">Dr. </w:t>
      </w:r>
      <w:proofErr w:type="spellStart"/>
      <w:r w:rsidRPr="006673B2">
        <w:rPr>
          <w:rFonts w:ascii="Constantia" w:hAnsi="Constantia"/>
          <w:bCs/>
        </w:rPr>
        <w:t>Bánhidy</w:t>
      </w:r>
      <w:proofErr w:type="spellEnd"/>
      <w:r w:rsidRPr="006673B2">
        <w:rPr>
          <w:rFonts w:ascii="Constantia" w:hAnsi="Constantia"/>
          <w:bCs/>
        </w:rPr>
        <w:t xml:space="preserve"> Péter jegyző megbízásából</w:t>
      </w:r>
    </w:p>
    <w:p w14:paraId="632A49A0" w14:textId="77777777" w:rsidR="006673B2" w:rsidRPr="006673B2" w:rsidRDefault="006673B2" w:rsidP="006673B2">
      <w:pPr>
        <w:ind w:left="2976" w:firstLine="564"/>
        <w:rPr>
          <w:rFonts w:ascii="Constantia" w:hAnsi="Constantia"/>
          <w:bCs/>
        </w:rPr>
      </w:pPr>
      <w:r w:rsidRPr="006673B2">
        <w:rPr>
          <w:rFonts w:ascii="Constantia" w:hAnsi="Constantia"/>
          <w:bCs/>
        </w:rPr>
        <w:t>Szűcs Tamás Vagyongazdálkodási Iroda vezetője</w:t>
      </w:r>
    </w:p>
    <w:p w14:paraId="68575E22" w14:textId="77777777" w:rsidR="006673B2" w:rsidRPr="006673B2" w:rsidRDefault="006673B2" w:rsidP="006673B2">
      <w:pPr>
        <w:ind w:left="2832" w:firstLine="708"/>
        <w:jc w:val="both"/>
        <w:rPr>
          <w:rFonts w:ascii="Constantia" w:hAnsi="Constantia"/>
          <w:bCs/>
        </w:rPr>
      </w:pPr>
      <w:r w:rsidRPr="006673B2">
        <w:rPr>
          <w:rFonts w:ascii="Constantia" w:hAnsi="Constantia"/>
          <w:bCs/>
        </w:rPr>
        <w:t xml:space="preserve">Berényi Tamás ügyvezető, </w:t>
      </w:r>
      <w:proofErr w:type="spellStart"/>
      <w:r w:rsidRPr="006673B2">
        <w:rPr>
          <w:rFonts w:ascii="Constantia" w:hAnsi="Constantia"/>
          <w:bCs/>
        </w:rPr>
        <w:t>Agria</w:t>
      </w:r>
      <w:proofErr w:type="spellEnd"/>
      <w:r w:rsidRPr="006673B2">
        <w:rPr>
          <w:rFonts w:ascii="Constantia" w:hAnsi="Constantia"/>
          <w:bCs/>
        </w:rPr>
        <w:t xml:space="preserve"> - Film Kft.</w:t>
      </w:r>
    </w:p>
    <w:p w14:paraId="7AC3247A" w14:textId="77777777" w:rsidR="006673B2" w:rsidRPr="006673B2" w:rsidRDefault="006673B2" w:rsidP="006673B2">
      <w:pPr>
        <w:ind w:left="2832" w:firstLine="708"/>
        <w:jc w:val="both"/>
        <w:rPr>
          <w:rFonts w:ascii="Constantia" w:hAnsi="Constantia"/>
          <w:bCs/>
        </w:rPr>
      </w:pPr>
      <w:r w:rsidRPr="006673B2">
        <w:rPr>
          <w:rFonts w:ascii="Constantia" w:hAnsi="Constantia"/>
          <w:bCs/>
        </w:rPr>
        <w:t>EVAT Zrt. Igazgatósága</w:t>
      </w:r>
      <w:r w:rsidRPr="006673B2">
        <w:rPr>
          <w:rFonts w:ascii="Constantia" w:hAnsi="Constantia"/>
          <w:bCs/>
        </w:rPr>
        <w:tab/>
      </w:r>
      <w:r w:rsidRPr="006673B2">
        <w:rPr>
          <w:rFonts w:ascii="Constantia" w:hAnsi="Constantia"/>
          <w:bCs/>
        </w:rPr>
        <w:tab/>
      </w:r>
    </w:p>
    <w:p w14:paraId="2B5B4C44" w14:textId="77777777" w:rsidR="006673B2" w:rsidRPr="006673B2" w:rsidRDefault="006673B2" w:rsidP="006673B2">
      <w:pPr>
        <w:ind w:left="426"/>
        <w:jc w:val="both"/>
        <w:rPr>
          <w:rFonts w:ascii="Constantia" w:hAnsi="Constantia"/>
          <w:bCs/>
        </w:rPr>
      </w:pPr>
    </w:p>
    <w:p w14:paraId="68898E90" w14:textId="77777777" w:rsidR="006673B2" w:rsidRDefault="006673B2" w:rsidP="006673B2">
      <w:pPr>
        <w:ind w:left="2124"/>
        <w:jc w:val="both"/>
        <w:rPr>
          <w:rFonts w:ascii="Constantia" w:hAnsi="Constantia"/>
          <w:bCs/>
        </w:rPr>
      </w:pPr>
      <w:r w:rsidRPr="006673B2">
        <w:rPr>
          <w:rFonts w:ascii="Constantia" w:hAnsi="Constantia"/>
          <w:b/>
          <w:u w:val="single"/>
        </w:rPr>
        <w:t>Határidő:</w:t>
      </w:r>
      <w:r w:rsidRPr="006673B2">
        <w:rPr>
          <w:rFonts w:ascii="Constantia" w:hAnsi="Constantia"/>
          <w:bCs/>
        </w:rPr>
        <w:t xml:space="preserve"> </w:t>
      </w:r>
      <w:r w:rsidRPr="006673B2">
        <w:rPr>
          <w:rFonts w:ascii="Constantia" w:hAnsi="Constantia"/>
          <w:bCs/>
        </w:rPr>
        <w:tab/>
        <w:t>2022. február 24.</w:t>
      </w:r>
    </w:p>
    <w:bookmarkEnd w:id="25"/>
    <w:p w14:paraId="002F1D8E" w14:textId="77777777" w:rsidR="006673B2" w:rsidRPr="006673B2" w:rsidRDefault="006673B2" w:rsidP="006673B2">
      <w:pPr>
        <w:ind w:left="2124"/>
        <w:jc w:val="both"/>
        <w:rPr>
          <w:rFonts w:ascii="Constantia" w:hAnsi="Constantia"/>
          <w:bCs/>
        </w:rPr>
      </w:pPr>
    </w:p>
    <w:p w14:paraId="2A8D9200" w14:textId="7891CBA7" w:rsidR="006673B2" w:rsidRDefault="006673B2" w:rsidP="006673B2">
      <w:pPr>
        <w:contextualSpacing/>
        <w:jc w:val="both"/>
        <w:rPr>
          <w:rFonts w:ascii="Constantia" w:eastAsiaTheme="minorHAnsi" w:hAnsi="Constantia" w:cstheme="minorBidi"/>
          <w:bCs/>
          <w:lang w:eastAsia="en-US"/>
        </w:rPr>
      </w:pPr>
    </w:p>
    <w:p w14:paraId="1AA1CB4D" w14:textId="77777777" w:rsidR="00727455" w:rsidRDefault="00727455" w:rsidP="006673B2">
      <w:pPr>
        <w:contextualSpacing/>
        <w:jc w:val="both"/>
        <w:rPr>
          <w:rFonts w:ascii="Constantia" w:eastAsiaTheme="minorHAnsi" w:hAnsi="Constantia" w:cstheme="minorBidi"/>
          <w:bCs/>
          <w:lang w:eastAsia="en-US"/>
        </w:rPr>
      </w:pPr>
    </w:p>
    <w:p w14:paraId="207A09ED" w14:textId="08A762B8" w:rsidR="006673B2" w:rsidRPr="00832751" w:rsidRDefault="006324FE" w:rsidP="00A71CF7">
      <w:pPr>
        <w:pStyle w:val="Szvegtrzs"/>
        <w:ind w:right="141"/>
        <w:rPr>
          <w:rFonts w:ascii="Constantia" w:hAnsi="Constantia"/>
          <w:b/>
          <w:i w:val="0"/>
          <w:u w:val="single"/>
        </w:rPr>
      </w:pPr>
      <w:bookmarkStart w:id="26" w:name="_Hlk96864940"/>
      <w:r>
        <w:rPr>
          <w:rFonts w:ascii="Constantia" w:hAnsi="Constantia"/>
          <w:b/>
          <w:u w:val="single"/>
        </w:rPr>
        <w:t>47</w:t>
      </w:r>
      <w:r w:rsidR="006673B2" w:rsidRPr="00832751">
        <w:rPr>
          <w:rFonts w:ascii="Constantia" w:hAnsi="Constantia"/>
          <w:b/>
          <w:u w:val="single"/>
        </w:rPr>
        <w:t>/2022. (II.24.) közgyűlési határozat</w:t>
      </w:r>
    </w:p>
    <w:p w14:paraId="42C728E0" w14:textId="027A14BB" w:rsidR="006673B2" w:rsidRDefault="006673B2" w:rsidP="006673B2">
      <w:pPr>
        <w:contextualSpacing/>
        <w:jc w:val="both"/>
        <w:rPr>
          <w:rFonts w:ascii="Constantia" w:eastAsiaTheme="minorHAnsi" w:hAnsi="Constantia" w:cstheme="minorBidi"/>
          <w:bCs/>
          <w:lang w:eastAsia="en-US"/>
        </w:rPr>
      </w:pPr>
      <w:r>
        <w:rPr>
          <w:rFonts w:ascii="Constantia" w:eastAsiaTheme="minorHAnsi" w:hAnsi="Constantia" w:cstheme="minorBidi"/>
          <w:bCs/>
          <w:lang w:eastAsia="en-US"/>
        </w:rPr>
        <w:t xml:space="preserve"> </w:t>
      </w:r>
    </w:p>
    <w:p w14:paraId="1426D36F" w14:textId="77777777" w:rsidR="006673B2" w:rsidRPr="006673B2" w:rsidRDefault="006673B2" w:rsidP="006673B2">
      <w:pPr>
        <w:contextualSpacing/>
        <w:jc w:val="both"/>
        <w:rPr>
          <w:rFonts w:ascii="Constantia" w:eastAsiaTheme="minorHAnsi" w:hAnsi="Constantia" w:cstheme="minorBidi"/>
          <w:bCs/>
          <w:lang w:eastAsia="en-US"/>
        </w:rPr>
      </w:pPr>
      <w:r w:rsidRPr="006673B2">
        <w:rPr>
          <w:rFonts w:ascii="Constantia" w:eastAsiaTheme="minorHAnsi" w:hAnsi="Constantia" w:cstheme="minorBidi"/>
          <w:bCs/>
          <w:lang w:eastAsia="en-US"/>
        </w:rPr>
        <w:t>Eger Megyei Jogú Város Önkormányzata Közgyűlése jóváhagyja az Egri Városfejlesztési Kft. 2022. évi üzleti tervét 2 457 E Ft adózás előtti eredménnyel.</w:t>
      </w:r>
    </w:p>
    <w:p w14:paraId="308A0B7D" w14:textId="77777777" w:rsidR="006673B2" w:rsidRPr="006673B2" w:rsidRDefault="006673B2" w:rsidP="006673B2">
      <w:pPr>
        <w:ind w:left="426"/>
        <w:contextualSpacing/>
        <w:jc w:val="both"/>
        <w:rPr>
          <w:rFonts w:ascii="Constantia" w:eastAsiaTheme="minorHAnsi" w:hAnsi="Constantia" w:cstheme="minorBidi"/>
          <w:bCs/>
          <w:lang w:eastAsia="en-US"/>
        </w:rPr>
      </w:pPr>
    </w:p>
    <w:p w14:paraId="3AE77CCC" w14:textId="77777777" w:rsidR="006673B2" w:rsidRPr="006673B2" w:rsidRDefault="006673B2" w:rsidP="006673B2">
      <w:pPr>
        <w:ind w:left="1416" w:firstLine="708"/>
        <w:jc w:val="both"/>
        <w:rPr>
          <w:rFonts w:ascii="Constantia" w:hAnsi="Constantia"/>
          <w:bCs/>
        </w:rPr>
      </w:pPr>
      <w:r w:rsidRPr="006673B2">
        <w:rPr>
          <w:rFonts w:ascii="Constantia" w:hAnsi="Constantia"/>
          <w:b/>
          <w:u w:val="single"/>
        </w:rPr>
        <w:t>Felelős:</w:t>
      </w:r>
      <w:r w:rsidRPr="006673B2">
        <w:rPr>
          <w:rFonts w:ascii="Constantia" w:hAnsi="Constantia"/>
          <w:bCs/>
        </w:rPr>
        <w:t xml:space="preserve"> </w:t>
      </w:r>
      <w:r w:rsidRPr="006673B2">
        <w:rPr>
          <w:rFonts w:ascii="Constantia" w:hAnsi="Constantia"/>
          <w:bCs/>
        </w:rPr>
        <w:tab/>
      </w:r>
      <w:proofErr w:type="spellStart"/>
      <w:r w:rsidRPr="006673B2">
        <w:rPr>
          <w:rFonts w:ascii="Constantia" w:hAnsi="Constantia"/>
          <w:bCs/>
        </w:rPr>
        <w:t>Mirkóczki</w:t>
      </w:r>
      <w:proofErr w:type="spellEnd"/>
      <w:r w:rsidRPr="006673B2">
        <w:rPr>
          <w:rFonts w:ascii="Constantia" w:hAnsi="Constantia"/>
          <w:bCs/>
        </w:rPr>
        <w:t xml:space="preserve"> Ádám Polgármester</w:t>
      </w:r>
    </w:p>
    <w:p w14:paraId="5DAB7566" w14:textId="77777777" w:rsidR="006673B2" w:rsidRPr="006673B2" w:rsidRDefault="006673B2" w:rsidP="006673B2">
      <w:pPr>
        <w:ind w:left="426"/>
        <w:jc w:val="both"/>
        <w:rPr>
          <w:rFonts w:ascii="Constantia" w:hAnsi="Constantia"/>
          <w:bCs/>
        </w:rPr>
      </w:pPr>
      <w:r w:rsidRPr="006673B2">
        <w:rPr>
          <w:rFonts w:ascii="Constantia" w:hAnsi="Constantia"/>
          <w:bCs/>
        </w:rPr>
        <w:tab/>
        <w:t xml:space="preserve">     </w:t>
      </w:r>
      <w:r w:rsidRPr="006673B2">
        <w:rPr>
          <w:rFonts w:ascii="Constantia" w:hAnsi="Constantia"/>
          <w:bCs/>
        </w:rPr>
        <w:tab/>
      </w:r>
      <w:r w:rsidRPr="006673B2">
        <w:rPr>
          <w:rFonts w:ascii="Constantia" w:hAnsi="Constantia"/>
          <w:bCs/>
        </w:rPr>
        <w:tab/>
      </w:r>
      <w:r w:rsidRPr="006673B2">
        <w:rPr>
          <w:rFonts w:ascii="Constantia" w:hAnsi="Constantia"/>
          <w:bCs/>
        </w:rPr>
        <w:tab/>
      </w:r>
      <w:r w:rsidRPr="006673B2">
        <w:rPr>
          <w:rFonts w:ascii="Constantia" w:hAnsi="Constantia"/>
          <w:bCs/>
        </w:rPr>
        <w:tab/>
        <w:t xml:space="preserve">Dr. </w:t>
      </w:r>
      <w:proofErr w:type="spellStart"/>
      <w:r w:rsidRPr="006673B2">
        <w:rPr>
          <w:rFonts w:ascii="Constantia" w:hAnsi="Constantia"/>
          <w:bCs/>
        </w:rPr>
        <w:t>Bánhidy</w:t>
      </w:r>
      <w:proofErr w:type="spellEnd"/>
      <w:r w:rsidRPr="006673B2">
        <w:rPr>
          <w:rFonts w:ascii="Constantia" w:hAnsi="Constantia"/>
          <w:bCs/>
        </w:rPr>
        <w:t xml:space="preserve"> Péter jegyző megbízásából</w:t>
      </w:r>
    </w:p>
    <w:p w14:paraId="15C3BB59" w14:textId="77777777" w:rsidR="006673B2" w:rsidRPr="006673B2" w:rsidRDefault="006673B2" w:rsidP="006673B2">
      <w:pPr>
        <w:ind w:left="3258" w:firstLine="282"/>
        <w:rPr>
          <w:rFonts w:ascii="Constantia" w:hAnsi="Constantia"/>
          <w:bCs/>
        </w:rPr>
      </w:pPr>
      <w:r w:rsidRPr="006673B2">
        <w:rPr>
          <w:rFonts w:ascii="Constantia" w:hAnsi="Constantia"/>
          <w:bCs/>
        </w:rPr>
        <w:t>Szűcs Tamás Vagyongazdálkodási Iroda vezetője</w:t>
      </w:r>
    </w:p>
    <w:p w14:paraId="10F71163" w14:textId="77777777" w:rsidR="006673B2" w:rsidRPr="006673B2" w:rsidRDefault="006673B2" w:rsidP="006673B2">
      <w:pPr>
        <w:ind w:left="2976" w:firstLine="564"/>
        <w:jc w:val="both"/>
        <w:rPr>
          <w:rFonts w:ascii="Constantia" w:hAnsi="Constantia"/>
          <w:bCs/>
        </w:rPr>
      </w:pPr>
      <w:r w:rsidRPr="006673B2">
        <w:rPr>
          <w:rFonts w:ascii="Constantia" w:hAnsi="Constantia"/>
          <w:bCs/>
        </w:rPr>
        <w:t>Juhász Tamás ügyvezető, Egri Városfejlesztési Kft.</w:t>
      </w:r>
    </w:p>
    <w:p w14:paraId="7162C473" w14:textId="77777777" w:rsidR="006673B2" w:rsidRPr="006673B2" w:rsidRDefault="006673B2" w:rsidP="006673B2">
      <w:pPr>
        <w:ind w:left="2832" w:firstLine="708"/>
        <w:jc w:val="both"/>
        <w:rPr>
          <w:rFonts w:ascii="Constantia" w:hAnsi="Constantia"/>
          <w:bCs/>
        </w:rPr>
      </w:pPr>
      <w:r w:rsidRPr="006673B2">
        <w:rPr>
          <w:rFonts w:ascii="Constantia" w:hAnsi="Constantia"/>
          <w:bCs/>
        </w:rPr>
        <w:t>EVAT Zrt. Igazgatósága</w:t>
      </w:r>
      <w:r w:rsidRPr="006673B2">
        <w:rPr>
          <w:rFonts w:ascii="Constantia" w:hAnsi="Constantia"/>
          <w:bCs/>
        </w:rPr>
        <w:tab/>
      </w:r>
      <w:r w:rsidRPr="006673B2">
        <w:rPr>
          <w:rFonts w:ascii="Constantia" w:hAnsi="Constantia"/>
          <w:bCs/>
        </w:rPr>
        <w:tab/>
      </w:r>
    </w:p>
    <w:p w14:paraId="75176689" w14:textId="77777777" w:rsidR="006673B2" w:rsidRPr="006673B2" w:rsidRDefault="006673B2" w:rsidP="006673B2">
      <w:pPr>
        <w:ind w:left="426"/>
        <w:jc w:val="both"/>
        <w:rPr>
          <w:rFonts w:ascii="Constantia" w:hAnsi="Constantia"/>
          <w:bCs/>
        </w:rPr>
      </w:pPr>
    </w:p>
    <w:p w14:paraId="1DC5923A" w14:textId="77777777" w:rsidR="006673B2" w:rsidRPr="006673B2" w:rsidRDefault="006673B2" w:rsidP="006673B2">
      <w:pPr>
        <w:ind w:left="1416" w:firstLine="708"/>
        <w:jc w:val="both"/>
        <w:rPr>
          <w:rFonts w:ascii="Constantia" w:hAnsi="Constantia"/>
          <w:bCs/>
        </w:rPr>
      </w:pPr>
      <w:r w:rsidRPr="006673B2">
        <w:rPr>
          <w:rFonts w:ascii="Constantia" w:hAnsi="Constantia"/>
          <w:b/>
          <w:u w:val="single"/>
        </w:rPr>
        <w:t>Határidő:</w:t>
      </w:r>
      <w:r w:rsidRPr="006673B2">
        <w:rPr>
          <w:rFonts w:ascii="Constantia" w:hAnsi="Constantia"/>
          <w:bCs/>
        </w:rPr>
        <w:t xml:space="preserve"> </w:t>
      </w:r>
      <w:r w:rsidRPr="006673B2">
        <w:rPr>
          <w:rFonts w:ascii="Constantia" w:hAnsi="Constantia"/>
          <w:bCs/>
        </w:rPr>
        <w:tab/>
        <w:t>2022. február 24.</w:t>
      </w:r>
    </w:p>
    <w:bookmarkEnd w:id="26"/>
    <w:p w14:paraId="3F8789AC" w14:textId="77777777" w:rsidR="006673B2" w:rsidRDefault="006673B2" w:rsidP="006673B2">
      <w:pPr>
        <w:rPr>
          <w:rFonts w:ascii="Constantia" w:hAnsi="Constantia" w:cs="Arial"/>
        </w:rPr>
      </w:pPr>
    </w:p>
    <w:p w14:paraId="4DB953B7" w14:textId="77777777" w:rsidR="006673B2" w:rsidRPr="00C9040E" w:rsidRDefault="006673B2" w:rsidP="006673B2">
      <w:pPr>
        <w:rPr>
          <w:rFonts w:ascii="Constantia" w:hAnsi="Constantia" w:cs="Arial"/>
        </w:rPr>
      </w:pPr>
    </w:p>
    <w:bookmarkEnd w:id="17"/>
    <w:p w14:paraId="778871D5" w14:textId="4883F12A" w:rsidR="00830810" w:rsidRDefault="00830810" w:rsidP="00B90E4B">
      <w:pPr>
        <w:jc w:val="both"/>
        <w:rPr>
          <w:rFonts w:ascii="Constantia" w:hAnsi="Constantia" w:cs="Arial"/>
        </w:rPr>
      </w:pPr>
    </w:p>
    <w:p w14:paraId="2E5534A4" w14:textId="6EADBFDE" w:rsidR="00830810" w:rsidRPr="00832751" w:rsidRDefault="009A140C" w:rsidP="00830810">
      <w:pPr>
        <w:pStyle w:val="Szvegtrzs"/>
        <w:ind w:right="141"/>
        <w:rPr>
          <w:rFonts w:ascii="Constantia" w:hAnsi="Constantia"/>
          <w:b/>
          <w:i w:val="0"/>
          <w:u w:val="single"/>
        </w:rPr>
      </w:pPr>
      <w:bookmarkStart w:id="27" w:name="_Hlk96864981"/>
      <w:r>
        <w:rPr>
          <w:rFonts w:ascii="Constantia" w:hAnsi="Constantia"/>
          <w:b/>
          <w:u w:val="single"/>
        </w:rPr>
        <w:t>48</w:t>
      </w:r>
      <w:r w:rsidR="00830810" w:rsidRPr="00832751">
        <w:rPr>
          <w:rFonts w:ascii="Constantia" w:hAnsi="Constantia"/>
          <w:b/>
          <w:u w:val="single"/>
        </w:rPr>
        <w:t>/2022. (II.24.) közgyűlési határozat</w:t>
      </w:r>
    </w:p>
    <w:p w14:paraId="08C7AA9C" w14:textId="77951BB7" w:rsidR="00830810" w:rsidRDefault="00830810" w:rsidP="00830810">
      <w:pPr>
        <w:ind w:left="705" w:hanging="705"/>
        <w:jc w:val="both"/>
        <w:rPr>
          <w:rFonts w:ascii="Constantia" w:hAnsi="Constantia" w:cs="Arial"/>
        </w:rPr>
      </w:pPr>
      <w:r>
        <w:rPr>
          <w:rFonts w:ascii="Constantia" w:hAnsi="Constantia" w:cs="Arial"/>
        </w:rPr>
        <w:t xml:space="preserve"> </w:t>
      </w:r>
    </w:p>
    <w:p w14:paraId="0B515BA6" w14:textId="77777777" w:rsidR="00830810" w:rsidRPr="00830810" w:rsidRDefault="00830810" w:rsidP="00830810">
      <w:pPr>
        <w:tabs>
          <w:tab w:val="left" w:pos="1620"/>
        </w:tabs>
        <w:jc w:val="both"/>
        <w:rPr>
          <w:rFonts w:ascii="Constantia" w:hAnsi="Constantia"/>
          <w:bCs/>
        </w:rPr>
      </w:pPr>
      <w:r w:rsidRPr="00830810">
        <w:rPr>
          <w:rFonts w:ascii="Constantia" w:eastAsia="Calibri" w:hAnsi="Constantia" w:cs="Calibri"/>
          <w:bCs/>
        </w:rPr>
        <w:t xml:space="preserve">Eger Megyei Jogú Város Önkormányzata Közgyűlése </w:t>
      </w:r>
      <w:r w:rsidRPr="00830810">
        <w:rPr>
          <w:rFonts w:ascii="Constantia" w:hAnsi="Constantia"/>
          <w:bCs/>
        </w:rPr>
        <w:t>elfogadja a KEVIKO Prevenció Védőnői Szolgáltató Kft. 2022. évi üzleti tervét 54 832 E Ft Eszköz és Forrás főösszeggel, valamint 35 920 E Ft adózott eredménnyel.</w:t>
      </w:r>
    </w:p>
    <w:p w14:paraId="4B359A17" w14:textId="77777777" w:rsidR="00830810" w:rsidRPr="00830810" w:rsidRDefault="00830810" w:rsidP="00830810">
      <w:pPr>
        <w:ind w:left="3540"/>
        <w:jc w:val="both"/>
        <w:rPr>
          <w:rFonts w:ascii="Constantia" w:eastAsia="Calibri" w:hAnsi="Constantia" w:cs="Calibri"/>
          <w:bCs/>
          <w:u w:val="single"/>
        </w:rPr>
      </w:pPr>
    </w:p>
    <w:p w14:paraId="62653354" w14:textId="77777777" w:rsidR="00830810" w:rsidRPr="00830810" w:rsidRDefault="00830810" w:rsidP="00830810">
      <w:pPr>
        <w:ind w:left="2124" w:firstLine="708"/>
        <w:jc w:val="both"/>
        <w:rPr>
          <w:rFonts w:ascii="Constantia" w:hAnsi="Constantia"/>
          <w:bCs/>
        </w:rPr>
      </w:pPr>
      <w:r w:rsidRPr="00830810">
        <w:rPr>
          <w:rFonts w:ascii="Constantia" w:hAnsi="Constantia"/>
          <w:b/>
          <w:u w:val="single"/>
        </w:rPr>
        <w:t>Felelős:</w:t>
      </w:r>
      <w:r w:rsidRPr="00830810">
        <w:rPr>
          <w:rFonts w:ascii="Constantia" w:hAnsi="Constantia"/>
          <w:bCs/>
        </w:rPr>
        <w:t xml:space="preserve"> </w:t>
      </w:r>
      <w:r w:rsidRPr="00830810">
        <w:rPr>
          <w:rFonts w:ascii="Constantia" w:hAnsi="Constantia"/>
          <w:bCs/>
        </w:rPr>
        <w:tab/>
      </w:r>
      <w:proofErr w:type="spellStart"/>
      <w:r w:rsidRPr="00830810">
        <w:rPr>
          <w:rFonts w:ascii="Constantia" w:hAnsi="Constantia"/>
          <w:bCs/>
        </w:rPr>
        <w:t>Mirkóczki</w:t>
      </w:r>
      <w:proofErr w:type="spellEnd"/>
      <w:r w:rsidRPr="00830810">
        <w:rPr>
          <w:rFonts w:ascii="Constantia" w:hAnsi="Constantia"/>
          <w:bCs/>
        </w:rPr>
        <w:t xml:space="preserve"> Ádám Polgármester</w:t>
      </w:r>
    </w:p>
    <w:p w14:paraId="5F6F0896" w14:textId="77777777" w:rsidR="00830810" w:rsidRPr="00830810" w:rsidRDefault="00830810" w:rsidP="00830810">
      <w:pPr>
        <w:ind w:left="708"/>
        <w:jc w:val="both"/>
        <w:rPr>
          <w:rFonts w:ascii="Constantia" w:hAnsi="Constantia"/>
          <w:bCs/>
        </w:rPr>
      </w:pPr>
      <w:r w:rsidRPr="00830810">
        <w:rPr>
          <w:rFonts w:ascii="Constantia" w:hAnsi="Constantia"/>
          <w:bCs/>
        </w:rPr>
        <w:tab/>
        <w:t xml:space="preserve">     </w:t>
      </w:r>
      <w:r w:rsidRPr="00830810">
        <w:rPr>
          <w:rFonts w:ascii="Constantia" w:hAnsi="Constantia"/>
          <w:bCs/>
        </w:rPr>
        <w:tab/>
      </w:r>
      <w:r w:rsidRPr="00830810">
        <w:rPr>
          <w:rFonts w:ascii="Constantia" w:hAnsi="Constantia"/>
          <w:bCs/>
        </w:rPr>
        <w:tab/>
      </w:r>
      <w:r w:rsidRPr="00830810">
        <w:rPr>
          <w:rFonts w:ascii="Constantia" w:hAnsi="Constantia"/>
          <w:bCs/>
        </w:rPr>
        <w:tab/>
      </w:r>
      <w:r w:rsidRPr="00830810">
        <w:rPr>
          <w:rFonts w:ascii="Constantia" w:hAnsi="Constantia"/>
          <w:bCs/>
        </w:rPr>
        <w:tab/>
        <w:t xml:space="preserve">Dr. </w:t>
      </w:r>
      <w:proofErr w:type="spellStart"/>
      <w:r w:rsidRPr="00830810">
        <w:rPr>
          <w:rFonts w:ascii="Constantia" w:hAnsi="Constantia"/>
          <w:bCs/>
        </w:rPr>
        <w:t>Bánhidy</w:t>
      </w:r>
      <w:proofErr w:type="spellEnd"/>
      <w:r w:rsidRPr="00830810">
        <w:rPr>
          <w:rFonts w:ascii="Constantia" w:hAnsi="Constantia"/>
          <w:bCs/>
        </w:rPr>
        <w:t xml:space="preserve"> Péter jegyző megbízásából</w:t>
      </w:r>
    </w:p>
    <w:p w14:paraId="41A951FC" w14:textId="77777777" w:rsidR="00830810" w:rsidRPr="00830810" w:rsidRDefault="00830810" w:rsidP="00830810">
      <w:pPr>
        <w:ind w:left="4248"/>
        <w:rPr>
          <w:rFonts w:ascii="Constantia" w:hAnsi="Constantia"/>
          <w:bCs/>
        </w:rPr>
      </w:pPr>
      <w:r w:rsidRPr="00830810">
        <w:rPr>
          <w:rFonts w:ascii="Constantia" w:hAnsi="Constantia"/>
          <w:bCs/>
        </w:rPr>
        <w:t>Szűcs Tamás Vagyongazdálkodási Iroda vezetője</w:t>
      </w:r>
    </w:p>
    <w:p w14:paraId="17BB152E" w14:textId="77777777" w:rsidR="00830810" w:rsidRPr="00830810" w:rsidRDefault="00830810" w:rsidP="00830810">
      <w:pPr>
        <w:ind w:left="4248"/>
        <w:jc w:val="both"/>
        <w:rPr>
          <w:rFonts w:ascii="Constantia" w:hAnsi="Constantia"/>
          <w:bCs/>
        </w:rPr>
      </w:pPr>
      <w:r w:rsidRPr="00830810">
        <w:rPr>
          <w:rFonts w:ascii="Constantia" w:hAnsi="Constantia"/>
          <w:bCs/>
        </w:rPr>
        <w:t>Kovácsné Daruháti Judit ügyvezető, KEVIKO Prevenció Kft.</w:t>
      </w:r>
    </w:p>
    <w:p w14:paraId="7F283703" w14:textId="77777777" w:rsidR="00830810" w:rsidRPr="00830810" w:rsidRDefault="00830810" w:rsidP="00830810">
      <w:pPr>
        <w:ind w:left="4248"/>
        <w:jc w:val="both"/>
        <w:rPr>
          <w:rFonts w:ascii="Constantia" w:hAnsi="Constantia"/>
          <w:bCs/>
        </w:rPr>
      </w:pPr>
      <w:proofErr w:type="spellStart"/>
      <w:r w:rsidRPr="00830810">
        <w:rPr>
          <w:rFonts w:ascii="Constantia" w:hAnsi="Constantia"/>
          <w:bCs/>
        </w:rPr>
        <w:t>Vidó</w:t>
      </w:r>
      <w:proofErr w:type="spellEnd"/>
      <w:r w:rsidRPr="00830810">
        <w:rPr>
          <w:rFonts w:ascii="Constantia" w:hAnsi="Constantia"/>
          <w:bCs/>
        </w:rPr>
        <w:t xml:space="preserve"> János Zoltánné ügyvezető, KEVIKO Prevenció Kft.</w:t>
      </w:r>
    </w:p>
    <w:p w14:paraId="44D35BDC" w14:textId="77777777" w:rsidR="00830810" w:rsidRPr="00830810" w:rsidRDefault="00830810" w:rsidP="00830810">
      <w:pPr>
        <w:ind w:left="708"/>
        <w:jc w:val="both"/>
        <w:rPr>
          <w:rFonts w:ascii="Constantia" w:hAnsi="Constantia"/>
          <w:bCs/>
        </w:rPr>
      </w:pPr>
    </w:p>
    <w:p w14:paraId="7B77E4CE" w14:textId="77777777" w:rsidR="00830810" w:rsidRPr="00830810" w:rsidRDefault="00830810" w:rsidP="00830810">
      <w:pPr>
        <w:ind w:left="2124" w:firstLine="708"/>
        <w:jc w:val="both"/>
        <w:rPr>
          <w:rFonts w:ascii="Constantia" w:hAnsi="Constantia"/>
          <w:bCs/>
        </w:rPr>
      </w:pPr>
      <w:r w:rsidRPr="00830810">
        <w:rPr>
          <w:rFonts w:ascii="Constantia" w:hAnsi="Constantia"/>
          <w:b/>
          <w:u w:val="single"/>
        </w:rPr>
        <w:t>Határidő:</w:t>
      </w:r>
      <w:r w:rsidRPr="00830810">
        <w:rPr>
          <w:rFonts w:ascii="Constantia" w:hAnsi="Constantia"/>
          <w:bCs/>
        </w:rPr>
        <w:t xml:space="preserve"> </w:t>
      </w:r>
      <w:r w:rsidRPr="00830810">
        <w:rPr>
          <w:rFonts w:ascii="Constantia" w:hAnsi="Constantia"/>
          <w:bCs/>
        </w:rPr>
        <w:tab/>
        <w:t>2022. február 24.</w:t>
      </w:r>
    </w:p>
    <w:p w14:paraId="12282007" w14:textId="1BEC065B" w:rsidR="003E5F5D" w:rsidRPr="00832751" w:rsidRDefault="009A140C" w:rsidP="00A71CF7">
      <w:pPr>
        <w:pStyle w:val="Szvegtrzs"/>
        <w:ind w:right="141"/>
        <w:rPr>
          <w:rFonts w:ascii="Constantia" w:hAnsi="Constantia"/>
          <w:b/>
          <w:i w:val="0"/>
          <w:u w:val="single"/>
        </w:rPr>
      </w:pPr>
      <w:bookmarkStart w:id="28" w:name="_Hlk96865016"/>
      <w:bookmarkEnd w:id="27"/>
      <w:r>
        <w:rPr>
          <w:rFonts w:ascii="Constantia" w:hAnsi="Constantia"/>
          <w:b/>
          <w:u w:val="single"/>
        </w:rPr>
        <w:lastRenderedPageBreak/>
        <w:t>49</w:t>
      </w:r>
      <w:r w:rsidR="003E5F5D" w:rsidRPr="00832751">
        <w:rPr>
          <w:rFonts w:ascii="Constantia" w:hAnsi="Constantia"/>
          <w:b/>
          <w:u w:val="single"/>
        </w:rPr>
        <w:t>/2022. (II.24.) közgyűlési határozat</w:t>
      </w:r>
    </w:p>
    <w:p w14:paraId="69412C0F" w14:textId="35A34C51" w:rsidR="003E5F5D" w:rsidRDefault="003E5F5D" w:rsidP="00530448">
      <w:pPr>
        <w:rPr>
          <w:rFonts w:ascii="Constantia" w:hAnsi="Constantia" w:cs="Arial"/>
        </w:rPr>
      </w:pPr>
      <w:r>
        <w:rPr>
          <w:rFonts w:ascii="Constantia" w:hAnsi="Constantia" w:cs="Arial"/>
        </w:rPr>
        <w:t xml:space="preserve"> </w:t>
      </w:r>
    </w:p>
    <w:p w14:paraId="069613B3" w14:textId="77777777" w:rsidR="003E5F5D" w:rsidRPr="003E5F5D" w:rsidRDefault="003E5F5D" w:rsidP="003E5F5D">
      <w:pPr>
        <w:tabs>
          <w:tab w:val="left" w:pos="1620"/>
        </w:tabs>
        <w:jc w:val="both"/>
        <w:rPr>
          <w:rFonts w:ascii="Constantia" w:hAnsi="Constantia"/>
          <w:bCs/>
        </w:rPr>
      </w:pPr>
      <w:r w:rsidRPr="003E5F5D">
        <w:rPr>
          <w:rFonts w:ascii="Constantia" w:eastAsia="Calibri" w:hAnsi="Constantia" w:cs="Calibri"/>
          <w:bCs/>
        </w:rPr>
        <w:t xml:space="preserve">Eger Megyei Jogú Város Önkormányzata Közgyűlése </w:t>
      </w:r>
      <w:r w:rsidRPr="003E5F5D">
        <w:rPr>
          <w:rFonts w:ascii="Constantia" w:hAnsi="Constantia"/>
          <w:bCs/>
        </w:rPr>
        <w:t>elfogadja Eger Megyei Jogú Város Önkormányzatának az Önkormányzat 2021. évi költségvetéséről, módosításának és végrehajtásának rendjéről szóló 4/2021. (II.18.) önkormányzati rendelet alapján, a</w:t>
      </w:r>
      <w:r w:rsidRPr="003E5F5D">
        <w:rPr>
          <w:bCs/>
        </w:rPr>
        <w:t xml:space="preserve"> </w:t>
      </w:r>
      <w:r w:rsidRPr="003E5F5D">
        <w:rPr>
          <w:rFonts w:ascii="Constantia" w:hAnsi="Constantia"/>
          <w:bCs/>
        </w:rPr>
        <w:t>MÉDIA EGER Nonprofit Közhasznú Kft. részére nyújtott 25 millió Ft összegű felhalmozási célú támogatás felhasználásáról készített elszámolást és beszámolót.</w:t>
      </w:r>
    </w:p>
    <w:p w14:paraId="467E8136" w14:textId="77777777" w:rsidR="003E5F5D" w:rsidRPr="003E5F5D" w:rsidRDefault="003E5F5D" w:rsidP="003E5F5D">
      <w:pPr>
        <w:contextualSpacing/>
        <w:jc w:val="both"/>
        <w:outlineLvl w:val="0"/>
        <w:rPr>
          <w:rFonts w:ascii="Constantia" w:eastAsia="Calibri" w:hAnsi="Constantia" w:cs="Calibri"/>
          <w:b/>
          <w:strike/>
          <w:color w:val="FF0000"/>
        </w:rPr>
      </w:pPr>
    </w:p>
    <w:p w14:paraId="7E2FBD85" w14:textId="77777777" w:rsidR="003E5F5D" w:rsidRPr="003E5F5D" w:rsidRDefault="003E5F5D" w:rsidP="003E5F5D">
      <w:pPr>
        <w:ind w:left="1416" w:firstLine="708"/>
        <w:jc w:val="both"/>
        <w:rPr>
          <w:rFonts w:ascii="Constantia" w:eastAsia="Calibri" w:hAnsi="Constantia" w:cs="Calibri"/>
          <w:bCs/>
          <w:u w:val="single"/>
        </w:rPr>
      </w:pPr>
      <w:r w:rsidRPr="003E5F5D">
        <w:rPr>
          <w:rFonts w:ascii="Constantia" w:eastAsia="Calibri" w:hAnsi="Constantia" w:cs="Calibri"/>
          <w:b/>
          <w:u w:val="single"/>
        </w:rPr>
        <w:t>Felelős:</w:t>
      </w:r>
      <w:r>
        <w:rPr>
          <w:rFonts w:ascii="Constantia" w:eastAsia="Calibri" w:hAnsi="Constantia" w:cs="Calibri"/>
          <w:b/>
        </w:rPr>
        <w:tab/>
      </w:r>
      <w:proofErr w:type="spellStart"/>
      <w:r w:rsidRPr="003E5F5D">
        <w:rPr>
          <w:rFonts w:ascii="Constantia" w:eastAsia="Calibri" w:hAnsi="Constantia" w:cs="Calibri"/>
          <w:bCs/>
        </w:rPr>
        <w:t>Mirkóczki</w:t>
      </w:r>
      <w:proofErr w:type="spellEnd"/>
      <w:r w:rsidRPr="003E5F5D">
        <w:rPr>
          <w:rFonts w:ascii="Constantia" w:eastAsia="Calibri" w:hAnsi="Constantia" w:cs="Calibri"/>
          <w:bCs/>
        </w:rPr>
        <w:t xml:space="preserve"> Ádám polgármester</w:t>
      </w:r>
    </w:p>
    <w:p w14:paraId="08868D68" w14:textId="77777777" w:rsidR="003E5F5D" w:rsidRPr="003E5F5D" w:rsidRDefault="003E5F5D" w:rsidP="003E5F5D">
      <w:pPr>
        <w:ind w:left="3540"/>
        <w:jc w:val="both"/>
        <w:rPr>
          <w:rFonts w:ascii="Constantia" w:eastAsia="Calibri" w:hAnsi="Constantia" w:cs="Calibri"/>
          <w:bCs/>
        </w:rPr>
      </w:pPr>
      <w:r w:rsidRPr="003E5F5D">
        <w:rPr>
          <w:rFonts w:ascii="Constantia" w:eastAsia="Calibri" w:hAnsi="Constantia" w:cs="Calibri"/>
          <w:bCs/>
        </w:rPr>
        <w:t xml:space="preserve">Dr. </w:t>
      </w:r>
      <w:proofErr w:type="spellStart"/>
      <w:r w:rsidRPr="003E5F5D">
        <w:rPr>
          <w:rFonts w:ascii="Constantia" w:eastAsia="Calibri" w:hAnsi="Constantia" w:cs="Calibri"/>
          <w:bCs/>
        </w:rPr>
        <w:t>Bánhidy</w:t>
      </w:r>
      <w:proofErr w:type="spellEnd"/>
      <w:r w:rsidRPr="003E5F5D">
        <w:rPr>
          <w:rFonts w:ascii="Constantia" w:eastAsia="Calibri" w:hAnsi="Constantia" w:cs="Calibri"/>
          <w:bCs/>
        </w:rPr>
        <w:t xml:space="preserve"> Péter jegyző megbízásából</w:t>
      </w:r>
    </w:p>
    <w:p w14:paraId="2CEB8C73" w14:textId="77777777" w:rsidR="003E5F5D" w:rsidRPr="003E5F5D" w:rsidRDefault="003E5F5D" w:rsidP="003E5F5D">
      <w:pPr>
        <w:ind w:left="3540"/>
        <w:jc w:val="both"/>
        <w:rPr>
          <w:rFonts w:ascii="Constantia" w:eastAsia="Calibri" w:hAnsi="Constantia" w:cs="Calibri"/>
          <w:bCs/>
        </w:rPr>
      </w:pPr>
      <w:r w:rsidRPr="003E5F5D">
        <w:rPr>
          <w:rFonts w:ascii="Constantia" w:eastAsia="Calibri" w:hAnsi="Constantia" w:cs="Calibri"/>
          <w:bCs/>
        </w:rPr>
        <w:t>Szűcs Tamás vagyongazdálkodási irodavezető</w:t>
      </w:r>
    </w:p>
    <w:p w14:paraId="6377DE0F" w14:textId="77777777" w:rsidR="003E5F5D" w:rsidRPr="003E5F5D" w:rsidRDefault="003E5F5D" w:rsidP="003E5F5D">
      <w:pPr>
        <w:ind w:left="3540"/>
        <w:jc w:val="both"/>
        <w:rPr>
          <w:rFonts w:ascii="Constantia" w:eastAsia="Calibri" w:hAnsi="Constantia" w:cs="Calibri"/>
          <w:bCs/>
        </w:rPr>
      </w:pPr>
      <w:r w:rsidRPr="003E5F5D">
        <w:rPr>
          <w:rFonts w:ascii="Constantia" w:eastAsia="Calibri" w:hAnsi="Constantia" w:cs="Calibri"/>
          <w:bCs/>
        </w:rPr>
        <w:t>Juhász Éva vezérigazgató, EVAT Zrt.</w:t>
      </w:r>
    </w:p>
    <w:p w14:paraId="088ECDD4" w14:textId="77777777" w:rsidR="003E5F5D" w:rsidRPr="003E5F5D" w:rsidRDefault="003E5F5D" w:rsidP="003E5F5D">
      <w:pPr>
        <w:ind w:left="3540"/>
        <w:jc w:val="both"/>
        <w:rPr>
          <w:rFonts w:ascii="Constantia" w:eastAsia="Calibri" w:hAnsi="Constantia" w:cs="Calibri"/>
          <w:bCs/>
        </w:rPr>
      </w:pPr>
      <w:r w:rsidRPr="003E5F5D">
        <w:rPr>
          <w:rFonts w:ascii="Constantia" w:eastAsia="Calibri" w:hAnsi="Constantia" w:cs="Calibri"/>
          <w:bCs/>
        </w:rPr>
        <w:t>Hartmanné Dr. Somogyi Kinga ügyvezető, MÉDIA EGER Nonprofit Közhasznú Kft.</w:t>
      </w:r>
    </w:p>
    <w:p w14:paraId="697AF277" w14:textId="77777777" w:rsidR="003E5F5D" w:rsidRPr="003E5F5D" w:rsidRDefault="003E5F5D" w:rsidP="003E5F5D">
      <w:pPr>
        <w:autoSpaceDE w:val="0"/>
        <w:autoSpaceDN w:val="0"/>
        <w:adjustRightInd w:val="0"/>
        <w:jc w:val="both"/>
        <w:rPr>
          <w:rFonts w:ascii="Constantia" w:hAnsi="Constantia"/>
          <w:b/>
          <w:u w:val="single"/>
        </w:rPr>
      </w:pPr>
    </w:p>
    <w:p w14:paraId="2CB49EC4" w14:textId="77777777" w:rsidR="003E5F5D" w:rsidRPr="003E5F5D" w:rsidRDefault="003E5F5D" w:rsidP="003E5F5D">
      <w:pPr>
        <w:autoSpaceDE w:val="0"/>
        <w:autoSpaceDN w:val="0"/>
        <w:adjustRightInd w:val="0"/>
        <w:jc w:val="both"/>
        <w:rPr>
          <w:rFonts w:ascii="Constantia" w:hAnsi="Constantia"/>
          <w:bCs/>
          <w:u w:val="single"/>
        </w:rPr>
      </w:pPr>
      <w:r w:rsidRPr="003E5F5D">
        <w:rPr>
          <w:rFonts w:ascii="Constantia" w:hAnsi="Constantia"/>
          <w:b/>
        </w:rPr>
        <w:tab/>
      </w:r>
      <w:r w:rsidRPr="003E5F5D">
        <w:rPr>
          <w:rFonts w:ascii="Constantia" w:hAnsi="Constantia"/>
          <w:b/>
        </w:rPr>
        <w:tab/>
      </w:r>
      <w:r w:rsidRPr="003E5F5D">
        <w:rPr>
          <w:rFonts w:ascii="Constantia" w:hAnsi="Constantia"/>
          <w:b/>
        </w:rPr>
        <w:tab/>
      </w:r>
      <w:r w:rsidRPr="003E5F5D">
        <w:rPr>
          <w:rFonts w:ascii="Constantia" w:hAnsi="Constantia"/>
          <w:b/>
        </w:rPr>
        <w:tab/>
      </w:r>
      <w:r w:rsidRPr="003E5F5D">
        <w:rPr>
          <w:rFonts w:ascii="Constantia" w:hAnsi="Constantia"/>
          <w:b/>
        </w:rPr>
        <w:tab/>
      </w:r>
      <w:r w:rsidRPr="003E5F5D">
        <w:rPr>
          <w:rFonts w:ascii="Constantia" w:hAnsi="Constantia"/>
          <w:b/>
          <w:u w:val="single"/>
        </w:rPr>
        <w:t>Határidő</w:t>
      </w:r>
      <w:r w:rsidRPr="003E5F5D">
        <w:rPr>
          <w:rFonts w:ascii="Constantia" w:hAnsi="Constantia"/>
          <w:b/>
        </w:rPr>
        <w:t xml:space="preserve">: </w:t>
      </w:r>
      <w:r w:rsidRPr="003E5F5D">
        <w:rPr>
          <w:rFonts w:ascii="Constantia" w:hAnsi="Constantia"/>
          <w:bCs/>
        </w:rPr>
        <w:t>2022. február 24.</w:t>
      </w:r>
    </w:p>
    <w:p w14:paraId="56EFF18D" w14:textId="77777777" w:rsidR="00830810" w:rsidRDefault="00830810" w:rsidP="00530448">
      <w:pPr>
        <w:ind w:left="705" w:hanging="705"/>
        <w:jc w:val="both"/>
        <w:rPr>
          <w:rFonts w:ascii="Constantia" w:hAnsi="Constantia" w:cs="Arial"/>
          <w:u w:val="single"/>
        </w:rPr>
      </w:pPr>
    </w:p>
    <w:bookmarkEnd w:id="28"/>
    <w:p w14:paraId="5F03A88F" w14:textId="17C8F2EF" w:rsidR="00D72A1E" w:rsidRDefault="00D72A1E" w:rsidP="00530448">
      <w:pPr>
        <w:rPr>
          <w:rFonts w:ascii="Constantia" w:eastAsiaTheme="minorEastAsia" w:hAnsi="Constantia" w:cs="Arial"/>
          <w:bCs/>
        </w:rPr>
      </w:pPr>
    </w:p>
    <w:p w14:paraId="63276AB5" w14:textId="7A358B1A" w:rsidR="00D72A1E" w:rsidRDefault="00D72A1E" w:rsidP="00530448">
      <w:pPr>
        <w:rPr>
          <w:rFonts w:ascii="Constantia" w:eastAsiaTheme="minorEastAsia" w:hAnsi="Constantia" w:cs="Arial"/>
          <w:bCs/>
        </w:rPr>
      </w:pPr>
    </w:p>
    <w:p w14:paraId="4C5631E2" w14:textId="754D618A" w:rsidR="00D72A1E" w:rsidRPr="00832751" w:rsidRDefault="009A140C" w:rsidP="00A71CF7">
      <w:pPr>
        <w:pStyle w:val="Szvegtrzs"/>
        <w:ind w:right="141"/>
        <w:rPr>
          <w:rFonts w:ascii="Constantia" w:hAnsi="Constantia"/>
          <w:b/>
          <w:i w:val="0"/>
          <w:u w:val="single"/>
        </w:rPr>
      </w:pPr>
      <w:bookmarkStart w:id="29" w:name="_Hlk96865141"/>
      <w:r>
        <w:rPr>
          <w:rFonts w:ascii="Constantia" w:hAnsi="Constantia"/>
          <w:b/>
          <w:u w:val="single"/>
        </w:rPr>
        <w:t>50</w:t>
      </w:r>
      <w:r w:rsidR="00D72A1E" w:rsidRPr="00832751">
        <w:rPr>
          <w:rFonts w:ascii="Constantia" w:hAnsi="Constantia"/>
          <w:b/>
          <w:u w:val="single"/>
        </w:rPr>
        <w:t>/2022. (II.24.) közgyűlési határozat</w:t>
      </w:r>
    </w:p>
    <w:p w14:paraId="73264D1E" w14:textId="74787610" w:rsidR="00D72A1E" w:rsidRPr="00D72A1E" w:rsidRDefault="00D72A1E" w:rsidP="00530448">
      <w:pPr>
        <w:rPr>
          <w:rFonts w:ascii="Constantia" w:eastAsiaTheme="minorEastAsia" w:hAnsi="Constantia" w:cs="Arial"/>
          <w:bCs/>
        </w:rPr>
      </w:pPr>
      <w:r>
        <w:rPr>
          <w:rFonts w:ascii="Constantia" w:eastAsiaTheme="minorEastAsia" w:hAnsi="Constantia" w:cs="Arial"/>
          <w:bCs/>
        </w:rPr>
        <w:t xml:space="preserve"> </w:t>
      </w:r>
    </w:p>
    <w:p w14:paraId="7F67A934" w14:textId="77777777" w:rsidR="00D72A1E" w:rsidRPr="00D72A1E" w:rsidRDefault="00D72A1E" w:rsidP="00D72A1E">
      <w:pPr>
        <w:tabs>
          <w:tab w:val="left" w:pos="1620"/>
        </w:tabs>
        <w:jc w:val="both"/>
        <w:rPr>
          <w:rFonts w:ascii="Constantia" w:hAnsi="Constantia"/>
          <w:bCs/>
        </w:rPr>
      </w:pPr>
      <w:r w:rsidRPr="00D72A1E">
        <w:rPr>
          <w:rFonts w:ascii="Constantia" w:eastAsia="Calibri" w:hAnsi="Constantia" w:cs="Calibri"/>
          <w:bCs/>
        </w:rPr>
        <w:t xml:space="preserve">Eger Megyei Jogú Város Önkormányzata Közgyűlése </w:t>
      </w:r>
      <w:r w:rsidRPr="00D72A1E">
        <w:rPr>
          <w:rFonts w:ascii="Constantia" w:hAnsi="Constantia"/>
          <w:bCs/>
        </w:rPr>
        <w:t>elfogadja a 84/2021. (VII.28.) Polgármesteri döntés alapján, a</w:t>
      </w:r>
      <w:r w:rsidRPr="00D72A1E">
        <w:rPr>
          <w:bCs/>
        </w:rPr>
        <w:t xml:space="preserve">z EGER TERMÁL Fürdőüzemeltető Kft. </w:t>
      </w:r>
      <w:r w:rsidRPr="00D72A1E">
        <w:rPr>
          <w:rFonts w:ascii="Constantia" w:hAnsi="Constantia"/>
          <w:bCs/>
        </w:rPr>
        <w:t>részére nyújtott 70 millió Ft összegű működési célú támogatás felhasználásáról készített elszámolást és beszámolót. Amennyiben a Belügyminisztérium a Támogatói okirat alapján nyújtott támogatás elszámolása során megállapítja, hogy az EGER TERMÁL Fürdőüzemeltető Kft. részére folyósított támogatás felhasználása nem a Támogatói okiratban foglaltak szerint történt, és emiatt az Önkormányzattal szemben visszafizetési kötelezettséget állapít meg, az EGER TERMÁL Fürdőüzemeltető Kft. köteles, az Önkormányzat felhívásában foglaltak szerint az Önkormányzat részére a támogatást visszafizetni.</w:t>
      </w:r>
    </w:p>
    <w:p w14:paraId="46D33470" w14:textId="77777777" w:rsidR="00D72A1E" w:rsidRPr="00D72A1E" w:rsidRDefault="00D72A1E" w:rsidP="00D72A1E">
      <w:pPr>
        <w:jc w:val="both"/>
        <w:rPr>
          <w:rFonts w:ascii="Constantia" w:eastAsia="Calibri" w:hAnsi="Constantia" w:cs="Calibri"/>
          <w:bCs/>
          <w:u w:val="single"/>
        </w:rPr>
      </w:pPr>
    </w:p>
    <w:p w14:paraId="2F8F92F7" w14:textId="77777777" w:rsidR="00D72A1E" w:rsidRPr="00D72A1E" w:rsidRDefault="00D72A1E" w:rsidP="00D72A1E">
      <w:pPr>
        <w:ind w:left="1416" w:firstLine="708"/>
        <w:jc w:val="both"/>
        <w:rPr>
          <w:rFonts w:ascii="Constantia" w:eastAsia="Calibri" w:hAnsi="Constantia" w:cs="Calibri"/>
          <w:bCs/>
          <w:u w:val="single"/>
        </w:rPr>
      </w:pPr>
      <w:r w:rsidRPr="00D72A1E">
        <w:rPr>
          <w:rFonts w:ascii="Constantia" w:eastAsia="Calibri" w:hAnsi="Constantia" w:cs="Calibri"/>
          <w:b/>
          <w:u w:val="single"/>
        </w:rPr>
        <w:t>Felelős:</w:t>
      </w:r>
      <w:r>
        <w:rPr>
          <w:rFonts w:ascii="Constantia" w:eastAsia="Calibri" w:hAnsi="Constantia" w:cs="Calibri"/>
          <w:bCs/>
        </w:rPr>
        <w:t xml:space="preserve"> </w:t>
      </w:r>
      <w:r>
        <w:rPr>
          <w:rFonts w:ascii="Constantia" w:eastAsia="Calibri" w:hAnsi="Constantia" w:cs="Calibri"/>
          <w:bCs/>
        </w:rPr>
        <w:tab/>
      </w:r>
      <w:proofErr w:type="spellStart"/>
      <w:r w:rsidRPr="00D72A1E">
        <w:rPr>
          <w:rFonts w:ascii="Constantia" w:eastAsia="Calibri" w:hAnsi="Constantia" w:cs="Calibri"/>
          <w:bCs/>
        </w:rPr>
        <w:t>Mirkóczki</w:t>
      </w:r>
      <w:proofErr w:type="spellEnd"/>
      <w:r w:rsidRPr="00D72A1E">
        <w:rPr>
          <w:rFonts w:ascii="Constantia" w:eastAsia="Calibri" w:hAnsi="Constantia" w:cs="Calibri"/>
          <w:bCs/>
        </w:rPr>
        <w:t xml:space="preserve"> Ádám polgármester</w:t>
      </w:r>
    </w:p>
    <w:p w14:paraId="3205E53F" w14:textId="77777777" w:rsidR="00D72A1E" w:rsidRPr="00D72A1E" w:rsidRDefault="00D72A1E" w:rsidP="00D72A1E">
      <w:pPr>
        <w:ind w:left="2832" w:firstLine="708"/>
        <w:jc w:val="both"/>
        <w:rPr>
          <w:rFonts w:ascii="Constantia" w:eastAsia="Calibri" w:hAnsi="Constantia" w:cs="Calibri"/>
          <w:bCs/>
        </w:rPr>
      </w:pPr>
      <w:r w:rsidRPr="00D72A1E">
        <w:rPr>
          <w:rFonts w:ascii="Constantia" w:eastAsia="Calibri" w:hAnsi="Constantia" w:cs="Calibri"/>
          <w:bCs/>
        </w:rPr>
        <w:t xml:space="preserve">Dr. </w:t>
      </w:r>
      <w:proofErr w:type="spellStart"/>
      <w:r w:rsidRPr="00D72A1E">
        <w:rPr>
          <w:rFonts w:ascii="Constantia" w:eastAsia="Calibri" w:hAnsi="Constantia" w:cs="Calibri"/>
          <w:bCs/>
        </w:rPr>
        <w:t>Bánhidy</w:t>
      </w:r>
      <w:proofErr w:type="spellEnd"/>
      <w:r w:rsidRPr="00D72A1E">
        <w:rPr>
          <w:rFonts w:ascii="Constantia" w:eastAsia="Calibri" w:hAnsi="Constantia" w:cs="Calibri"/>
          <w:bCs/>
        </w:rPr>
        <w:t xml:space="preserve"> Péter jegyző megbízásából</w:t>
      </w:r>
    </w:p>
    <w:p w14:paraId="273881B9" w14:textId="77777777" w:rsidR="00D72A1E" w:rsidRPr="00D72A1E" w:rsidRDefault="00D72A1E" w:rsidP="00D72A1E">
      <w:pPr>
        <w:ind w:left="3540"/>
        <w:jc w:val="both"/>
        <w:rPr>
          <w:rFonts w:ascii="Constantia" w:eastAsia="Calibri" w:hAnsi="Constantia" w:cs="Calibri"/>
          <w:bCs/>
        </w:rPr>
      </w:pPr>
      <w:r w:rsidRPr="00D72A1E">
        <w:rPr>
          <w:rFonts w:ascii="Constantia" w:eastAsia="Calibri" w:hAnsi="Constantia" w:cs="Calibri"/>
          <w:bCs/>
        </w:rPr>
        <w:t>Szűcs Tamás vagyongazdálkodási irodavezető</w:t>
      </w:r>
    </w:p>
    <w:p w14:paraId="3DD555E6" w14:textId="77777777" w:rsidR="00D72A1E" w:rsidRPr="00D72A1E" w:rsidRDefault="00D72A1E" w:rsidP="00D72A1E">
      <w:pPr>
        <w:ind w:left="2832" w:firstLine="708"/>
        <w:jc w:val="both"/>
        <w:rPr>
          <w:rFonts w:ascii="Constantia" w:eastAsia="Calibri" w:hAnsi="Constantia" w:cs="Calibri"/>
          <w:bCs/>
        </w:rPr>
      </w:pPr>
      <w:r w:rsidRPr="00D72A1E">
        <w:rPr>
          <w:rFonts w:ascii="Constantia" w:eastAsia="Calibri" w:hAnsi="Constantia" w:cs="Calibri"/>
          <w:bCs/>
        </w:rPr>
        <w:t>Juhász Éva vezérigazgató, EVAT Zrt.</w:t>
      </w:r>
    </w:p>
    <w:p w14:paraId="3C4D1B2B" w14:textId="77777777" w:rsidR="00D72A1E" w:rsidRPr="00D72A1E" w:rsidRDefault="00D72A1E" w:rsidP="00D72A1E">
      <w:pPr>
        <w:ind w:left="3540"/>
        <w:jc w:val="both"/>
        <w:rPr>
          <w:rFonts w:ascii="Constantia" w:eastAsia="Calibri" w:hAnsi="Constantia" w:cs="Calibri"/>
          <w:bCs/>
        </w:rPr>
      </w:pPr>
      <w:proofErr w:type="spellStart"/>
      <w:r w:rsidRPr="00D72A1E">
        <w:rPr>
          <w:rFonts w:ascii="Constantia" w:eastAsia="Calibri" w:hAnsi="Constantia" w:cs="Calibri"/>
          <w:bCs/>
        </w:rPr>
        <w:t>Beresnyák</w:t>
      </w:r>
      <w:proofErr w:type="spellEnd"/>
      <w:r w:rsidRPr="00D72A1E">
        <w:rPr>
          <w:rFonts w:ascii="Constantia" w:eastAsia="Calibri" w:hAnsi="Constantia" w:cs="Calibri"/>
          <w:bCs/>
        </w:rPr>
        <w:t xml:space="preserve"> Gyula ügyvezető, EGER TERMÁL Fürdőüzemeltető Kft. </w:t>
      </w:r>
    </w:p>
    <w:p w14:paraId="75180674" w14:textId="77777777" w:rsidR="00D72A1E" w:rsidRPr="00D72A1E" w:rsidRDefault="00D72A1E" w:rsidP="00D72A1E">
      <w:pPr>
        <w:autoSpaceDE w:val="0"/>
        <w:autoSpaceDN w:val="0"/>
        <w:adjustRightInd w:val="0"/>
        <w:jc w:val="both"/>
        <w:rPr>
          <w:rFonts w:ascii="Constantia" w:hAnsi="Constantia"/>
          <w:bCs/>
          <w:u w:val="single"/>
        </w:rPr>
      </w:pPr>
    </w:p>
    <w:p w14:paraId="35BC7512" w14:textId="77777777" w:rsidR="00D72A1E" w:rsidRPr="00D72A1E" w:rsidRDefault="00D72A1E" w:rsidP="00D72A1E">
      <w:pPr>
        <w:autoSpaceDE w:val="0"/>
        <w:autoSpaceDN w:val="0"/>
        <w:adjustRightInd w:val="0"/>
        <w:jc w:val="both"/>
        <w:rPr>
          <w:rFonts w:ascii="Constantia" w:hAnsi="Constantia"/>
          <w:bCs/>
          <w:u w:val="single"/>
        </w:rPr>
      </w:pPr>
      <w:r w:rsidRPr="00D72A1E">
        <w:rPr>
          <w:rFonts w:ascii="Constantia" w:hAnsi="Constantia"/>
          <w:bCs/>
        </w:rPr>
        <w:tab/>
      </w:r>
      <w:r w:rsidRPr="00D72A1E">
        <w:rPr>
          <w:rFonts w:ascii="Constantia" w:hAnsi="Constantia"/>
          <w:bCs/>
        </w:rPr>
        <w:tab/>
      </w:r>
      <w:r w:rsidRPr="00D72A1E">
        <w:rPr>
          <w:rFonts w:ascii="Constantia" w:hAnsi="Constantia"/>
          <w:bCs/>
        </w:rPr>
        <w:tab/>
      </w:r>
      <w:r w:rsidRPr="00D72A1E">
        <w:rPr>
          <w:rFonts w:ascii="Constantia" w:hAnsi="Constantia"/>
          <w:b/>
          <w:u w:val="single"/>
        </w:rPr>
        <w:t>Határidő</w:t>
      </w:r>
      <w:r w:rsidRPr="00D72A1E">
        <w:rPr>
          <w:rFonts w:ascii="Constantia" w:hAnsi="Constantia"/>
          <w:b/>
        </w:rPr>
        <w:t>:</w:t>
      </w:r>
      <w:r w:rsidRPr="00D72A1E">
        <w:rPr>
          <w:rFonts w:ascii="Constantia" w:hAnsi="Constantia"/>
          <w:bCs/>
        </w:rPr>
        <w:t xml:space="preserve"> </w:t>
      </w:r>
      <w:r>
        <w:rPr>
          <w:rFonts w:ascii="Constantia" w:hAnsi="Constantia"/>
          <w:bCs/>
        </w:rPr>
        <w:tab/>
      </w:r>
      <w:r w:rsidRPr="00D72A1E">
        <w:rPr>
          <w:rFonts w:ascii="Constantia" w:hAnsi="Constantia"/>
          <w:bCs/>
        </w:rPr>
        <w:t>2022. február 24.</w:t>
      </w:r>
    </w:p>
    <w:bookmarkEnd w:id="29"/>
    <w:p w14:paraId="19E400CB" w14:textId="77777777" w:rsidR="00D72A1E" w:rsidRPr="00D72A1E" w:rsidRDefault="00D72A1E" w:rsidP="00D72A1E">
      <w:pPr>
        <w:rPr>
          <w:rFonts w:ascii="Constantia" w:eastAsiaTheme="minorEastAsia" w:hAnsi="Constantia" w:cs="Arial"/>
          <w:bCs/>
        </w:rPr>
      </w:pPr>
    </w:p>
    <w:p w14:paraId="58C8F7A1" w14:textId="131C70B3" w:rsidR="009A140C" w:rsidRDefault="009A140C" w:rsidP="000B6711">
      <w:pPr>
        <w:jc w:val="both"/>
        <w:rPr>
          <w:rFonts w:ascii="Constantia" w:hAnsi="Constantia" w:cs="Arial"/>
          <w:bCs/>
          <w:u w:val="single"/>
        </w:rPr>
      </w:pPr>
    </w:p>
    <w:p w14:paraId="5BA0BA06" w14:textId="6C599F49" w:rsidR="009A140C" w:rsidRDefault="009A140C" w:rsidP="00530448">
      <w:pPr>
        <w:ind w:left="705" w:hanging="705"/>
        <w:jc w:val="both"/>
        <w:rPr>
          <w:rFonts w:ascii="Constantia" w:hAnsi="Constantia" w:cs="Arial"/>
          <w:bCs/>
          <w:u w:val="single"/>
        </w:rPr>
      </w:pPr>
    </w:p>
    <w:p w14:paraId="494F912C" w14:textId="75626EE3" w:rsidR="009A140C" w:rsidRPr="00832751" w:rsidRDefault="009A140C" w:rsidP="009A140C">
      <w:pPr>
        <w:pStyle w:val="Szvegtrzs"/>
        <w:ind w:right="141"/>
        <w:rPr>
          <w:rFonts w:ascii="Constantia" w:hAnsi="Constantia"/>
          <w:b/>
          <w:i w:val="0"/>
          <w:u w:val="single"/>
        </w:rPr>
      </w:pPr>
      <w:bookmarkStart w:id="30" w:name="_Hlk96865196"/>
      <w:r>
        <w:rPr>
          <w:rFonts w:ascii="Constantia" w:hAnsi="Constantia"/>
          <w:b/>
          <w:u w:val="single"/>
        </w:rPr>
        <w:t>51</w:t>
      </w:r>
      <w:r w:rsidRPr="00832751">
        <w:rPr>
          <w:rFonts w:ascii="Constantia" w:hAnsi="Constantia"/>
          <w:b/>
          <w:u w:val="single"/>
        </w:rPr>
        <w:t>/2022. (II.24.) közgyűlési határozat</w:t>
      </w:r>
    </w:p>
    <w:p w14:paraId="4540B020" w14:textId="38587664" w:rsidR="009A140C" w:rsidRDefault="009A140C" w:rsidP="00530448">
      <w:pPr>
        <w:ind w:left="705" w:hanging="705"/>
        <w:jc w:val="both"/>
        <w:rPr>
          <w:rFonts w:ascii="Constantia" w:hAnsi="Constantia" w:cs="Arial"/>
          <w:bCs/>
          <w:u w:val="single"/>
        </w:rPr>
      </w:pPr>
      <w:r>
        <w:rPr>
          <w:rFonts w:ascii="Constantia" w:hAnsi="Constantia" w:cs="Arial"/>
          <w:bCs/>
          <w:u w:val="single"/>
        </w:rPr>
        <w:t xml:space="preserve"> </w:t>
      </w:r>
    </w:p>
    <w:p w14:paraId="6E6309B5" w14:textId="77777777" w:rsidR="009A140C" w:rsidRPr="002177BF" w:rsidRDefault="009A140C" w:rsidP="009A140C">
      <w:pPr>
        <w:tabs>
          <w:tab w:val="left" w:pos="1620"/>
        </w:tabs>
        <w:jc w:val="both"/>
        <w:rPr>
          <w:rFonts w:ascii="Constantia" w:hAnsi="Constantia"/>
        </w:rPr>
      </w:pPr>
      <w:r w:rsidRPr="002177BF">
        <w:rPr>
          <w:rFonts w:ascii="Constantia" w:eastAsia="Calibri" w:hAnsi="Constantia" w:cs="Calibri"/>
        </w:rPr>
        <w:t xml:space="preserve">Eger Megyei Jogú Város Önkormányzata Közgyűlése </w:t>
      </w:r>
      <w:r w:rsidRPr="002177BF">
        <w:rPr>
          <w:rFonts w:ascii="Constantia" w:hAnsi="Constantia"/>
        </w:rPr>
        <w:t xml:space="preserve">elfogadja Eger Megyei Jogú Város Önkormányzatának az Önkormányzat 2021. évi költségvetéséről, módosításának és végrehajtásának rendjéről szóló 4/2021. (II.18.) önkormányzati rendelet alapján, az </w:t>
      </w:r>
      <w:r w:rsidRPr="002177BF">
        <w:rPr>
          <w:rFonts w:ascii="Constantia" w:hAnsi="Constantia"/>
        </w:rPr>
        <w:lastRenderedPageBreak/>
        <w:t>ARNAUT PASA FÜRDŐJE Gyógyászati Kft. részére nyújtott 15 750 E Ft összegű működési célú támogatás felhasználásáról készített elszámolást és beszámolót.</w:t>
      </w:r>
    </w:p>
    <w:p w14:paraId="687857D7" w14:textId="77777777" w:rsidR="009A140C" w:rsidRPr="002177BF" w:rsidRDefault="009A140C" w:rsidP="009A140C">
      <w:pPr>
        <w:jc w:val="both"/>
        <w:rPr>
          <w:rFonts w:ascii="Constantia" w:eastAsia="Calibri" w:hAnsi="Constantia" w:cs="Calibri"/>
          <w:u w:val="single"/>
        </w:rPr>
      </w:pPr>
    </w:p>
    <w:p w14:paraId="6BCED34E" w14:textId="77777777" w:rsidR="009A140C" w:rsidRPr="002177BF" w:rsidRDefault="009A140C" w:rsidP="009A140C">
      <w:pPr>
        <w:ind w:left="1416" w:firstLine="708"/>
        <w:jc w:val="both"/>
        <w:rPr>
          <w:rFonts w:ascii="Constantia" w:eastAsia="Calibri" w:hAnsi="Constantia" w:cs="Calibri"/>
          <w:u w:val="single"/>
        </w:rPr>
      </w:pPr>
      <w:r w:rsidRPr="002177BF">
        <w:rPr>
          <w:rFonts w:ascii="Constantia" w:eastAsia="Calibri" w:hAnsi="Constantia" w:cs="Calibri"/>
          <w:b/>
          <w:bCs/>
          <w:u w:val="single"/>
        </w:rPr>
        <w:t>Felelős:</w:t>
      </w:r>
      <w:r>
        <w:rPr>
          <w:rFonts w:ascii="Constantia" w:eastAsia="Calibri" w:hAnsi="Constantia" w:cs="Calibri"/>
        </w:rPr>
        <w:tab/>
      </w:r>
      <w:proofErr w:type="spellStart"/>
      <w:r w:rsidRPr="002177BF">
        <w:rPr>
          <w:rFonts w:ascii="Constantia" w:eastAsia="Calibri" w:hAnsi="Constantia" w:cs="Calibri"/>
        </w:rPr>
        <w:t>Mirkóczki</w:t>
      </w:r>
      <w:proofErr w:type="spellEnd"/>
      <w:r w:rsidRPr="002177BF">
        <w:rPr>
          <w:rFonts w:ascii="Constantia" w:eastAsia="Calibri" w:hAnsi="Constantia" w:cs="Calibri"/>
        </w:rPr>
        <w:t xml:space="preserve"> Ádám polgármester</w:t>
      </w:r>
    </w:p>
    <w:p w14:paraId="788D4F5E" w14:textId="77777777" w:rsidR="009A140C" w:rsidRPr="002177BF" w:rsidRDefault="009A140C" w:rsidP="009A140C">
      <w:pPr>
        <w:ind w:left="3540"/>
        <w:jc w:val="both"/>
        <w:rPr>
          <w:rFonts w:ascii="Constantia" w:eastAsia="Calibri" w:hAnsi="Constantia" w:cs="Calibri"/>
        </w:rPr>
      </w:pPr>
      <w:r w:rsidRPr="002177BF">
        <w:rPr>
          <w:rFonts w:ascii="Constantia" w:eastAsia="Calibri" w:hAnsi="Constantia" w:cs="Calibri"/>
        </w:rPr>
        <w:t xml:space="preserve">Dr. </w:t>
      </w:r>
      <w:proofErr w:type="spellStart"/>
      <w:r w:rsidRPr="002177BF">
        <w:rPr>
          <w:rFonts w:ascii="Constantia" w:eastAsia="Calibri" w:hAnsi="Constantia" w:cs="Calibri"/>
        </w:rPr>
        <w:t>Bánhidy</w:t>
      </w:r>
      <w:proofErr w:type="spellEnd"/>
      <w:r w:rsidRPr="002177BF">
        <w:rPr>
          <w:rFonts w:ascii="Constantia" w:eastAsia="Calibri" w:hAnsi="Constantia" w:cs="Calibri"/>
        </w:rPr>
        <w:t xml:space="preserve"> Péter jegyző megbízásából</w:t>
      </w:r>
    </w:p>
    <w:p w14:paraId="602AC90D" w14:textId="77777777" w:rsidR="009A140C" w:rsidRPr="002177BF" w:rsidRDefault="009A140C" w:rsidP="009A140C">
      <w:pPr>
        <w:ind w:left="3540"/>
        <w:jc w:val="both"/>
        <w:rPr>
          <w:rFonts w:ascii="Constantia" w:eastAsia="Calibri" w:hAnsi="Constantia" w:cs="Calibri"/>
        </w:rPr>
      </w:pPr>
      <w:r w:rsidRPr="002177BF">
        <w:rPr>
          <w:rFonts w:ascii="Constantia" w:eastAsia="Calibri" w:hAnsi="Constantia" w:cs="Calibri"/>
        </w:rPr>
        <w:t>Szűcs Tamás vagyongazdálkodási irodavezető</w:t>
      </w:r>
    </w:p>
    <w:p w14:paraId="646FD3F5" w14:textId="77777777" w:rsidR="009A140C" w:rsidRPr="002177BF" w:rsidRDefault="009A140C" w:rsidP="009A140C">
      <w:pPr>
        <w:ind w:left="3540"/>
        <w:jc w:val="both"/>
        <w:rPr>
          <w:rFonts w:ascii="Constantia" w:eastAsia="Calibri" w:hAnsi="Constantia" w:cs="Calibri"/>
        </w:rPr>
      </w:pPr>
      <w:r w:rsidRPr="002177BF">
        <w:rPr>
          <w:rFonts w:ascii="Constantia" w:eastAsia="Calibri" w:hAnsi="Constantia" w:cs="Calibri"/>
        </w:rPr>
        <w:t>Juhász Éva vezérigazgató, EVAT Zrt.</w:t>
      </w:r>
    </w:p>
    <w:p w14:paraId="31234ED9" w14:textId="77777777" w:rsidR="009A140C" w:rsidRPr="002177BF" w:rsidRDefault="009A140C" w:rsidP="009A140C">
      <w:pPr>
        <w:ind w:left="3540"/>
        <w:jc w:val="both"/>
        <w:rPr>
          <w:rFonts w:ascii="Constantia" w:eastAsia="Calibri" w:hAnsi="Constantia" w:cs="Calibri"/>
        </w:rPr>
      </w:pPr>
      <w:proofErr w:type="spellStart"/>
      <w:r w:rsidRPr="002177BF">
        <w:rPr>
          <w:rFonts w:ascii="Constantia" w:eastAsia="Calibri" w:hAnsi="Constantia" w:cs="Calibri"/>
        </w:rPr>
        <w:t>Beresnyák</w:t>
      </w:r>
      <w:proofErr w:type="spellEnd"/>
      <w:r w:rsidRPr="002177BF">
        <w:rPr>
          <w:rFonts w:ascii="Constantia" w:eastAsia="Calibri" w:hAnsi="Constantia" w:cs="Calibri"/>
        </w:rPr>
        <w:t xml:space="preserve"> Gyula ügyvezető, ARNAUT PASA FÜRDŐJE Gyógyászati Kft. </w:t>
      </w:r>
    </w:p>
    <w:p w14:paraId="3294A370" w14:textId="77777777" w:rsidR="009A140C" w:rsidRDefault="009A140C" w:rsidP="009A140C">
      <w:pPr>
        <w:autoSpaceDE w:val="0"/>
        <w:autoSpaceDN w:val="0"/>
        <w:adjustRightInd w:val="0"/>
        <w:jc w:val="both"/>
        <w:rPr>
          <w:rFonts w:ascii="Constantia" w:hAnsi="Constantia"/>
          <w:u w:val="single"/>
        </w:rPr>
      </w:pPr>
    </w:p>
    <w:p w14:paraId="0B4ED9E8" w14:textId="77777777" w:rsidR="009A140C" w:rsidRPr="002177BF" w:rsidRDefault="009A140C" w:rsidP="009A140C">
      <w:pPr>
        <w:autoSpaceDE w:val="0"/>
        <w:autoSpaceDN w:val="0"/>
        <w:adjustRightInd w:val="0"/>
        <w:jc w:val="both"/>
        <w:rPr>
          <w:rFonts w:ascii="Constantia" w:hAnsi="Constantia"/>
          <w:u w:val="single"/>
        </w:rPr>
      </w:pPr>
      <w:r w:rsidRPr="002177BF">
        <w:rPr>
          <w:rFonts w:ascii="Constantia" w:hAnsi="Constantia"/>
        </w:rPr>
        <w:tab/>
      </w:r>
      <w:r w:rsidRPr="002177BF">
        <w:rPr>
          <w:rFonts w:ascii="Constantia" w:hAnsi="Constantia"/>
        </w:rPr>
        <w:tab/>
      </w:r>
      <w:r w:rsidRPr="002177BF">
        <w:rPr>
          <w:rFonts w:ascii="Constantia" w:hAnsi="Constantia"/>
        </w:rPr>
        <w:tab/>
      </w:r>
      <w:r w:rsidRPr="002177BF">
        <w:rPr>
          <w:rFonts w:ascii="Constantia" w:hAnsi="Constantia"/>
          <w:b/>
          <w:bCs/>
          <w:u w:val="single"/>
        </w:rPr>
        <w:t>Határidő</w:t>
      </w:r>
      <w:r w:rsidRPr="002177BF">
        <w:rPr>
          <w:rFonts w:ascii="Constantia" w:hAnsi="Constantia"/>
          <w:b/>
          <w:bCs/>
        </w:rPr>
        <w:t>:</w:t>
      </w:r>
      <w:r w:rsidRPr="002177BF">
        <w:rPr>
          <w:rFonts w:ascii="Constantia" w:hAnsi="Constantia"/>
        </w:rPr>
        <w:t xml:space="preserve"> </w:t>
      </w:r>
      <w:r>
        <w:rPr>
          <w:rFonts w:ascii="Constantia" w:hAnsi="Constantia"/>
        </w:rPr>
        <w:tab/>
      </w:r>
      <w:r w:rsidRPr="002177BF">
        <w:rPr>
          <w:rFonts w:ascii="Constantia" w:hAnsi="Constantia"/>
        </w:rPr>
        <w:t>2022. február 24.</w:t>
      </w:r>
    </w:p>
    <w:bookmarkEnd w:id="30"/>
    <w:p w14:paraId="6B0A4111" w14:textId="77777777" w:rsidR="009A140C" w:rsidRPr="002177BF" w:rsidRDefault="009A140C" w:rsidP="009A140C">
      <w:pPr>
        <w:ind w:left="705" w:hanging="705"/>
        <w:jc w:val="both"/>
        <w:rPr>
          <w:rFonts w:ascii="Constantia" w:hAnsi="Constantia" w:cs="Arial"/>
          <w:u w:val="single"/>
        </w:rPr>
      </w:pPr>
    </w:p>
    <w:p w14:paraId="6A867589" w14:textId="2A24641F" w:rsidR="009A140C" w:rsidRDefault="009A140C" w:rsidP="00530448">
      <w:pPr>
        <w:ind w:left="705" w:hanging="705"/>
        <w:jc w:val="both"/>
        <w:rPr>
          <w:rFonts w:ascii="Constantia" w:hAnsi="Constantia" w:cs="Arial"/>
          <w:bCs/>
          <w:u w:val="single"/>
        </w:rPr>
      </w:pPr>
    </w:p>
    <w:p w14:paraId="2E3DB5F4" w14:textId="107A1621" w:rsidR="002177BF" w:rsidRDefault="002177BF" w:rsidP="00530448">
      <w:pPr>
        <w:ind w:left="705" w:hanging="705"/>
        <w:jc w:val="both"/>
        <w:rPr>
          <w:rFonts w:ascii="Constantia" w:hAnsi="Constantia" w:cs="Arial"/>
        </w:rPr>
      </w:pPr>
    </w:p>
    <w:p w14:paraId="356CF43E" w14:textId="33609EF5" w:rsidR="002177BF" w:rsidRPr="00832751" w:rsidRDefault="00845834" w:rsidP="00A71CF7">
      <w:pPr>
        <w:pStyle w:val="Szvegtrzs"/>
        <w:ind w:right="141"/>
        <w:rPr>
          <w:rFonts w:ascii="Constantia" w:hAnsi="Constantia"/>
          <w:b/>
          <w:i w:val="0"/>
          <w:u w:val="single"/>
        </w:rPr>
      </w:pPr>
      <w:bookmarkStart w:id="31" w:name="_Hlk96865233"/>
      <w:r>
        <w:rPr>
          <w:rFonts w:ascii="Constantia" w:hAnsi="Constantia"/>
          <w:b/>
          <w:u w:val="single"/>
        </w:rPr>
        <w:t>52</w:t>
      </w:r>
      <w:r w:rsidR="002177BF" w:rsidRPr="00832751">
        <w:rPr>
          <w:rFonts w:ascii="Constantia" w:hAnsi="Constantia"/>
          <w:b/>
          <w:u w:val="single"/>
        </w:rPr>
        <w:t>/2022. (II.24.) közgyűlési határozat</w:t>
      </w:r>
    </w:p>
    <w:p w14:paraId="7CFB7431" w14:textId="6251AEBE" w:rsidR="002177BF" w:rsidRPr="002177BF" w:rsidRDefault="002177BF" w:rsidP="002177BF">
      <w:pPr>
        <w:ind w:left="705" w:hanging="705"/>
        <w:jc w:val="both"/>
        <w:rPr>
          <w:rFonts w:ascii="Constantia" w:hAnsi="Constantia" w:cs="Arial"/>
          <w:color w:val="FF0000"/>
        </w:rPr>
      </w:pPr>
      <w:r>
        <w:rPr>
          <w:rFonts w:ascii="Constantia" w:hAnsi="Constantia" w:cs="Arial"/>
        </w:rPr>
        <w:t xml:space="preserve"> </w:t>
      </w:r>
    </w:p>
    <w:p w14:paraId="48D78610" w14:textId="77777777" w:rsidR="002177BF" w:rsidRPr="00C6034D" w:rsidRDefault="002177BF" w:rsidP="002177BF">
      <w:pPr>
        <w:jc w:val="both"/>
        <w:rPr>
          <w:rFonts w:ascii="Constantia" w:hAnsi="Constantia"/>
        </w:rPr>
      </w:pPr>
      <w:r w:rsidRPr="00845834">
        <w:rPr>
          <w:rFonts w:ascii="Constantia" w:eastAsia="Calibri" w:hAnsi="Constantia" w:cs="Calibri"/>
        </w:rPr>
        <w:t>Eger Megyei Jogú Város Önkormányzata Közgyűlése</w:t>
      </w:r>
      <w:r w:rsidRPr="002177BF">
        <w:rPr>
          <w:rFonts w:ascii="Constantia" w:eastAsia="Calibri" w:hAnsi="Constantia" w:cs="Calibri"/>
          <w:color w:val="FF0000"/>
        </w:rPr>
        <w:t xml:space="preserve"> </w:t>
      </w:r>
      <w:r>
        <w:rPr>
          <w:rFonts w:ascii="Constantia" w:hAnsi="Constantia"/>
        </w:rPr>
        <w:t xml:space="preserve">a </w:t>
      </w:r>
      <w:r w:rsidRPr="00535597">
        <w:rPr>
          <w:rFonts w:ascii="Constantia" w:hAnsi="Constantia"/>
        </w:rPr>
        <w:t>Fenntartható Városfejlesztési Stratégia megalapozó vizsgálatá</w:t>
      </w:r>
      <w:r>
        <w:rPr>
          <w:rFonts w:ascii="Constantia" w:hAnsi="Constantia"/>
        </w:rPr>
        <w:t>val</w:t>
      </w:r>
      <w:r w:rsidRPr="00535597">
        <w:rPr>
          <w:rFonts w:ascii="Constantia" w:hAnsi="Constantia"/>
        </w:rPr>
        <w:t xml:space="preserve"> és célrendszeré</w:t>
      </w:r>
      <w:r>
        <w:rPr>
          <w:rFonts w:ascii="Constantia" w:hAnsi="Constantia"/>
        </w:rPr>
        <w:t>nek tartalmával és irányával egyetért és felkéri a szakirodát a további fejezetek kidolgozására.</w:t>
      </w:r>
    </w:p>
    <w:p w14:paraId="163F5D1B" w14:textId="77777777" w:rsidR="002177BF" w:rsidRPr="00C6034D" w:rsidRDefault="002177BF" w:rsidP="002177BF">
      <w:pPr>
        <w:jc w:val="both"/>
        <w:rPr>
          <w:rFonts w:ascii="Constantia" w:hAnsi="Constantia"/>
          <w:bCs/>
        </w:rPr>
      </w:pPr>
    </w:p>
    <w:p w14:paraId="17E3A1FD" w14:textId="77777777" w:rsidR="002177BF" w:rsidRPr="00C6034D" w:rsidRDefault="002177BF" w:rsidP="002177BF">
      <w:pPr>
        <w:ind w:left="2832" w:firstLine="708"/>
        <w:jc w:val="both"/>
        <w:rPr>
          <w:rFonts w:ascii="Constantia" w:hAnsi="Constantia"/>
          <w:bCs/>
        </w:rPr>
      </w:pPr>
      <w:r w:rsidRPr="00C6034D">
        <w:rPr>
          <w:rFonts w:ascii="Constantia" w:hAnsi="Constantia"/>
          <w:bCs/>
        </w:rPr>
        <w:t>Felelős:</w:t>
      </w:r>
      <w:r w:rsidRPr="00C6034D">
        <w:rPr>
          <w:rFonts w:ascii="Constantia" w:hAnsi="Constantia"/>
          <w:bCs/>
        </w:rPr>
        <w:tab/>
        <w:t xml:space="preserve">Dr. </w:t>
      </w:r>
      <w:proofErr w:type="spellStart"/>
      <w:r w:rsidRPr="00C6034D">
        <w:rPr>
          <w:rFonts w:ascii="Constantia" w:hAnsi="Constantia"/>
          <w:bCs/>
        </w:rPr>
        <w:t>Bánhidy</w:t>
      </w:r>
      <w:proofErr w:type="spellEnd"/>
      <w:r w:rsidRPr="00C6034D">
        <w:rPr>
          <w:rFonts w:ascii="Constantia" w:hAnsi="Constantia"/>
          <w:bCs/>
        </w:rPr>
        <w:t xml:space="preserve"> Péter jegyző</w:t>
      </w:r>
    </w:p>
    <w:p w14:paraId="12CA1DD6" w14:textId="77777777" w:rsidR="002177BF" w:rsidRPr="00C6034D" w:rsidRDefault="002177BF" w:rsidP="002177BF">
      <w:pPr>
        <w:jc w:val="both"/>
        <w:rPr>
          <w:rFonts w:ascii="Constantia" w:hAnsi="Constantia"/>
          <w:bCs/>
        </w:rPr>
      </w:pPr>
      <w:r w:rsidRPr="00C6034D">
        <w:rPr>
          <w:rFonts w:ascii="Constantia" w:hAnsi="Constantia"/>
          <w:bCs/>
        </w:rPr>
        <w:tab/>
      </w:r>
      <w:r w:rsidRPr="00C6034D">
        <w:rPr>
          <w:rFonts w:ascii="Constantia" w:hAnsi="Constantia"/>
          <w:bCs/>
        </w:rPr>
        <w:tab/>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sidRPr="00C6034D">
        <w:rPr>
          <w:rFonts w:ascii="Constantia" w:hAnsi="Constantia"/>
          <w:bCs/>
        </w:rPr>
        <w:t>Kacsó János – Főépítész</w:t>
      </w:r>
    </w:p>
    <w:p w14:paraId="6EE753AF" w14:textId="77777777" w:rsidR="002177BF" w:rsidRDefault="002177BF" w:rsidP="002177BF">
      <w:pPr>
        <w:jc w:val="both"/>
        <w:rPr>
          <w:rFonts w:ascii="Constantia" w:hAnsi="Constantia"/>
          <w:bCs/>
        </w:rPr>
      </w:pPr>
    </w:p>
    <w:p w14:paraId="3B826293" w14:textId="77777777" w:rsidR="002177BF" w:rsidRPr="00C6034D" w:rsidRDefault="002177BF" w:rsidP="002177BF">
      <w:pPr>
        <w:ind w:left="2832" w:firstLine="708"/>
        <w:jc w:val="both"/>
        <w:rPr>
          <w:rFonts w:ascii="Constantia" w:hAnsi="Constantia"/>
          <w:bCs/>
        </w:rPr>
      </w:pPr>
      <w:r w:rsidRPr="00C6034D">
        <w:rPr>
          <w:rFonts w:ascii="Constantia" w:hAnsi="Constantia"/>
          <w:bCs/>
        </w:rPr>
        <w:t>Határidő:</w:t>
      </w:r>
      <w:r w:rsidRPr="00C6034D">
        <w:rPr>
          <w:rFonts w:ascii="Constantia" w:hAnsi="Constantia"/>
          <w:bCs/>
        </w:rPr>
        <w:tab/>
        <w:t xml:space="preserve">2022. </w:t>
      </w:r>
      <w:r>
        <w:rPr>
          <w:rFonts w:ascii="Constantia" w:hAnsi="Constantia"/>
          <w:bCs/>
        </w:rPr>
        <w:t>május</w:t>
      </w:r>
      <w:r w:rsidRPr="00C6034D">
        <w:rPr>
          <w:rFonts w:ascii="Constantia" w:hAnsi="Constantia"/>
          <w:bCs/>
        </w:rPr>
        <w:t xml:space="preserve"> 3</w:t>
      </w:r>
      <w:r>
        <w:rPr>
          <w:rFonts w:ascii="Constantia" w:hAnsi="Constantia"/>
          <w:bCs/>
        </w:rPr>
        <w:t>1</w:t>
      </w:r>
      <w:r w:rsidRPr="00C6034D">
        <w:rPr>
          <w:rFonts w:ascii="Constantia" w:hAnsi="Constantia"/>
          <w:bCs/>
        </w:rPr>
        <w:t>.</w:t>
      </w:r>
    </w:p>
    <w:p w14:paraId="13509FE1" w14:textId="77777777" w:rsidR="002177BF" w:rsidRPr="002177BF" w:rsidRDefault="002177BF" w:rsidP="002177BF">
      <w:pPr>
        <w:jc w:val="both"/>
        <w:rPr>
          <w:rFonts w:ascii="Constantia" w:hAnsi="Constantia" w:cs="Arial"/>
        </w:rPr>
      </w:pPr>
    </w:p>
    <w:p w14:paraId="0D650168" w14:textId="487B6434" w:rsidR="00056E05" w:rsidRPr="00056E05" w:rsidRDefault="00056E05" w:rsidP="00056E05">
      <w:pPr>
        <w:rPr>
          <w:rFonts w:ascii="Constantia" w:hAnsi="Constantia"/>
          <w:i/>
          <w:iCs/>
        </w:rPr>
      </w:pPr>
      <w:r w:rsidRPr="00056E05">
        <w:rPr>
          <w:rFonts w:ascii="Constantia" w:hAnsi="Constantia" w:cs="Arial"/>
          <w:i/>
          <w:iCs/>
        </w:rPr>
        <w:t xml:space="preserve">/ </w:t>
      </w:r>
      <w:r w:rsidRPr="00056E05">
        <w:rPr>
          <w:rFonts w:ascii="Constantia" w:hAnsi="Constantia"/>
          <w:i/>
          <w:iCs/>
        </w:rPr>
        <w:t>Fenntartható Városfejlesztési Stratégia a jegyzőkönyv mellékletét képezi. /</w:t>
      </w:r>
    </w:p>
    <w:bookmarkEnd w:id="31"/>
    <w:p w14:paraId="174989DE" w14:textId="311D22C3" w:rsidR="00056E05" w:rsidRDefault="00056E05" w:rsidP="00530448">
      <w:pPr>
        <w:ind w:left="705" w:hanging="705"/>
        <w:jc w:val="both"/>
        <w:rPr>
          <w:rFonts w:ascii="Constantia" w:hAnsi="Constantia" w:cs="Arial"/>
          <w:u w:val="single"/>
        </w:rPr>
      </w:pPr>
    </w:p>
    <w:p w14:paraId="2E9A11D9" w14:textId="40BFFC54" w:rsidR="002177BF" w:rsidRDefault="002177BF" w:rsidP="00530448">
      <w:pPr>
        <w:ind w:left="705" w:hanging="705"/>
        <w:jc w:val="both"/>
        <w:rPr>
          <w:rFonts w:ascii="Constantia" w:hAnsi="Constantia" w:cs="Arial"/>
          <w:u w:val="single"/>
        </w:rPr>
      </w:pPr>
    </w:p>
    <w:p w14:paraId="31AB7D82" w14:textId="1AFAAEEF" w:rsidR="002177BF" w:rsidRDefault="002177BF" w:rsidP="0083604E">
      <w:pPr>
        <w:jc w:val="both"/>
        <w:rPr>
          <w:rFonts w:ascii="Constantia" w:hAnsi="Constantia" w:cs="Arial"/>
        </w:rPr>
      </w:pPr>
    </w:p>
    <w:p w14:paraId="7072E304" w14:textId="0C784577" w:rsidR="002177BF" w:rsidRPr="00832751" w:rsidRDefault="00845834" w:rsidP="00A71CF7">
      <w:pPr>
        <w:pStyle w:val="Szvegtrzs"/>
        <w:ind w:right="141"/>
        <w:rPr>
          <w:rFonts w:ascii="Constantia" w:hAnsi="Constantia"/>
          <w:b/>
          <w:i w:val="0"/>
          <w:u w:val="single"/>
        </w:rPr>
      </w:pPr>
      <w:bookmarkStart w:id="32" w:name="_Hlk96865288"/>
      <w:r>
        <w:rPr>
          <w:rFonts w:ascii="Constantia" w:hAnsi="Constantia"/>
          <w:b/>
          <w:u w:val="single"/>
        </w:rPr>
        <w:t>53</w:t>
      </w:r>
      <w:r w:rsidR="002177BF" w:rsidRPr="00832751">
        <w:rPr>
          <w:rFonts w:ascii="Constantia" w:hAnsi="Constantia"/>
          <w:b/>
          <w:u w:val="single"/>
        </w:rPr>
        <w:t>/2022. (II.24.) közgyűlési határozat</w:t>
      </w:r>
    </w:p>
    <w:p w14:paraId="1E15BDF9" w14:textId="5FB651F4" w:rsidR="002177BF" w:rsidRPr="002177BF" w:rsidRDefault="002177BF" w:rsidP="002177BF">
      <w:pPr>
        <w:ind w:left="705" w:hanging="705"/>
        <w:jc w:val="both"/>
        <w:rPr>
          <w:rFonts w:ascii="Constantia" w:hAnsi="Constantia" w:cs="Arial"/>
        </w:rPr>
      </w:pPr>
      <w:r>
        <w:rPr>
          <w:rFonts w:ascii="Constantia" w:hAnsi="Constantia" w:cs="Arial"/>
        </w:rPr>
        <w:t xml:space="preserve"> </w:t>
      </w:r>
    </w:p>
    <w:p w14:paraId="667F30F1" w14:textId="77777777" w:rsidR="002177BF" w:rsidRPr="002177BF" w:rsidRDefault="002177BF" w:rsidP="002177BF">
      <w:pPr>
        <w:tabs>
          <w:tab w:val="left" w:pos="0"/>
          <w:tab w:val="left" w:leader="dot" w:pos="1440"/>
          <w:tab w:val="left" w:leader="dot" w:pos="9072"/>
        </w:tabs>
        <w:spacing w:before="80" w:after="80"/>
        <w:jc w:val="both"/>
        <w:rPr>
          <w:rFonts w:ascii="Constantia" w:hAnsi="Constantia"/>
        </w:rPr>
      </w:pPr>
      <w:r w:rsidRPr="002177BF">
        <w:rPr>
          <w:rFonts w:ascii="Constantia" w:hAnsi="Constantia"/>
        </w:rPr>
        <w:t>Eger Megyei Jogú Város Önkormányzata Közgyűlése hozzájárulását adja, ahhoz, hogy az EMJV Önkormányzata és az EVAT Zrt. között létrejött megbízási szerződés 1. számú mellékletét a szerződő felek módosítsak, akként, hogy új bérlet típust határoznak meg a rendőrség egri székhelyű állományának üzemben tartásában lévő gépjárművek használói részére 2022. március 1. napjától. Eger Megyei Jogú Város Önkormányzata Közgyűlése felhatalmazza a Polgármestert a megbízási szerződés 1. számú mellékletének módosítására és annak aláírására.</w:t>
      </w:r>
    </w:p>
    <w:p w14:paraId="38857182" w14:textId="77777777" w:rsidR="002177BF" w:rsidRPr="002177BF" w:rsidRDefault="002177BF" w:rsidP="002177BF">
      <w:pPr>
        <w:tabs>
          <w:tab w:val="left" w:pos="0"/>
          <w:tab w:val="left" w:leader="dot" w:pos="1440"/>
          <w:tab w:val="left" w:leader="dot" w:pos="9072"/>
        </w:tabs>
        <w:spacing w:before="80" w:after="80"/>
        <w:jc w:val="both"/>
        <w:rPr>
          <w:rFonts w:ascii="Constantia" w:hAnsi="Constantia"/>
        </w:rPr>
      </w:pPr>
    </w:p>
    <w:p w14:paraId="7260478A" w14:textId="77777777" w:rsidR="002177BF" w:rsidRPr="002177BF" w:rsidRDefault="002177BF" w:rsidP="002177BF">
      <w:pPr>
        <w:tabs>
          <w:tab w:val="left" w:pos="0"/>
        </w:tabs>
        <w:spacing w:before="80" w:after="80"/>
        <w:jc w:val="both"/>
        <w:outlineLvl w:val="0"/>
        <w:rPr>
          <w:rFonts w:ascii="Constantia" w:hAnsi="Constantia"/>
        </w:rPr>
      </w:pPr>
      <w:r w:rsidRPr="002177BF">
        <w:rPr>
          <w:rFonts w:ascii="Constantia" w:hAnsi="Constantia"/>
        </w:rPr>
        <w:tab/>
      </w:r>
      <w:r w:rsidRPr="002177BF">
        <w:rPr>
          <w:rFonts w:ascii="Constantia" w:hAnsi="Constantia"/>
        </w:rPr>
        <w:tab/>
      </w:r>
      <w:r w:rsidRPr="002177BF">
        <w:rPr>
          <w:rFonts w:ascii="Constantia" w:hAnsi="Constantia"/>
        </w:rPr>
        <w:tab/>
      </w:r>
      <w:r w:rsidRPr="002177BF">
        <w:rPr>
          <w:rFonts w:ascii="Constantia" w:hAnsi="Constantia"/>
          <w:b/>
          <w:bCs/>
          <w:u w:val="single"/>
        </w:rPr>
        <w:t>Felelős:</w:t>
      </w:r>
      <w:r w:rsidRPr="002177BF">
        <w:rPr>
          <w:rFonts w:ascii="Constantia" w:hAnsi="Constantia"/>
        </w:rPr>
        <w:tab/>
      </w:r>
      <w:proofErr w:type="spellStart"/>
      <w:r w:rsidRPr="002177BF">
        <w:rPr>
          <w:rFonts w:ascii="Constantia" w:hAnsi="Constantia"/>
        </w:rPr>
        <w:t>Mirkóczki</w:t>
      </w:r>
      <w:proofErr w:type="spellEnd"/>
      <w:r w:rsidRPr="002177BF">
        <w:rPr>
          <w:rFonts w:ascii="Constantia" w:hAnsi="Constantia"/>
        </w:rPr>
        <w:t xml:space="preserve"> Ádám polgármester megbízásából</w:t>
      </w:r>
    </w:p>
    <w:p w14:paraId="72A565A0" w14:textId="77777777" w:rsidR="002177BF" w:rsidRPr="002177BF" w:rsidRDefault="002177BF" w:rsidP="002177BF">
      <w:pPr>
        <w:spacing w:before="80" w:after="80"/>
        <w:jc w:val="both"/>
        <w:rPr>
          <w:rFonts w:ascii="Constantia" w:hAnsi="Constantia"/>
        </w:rPr>
      </w:pPr>
      <w:r>
        <w:rPr>
          <w:rFonts w:ascii="Constantia" w:hAnsi="Constantia"/>
        </w:rPr>
        <w:tab/>
      </w:r>
      <w:r>
        <w:rPr>
          <w:rFonts w:ascii="Constantia" w:hAnsi="Constantia"/>
        </w:rPr>
        <w:tab/>
      </w:r>
      <w:r>
        <w:rPr>
          <w:rFonts w:ascii="Constantia" w:hAnsi="Constantia"/>
        </w:rPr>
        <w:tab/>
      </w:r>
      <w:r>
        <w:rPr>
          <w:rFonts w:ascii="Constantia" w:hAnsi="Constantia"/>
        </w:rPr>
        <w:tab/>
      </w:r>
      <w:r>
        <w:rPr>
          <w:rFonts w:ascii="Constantia" w:hAnsi="Constantia"/>
        </w:rPr>
        <w:tab/>
      </w:r>
      <w:r w:rsidRPr="002177BF">
        <w:rPr>
          <w:rFonts w:ascii="Constantia" w:hAnsi="Constantia"/>
        </w:rPr>
        <w:t>Dr. Nagy-Holló Eszter Jogi és Hatósági Iroda vezetője</w:t>
      </w:r>
    </w:p>
    <w:p w14:paraId="4E38ABED" w14:textId="77777777" w:rsidR="002177BF" w:rsidRPr="002177BF" w:rsidRDefault="002177BF" w:rsidP="002177BF">
      <w:pPr>
        <w:tabs>
          <w:tab w:val="left" w:leader="dot" w:pos="1440"/>
          <w:tab w:val="left" w:leader="dot" w:pos="9072"/>
        </w:tabs>
        <w:spacing w:before="80" w:after="80"/>
        <w:jc w:val="both"/>
        <w:rPr>
          <w:rFonts w:ascii="Constantia" w:hAnsi="Constantia"/>
        </w:rPr>
      </w:pPr>
    </w:p>
    <w:p w14:paraId="6F28863A" w14:textId="77777777" w:rsidR="002177BF" w:rsidRPr="002177BF" w:rsidRDefault="002177BF" w:rsidP="002177BF">
      <w:pPr>
        <w:spacing w:before="80" w:after="80"/>
        <w:ind w:left="1416" w:firstLine="708"/>
        <w:jc w:val="both"/>
        <w:rPr>
          <w:rFonts w:ascii="Constantia" w:hAnsi="Constantia"/>
        </w:rPr>
      </w:pPr>
      <w:r w:rsidRPr="002177BF">
        <w:rPr>
          <w:rFonts w:ascii="Constantia" w:hAnsi="Constantia"/>
          <w:b/>
          <w:bCs/>
          <w:u w:val="single"/>
        </w:rPr>
        <w:t>Határidő:</w:t>
      </w:r>
      <w:r>
        <w:rPr>
          <w:rFonts w:ascii="Constantia" w:hAnsi="Constantia"/>
        </w:rPr>
        <w:t xml:space="preserve"> </w:t>
      </w:r>
      <w:r>
        <w:rPr>
          <w:rFonts w:ascii="Constantia" w:hAnsi="Constantia"/>
        </w:rPr>
        <w:tab/>
      </w:r>
      <w:r w:rsidRPr="002177BF">
        <w:rPr>
          <w:rFonts w:ascii="Constantia" w:hAnsi="Constantia"/>
        </w:rPr>
        <w:t>2022. február 28.</w:t>
      </w:r>
    </w:p>
    <w:bookmarkEnd w:id="32"/>
    <w:p w14:paraId="534186E0" w14:textId="13E02A01" w:rsidR="002177BF" w:rsidRPr="002177BF" w:rsidRDefault="002177BF" w:rsidP="00530448">
      <w:pPr>
        <w:ind w:left="705" w:hanging="705"/>
        <w:jc w:val="both"/>
        <w:rPr>
          <w:rFonts w:ascii="Constantia" w:hAnsi="Constantia" w:cs="Arial"/>
        </w:rPr>
      </w:pPr>
    </w:p>
    <w:p w14:paraId="3EC5B7CA" w14:textId="77777777" w:rsidR="00E553FE" w:rsidRDefault="00E553FE" w:rsidP="00530448">
      <w:pPr>
        <w:ind w:left="705" w:hanging="705"/>
        <w:jc w:val="both"/>
        <w:rPr>
          <w:rFonts w:ascii="Constantia" w:hAnsi="Constantia" w:cs="Arial"/>
        </w:rPr>
        <w:sectPr w:rsidR="00E553FE" w:rsidSect="00B857B1">
          <w:headerReference w:type="default" r:id="rId12"/>
          <w:footerReference w:type="default" r:id="rId13"/>
          <w:type w:val="continuous"/>
          <w:pgSz w:w="11906" w:h="16838" w:code="9"/>
          <w:pgMar w:top="1418" w:right="1418" w:bottom="1418" w:left="1418" w:header="709" w:footer="709" w:gutter="0"/>
          <w:cols w:space="708"/>
          <w:titlePg/>
          <w:docGrid w:linePitch="360"/>
        </w:sectPr>
      </w:pPr>
    </w:p>
    <w:p w14:paraId="29A162DD" w14:textId="31E157D0" w:rsidR="002177BF" w:rsidRPr="002177BF" w:rsidRDefault="002177BF" w:rsidP="002177BF">
      <w:pPr>
        <w:shd w:val="clear" w:color="auto" w:fill="FFFFFF"/>
        <w:spacing w:after="120" w:line="270" w:lineRule="atLeast"/>
        <w:ind w:left="1077"/>
        <w:jc w:val="right"/>
        <w:textAlignment w:val="baseline"/>
        <w:rPr>
          <w:rFonts w:ascii="Constantia" w:eastAsia="Calibri" w:hAnsi="Constantia" w:cs="Calibri"/>
          <w:bdr w:val="none" w:sz="0" w:space="0" w:color="auto" w:frame="1"/>
        </w:rPr>
      </w:pPr>
      <w:bookmarkStart w:id="33" w:name="_Hlk96865302"/>
      <w:r w:rsidRPr="002177BF">
        <w:rPr>
          <w:rFonts w:ascii="Constantia" w:eastAsia="Calibri" w:hAnsi="Constantia" w:cs="Calibri"/>
          <w:bdr w:val="none" w:sz="0" w:space="0" w:color="auto" w:frame="1"/>
        </w:rPr>
        <w:lastRenderedPageBreak/>
        <w:t>1. számú melléklet</w:t>
      </w:r>
    </w:p>
    <w:p w14:paraId="2F5A75E1" w14:textId="77777777" w:rsidR="002177BF" w:rsidRPr="002177BF" w:rsidRDefault="002177BF" w:rsidP="002177BF">
      <w:pPr>
        <w:shd w:val="clear" w:color="auto" w:fill="FFFFFF"/>
        <w:spacing w:after="120" w:line="270" w:lineRule="atLeast"/>
        <w:ind w:left="1077"/>
        <w:jc w:val="both"/>
        <w:textAlignment w:val="baseline"/>
        <w:rPr>
          <w:rFonts w:ascii="Constantia" w:eastAsia="Calibri" w:hAnsi="Constantia" w:cs="Calibri"/>
          <w:b/>
          <w:bdr w:val="none" w:sz="0" w:space="0" w:color="auto" w:frame="1"/>
        </w:rPr>
      </w:pPr>
    </w:p>
    <w:p w14:paraId="3C68F80E" w14:textId="77777777" w:rsidR="002177BF" w:rsidRPr="002177BF" w:rsidRDefault="002177BF" w:rsidP="002177BF">
      <w:pPr>
        <w:shd w:val="clear" w:color="auto" w:fill="FFFFFF"/>
        <w:spacing w:after="120" w:line="270" w:lineRule="atLeast"/>
        <w:jc w:val="center"/>
        <w:textAlignment w:val="baseline"/>
        <w:rPr>
          <w:rFonts w:ascii="Constantia" w:eastAsia="Calibri" w:hAnsi="Constantia" w:cs="Calibri"/>
          <w:b/>
          <w:sz w:val="44"/>
          <w:szCs w:val="44"/>
          <w:bdr w:val="none" w:sz="0" w:space="0" w:color="auto" w:frame="1"/>
        </w:rPr>
      </w:pPr>
      <w:r w:rsidRPr="002177BF">
        <w:rPr>
          <w:rFonts w:ascii="Constantia" w:eastAsia="Calibri" w:hAnsi="Constantia" w:cs="Calibri"/>
          <w:b/>
          <w:sz w:val="44"/>
          <w:szCs w:val="44"/>
          <w:bdr w:val="none" w:sz="0" w:space="0" w:color="auto" w:frame="1"/>
        </w:rPr>
        <w:t>Érvényes parkolási díjak:</w:t>
      </w:r>
    </w:p>
    <w:p w14:paraId="2200F739" w14:textId="78ACC5E7" w:rsidR="002177BF" w:rsidRDefault="002177BF" w:rsidP="002177BF">
      <w:pPr>
        <w:shd w:val="clear" w:color="auto" w:fill="FFFFFF"/>
        <w:spacing w:after="200" w:line="270" w:lineRule="atLeast"/>
        <w:jc w:val="center"/>
        <w:textAlignment w:val="baseline"/>
        <w:rPr>
          <w:rFonts w:ascii="Constantia" w:eastAsia="Calibri" w:hAnsi="Constantia" w:cs="Calibri"/>
          <w:sz w:val="28"/>
          <w:szCs w:val="28"/>
          <w:bdr w:val="none" w:sz="0" w:space="0" w:color="auto" w:frame="1"/>
        </w:rPr>
      </w:pPr>
      <w:r w:rsidRPr="002177BF">
        <w:rPr>
          <w:rFonts w:ascii="Constantia" w:eastAsia="Calibri" w:hAnsi="Constantia" w:cs="Calibri"/>
          <w:sz w:val="28"/>
          <w:szCs w:val="28"/>
          <w:bdr w:val="none" w:sz="0" w:space="0" w:color="auto" w:frame="1"/>
        </w:rPr>
        <w:t>2022. március 01. napjától</w:t>
      </w:r>
    </w:p>
    <w:p w14:paraId="17311C9E" w14:textId="77777777" w:rsidR="002177BF" w:rsidRPr="002177BF" w:rsidRDefault="002177BF" w:rsidP="002177BF">
      <w:pPr>
        <w:shd w:val="clear" w:color="auto" w:fill="FFFFFF"/>
        <w:spacing w:after="200" w:line="270" w:lineRule="atLeast"/>
        <w:jc w:val="center"/>
        <w:textAlignment w:val="baseline"/>
        <w:rPr>
          <w:rFonts w:ascii="Constantia" w:eastAsia="Calibri" w:hAnsi="Constantia" w:cs="Calibri"/>
          <w:sz w:val="28"/>
          <w:szCs w:val="28"/>
          <w:bdr w:val="none" w:sz="0" w:space="0" w:color="auto" w:frame="1"/>
        </w:rPr>
      </w:pPr>
    </w:p>
    <w:p w14:paraId="1A18F9C9" w14:textId="6B4BF1BF" w:rsidR="002177BF" w:rsidRPr="002177BF" w:rsidRDefault="002177BF" w:rsidP="00E553FE">
      <w:pPr>
        <w:shd w:val="clear" w:color="auto" w:fill="FFFFFF"/>
        <w:spacing w:line="270" w:lineRule="atLeast"/>
        <w:ind w:left="703" w:hanging="703"/>
        <w:jc w:val="both"/>
        <w:textAlignment w:val="baseline"/>
        <w:rPr>
          <w:rFonts w:ascii="Constantia" w:eastAsia="Calibri" w:hAnsi="Constantia" w:cs="Calibri"/>
        </w:rPr>
      </w:pPr>
      <w:r w:rsidRPr="002177BF">
        <w:rPr>
          <w:rFonts w:ascii="Constantia" w:eastAsia="Calibri" w:hAnsi="Constantia" w:cs="Calibri"/>
          <w:bdr w:val="none" w:sz="0" w:space="0" w:color="auto" w:frame="1"/>
        </w:rPr>
        <w:t>1.</w:t>
      </w:r>
      <w:r w:rsidRPr="002177BF">
        <w:rPr>
          <w:rFonts w:ascii="Constantia" w:eastAsia="Calibri" w:hAnsi="Constantia" w:cs="Calibri"/>
          <w:bdr w:val="none" w:sz="0" w:space="0" w:color="auto" w:frame="1"/>
        </w:rPr>
        <w:tab/>
      </w:r>
      <w:r w:rsidR="00E553FE" w:rsidRPr="00E553FE">
        <w:rPr>
          <w:rFonts w:ascii="Constantia" w:eastAsia="Calibri" w:hAnsi="Constantia" w:cs="Calibri"/>
          <w:bdr w:val="none" w:sz="0" w:space="0" w:color="auto" w:frame="1"/>
        </w:rPr>
        <w:tab/>
      </w:r>
      <w:r w:rsidRPr="002177BF">
        <w:rPr>
          <w:rFonts w:ascii="Constantia" w:eastAsia="Calibri" w:hAnsi="Constantia" w:cs="Calibri"/>
          <w:bdr w:val="none" w:sz="0" w:space="0" w:color="auto" w:frame="1"/>
        </w:rPr>
        <w:t xml:space="preserve">Parkolási bruttó alapdíj minden nap: </w:t>
      </w:r>
      <w:r w:rsidRPr="002177BF">
        <w:rPr>
          <w:rFonts w:ascii="Constantia" w:eastAsia="Calibri" w:hAnsi="Constantia" w:cs="Calibri"/>
          <w:b/>
          <w:bdr w:val="none" w:sz="0" w:space="0" w:color="auto" w:frame="1"/>
        </w:rPr>
        <w:t>300,- Ft/óra</w:t>
      </w:r>
      <w:r w:rsidRPr="002177BF">
        <w:rPr>
          <w:rFonts w:ascii="Constantia" w:eastAsia="Calibri" w:hAnsi="Constantia" w:cs="Calibri"/>
        </w:rPr>
        <w:t xml:space="preserve">; (minden megkezdett óra egésznek számít) </w:t>
      </w:r>
    </w:p>
    <w:p w14:paraId="4B3350B6" w14:textId="77777777" w:rsidR="002177BF" w:rsidRPr="002177BF" w:rsidRDefault="002177BF" w:rsidP="002177BF">
      <w:pPr>
        <w:rPr>
          <w:rFonts w:ascii="Constantia" w:eastAsia="Calibri" w:hAnsi="Constantia" w:cs="Calibri"/>
          <w:lang w:eastAsia="en-US"/>
        </w:rPr>
      </w:pPr>
    </w:p>
    <w:p w14:paraId="0AAC34E8" w14:textId="4AAD0955" w:rsidR="002177BF" w:rsidRPr="002177BF" w:rsidRDefault="00E553FE" w:rsidP="00E553FE">
      <w:pPr>
        <w:spacing w:after="200" w:line="276" w:lineRule="auto"/>
        <w:jc w:val="both"/>
        <w:rPr>
          <w:rFonts w:ascii="Constantia" w:eastAsia="Calibri" w:hAnsi="Constantia" w:cs="Calibri"/>
          <w:lang w:eastAsia="en-US"/>
        </w:rPr>
      </w:pPr>
      <w:r w:rsidRPr="00E553FE">
        <w:rPr>
          <w:rFonts w:ascii="Constantia" w:eastAsia="Calibri" w:hAnsi="Constantia" w:cs="Calibri"/>
          <w:lang w:eastAsia="en-US"/>
        </w:rPr>
        <w:t>2.</w:t>
      </w:r>
      <w:r w:rsidRPr="00E553FE">
        <w:rPr>
          <w:rFonts w:ascii="Constantia" w:eastAsia="Calibri" w:hAnsi="Constantia" w:cs="Calibri"/>
          <w:lang w:eastAsia="en-US"/>
        </w:rPr>
        <w:tab/>
      </w:r>
      <w:r w:rsidR="002177BF" w:rsidRPr="002177BF">
        <w:rPr>
          <w:rFonts w:ascii="Constantia" w:eastAsia="Calibri" w:hAnsi="Constantia" w:cs="Calibri"/>
          <w:lang w:eastAsia="en-US"/>
        </w:rPr>
        <w:t>Bérletrendszer: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984"/>
        <w:gridCol w:w="1696"/>
      </w:tblGrid>
      <w:tr w:rsidR="002177BF" w:rsidRPr="002177BF" w14:paraId="29DF86B9" w14:textId="77777777" w:rsidTr="00E553FE">
        <w:tc>
          <w:tcPr>
            <w:tcW w:w="3397" w:type="dxa"/>
            <w:shd w:val="clear" w:color="auto" w:fill="auto"/>
            <w:vAlign w:val="center"/>
          </w:tcPr>
          <w:p w14:paraId="0B765325" w14:textId="77777777" w:rsidR="002177BF" w:rsidRPr="002177BF" w:rsidRDefault="002177BF" w:rsidP="00E553FE">
            <w:pPr>
              <w:jc w:val="center"/>
              <w:rPr>
                <w:rFonts w:ascii="Constantia" w:eastAsia="Calibri" w:hAnsi="Constantia" w:cs="Calibri"/>
                <w:b/>
                <w:lang w:eastAsia="en-US"/>
              </w:rPr>
            </w:pPr>
            <w:r w:rsidRPr="002177BF">
              <w:rPr>
                <w:rFonts w:ascii="Constantia" w:eastAsia="Calibri" w:hAnsi="Constantia" w:cs="Calibri"/>
                <w:b/>
                <w:lang w:eastAsia="en-US"/>
              </w:rPr>
              <w:t>Bérlet típusa</w:t>
            </w:r>
          </w:p>
        </w:tc>
        <w:tc>
          <w:tcPr>
            <w:tcW w:w="1985" w:type="dxa"/>
            <w:shd w:val="clear" w:color="auto" w:fill="auto"/>
            <w:vAlign w:val="center"/>
          </w:tcPr>
          <w:p w14:paraId="55606205" w14:textId="77777777" w:rsidR="002177BF" w:rsidRPr="002177BF" w:rsidRDefault="002177BF" w:rsidP="00E553FE">
            <w:pPr>
              <w:jc w:val="center"/>
              <w:rPr>
                <w:rFonts w:ascii="Constantia" w:eastAsia="Calibri" w:hAnsi="Constantia" w:cs="Calibri"/>
                <w:b/>
                <w:lang w:eastAsia="en-US"/>
              </w:rPr>
            </w:pPr>
            <w:r w:rsidRPr="002177BF">
              <w:rPr>
                <w:rFonts w:ascii="Constantia" w:eastAsia="Calibri" w:hAnsi="Constantia" w:cs="Calibri"/>
                <w:b/>
                <w:lang w:eastAsia="en-US"/>
              </w:rPr>
              <w:t>Időtartam</w:t>
            </w:r>
          </w:p>
        </w:tc>
        <w:tc>
          <w:tcPr>
            <w:tcW w:w="1984" w:type="dxa"/>
            <w:shd w:val="clear" w:color="auto" w:fill="auto"/>
            <w:vAlign w:val="center"/>
          </w:tcPr>
          <w:p w14:paraId="6D9D40C4" w14:textId="77777777" w:rsidR="002177BF" w:rsidRPr="002177BF" w:rsidRDefault="002177BF" w:rsidP="00E553FE">
            <w:pPr>
              <w:jc w:val="center"/>
              <w:rPr>
                <w:rFonts w:ascii="Constantia" w:eastAsia="Calibri" w:hAnsi="Constantia" w:cs="Calibri"/>
                <w:b/>
                <w:lang w:eastAsia="en-US"/>
              </w:rPr>
            </w:pPr>
            <w:r w:rsidRPr="002177BF">
              <w:rPr>
                <w:rFonts w:ascii="Constantia" w:eastAsia="Calibri" w:hAnsi="Constantia" w:cs="Calibri"/>
                <w:b/>
                <w:lang w:eastAsia="en-US"/>
              </w:rPr>
              <w:t>Érvényességi idő</w:t>
            </w:r>
          </w:p>
        </w:tc>
        <w:tc>
          <w:tcPr>
            <w:tcW w:w="1696" w:type="dxa"/>
            <w:shd w:val="clear" w:color="auto" w:fill="auto"/>
            <w:vAlign w:val="center"/>
          </w:tcPr>
          <w:p w14:paraId="44CA8F12" w14:textId="77777777" w:rsidR="002177BF" w:rsidRPr="002177BF" w:rsidRDefault="002177BF" w:rsidP="00E553FE">
            <w:pPr>
              <w:jc w:val="center"/>
              <w:rPr>
                <w:rFonts w:ascii="Constantia" w:eastAsia="Calibri" w:hAnsi="Constantia" w:cs="Calibri"/>
                <w:b/>
                <w:lang w:eastAsia="en-US"/>
              </w:rPr>
            </w:pPr>
            <w:r w:rsidRPr="002177BF">
              <w:rPr>
                <w:rFonts w:ascii="Constantia" w:eastAsia="Calibri" w:hAnsi="Constantia" w:cs="Calibri"/>
                <w:b/>
                <w:lang w:eastAsia="en-US"/>
              </w:rPr>
              <w:t>Bruttó Díj</w:t>
            </w:r>
          </w:p>
        </w:tc>
      </w:tr>
      <w:tr w:rsidR="002177BF" w:rsidRPr="002177BF" w14:paraId="1D2A2488" w14:textId="77777777" w:rsidTr="00E553FE">
        <w:trPr>
          <w:trHeight w:val="684"/>
        </w:trPr>
        <w:tc>
          <w:tcPr>
            <w:tcW w:w="3397" w:type="dxa"/>
            <w:shd w:val="clear" w:color="auto" w:fill="auto"/>
            <w:vAlign w:val="center"/>
          </w:tcPr>
          <w:p w14:paraId="7F40313C" w14:textId="77777777" w:rsidR="002177BF" w:rsidRPr="002177BF" w:rsidRDefault="002177BF" w:rsidP="00E553FE">
            <w:pPr>
              <w:rPr>
                <w:rFonts w:ascii="Constantia" w:eastAsia="Calibri" w:hAnsi="Constantia" w:cs="Calibri"/>
                <w:lang w:eastAsia="en-US"/>
              </w:rPr>
            </w:pPr>
            <w:r w:rsidRPr="002177BF">
              <w:rPr>
                <w:rFonts w:ascii="Constantia" w:eastAsia="Calibri" w:hAnsi="Constantia" w:cs="Calibri"/>
                <w:lang w:eastAsia="en-US"/>
              </w:rPr>
              <w:t>Normál bérlet</w:t>
            </w:r>
          </w:p>
        </w:tc>
        <w:tc>
          <w:tcPr>
            <w:tcW w:w="1985" w:type="dxa"/>
            <w:shd w:val="clear" w:color="auto" w:fill="auto"/>
            <w:vAlign w:val="center"/>
          </w:tcPr>
          <w:p w14:paraId="5CADB651" w14:textId="77777777" w:rsidR="002177BF" w:rsidRPr="002177BF" w:rsidRDefault="002177BF" w:rsidP="00E553FE">
            <w:pPr>
              <w:ind w:right="415"/>
              <w:jc w:val="right"/>
              <w:rPr>
                <w:rFonts w:ascii="Constantia" w:eastAsia="Calibri" w:hAnsi="Constantia" w:cs="Calibri"/>
                <w:lang w:eastAsia="en-US"/>
              </w:rPr>
            </w:pPr>
            <w:r w:rsidRPr="002177BF">
              <w:rPr>
                <w:rFonts w:ascii="Constantia" w:eastAsia="Calibri" w:hAnsi="Constantia" w:cs="Calibri"/>
                <w:lang w:eastAsia="en-US"/>
              </w:rPr>
              <w:t>30 nap</w:t>
            </w:r>
          </w:p>
        </w:tc>
        <w:tc>
          <w:tcPr>
            <w:tcW w:w="1984" w:type="dxa"/>
            <w:shd w:val="clear" w:color="auto" w:fill="auto"/>
            <w:vAlign w:val="center"/>
          </w:tcPr>
          <w:p w14:paraId="0F383472" w14:textId="77777777" w:rsidR="002177BF" w:rsidRPr="002177BF" w:rsidRDefault="002177BF" w:rsidP="00E553FE">
            <w:pPr>
              <w:jc w:val="center"/>
              <w:rPr>
                <w:rFonts w:ascii="Constantia" w:eastAsia="Calibri" w:hAnsi="Constantia" w:cs="Calibri"/>
                <w:lang w:eastAsia="en-US"/>
              </w:rPr>
            </w:pPr>
            <w:r w:rsidRPr="002177BF">
              <w:rPr>
                <w:rFonts w:ascii="Constantia" w:hAnsi="Constantia" w:cs="Calibri"/>
                <w:bdr w:val="none" w:sz="0" w:space="0" w:color="auto" w:frame="1"/>
              </w:rPr>
              <w:t>00.00 - 24.00</w:t>
            </w:r>
          </w:p>
        </w:tc>
        <w:tc>
          <w:tcPr>
            <w:tcW w:w="1696" w:type="dxa"/>
            <w:shd w:val="clear" w:color="auto" w:fill="auto"/>
            <w:vAlign w:val="center"/>
          </w:tcPr>
          <w:p w14:paraId="7A40A5EB" w14:textId="77777777" w:rsidR="002177BF" w:rsidRPr="002177BF" w:rsidRDefault="002177BF" w:rsidP="00E553FE">
            <w:pPr>
              <w:ind w:right="174"/>
              <w:jc w:val="right"/>
              <w:rPr>
                <w:rFonts w:ascii="Constantia" w:eastAsia="Calibri" w:hAnsi="Constantia" w:cs="Calibri"/>
                <w:lang w:eastAsia="en-US"/>
              </w:rPr>
            </w:pPr>
            <w:r w:rsidRPr="002177BF">
              <w:rPr>
                <w:rFonts w:ascii="Constantia" w:eastAsia="Calibri" w:hAnsi="Constantia" w:cs="Calibri"/>
                <w:lang w:eastAsia="en-US"/>
              </w:rPr>
              <w:t>14.000 Ft</w:t>
            </w:r>
          </w:p>
        </w:tc>
      </w:tr>
      <w:tr w:rsidR="002177BF" w:rsidRPr="002177BF" w14:paraId="7B283383" w14:textId="77777777" w:rsidTr="00E553FE">
        <w:trPr>
          <w:trHeight w:val="684"/>
        </w:trPr>
        <w:tc>
          <w:tcPr>
            <w:tcW w:w="3397" w:type="dxa"/>
            <w:shd w:val="clear" w:color="auto" w:fill="auto"/>
            <w:vAlign w:val="center"/>
          </w:tcPr>
          <w:p w14:paraId="74C82821" w14:textId="77777777" w:rsidR="002177BF" w:rsidRPr="002177BF" w:rsidRDefault="002177BF" w:rsidP="00E553FE">
            <w:pPr>
              <w:rPr>
                <w:rFonts w:ascii="Constantia" w:eastAsia="Calibri" w:hAnsi="Constantia" w:cs="Calibri"/>
                <w:lang w:eastAsia="en-US"/>
              </w:rPr>
            </w:pPr>
            <w:r w:rsidRPr="002177BF">
              <w:rPr>
                <w:rFonts w:ascii="Constantia" w:eastAsia="Calibri" w:hAnsi="Constantia" w:cs="Calibri"/>
                <w:lang w:eastAsia="en-US"/>
              </w:rPr>
              <w:t>Havi Nappali bérlet</w:t>
            </w:r>
          </w:p>
        </w:tc>
        <w:tc>
          <w:tcPr>
            <w:tcW w:w="1985" w:type="dxa"/>
            <w:shd w:val="clear" w:color="auto" w:fill="auto"/>
            <w:vAlign w:val="center"/>
          </w:tcPr>
          <w:p w14:paraId="3DB87911" w14:textId="77777777" w:rsidR="002177BF" w:rsidRPr="002177BF" w:rsidRDefault="002177BF" w:rsidP="00E553FE">
            <w:pPr>
              <w:ind w:right="415"/>
              <w:jc w:val="right"/>
              <w:rPr>
                <w:rFonts w:ascii="Constantia" w:eastAsia="Calibri" w:hAnsi="Constantia" w:cs="Calibri"/>
                <w:lang w:eastAsia="en-US"/>
              </w:rPr>
            </w:pPr>
            <w:r w:rsidRPr="002177BF">
              <w:rPr>
                <w:rFonts w:ascii="Constantia" w:eastAsia="Calibri" w:hAnsi="Constantia" w:cs="Calibri"/>
                <w:lang w:eastAsia="en-US"/>
              </w:rPr>
              <w:t>30 nap</w:t>
            </w:r>
          </w:p>
        </w:tc>
        <w:tc>
          <w:tcPr>
            <w:tcW w:w="1984" w:type="dxa"/>
            <w:shd w:val="clear" w:color="auto" w:fill="auto"/>
            <w:vAlign w:val="center"/>
          </w:tcPr>
          <w:p w14:paraId="69095D69" w14:textId="77777777" w:rsidR="002177BF" w:rsidRPr="002177BF" w:rsidRDefault="002177BF" w:rsidP="00E553FE">
            <w:pPr>
              <w:jc w:val="center"/>
              <w:rPr>
                <w:rFonts w:ascii="Constantia" w:eastAsia="Calibri" w:hAnsi="Constantia" w:cs="Calibri"/>
                <w:lang w:eastAsia="en-US"/>
              </w:rPr>
            </w:pPr>
            <w:r w:rsidRPr="002177BF">
              <w:rPr>
                <w:rFonts w:ascii="Constantia" w:hAnsi="Constantia" w:cs="Calibri"/>
                <w:bdr w:val="none" w:sz="0" w:space="0" w:color="auto" w:frame="1"/>
              </w:rPr>
              <w:t>07.00 - 19.00</w:t>
            </w:r>
          </w:p>
        </w:tc>
        <w:tc>
          <w:tcPr>
            <w:tcW w:w="1696" w:type="dxa"/>
            <w:shd w:val="clear" w:color="auto" w:fill="auto"/>
            <w:vAlign w:val="center"/>
          </w:tcPr>
          <w:p w14:paraId="275175FD" w14:textId="77777777" w:rsidR="002177BF" w:rsidRPr="002177BF" w:rsidRDefault="002177BF" w:rsidP="00E553FE">
            <w:pPr>
              <w:ind w:right="174"/>
              <w:jc w:val="right"/>
              <w:rPr>
                <w:rFonts w:ascii="Constantia" w:eastAsia="Calibri" w:hAnsi="Constantia" w:cs="Calibri"/>
                <w:lang w:eastAsia="en-US"/>
              </w:rPr>
            </w:pPr>
            <w:r w:rsidRPr="002177BF">
              <w:rPr>
                <w:rFonts w:ascii="Constantia" w:eastAsia="Calibri" w:hAnsi="Constantia" w:cs="Calibri"/>
                <w:lang w:eastAsia="en-US"/>
              </w:rPr>
              <w:t>8.500 Ft</w:t>
            </w:r>
          </w:p>
        </w:tc>
      </w:tr>
      <w:tr w:rsidR="002177BF" w:rsidRPr="002177BF" w14:paraId="62C07E45" w14:textId="77777777" w:rsidTr="00E553FE">
        <w:trPr>
          <w:trHeight w:val="684"/>
        </w:trPr>
        <w:tc>
          <w:tcPr>
            <w:tcW w:w="3397" w:type="dxa"/>
            <w:shd w:val="clear" w:color="auto" w:fill="auto"/>
            <w:vAlign w:val="center"/>
          </w:tcPr>
          <w:p w14:paraId="504D292B" w14:textId="77777777" w:rsidR="002177BF" w:rsidRPr="002177BF" w:rsidRDefault="002177BF" w:rsidP="00E553FE">
            <w:pPr>
              <w:rPr>
                <w:rFonts w:ascii="Constantia" w:eastAsia="Calibri" w:hAnsi="Constantia" w:cs="Calibri"/>
                <w:lang w:eastAsia="en-US"/>
              </w:rPr>
            </w:pPr>
            <w:r w:rsidRPr="002177BF">
              <w:rPr>
                <w:rFonts w:ascii="Constantia" w:eastAsia="Calibri" w:hAnsi="Constantia" w:cs="Calibri"/>
                <w:lang w:eastAsia="en-US"/>
              </w:rPr>
              <w:t>Havi Éjszakai bérlet</w:t>
            </w:r>
          </w:p>
        </w:tc>
        <w:tc>
          <w:tcPr>
            <w:tcW w:w="1985" w:type="dxa"/>
            <w:shd w:val="clear" w:color="auto" w:fill="auto"/>
            <w:vAlign w:val="center"/>
          </w:tcPr>
          <w:p w14:paraId="3B3124C6" w14:textId="77777777" w:rsidR="002177BF" w:rsidRPr="002177BF" w:rsidRDefault="002177BF" w:rsidP="00E553FE">
            <w:pPr>
              <w:ind w:right="415"/>
              <w:jc w:val="right"/>
              <w:rPr>
                <w:rFonts w:ascii="Constantia" w:eastAsia="Calibri" w:hAnsi="Constantia" w:cs="Calibri"/>
                <w:lang w:eastAsia="en-US"/>
              </w:rPr>
            </w:pPr>
            <w:r w:rsidRPr="002177BF">
              <w:rPr>
                <w:rFonts w:ascii="Constantia" w:eastAsia="Calibri" w:hAnsi="Constantia" w:cs="Calibri"/>
                <w:lang w:eastAsia="en-US"/>
              </w:rPr>
              <w:t>30 nap</w:t>
            </w:r>
          </w:p>
        </w:tc>
        <w:tc>
          <w:tcPr>
            <w:tcW w:w="1984" w:type="dxa"/>
            <w:shd w:val="clear" w:color="auto" w:fill="auto"/>
            <w:vAlign w:val="center"/>
          </w:tcPr>
          <w:p w14:paraId="675C84B6" w14:textId="77777777" w:rsidR="002177BF" w:rsidRPr="002177BF" w:rsidRDefault="002177BF" w:rsidP="00E553FE">
            <w:pPr>
              <w:jc w:val="center"/>
              <w:rPr>
                <w:rFonts w:ascii="Constantia" w:eastAsia="Calibri" w:hAnsi="Constantia" w:cs="Calibri"/>
                <w:lang w:eastAsia="en-US"/>
              </w:rPr>
            </w:pPr>
            <w:r w:rsidRPr="002177BF">
              <w:rPr>
                <w:rFonts w:ascii="Constantia" w:hAnsi="Constantia" w:cs="Calibri"/>
                <w:bdr w:val="none" w:sz="0" w:space="0" w:color="auto" w:frame="1"/>
              </w:rPr>
              <w:t>18.00 - 08.00</w:t>
            </w:r>
          </w:p>
        </w:tc>
        <w:tc>
          <w:tcPr>
            <w:tcW w:w="1696" w:type="dxa"/>
            <w:shd w:val="clear" w:color="auto" w:fill="auto"/>
            <w:vAlign w:val="center"/>
          </w:tcPr>
          <w:p w14:paraId="635C3094" w14:textId="77777777" w:rsidR="002177BF" w:rsidRPr="002177BF" w:rsidRDefault="002177BF" w:rsidP="00E553FE">
            <w:pPr>
              <w:ind w:right="174"/>
              <w:jc w:val="right"/>
              <w:rPr>
                <w:rFonts w:ascii="Constantia" w:eastAsia="Calibri" w:hAnsi="Constantia" w:cs="Calibri"/>
                <w:lang w:eastAsia="en-US"/>
              </w:rPr>
            </w:pPr>
            <w:r w:rsidRPr="002177BF">
              <w:rPr>
                <w:rFonts w:ascii="Constantia" w:eastAsia="Calibri" w:hAnsi="Constantia" w:cs="Calibri"/>
                <w:lang w:eastAsia="en-US"/>
              </w:rPr>
              <w:t>5.000 Ft</w:t>
            </w:r>
          </w:p>
        </w:tc>
      </w:tr>
      <w:tr w:rsidR="002177BF" w:rsidRPr="002177BF" w14:paraId="7347C62C" w14:textId="77777777" w:rsidTr="00E553FE">
        <w:trPr>
          <w:trHeight w:val="684"/>
        </w:trPr>
        <w:tc>
          <w:tcPr>
            <w:tcW w:w="3397" w:type="dxa"/>
            <w:shd w:val="clear" w:color="auto" w:fill="auto"/>
            <w:vAlign w:val="center"/>
          </w:tcPr>
          <w:p w14:paraId="0DB91B79" w14:textId="77777777" w:rsidR="002177BF" w:rsidRPr="002177BF" w:rsidRDefault="002177BF" w:rsidP="00E553FE">
            <w:pPr>
              <w:rPr>
                <w:rFonts w:ascii="Constantia" w:eastAsia="Calibri" w:hAnsi="Constantia" w:cs="Calibri"/>
                <w:lang w:eastAsia="en-US"/>
              </w:rPr>
            </w:pPr>
            <w:r w:rsidRPr="002177BF">
              <w:rPr>
                <w:rFonts w:ascii="Constantia" w:eastAsia="Calibri" w:hAnsi="Constantia" w:cs="Calibri"/>
                <w:lang w:eastAsia="en-US"/>
              </w:rPr>
              <w:t>Turista bérlet</w:t>
            </w:r>
          </w:p>
        </w:tc>
        <w:tc>
          <w:tcPr>
            <w:tcW w:w="1985" w:type="dxa"/>
            <w:shd w:val="clear" w:color="auto" w:fill="auto"/>
            <w:vAlign w:val="center"/>
          </w:tcPr>
          <w:p w14:paraId="115FB4D8" w14:textId="77777777" w:rsidR="002177BF" w:rsidRPr="002177BF" w:rsidRDefault="002177BF" w:rsidP="00E553FE">
            <w:pPr>
              <w:ind w:right="415"/>
              <w:jc w:val="right"/>
              <w:rPr>
                <w:rFonts w:ascii="Constantia" w:eastAsia="Calibri" w:hAnsi="Constantia" w:cs="Calibri"/>
                <w:lang w:eastAsia="en-US"/>
              </w:rPr>
            </w:pPr>
            <w:r w:rsidRPr="002177BF">
              <w:rPr>
                <w:rFonts w:ascii="Constantia" w:eastAsia="Calibri" w:hAnsi="Constantia" w:cs="Calibri"/>
                <w:lang w:eastAsia="en-US"/>
              </w:rPr>
              <w:t>4 nap</w:t>
            </w:r>
          </w:p>
        </w:tc>
        <w:tc>
          <w:tcPr>
            <w:tcW w:w="1984" w:type="dxa"/>
            <w:shd w:val="clear" w:color="auto" w:fill="auto"/>
            <w:vAlign w:val="center"/>
          </w:tcPr>
          <w:p w14:paraId="1FA98BAD" w14:textId="77777777" w:rsidR="002177BF" w:rsidRPr="002177BF" w:rsidRDefault="002177BF" w:rsidP="00E553FE">
            <w:pPr>
              <w:jc w:val="center"/>
              <w:rPr>
                <w:rFonts w:ascii="Constantia" w:eastAsia="Calibri" w:hAnsi="Constantia" w:cs="Calibri"/>
                <w:lang w:eastAsia="en-US"/>
              </w:rPr>
            </w:pPr>
            <w:r w:rsidRPr="002177BF">
              <w:rPr>
                <w:rFonts w:ascii="Constantia" w:hAnsi="Constantia" w:cs="Calibri"/>
                <w:bdr w:val="none" w:sz="0" w:space="0" w:color="auto" w:frame="1"/>
              </w:rPr>
              <w:t>00.00 - 24.00</w:t>
            </w:r>
          </w:p>
        </w:tc>
        <w:tc>
          <w:tcPr>
            <w:tcW w:w="1696" w:type="dxa"/>
            <w:shd w:val="clear" w:color="auto" w:fill="auto"/>
            <w:vAlign w:val="center"/>
          </w:tcPr>
          <w:p w14:paraId="46603115" w14:textId="77777777" w:rsidR="002177BF" w:rsidRPr="002177BF" w:rsidRDefault="002177BF" w:rsidP="00E553FE">
            <w:pPr>
              <w:ind w:right="174"/>
              <w:jc w:val="right"/>
              <w:rPr>
                <w:rFonts w:ascii="Constantia" w:eastAsia="Calibri" w:hAnsi="Constantia" w:cs="Calibri"/>
                <w:lang w:eastAsia="en-US"/>
              </w:rPr>
            </w:pPr>
            <w:r w:rsidRPr="002177BF">
              <w:rPr>
                <w:rFonts w:ascii="Constantia" w:eastAsia="Calibri" w:hAnsi="Constantia" w:cs="Calibri"/>
                <w:lang w:eastAsia="en-US"/>
              </w:rPr>
              <w:t>5.000 Ft</w:t>
            </w:r>
          </w:p>
        </w:tc>
      </w:tr>
      <w:tr w:rsidR="002177BF" w:rsidRPr="002177BF" w14:paraId="07970C5E" w14:textId="77777777" w:rsidTr="00E553FE">
        <w:trPr>
          <w:trHeight w:val="684"/>
        </w:trPr>
        <w:tc>
          <w:tcPr>
            <w:tcW w:w="3397" w:type="dxa"/>
            <w:shd w:val="clear" w:color="auto" w:fill="auto"/>
            <w:vAlign w:val="center"/>
          </w:tcPr>
          <w:p w14:paraId="238A7422" w14:textId="77777777" w:rsidR="002177BF" w:rsidRPr="002177BF" w:rsidRDefault="002177BF" w:rsidP="00E553FE">
            <w:pPr>
              <w:rPr>
                <w:rFonts w:ascii="Constantia" w:eastAsia="Calibri" w:hAnsi="Constantia" w:cs="Calibri"/>
                <w:lang w:eastAsia="en-US"/>
              </w:rPr>
            </w:pPr>
            <w:r w:rsidRPr="002177BF">
              <w:rPr>
                <w:rFonts w:ascii="Constantia" w:eastAsia="Calibri" w:hAnsi="Constantia" w:cs="Calibri"/>
                <w:lang w:eastAsia="en-US"/>
              </w:rPr>
              <w:t>Téli bérlet</w:t>
            </w:r>
          </w:p>
        </w:tc>
        <w:tc>
          <w:tcPr>
            <w:tcW w:w="1985" w:type="dxa"/>
            <w:shd w:val="clear" w:color="auto" w:fill="auto"/>
            <w:vAlign w:val="center"/>
          </w:tcPr>
          <w:p w14:paraId="1195F06E" w14:textId="77777777" w:rsidR="002177BF" w:rsidRPr="002177BF" w:rsidRDefault="002177BF" w:rsidP="00E553FE">
            <w:pPr>
              <w:ind w:right="-10"/>
              <w:jc w:val="center"/>
              <w:rPr>
                <w:rFonts w:ascii="Constantia" w:eastAsia="Calibri" w:hAnsi="Constantia" w:cs="Calibri"/>
                <w:lang w:eastAsia="en-US"/>
              </w:rPr>
            </w:pPr>
            <w:r w:rsidRPr="002177BF">
              <w:rPr>
                <w:rFonts w:ascii="Constantia" w:eastAsia="Calibri" w:hAnsi="Constantia" w:cs="Calibri"/>
                <w:lang w:eastAsia="en-US"/>
              </w:rPr>
              <w:t>november 1. – március 31.</w:t>
            </w:r>
          </w:p>
        </w:tc>
        <w:tc>
          <w:tcPr>
            <w:tcW w:w="1984" w:type="dxa"/>
            <w:shd w:val="clear" w:color="auto" w:fill="auto"/>
            <w:vAlign w:val="center"/>
          </w:tcPr>
          <w:p w14:paraId="403568A7" w14:textId="77777777" w:rsidR="002177BF" w:rsidRPr="002177BF" w:rsidRDefault="002177BF" w:rsidP="00E553FE">
            <w:pPr>
              <w:jc w:val="center"/>
              <w:rPr>
                <w:rFonts w:ascii="Constantia" w:eastAsia="Calibri" w:hAnsi="Constantia" w:cs="Calibri"/>
                <w:lang w:eastAsia="en-US"/>
              </w:rPr>
            </w:pPr>
            <w:r w:rsidRPr="002177BF">
              <w:rPr>
                <w:rFonts w:ascii="Constantia" w:hAnsi="Constantia" w:cs="Calibri"/>
                <w:bdr w:val="none" w:sz="0" w:space="0" w:color="auto" w:frame="1"/>
              </w:rPr>
              <w:t>00.00 - 24.00</w:t>
            </w:r>
          </w:p>
        </w:tc>
        <w:tc>
          <w:tcPr>
            <w:tcW w:w="1696" w:type="dxa"/>
            <w:shd w:val="clear" w:color="auto" w:fill="auto"/>
            <w:vAlign w:val="center"/>
          </w:tcPr>
          <w:p w14:paraId="5BFCAD73" w14:textId="77777777" w:rsidR="002177BF" w:rsidRPr="002177BF" w:rsidRDefault="002177BF" w:rsidP="00E553FE">
            <w:pPr>
              <w:ind w:right="174"/>
              <w:jc w:val="right"/>
              <w:rPr>
                <w:rFonts w:ascii="Constantia" w:eastAsia="Calibri" w:hAnsi="Constantia" w:cs="Calibri"/>
                <w:lang w:eastAsia="en-US"/>
              </w:rPr>
            </w:pPr>
            <w:r w:rsidRPr="002177BF">
              <w:rPr>
                <w:rFonts w:ascii="Constantia" w:eastAsia="Calibri" w:hAnsi="Constantia" w:cs="Calibri"/>
                <w:lang w:eastAsia="en-US"/>
              </w:rPr>
              <w:t>60.000 Ft</w:t>
            </w:r>
          </w:p>
        </w:tc>
      </w:tr>
      <w:tr w:rsidR="002177BF" w:rsidRPr="002177BF" w14:paraId="4F4CA722" w14:textId="77777777" w:rsidTr="00E553FE">
        <w:trPr>
          <w:trHeight w:val="684"/>
        </w:trPr>
        <w:tc>
          <w:tcPr>
            <w:tcW w:w="3397" w:type="dxa"/>
            <w:shd w:val="clear" w:color="auto" w:fill="auto"/>
            <w:vAlign w:val="center"/>
          </w:tcPr>
          <w:p w14:paraId="48C221BA" w14:textId="77777777" w:rsidR="002177BF" w:rsidRPr="002177BF" w:rsidRDefault="002177BF" w:rsidP="00E553FE">
            <w:pPr>
              <w:rPr>
                <w:rFonts w:ascii="Constantia" w:eastAsia="Calibri" w:hAnsi="Constantia" w:cs="Calibri"/>
                <w:lang w:eastAsia="en-US"/>
              </w:rPr>
            </w:pPr>
            <w:r w:rsidRPr="002177BF">
              <w:rPr>
                <w:rFonts w:ascii="Constantia" w:eastAsia="Calibri" w:hAnsi="Constantia" w:cs="Calibri"/>
                <w:lang w:eastAsia="en-US"/>
              </w:rPr>
              <w:t>Éves bérlet</w:t>
            </w:r>
          </w:p>
        </w:tc>
        <w:tc>
          <w:tcPr>
            <w:tcW w:w="1985" w:type="dxa"/>
            <w:shd w:val="clear" w:color="auto" w:fill="auto"/>
            <w:vAlign w:val="center"/>
          </w:tcPr>
          <w:p w14:paraId="5A94C385" w14:textId="77777777" w:rsidR="002177BF" w:rsidRPr="002177BF" w:rsidRDefault="002177BF" w:rsidP="00E553FE">
            <w:pPr>
              <w:ind w:right="415"/>
              <w:jc w:val="right"/>
              <w:rPr>
                <w:rFonts w:ascii="Constantia" w:eastAsia="Calibri" w:hAnsi="Constantia" w:cs="Calibri"/>
                <w:lang w:eastAsia="en-US"/>
              </w:rPr>
            </w:pPr>
            <w:r w:rsidRPr="002177BF">
              <w:rPr>
                <w:rFonts w:ascii="Constantia" w:eastAsia="Calibri" w:hAnsi="Constantia" w:cs="Calibri"/>
                <w:lang w:eastAsia="en-US"/>
              </w:rPr>
              <w:t>360 nap</w:t>
            </w:r>
          </w:p>
        </w:tc>
        <w:tc>
          <w:tcPr>
            <w:tcW w:w="1984" w:type="dxa"/>
            <w:shd w:val="clear" w:color="auto" w:fill="auto"/>
            <w:vAlign w:val="center"/>
          </w:tcPr>
          <w:p w14:paraId="181DB530" w14:textId="77777777" w:rsidR="002177BF" w:rsidRPr="002177BF" w:rsidRDefault="002177BF" w:rsidP="00E553FE">
            <w:pPr>
              <w:jc w:val="center"/>
              <w:rPr>
                <w:rFonts w:ascii="Constantia" w:eastAsia="Calibri" w:hAnsi="Constantia" w:cs="Calibri"/>
                <w:lang w:eastAsia="en-US"/>
              </w:rPr>
            </w:pPr>
            <w:r w:rsidRPr="002177BF">
              <w:rPr>
                <w:rFonts w:ascii="Constantia" w:hAnsi="Constantia" w:cs="Calibri"/>
                <w:bdr w:val="none" w:sz="0" w:space="0" w:color="auto" w:frame="1"/>
              </w:rPr>
              <w:t>00.00 - 24.00</w:t>
            </w:r>
          </w:p>
        </w:tc>
        <w:tc>
          <w:tcPr>
            <w:tcW w:w="1696" w:type="dxa"/>
            <w:shd w:val="clear" w:color="auto" w:fill="auto"/>
            <w:vAlign w:val="center"/>
          </w:tcPr>
          <w:p w14:paraId="46BCAD2E" w14:textId="77777777" w:rsidR="002177BF" w:rsidRPr="002177BF" w:rsidRDefault="002177BF" w:rsidP="00E553FE">
            <w:pPr>
              <w:ind w:right="174"/>
              <w:jc w:val="right"/>
              <w:rPr>
                <w:rFonts w:ascii="Constantia" w:eastAsia="Calibri" w:hAnsi="Constantia" w:cs="Calibri"/>
                <w:lang w:eastAsia="en-US"/>
              </w:rPr>
            </w:pPr>
            <w:r w:rsidRPr="002177BF">
              <w:rPr>
                <w:rFonts w:ascii="Constantia" w:eastAsia="Calibri" w:hAnsi="Constantia" w:cs="Calibri"/>
                <w:lang w:eastAsia="en-US"/>
              </w:rPr>
              <w:t>100.000 Ft</w:t>
            </w:r>
          </w:p>
        </w:tc>
      </w:tr>
      <w:tr w:rsidR="002177BF" w:rsidRPr="002177BF" w14:paraId="138F8A96" w14:textId="77777777" w:rsidTr="00E553FE">
        <w:tc>
          <w:tcPr>
            <w:tcW w:w="3397" w:type="dxa"/>
            <w:shd w:val="clear" w:color="auto" w:fill="auto"/>
          </w:tcPr>
          <w:p w14:paraId="4AB4B2FF" w14:textId="235ACBA4" w:rsidR="002177BF" w:rsidRPr="002177BF" w:rsidRDefault="002177BF" w:rsidP="00E553FE">
            <w:pPr>
              <w:ind w:right="-110"/>
              <w:rPr>
                <w:rFonts w:ascii="Constantia" w:eastAsia="Calibri" w:hAnsi="Constantia" w:cs="Calibri"/>
                <w:lang w:eastAsia="en-US"/>
              </w:rPr>
            </w:pPr>
            <w:r w:rsidRPr="002177BF">
              <w:rPr>
                <w:rFonts w:ascii="Constantia" w:eastAsia="Calibri" w:hAnsi="Constantia" w:cs="Calibri"/>
                <w:lang w:eastAsia="en-US"/>
              </w:rPr>
              <w:t>endőrség egri</w:t>
            </w:r>
            <w:r w:rsidR="00E553FE" w:rsidRPr="00E553FE">
              <w:rPr>
                <w:rFonts w:ascii="Constantia" w:eastAsia="Calibri" w:hAnsi="Constantia" w:cs="Calibri"/>
                <w:lang w:eastAsia="en-US"/>
              </w:rPr>
              <w:t xml:space="preserve"> </w:t>
            </w:r>
            <w:r w:rsidRPr="002177BF">
              <w:rPr>
                <w:rFonts w:ascii="Constantia" w:eastAsia="Calibri" w:hAnsi="Constantia" w:cs="Calibri"/>
                <w:lang w:eastAsia="en-US"/>
              </w:rPr>
              <w:t>székhelyű állományának üzemben tartásában lévő gépjárművek használói</w:t>
            </w:r>
          </w:p>
        </w:tc>
        <w:tc>
          <w:tcPr>
            <w:tcW w:w="1985" w:type="dxa"/>
            <w:shd w:val="clear" w:color="auto" w:fill="auto"/>
            <w:vAlign w:val="center"/>
          </w:tcPr>
          <w:p w14:paraId="01A4C091" w14:textId="77777777" w:rsidR="002177BF" w:rsidRPr="002177BF" w:rsidRDefault="002177BF" w:rsidP="00E553FE">
            <w:pPr>
              <w:ind w:right="415"/>
              <w:jc w:val="right"/>
              <w:rPr>
                <w:rFonts w:ascii="Constantia" w:eastAsia="Calibri" w:hAnsi="Constantia" w:cs="Calibri"/>
                <w:lang w:eastAsia="en-US"/>
              </w:rPr>
            </w:pPr>
            <w:r w:rsidRPr="002177BF">
              <w:rPr>
                <w:rFonts w:ascii="Constantia" w:eastAsia="Calibri" w:hAnsi="Constantia" w:cs="Calibri"/>
                <w:lang w:eastAsia="en-US"/>
              </w:rPr>
              <w:t>30 nap</w:t>
            </w:r>
          </w:p>
        </w:tc>
        <w:tc>
          <w:tcPr>
            <w:tcW w:w="1984" w:type="dxa"/>
            <w:shd w:val="clear" w:color="auto" w:fill="auto"/>
            <w:vAlign w:val="center"/>
          </w:tcPr>
          <w:p w14:paraId="4480145F" w14:textId="77777777" w:rsidR="002177BF" w:rsidRPr="002177BF" w:rsidRDefault="002177BF" w:rsidP="00E553FE">
            <w:pPr>
              <w:jc w:val="center"/>
              <w:rPr>
                <w:rFonts w:ascii="Constantia" w:hAnsi="Constantia" w:cs="Calibri"/>
                <w:bdr w:val="none" w:sz="0" w:space="0" w:color="auto" w:frame="1"/>
              </w:rPr>
            </w:pPr>
            <w:r w:rsidRPr="002177BF">
              <w:rPr>
                <w:rFonts w:ascii="Constantia" w:hAnsi="Constantia" w:cs="Calibri"/>
                <w:bdr w:val="none" w:sz="0" w:space="0" w:color="auto" w:frame="1"/>
              </w:rPr>
              <w:t>00.00 – 24.00</w:t>
            </w:r>
          </w:p>
        </w:tc>
        <w:tc>
          <w:tcPr>
            <w:tcW w:w="1696" w:type="dxa"/>
            <w:shd w:val="clear" w:color="auto" w:fill="auto"/>
            <w:vAlign w:val="center"/>
          </w:tcPr>
          <w:p w14:paraId="71242AEC" w14:textId="77777777" w:rsidR="002177BF" w:rsidRPr="002177BF" w:rsidRDefault="002177BF" w:rsidP="00E553FE">
            <w:pPr>
              <w:ind w:right="174"/>
              <w:jc w:val="right"/>
              <w:rPr>
                <w:rFonts w:ascii="Constantia" w:eastAsia="Calibri" w:hAnsi="Constantia" w:cs="Calibri"/>
                <w:lang w:eastAsia="en-US"/>
              </w:rPr>
            </w:pPr>
            <w:r w:rsidRPr="002177BF">
              <w:rPr>
                <w:rFonts w:ascii="Constantia" w:eastAsia="Calibri" w:hAnsi="Constantia" w:cs="Calibri"/>
                <w:lang w:eastAsia="en-US"/>
              </w:rPr>
              <w:t>7.000 Ft</w:t>
            </w:r>
          </w:p>
        </w:tc>
      </w:tr>
    </w:tbl>
    <w:p w14:paraId="04C450DF" w14:textId="77777777" w:rsidR="002177BF" w:rsidRPr="002177BF" w:rsidRDefault="002177BF" w:rsidP="002177BF">
      <w:pPr>
        <w:rPr>
          <w:rFonts w:ascii="Constantia" w:eastAsia="Calibri" w:hAnsi="Constantia" w:cs="Calibri"/>
          <w:sz w:val="28"/>
          <w:szCs w:val="28"/>
          <w:lang w:eastAsia="en-US"/>
        </w:rPr>
      </w:pPr>
    </w:p>
    <w:p w14:paraId="7A5F2D36" w14:textId="222000ED" w:rsidR="002177BF" w:rsidRPr="002177BF" w:rsidRDefault="002177BF" w:rsidP="002177BF">
      <w:pPr>
        <w:shd w:val="clear" w:color="auto" w:fill="FFFFFF"/>
        <w:spacing w:line="270" w:lineRule="atLeast"/>
        <w:jc w:val="both"/>
        <w:textAlignment w:val="baseline"/>
        <w:rPr>
          <w:rFonts w:ascii="Constantia" w:eastAsia="Calibri" w:hAnsi="Constantia" w:cs="Calibri"/>
          <w:bdr w:val="none" w:sz="0" w:space="0" w:color="auto" w:frame="1"/>
        </w:rPr>
      </w:pPr>
      <w:r w:rsidRPr="002177BF">
        <w:rPr>
          <w:rFonts w:ascii="Constantia" w:eastAsia="Calibri" w:hAnsi="Constantia" w:cs="Calibri"/>
          <w:bdr w:val="none" w:sz="0" w:space="0" w:color="auto" w:frame="1"/>
        </w:rPr>
        <w:t xml:space="preserve">A Parkolóház bérlethez tartozó belépőkártya díja: </w:t>
      </w:r>
      <w:r w:rsidR="00E553FE">
        <w:rPr>
          <w:rFonts w:ascii="Constantia" w:eastAsia="Calibri" w:hAnsi="Constantia" w:cs="Calibri"/>
          <w:bdr w:val="none" w:sz="0" w:space="0" w:color="auto" w:frame="1"/>
        </w:rPr>
        <w:tab/>
      </w:r>
      <w:r w:rsidRPr="002177BF">
        <w:rPr>
          <w:rFonts w:ascii="Constantia" w:eastAsia="Calibri" w:hAnsi="Constantia" w:cs="Calibri"/>
          <w:bdr w:val="none" w:sz="0" w:space="0" w:color="auto" w:frame="1"/>
        </w:rPr>
        <w:t>bruttó 2 500,- Ft/db</w:t>
      </w:r>
    </w:p>
    <w:p w14:paraId="30566548" w14:textId="77777777" w:rsidR="002177BF" w:rsidRPr="002177BF" w:rsidRDefault="002177BF" w:rsidP="002177BF">
      <w:pPr>
        <w:shd w:val="clear" w:color="auto" w:fill="FFFFFF"/>
        <w:spacing w:line="270" w:lineRule="atLeast"/>
        <w:jc w:val="both"/>
        <w:textAlignment w:val="baseline"/>
        <w:rPr>
          <w:rFonts w:ascii="Constantia" w:eastAsia="Calibri" w:hAnsi="Constantia" w:cs="Calibri"/>
          <w:bdr w:val="none" w:sz="0" w:space="0" w:color="auto" w:frame="1"/>
        </w:rPr>
      </w:pPr>
    </w:p>
    <w:p w14:paraId="42289461" w14:textId="77777777" w:rsidR="00E553FE" w:rsidRPr="00E553FE" w:rsidRDefault="002177BF" w:rsidP="002177BF">
      <w:pPr>
        <w:shd w:val="clear" w:color="auto" w:fill="FFFFFF"/>
        <w:spacing w:line="270" w:lineRule="atLeast"/>
        <w:jc w:val="both"/>
        <w:textAlignment w:val="baseline"/>
        <w:rPr>
          <w:rFonts w:ascii="Constantia" w:eastAsia="Calibri" w:hAnsi="Constantia" w:cs="Calibri"/>
          <w:bdr w:val="none" w:sz="0" w:space="0" w:color="auto" w:frame="1"/>
        </w:rPr>
        <w:sectPr w:rsidR="00E553FE" w:rsidRPr="00E553FE" w:rsidSect="00E553FE">
          <w:pgSz w:w="11906" w:h="16838" w:code="9"/>
          <w:pgMar w:top="1417" w:right="1417" w:bottom="1417" w:left="1417" w:header="709" w:footer="709" w:gutter="0"/>
          <w:cols w:space="708"/>
          <w:docGrid w:linePitch="360"/>
        </w:sectPr>
      </w:pPr>
      <w:r w:rsidRPr="002177BF">
        <w:rPr>
          <w:rFonts w:ascii="Constantia" w:eastAsia="Calibri" w:hAnsi="Constantia" w:cs="Calibri"/>
          <w:bdr w:val="none" w:sz="0" w:space="0" w:color="auto" w:frame="1"/>
        </w:rPr>
        <w:t>A belépőkártya meghibásodása, elvesztése esetén a kártya bruttó 2 500,- Ft díj ellenében pótolható. A bérlet elvesztését azonnal be kell jelenteni az üzemeltetőnek, aki új kártya kiadásával egyidejűleg az elvesztett bérletet érvényteleníti, az eredeti bérlet adatait, típusát, lejárati idejét, egyenlegét az új kártyához rendeli.</w:t>
      </w:r>
      <w:bookmarkEnd w:id="33"/>
    </w:p>
    <w:p w14:paraId="0B498A57" w14:textId="0107092D" w:rsidR="00EC7483" w:rsidRPr="00832751" w:rsidRDefault="00C908C5" w:rsidP="00A71CF7">
      <w:pPr>
        <w:pStyle w:val="Szvegtrzs"/>
        <w:ind w:right="141"/>
        <w:rPr>
          <w:rFonts w:ascii="Constantia" w:hAnsi="Constantia"/>
          <w:b/>
          <w:i w:val="0"/>
          <w:u w:val="single"/>
        </w:rPr>
      </w:pPr>
      <w:bookmarkStart w:id="34" w:name="_Hlk96865411"/>
      <w:r>
        <w:rPr>
          <w:rFonts w:ascii="Constantia" w:hAnsi="Constantia"/>
          <w:b/>
          <w:u w:val="single"/>
        </w:rPr>
        <w:lastRenderedPageBreak/>
        <w:t>54</w:t>
      </w:r>
      <w:r w:rsidR="00EC7483" w:rsidRPr="00832751">
        <w:rPr>
          <w:rFonts w:ascii="Constantia" w:hAnsi="Constantia"/>
          <w:b/>
          <w:u w:val="single"/>
        </w:rPr>
        <w:t>/2022. (II.24.) közgyűlési határozat</w:t>
      </w:r>
    </w:p>
    <w:p w14:paraId="2EF78251" w14:textId="10ED2747" w:rsidR="00EC7483" w:rsidRDefault="00EC7483" w:rsidP="00530448">
      <w:pPr>
        <w:ind w:left="705" w:hanging="705"/>
        <w:jc w:val="both"/>
        <w:rPr>
          <w:rFonts w:ascii="Constantia" w:eastAsiaTheme="minorEastAsia" w:hAnsi="Constantia" w:cs="Arial"/>
          <w:bCs/>
        </w:rPr>
      </w:pPr>
    </w:p>
    <w:p w14:paraId="2D6C4F51" w14:textId="6DF9C237" w:rsidR="00EC7483" w:rsidRPr="00EC7483" w:rsidRDefault="00EC7483" w:rsidP="00EC7483">
      <w:pPr>
        <w:tabs>
          <w:tab w:val="left" w:pos="2370"/>
        </w:tabs>
        <w:jc w:val="both"/>
        <w:rPr>
          <w:rFonts w:ascii="Constantia" w:hAnsi="Constantia"/>
          <w:bCs/>
        </w:rPr>
      </w:pPr>
      <w:r w:rsidRPr="00EC7483">
        <w:rPr>
          <w:rFonts w:ascii="Constantia" w:hAnsi="Constantia"/>
          <w:bCs/>
        </w:rPr>
        <w:t xml:space="preserve">Eger Megyei Jogú Város </w:t>
      </w:r>
      <w:r>
        <w:rPr>
          <w:rFonts w:ascii="Constantia" w:hAnsi="Constantia"/>
          <w:bCs/>
        </w:rPr>
        <w:t xml:space="preserve">Önkormányzata </w:t>
      </w:r>
      <w:r w:rsidRPr="00EC7483">
        <w:rPr>
          <w:rFonts w:ascii="Constantia" w:hAnsi="Constantia"/>
          <w:bCs/>
        </w:rPr>
        <w:t xml:space="preserve">Közgyűlése </w:t>
      </w:r>
      <w:r w:rsidR="005069A5" w:rsidRPr="005069A5">
        <w:rPr>
          <w:rFonts w:ascii="Constantia" w:hAnsi="Constantia"/>
          <w:b/>
          <w:bCs/>
        </w:rPr>
        <w:t xml:space="preserve">nem </w:t>
      </w:r>
      <w:r w:rsidR="005069A5">
        <w:rPr>
          <w:rFonts w:ascii="Constantia" w:hAnsi="Constantia"/>
          <w:bCs/>
        </w:rPr>
        <w:t>támoga</w:t>
      </w:r>
      <w:r w:rsidR="00393DE5">
        <w:rPr>
          <w:rFonts w:ascii="Constantia" w:hAnsi="Constantia"/>
          <w:bCs/>
        </w:rPr>
        <w:t>t</w:t>
      </w:r>
      <w:r w:rsidR="005069A5">
        <w:rPr>
          <w:rFonts w:ascii="Constantia" w:hAnsi="Constantia"/>
          <w:bCs/>
        </w:rPr>
        <w:t>ta</w:t>
      </w:r>
      <w:r w:rsidRPr="00EC7483">
        <w:rPr>
          <w:rFonts w:ascii="Constantia" w:hAnsi="Constantia"/>
          <w:bCs/>
        </w:rPr>
        <w:t xml:space="preserve"> a StartEger2022 program</w:t>
      </w:r>
      <w:r w:rsidR="005069A5">
        <w:rPr>
          <w:rFonts w:ascii="Constantia" w:hAnsi="Constantia"/>
          <w:bCs/>
        </w:rPr>
        <w:t>ról szóló határozati javaslatot.</w:t>
      </w:r>
    </w:p>
    <w:bookmarkEnd w:id="34"/>
    <w:p w14:paraId="32D68145" w14:textId="77777777" w:rsidR="00EC7483" w:rsidRDefault="00EC7483" w:rsidP="00EC7483">
      <w:pPr>
        <w:ind w:left="705" w:hanging="705"/>
        <w:jc w:val="both"/>
        <w:rPr>
          <w:rFonts w:ascii="Constantia" w:eastAsiaTheme="minorEastAsia" w:hAnsi="Constantia" w:cs="Arial"/>
          <w:bCs/>
        </w:rPr>
      </w:pPr>
    </w:p>
    <w:p w14:paraId="54416171" w14:textId="69D63CD4" w:rsidR="002A19E7" w:rsidRDefault="002A19E7" w:rsidP="001C0E38">
      <w:pPr>
        <w:ind w:left="705" w:hanging="705"/>
        <w:rPr>
          <w:rFonts w:ascii="Constantia" w:hAnsi="Constantia" w:cs="Arial"/>
        </w:rPr>
      </w:pPr>
    </w:p>
    <w:p w14:paraId="23995248" w14:textId="4BF64682" w:rsidR="001C0E38" w:rsidRDefault="001C0E38" w:rsidP="001C0E38">
      <w:pPr>
        <w:ind w:left="705" w:hanging="705"/>
        <w:rPr>
          <w:rFonts w:ascii="Constantia" w:hAnsi="Constantia" w:cs="Arial"/>
        </w:rPr>
      </w:pPr>
    </w:p>
    <w:p w14:paraId="0DE2C6A2" w14:textId="6051822D" w:rsidR="001C0E38" w:rsidRPr="00832751" w:rsidRDefault="005069A5" w:rsidP="00A71CF7">
      <w:pPr>
        <w:pStyle w:val="Szvegtrzs"/>
        <w:ind w:right="141"/>
        <w:rPr>
          <w:rFonts w:ascii="Constantia" w:hAnsi="Constantia"/>
          <w:b/>
          <w:i w:val="0"/>
          <w:u w:val="single"/>
        </w:rPr>
      </w:pPr>
      <w:r>
        <w:rPr>
          <w:rFonts w:ascii="Constantia" w:hAnsi="Constantia"/>
          <w:b/>
          <w:u w:val="single"/>
        </w:rPr>
        <w:t>55</w:t>
      </w:r>
      <w:r w:rsidR="001C0E38" w:rsidRPr="00832751">
        <w:rPr>
          <w:rFonts w:ascii="Constantia" w:hAnsi="Constantia"/>
          <w:b/>
          <w:u w:val="single"/>
        </w:rPr>
        <w:t>/2022. (II.24.) közgyűlési határozat</w:t>
      </w:r>
    </w:p>
    <w:p w14:paraId="41FBC577" w14:textId="48DCEEC6" w:rsidR="001C0E38" w:rsidRDefault="001C0E38" w:rsidP="001C0E38">
      <w:pPr>
        <w:ind w:left="705" w:hanging="705"/>
        <w:rPr>
          <w:rFonts w:ascii="Constantia" w:hAnsi="Constantia" w:cs="Arial"/>
        </w:rPr>
      </w:pPr>
      <w:r>
        <w:rPr>
          <w:rFonts w:ascii="Constantia" w:hAnsi="Constantia" w:cs="Arial"/>
        </w:rPr>
        <w:t xml:space="preserve"> </w:t>
      </w:r>
    </w:p>
    <w:p w14:paraId="2A8ABD21" w14:textId="77777777" w:rsidR="001C0E38" w:rsidRPr="001C0E38" w:rsidRDefault="001C0E38" w:rsidP="001C0E38">
      <w:pPr>
        <w:spacing w:after="160" w:line="259" w:lineRule="auto"/>
        <w:jc w:val="both"/>
        <w:rPr>
          <w:rFonts w:ascii="Constantia" w:hAnsi="Constantia"/>
        </w:rPr>
      </w:pPr>
      <w:r w:rsidRPr="001C0E38">
        <w:rPr>
          <w:rFonts w:ascii="Constantia" w:hAnsi="Constantia"/>
        </w:rPr>
        <w:t>Eger Megyei Jogú Város Önkormányzata Közgyűlése elfogadja a VOLÁNBUSZ Zrt. –vel kötött Közszolgáltatási megállapodás 1. számú módosítását a határozat mellékletét képező tartalommal, egyben az alábbiakról dönt:</w:t>
      </w:r>
    </w:p>
    <w:p w14:paraId="278674E7" w14:textId="77777777" w:rsidR="001C0E38" w:rsidRPr="00A5203D" w:rsidRDefault="001C0E38" w:rsidP="001C0E38">
      <w:pPr>
        <w:pStyle w:val="Listaszerbekezds"/>
        <w:numPr>
          <w:ilvl w:val="0"/>
          <w:numId w:val="24"/>
        </w:numPr>
        <w:spacing w:after="0" w:line="240" w:lineRule="auto"/>
        <w:jc w:val="both"/>
        <w:rPr>
          <w:rFonts w:ascii="Constantia" w:eastAsiaTheme="minorHAnsi" w:hAnsi="Constantia" w:cs="Arial"/>
          <w:sz w:val="24"/>
          <w:szCs w:val="24"/>
        </w:rPr>
      </w:pPr>
      <w:r w:rsidRPr="00A5203D">
        <w:rPr>
          <w:rFonts w:ascii="Constantia" w:eastAsiaTheme="minorHAnsi" w:hAnsi="Constantia" w:cs="Arial"/>
          <w:iCs/>
          <w:sz w:val="24"/>
          <w:szCs w:val="24"/>
        </w:rPr>
        <w:t xml:space="preserve">Egri állandó lakcímmel rendelkező lakosok részére 2022. január 1. napjától az </w:t>
      </w:r>
      <w:proofErr w:type="spellStart"/>
      <w:r w:rsidRPr="00A5203D">
        <w:rPr>
          <w:rFonts w:ascii="Constantia" w:eastAsiaTheme="minorHAnsi" w:hAnsi="Constantia" w:cs="Arial"/>
          <w:iCs/>
          <w:sz w:val="24"/>
          <w:szCs w:val="24"/>
        </w:rPr>
        <w:t>összvonalas</w:t>
      </w:r>
      <w:proofErr w:type="spellEnd"/>
      <w:r w:rsidRPr="00A5203D">
        <w:rPr>
          <w:rFonts w:ascii="Constantia" w:eastAsiaTheme="minorHAnsi" w:hAnsi="Constantia" w:cs="Arial"/>
          <w:iCs/>
          <w:sz w:val="24"/>
          <w:szCs w:val="24"/>
        </w:rPr>
        <w:t xml:space="preserve"> éves bérletekre 55.700 Ft kedvezmény, a tanuló/nyugdíjas </w:t>
      </w:r>
      <w:proofErr w:type="spellStart"/>
      <w:r w:rsidRPr="00A5203D">
        <w:rPr>
          <w:rFonts w:ascii="Constantia" w:eastAsiaTheme="minorHAnsi" w:hAnsi="Constantia" w:cs="Arial"/>
          <w:iCs/>
          <w:sz w:val="24"/>
          <w:szCs w:val="24"/>
        </w:rPr>
        <w:t>összvonalas</w:t>
      </w:r>
      <w:proofErr w:type="spellEnd"/>
      <w:r w:rsidRPr="00A5203D">
        <w:rPr>
          <w:rFonts w:ascii="Constantia" w:eastAsiaTheme="minorHAnsi" w:hAnsi="Constantia" w:cs="Arial"/>
          <w:iCs/>
          <w:sz w:val="24"/>
          <w:szCs w:val="24"/>
        </w:rPr>
        <w:t xml:space="preserve"> éves bérletekre 26.360 Ft kedvezmény kerül biztosításra. A kedvezmény igénybevételére az jogosult, aki a lakcímet igazoló hatósági igazolványba bejegyzett állandó egri lakcímmel rendelkezik.</w:t>
      </w:r>
    </w:p>
    <w:p w14:paraId="6C3F9A8E" w14:textId="77777777" w:rsidR="001C0E38" w:rsidRPr="00A5203D" w:rsidRDefault="001C0E38" w:rsidP="001C0E38">
      <w:pPr>
        <w:pStyle w:val="Listaszerbekezds"/>
        <w:numPr>
          <w:ilvl w:val="0"/>
          <w:numId w:val="24"/>
        </w:numPr>
        <w:spacing w:after="0" w:line="240" w:lineRule="auto"/>
        <w:jc w:val="both"/>
        <w:rPr>
          <w:rFonts w:ascii="Constantia" w:eastAsiaTheme="minorHAnsi" w:hAnsi="Constantia" w:cs="Arial"/>
          <w:sz w:val="24"/>
          <w:szCs w:val="24"/>
        </w:rPr>
      </w:pPr>
      <w:r w:rsidRPr="00A5203D">
        <w:rPr>
          <w:rFonts w:ascii="Constantia" w:eastAsiaTheme="minorHAnsi" w:hAnsi="Constantia" w:cs="Arial"/>
          <w:sz w:val="24"/>
          <w:szCs w:val="24"/>
        </w:rPr>
        <w:t>Jóváhagyja 2022. január 1. napjától az Eger, Lajosvárosi – helyi végállomás elnevezésű, a természetben 3300 Eger, Mátyás király utca 165. alatt működő Forgalmi iroda és Jegypénztár tevékenységeinek megszüntetését.</w:t>
      </w:r>
    </w:p>
    <w:p w14:paraId="5F193537" w14:textId="77777777" w:rsidR="001C0E38" w:rsidRDefault="001C0E38" w:rsidP="001C0E38">
      <w:pPr>
        <w:jc w:val="both"/>
        <w:rPr>
          <w:rFonts w:ascii="Constantia" w:eastAsiaTheme="minorHAnsi" w:hAnsi="Constantia" w:cs="Arial"/>
          <w:b/>
          <w:lang w:eastAsia="en-US"/>
        </w:rPr>
      </w:pPr>
    </w:p>
    <w:p w14:paraId="651B7417" w14:textId="77777777" w:rsidR="001C0E38" w:rsidRPr="001C0E38" w:rsidRDefault="001C0E38" w:rsidP="001C0E38">
      <w:pPr>
        <w:jc w:val="both"/>
        <w:rPr>
          <w:rFonts w:ascii="Constantia" w:eastAsiaTheme="minorHAnsi" w:hAnsi="Constantia" w:cs="Arial"/>
          <w:b/>
          <w:lang w:eastAsia="en-US"/>
        </w:rPr>
      </w:pPr>
      <w:r w:rsidRPr="001C0E38">
        <w:rPr>
          <w:rFonts w:ascii="Constantia" w:hAnsi="Constantia"/>
        </w:rPr>
        <w:t>A Közgyűlés felhatalmazza a Polgármestert a Közszoláltatási megállapodás 1. számú módosításának aláírására.</w:t>
      </w:r>
    </w:p>
    <w:p w14:paraId="694192E2" w14:textId="77777777" w:rsidR="001C0E38" w:rsidRPr="001C0E38" w:rsidRDefault="001C0E38" w:rsidP="001C0E38">
      <w:pPr>
        <w:ind w:left="1560"/>
        <w:jc w:val="both"/>
        <w:rPr>
          <w:rFonts w:ascii="Constantia" w:eastAsiaTheme="minorHAnsi" w:hAnsi="Constantia" w:cs="Arial"/>
          <w:b/>
          <w:u w:val="single"/>
          <w:lang w:eastAsia="en-US"/>
        </w:rPr>
      </w:pPr>
    </w:p>
    <w:p w14:paraId="13ACE3F6" w14:textId="77777777" w:rsidR="001C0E38" w:rsidRPr="001C0E38" w:rsidRDefault="001C0E38" w:rsidP="001C0E38">
      <w:pPr>
        <w:ind w:left="2268" w:firstLine="564"/>
        <w:jc w:val="both"/>
        <w:rPr>
          <w:rFonts w:ascii="Constantia" w:eastAsiaTheme="minorHAnsi" w:hAnsi="Constantia" w:cs="Arial"/>
          <w:bCs/>
          <w:u w:val="single"/>
          <w:lang w:eastAsia="en-US"/>
        </w:rPr>
      </w:pPr>
      <w:r w:rsidRPr="001C0E38">
        <w:rPr>
          <w:rFonts w:ascii="Constantia" w:eastAsiaTheme="minorHAnsi" w:hAnsi="Constantia" w:cs="Arial"/>
          <w:b/>
          <w:u w:val="single"/>
          <w:lang w:eastAsia="en-US"/>
        </w:rPr>
        <w:t>Felelős:</w:t>
      </w:r>
      <w:r w:rsidRPr="001C0E38">
        <w:rPr>
          <w:rFonts w:ascii="Constantia" w:eastAsiaTheme="minorHAnsi" w:hAnsi="Constantia" w:cs="Arial"/>
          <w:b/>
          <w:lang w:eastAsia="en-US"/>
        </w:rPr>
        <w:t xml:space="preserve"> </w:t>
      </w:r>
      <w:r w:rsidRPr="001C0E38">
        <w:rPr>
          <w:rFonts w:ascii="Constantia" w:eastAsiaTheme="minorHAnsi" w:hAnsi="Constantia" w:cs="Arial"/>
          <w:b/>
          <w:lang w:eastAsia="en-US"/>
        </w:rPr>
        <w:tab/>
      </w:r>
      <w:proofErr w:type="spellStart"/>
      <w:r w:rsidRPr="001C0E38">
        <w:rPr>
          <w:rFonts w:ascii="Constantia" w:hAnsi="Constantia"/>
          <w:bCs/>
        </w:rPr>
        <w:t>Mirkóczki</w:t>
      </w:r>
      <w:proofErr w:type="spellEnd"/>
      <w:r w:rsidRPr="001C0E38">
        <w:rPr>
          <w:rFonts w:ascii="Constantia" w:hAnsi="Constantia"/>
          <w:bCs/>
        </w:rPr>
        <w:t xml:space="preserve"> Ádám polgármester</w:t>
      </w:r>
    </w:p>
    <w:p w14:paraId="6AB21182" w14:textId="77777777" w:rsidR="001C0E38" w:rsidRPr="001C0E38" w:rsidRDefault="001C0E38" w:rsidP="001C0E38">
      <w:pPr>
        <w:ind w:left="3684" w:firstLine="564"/>
        <w:jc w:val="both"/>
        <w:rPr>
          <w:rFonts w:ascii="Constantia" w:eastAsiaTheme="minorHAnsi" w:hAnsi="Constantia" w:cs="Arial"/>
          <w:bCs/>
          <w:lang w:eastAsia="en-US"/>
        </w:rPr>
      </w:pPr>
      <w:r w:rsidRPr="001C0E38">
        <w:rPr>
          <w:rFonts w:ascii="Constantia" w:eastAsiaTheme="minorHAnsi" w:hAnsi="Constantia" w:cs="Arial"/>
          <w:bCs/>
          <w:lang w:eastAsia="en-US"/>
        </w:rPr>
        <w:t>VOLÁNBUSZ Zrt.</w:t>
      </w:r>
      <w:r w:rsidRPr="001C0E38">
        <w:rPr>
          <w:rFonts w:ascii="Constantia" w:eastAsiaTheme="minorHAnsi" w:hAnsi="Constantia" w:cs="Arial"/>
          <w:bCs/>
          <w:color w:val="FF0000"/>
          <w:lang w:eastAsia="en-US"/>
        </w:rPr>
        <w:t xml:space="preserve"> </w:t>
      </w:r>
      <w:r w:rsidRPr="001C0E38">
        <w:rPr>
          <w:rFonts w:ascii="Constantia" w:eastAsiaTheme="minorHAnsi" w:hAnsi="Constantia" w:cs="Arial"/>
          <w:bCs/>
          <w:lang w:eastAsia="en-US"/>
        </w:rPr>
        <w:t>helyi közszolgáltatás vezető</w:t>
      </w:r>
    </w:p>
    <w:p w14:paraId="4C568A75" w14:textId="77777777" w:rsidR="001C0E38" w:rsidRPr="00ED7880" w:rsidRDefault="001C0E38" w:rsidP="001C0E38">
      <w:pPr>
        <w:ind w:left="1560"/>
        <w:jc w:val="both"/>
        <w:rPr>
          <w:rFonts w:ascii="Constantia" w:eastAsiaTheme="minorHAnsi" w:hAnsi="Constantia" w:cs="Arial"/>
          <w:b/>
          <w:lang w:eastAsia="en-US"/>
        </w:rPr>
      </w:pPr>
    </w:p>
    <w:p w14:paraId="2F0A895D" w14:textId="77777777" w:rsidR="001C0E38" w:rsidRPr="00ED7880" w:rsidRDefault="001C0E38" w:rsidP="001C0E38">
      <w:pPr>
        <w:ind w:left="2268" w:firstLine="564"/>
        <w:jc w:val="both"/>
        <w:rPr>
          <w:rFonts w:ascii="Constantia" w:eastAsiaTheme="minorHAnsi" w:hAnsi="Constantia"/>
          <w:b/>
          <w:lang w:eastAsia="en-US"/>
        </w:rPr>
      </w:pPr>
      <w:r w:rsidRPr="00ED7880">
        <w:rPr>
          <w:rFonts w:ascii="Constantia" w:eastAsiaTheme="minorHAnsi" w:hAnsi="Constantia" w:cs="Arial"/>
          <w:b/>
          <w:u w:val="single"/>
          <w:lang w:eastAsia="en-US"/>
        </w:rPr>
        <w:t>Határidő:</w:t>
      </w:r>
      <w:r w:rsidRPr="00ED7880">
        <w:rPr>
          <w:rFonts w:ascii="Constantia" w:eastAsiaTheme="minorHAnsi" w:hAnsi="Constantia" w:cs="Arial"/>
          <w:b/>
          <w:lang w:eastAsia="en-US"/>
        </w:rPr>
        <w:t xml:space="preserve"> </w:t>
      </w:r>
      <w:r>
        <w:rPr>
          <w:rFonts w:ascii="Constantia" w:eastAsiaTheme="minorHAnsi" w:hAnsi="Constantia" w:cs="Arial"/>
          <w:b/>
          <w:lang w:eastAsia="en-US"/>
        </w:rPr>
        <w:tab/>
      </w:r>
      <w:r w:rsidRPr="001C0E38">
        <w:rPr>
          <w:rFonts w:ascii="Constantia" w:eastAsiaTheme="minorHAnsi" w:hAnsi="Constantia" w:cs="Arial"/>
          <w:bCs/>
          <w:lang w:eastAsia="en-US"/>
        </w:rPr>
        <w:t xml:space="preserve">azonnal </w:t>
      </w:r>
    </w:p>
    <w:p w14:paraId="4B4C1D2A" w14:textId="0A478EE8" w:rsidR="002A19E7" w:rsidRDefault="002A19E7" w:rsidP="00530448">
      <w:pPr>
        <w:ind w:left="705" w:hanging="705"/>
        <w:rPr>
          <w:rFonts w:ascii="Constantia" w:hAnsi="Constantia" w:cs="Arial"/>
        </w:rPr>
      </w:pPr>
    </w:p>
    <w:p w14:paraId="76422043" w14:textId="77777777" w:rsidR="001C0E38" w:rsidRPr="002A19E7" w:rsidRDefault="001C0E38" w:rsidP="00530448">
      <w:pPr>
        <w:ind w:left="705" w:hanging="705"/>
        <w:rPr>
          <w:rFonts w:ascii="Constantia" w:hAnsi="Constantia" w:cs="Arial"/>
        </w:rPr>
      </w:pPr>
    </w:p>
    <w:p w14:paraId="41A589B7" w14:textId="06A11909" w:rsidR="001C0E38" w:rsidRDefault="001C0E38" w:rsidP="00530448">
      <w:pPr>
        <w:ind w:left="705" w:hanging="705"/>
        <w:rPr>
          <w:rFonts w:ascii="Constantia" w:eastAsiaTheme="minorEastAsia" w:hAnsi="Constantia" w:cs="Arial"/>
          <w:bCs/>
        </w:rPr>
      </w:pPr>
    </w:p>
    <w:p w14:paraId="679EB6B7" w14:textId="0D08FFC3" w:rsidR="001C0E38" w:rsidRPr="00832751" w:rsidRDefault="002C019F" w:rsidP="00A71CF7">
      <w:pPr>
        <w:pStyle w:val="Szvegtrzs"/>
        <w:ind w:right="141"/>
        <w:rPr>
          <w:rFonts w:ascii="Constantia" w:hAnsi="Constantia"/>
          <w:b/>
          <w:i w:val="0"/>
          <w:u w:val="single"/>
        </w:rPr>
      </w:pPr>
      <w:bookmarkStart w:id="35" w:name="_Hlk96866350"/>
      <w:r>
        <w:rPr>
          <w:rFonts w:ascii="Constantia" w:hAnsi="Constantia"/>
          <w:b/>
          <w:u w:val="single"/>
        </w:rPr>
        <w:t>56</w:t>
      </w:r>
      <w:r w:rsidR="001C0E38" w:rsidRPr="00832751">
        <w:rPr>
          <w:rFonts w:ascii="Constantia" w:hAnsi="Constantia"/>
          <w:b/>
          <w:u w:val="single"/>
        </w:rPr>
        <w:t>/2022. (II.24.) közgyűlési határozat</w:t>
      </w:r>
    </w:p>
    <w:p w14:paraId="6D4A22CB" w14:textId="42CA57FF" w:rsidR="001C0E38" w:rsidRDefault="001C0E38" w:rsidP="00530448">
      <w:pPr>
        <w:ind w:left="705" w:hanging="705"/>
        <w:rPr>
          <w:rFonts w:ascii="Constantia" w:eastAsiaTheme="minorEastAsia" w:hAnsi="Constantia" w:cs="Arial"/>
          <w:bCs/>
        </w:rPr>
      </w:pPr>
      <w:r>
        <w:rPr>
          <w:rFonts w:ascii="Constantia" w:eastAsiaTheme="minorEastAsia" w:hAnsi="Constantia" w:cs="Arial"/>
          <w:bCs/>
        </w:rPr>
        <w:t xml:space="preserve"> </w:t>
      </w:r>
    </w:p>
    <w:p w14:paraId="6E2DCE2F" w14:textId="77777777" w:rsidR="001C0E38" w:rsidRPr="001C0E38" w:rsidRDefault="001C0E38" w:rsidP="001C0E38">
      <w:pPr>
        <w:jc w:val="both"/>
        <w:rPr>
          <w:rFonts w:ascii="Constantia" w:hAnsi="Constantia"/>
        </w:rPr>
      </w:pPr>
      <w:r w:rsidRPr="001C0E38">
        <w:rPr>
          <w:rFonts w:ascii="Constantia" w:hAnsi="Constantia"/>
        </w:rPr>
        <w:t>Eger Megyei Jogú Város Önkormányzatának Közgyűlése felhatalmazza a polgármestert az „Önkormányzati feladatellátást szolgáló fejlesztések támogatása” (2022.) c. pályázat benyújtására az ebr42 rendszeren keresztül, továbbá jóváhagyja, hogy nyertes pályázat esetén a 2022. évi költségvetés terhére „Útfelújtások” és „Járdák, parkolók felújítása” címszámon bruttó 50.435.967.- saját forrás kerüljön elkülönítésre a pályázat szerinti munkák megvalósításához.</w:t>
      </w:r>
    </w:p>
    <w:p w14:paraId="6E4BD297" w14:textId="77777777" w:rsidR="001C0E38" w:rsidRPr="001C0E38" w:rsidRDefault="001C0E38" w:rsidP="001C0E38">
      <w:pPr>
        <w:jc w:val="both"/>
        <w:rPr>
          <w:rFonts w:ascii="Constantia" w:hAnsi="Constantia"/>
        </w:rPr>
      </w:pPr>
    </w:p>
    <w:p w14:paraId="6DDACBE3" w14:textId="77777777" w:rsidR="001C0E38" w:rsidRPr="001C0E38" w:rsidRDefault="001C0E38" w:rsidP="001C0E38">
      <w:pPr>
        <w:spacing w:after="240"/>
        <w:jc w:val="center"/>
        <w:rPr>
          <w:rFonts w:ascii="Constantia" w:hAnsi="Constantia"/>
          <w:b/>
          <w:bCs/>
        </w:rPr>
      </w:pPr>
      <w:r w:rsidRPr="001C0E38">
        <w:rPr>
          <w:rFonts w:ascii="Constantia" w:hAnsi="Constantia"/>
          <w:b/>
          <w:bCs/>
        </w:rPr>
        <w:t>A támogatási igény forrásösszetétele:</w:t>
      </w:r>
    </w:p>
    <w:tbl>
      <w:tblPr>
        <w:tblW w:w="0" w:type="auto"/>
        <w:jc w:val="center"/>
        <w:tblCellMar>
          <w:left w:w="0" w:type="dxa"/>
          <w:right w:w="0" w:type="dxa"/>
        </w:tblCellMar>
        <w:tblLook w:val="04A0" w:firstRow="1" w:lastRow="0" w:firstColumn="1" w:lastColumn="0" w:noHBand="0" w:noVBand="1"/>
      </w:tblPr>
      <w:tblGrid>
        <w:gridCol w:w="4385"/>
        <w:gridCol w:w="3539"/>
      </w:tblGrid>
      <w:tr w:rsidR="001C0E38" w:rsidRPr="001C0E38" w14:paraId="06BB8062" w14:textId="77777777" w:rsidTr="00A71CF7">
        <w:trPr>
          <w:trHeight w:val="260"/>
          <w:jc w:val="center"/>
        </w:trPr>
        <w:tc>
          <w:tcPr>
            <w:tcW w:w="43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CCA5FE" w14:textId="77777777" w:rsidR="001C0E38" w:rsidRPr="001C0E38" w:rsidRDefault="001C0E38" w:rsidP="00A71CF7">
            <w:pPr>
              <w:spacing w:line="276" w:lineRule="auto"/>
              <w:ind w:right="-23"/>
              <w:jc w:val="center"/>
              <w:rPr>
                <w:rFonts w:ascii="Constantia" w:hAnsi="Constantia"/>
                <w:b/>
                <w:bCs/>
              </w:rPr>
            </w:pPr>
            <w:r w:rsidRPr="001C0E38">
              <w:rPr>
                <w:rFonts w:ascii="Constantia" w:hAnsi="Constantia"/>
                <w:b/>
                <w:bCs/>
              </w:rPr>
              <w:t>Megnevezés</w:t>
            </w:r>
          </w:p>
        </w:tc>
        <w:tc>
          <w:tcPr>
            <w:tcW w:w="353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08FC15" w14:textId="77777777" w:rsidR="001C0E38" w:rsidRPr="001C0E38" w:rsidRDefault="001C0E38" w:rsidP="00A71CF7">
            <w:pPr>
              <w:spacing w:line="276" w:lineRule="auto"/>
              <w:ind w:right="-23"/>
              <w:jc w:val="center"/>
              <w:rPr>
                <w:rFonts w:ascii="Constantia" w:hAnsi="Constantia"/>
                <w:b/>
                <w:bCs/>
              </w:rPr>
            </w:pPr>
            <w:r w:rsidRPr="001C0E38">
              <w:rPr>
                <w:rFonts w:ascii="Constantia" w:hAnsi="Constantia"/>
                <w:b/>
                <w:bCs/>
              </w:rPr>
              <w:t>2022. év (Ft bruttó)</w:t>
            </w:r>
          </w:p>
        </w:tc>
      </w:tr>
      <w:tr w:rsidR="001C0E38" w:rsidRPr="001C0E38" w14:paraId="289656F0" w14:textId="77777777" w:rsidTr="00A71CF7">
        <w:trPr>
          <w:jc w:val="center"/>
        </w:trPr>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38DF67" w14:textId="77777777" w:rsidR="001C0E38" w:rsidRPr="001C0E38" w:rsidRDefault="001C0E38" w:rsidP="00A71CF7">
            <w:pPr>
              <w:spacing w:line="276" w:lineRule="auto"/>
              <w:ind w:right="-23"/>
              <w:jc w:val="both"/>
              <w:rPr>
                <w:rFonts w:ascii="Constantia" w:hAnsi="Constantia"/>
              </w:rPr>
            </w:pPr>
            <w:r w:rsidRPr="001C0E38">
              <w:rPr>
                <w:rFonts w:ascii="Constantia" w:hAnsi="Constantia"/>
              </w:rPr>
              <w:t>Saját forrás (biztosítási összeg nélkül)</w:t>
            </w:r>
          </w:p>
        </w:tc>
        <w:tc>
          <w:tcPr>
            <w:tcW w:w="3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DF6E46" w14:textId="77777777" w:rsidR="001C0E38" w:rsidRPr="001C0E38" w:rsidRDefault="001C0E38" w:rsidP="00A71CF7">
            <w:pPr>
              <w:spacing w:line="276" w:lineRule="auto"/>
              <w:ind w:right="-23"/>
              <w:jc w:val="center"/>
              <w:rPr>
                <w:rFonts w:ascii="Constantia" w:hAnsi="Constantia"/>
              </w:rPr>
            </w:pPr>
            <w:r w:rsidRPr="001C0E38">
              <w:rPr>
                <w:rFonts w:ascii="Constantia" w:hAnsi="Constantia"/>
              </w:rPr>
              <w:t>50.435.967.-</w:t>
            </w:r>
          </w:p>
        </w:tc>
      </w:tr>
      <w:tr w:rsidR="001C0E38" w:rsidRPr="001C0E38" w14:paraId="22CE101B" w14:textId="77777777" w:rsidTr="00A71CF7">
        <w:trPr>
          <w:jc w:val="center"/>
        </w:trPr>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F10F" w14:textId="77777777" w:rsidR="001C0E38" w:rsidRPr="001C0E38" w:rsidRDefault="001C0E38" w:rsidP="00A71CF7">
            <w:pPr>
              <w:spacing w:line="276" w:lineRule="auto"/>
              <w:ind w:right="-23"/>
              <w:jc w:val="both"/>
              <w:rPr>
                <w:rFonts w:ascii="Constantia" w:hAnsi="Constantia"/>
              </w:rPr>
            </w:pPr>
            <w:r w:rsidRPr="001C0E38">
              <w:rPr>
                <w:rFonts w:ascii="Constantia" w:hAnsi="Constantia"/>
              </w:rPr>
              <w:t>Igényelt támogatás összege</w:t>
            </w:r>
          </w:p>
        </w:tc>
        <w:tc>
          <w:tcPr>
            <w:tcW w:w="3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D984F2" w14:textId="77777777" w:rsidR="001C0E38" w:rsidRPr="001C0E38" w:rsidRDefault="001C0E38" w:rsidP="00A71CF7">
            <w:pPr>
              <w:spacing w:line="276" w:lineRule="auto"/>
              <w:ind w:right="-23"/>
              <w:jc w:val="center"/>
              <w:rPr>
                <w:rFonts w:ascii="Constantia" w:hAnsi="Constantia"/>
              </w:rPr>
            </w:pPr>
            <w:r w:rsidRPr="001C0E38">
              <w:rPr>
                <w:rFonts w:ascii="Constantia" w:hAnsi="Constantia"/>
              </w:rPr>
              <w:t>49.421.747.-</w:t>
            </w:r>
          </w:p>
        </w:tc>
      </w:tr>
      <w:tr w:rsidR="001C0E38" w:rsidRPr="001C0E38" w14:paraId="679677E8" w14:textId="77777777" w:rsidTr="00A71CF7">
        <w:trPr>
          <w:jc w:val="center"/>
        </w:trPr>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4CADA1" w14:textId="77777777" w:rsidR="001C0E38" w:rsidRPr="001C0E38" w:rsidRDefault="001C0E38" w:rsidP="00A71CF7">
            <w:pPr>
              <w:spacing w:line="276" w:lineRule="auto"/>
              <w:ind w:right="-23"/>
              <w:jc w:val="both"/>
              <w:rPr>
                <w:rFonts w:ascii="Constantia" w:hAnsi="Constantia"/>
              </w:rPr>
            </w:pPr>
            <w:r w:rsidRPr="001C0E38">
              <w:rPr>
                <w:rFonts w:ascii="Constantia" w:hAnsi="Constantia"/>
              </w:rPr>
              <w:t>Egyéb forrás</w:t>
            </w:r>
          </w:p>
        </w:tc>
        <w:tc>
          <w:tcPr>
            <w:tcW w:w="3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DE0D0" w14:textId="77777777" w:rsidR="001C0E38" w:rsidRPr="001C0E38" w:rsidRDefault="001C0E38" w:rsidP="00A71CF7">
            <w:pPr>
              <w:spacing w:line="276" w:lineRule="auto"/>
              <w:ind w:right="-23"/>
              <w:jc w:val="center"/>
              <w:rPr>
                <w:rFonts w:ascii="Constantia" w:hAnsi="Constantia"/>
              </w:rPr>
            </w:pPr>
            <w:r w:rsidRPr="001C0E38">
              <w:rPr>
                <w:rFonts w:ascii="Constantia" w:hAnsi="Constantia"/>
              </w:rPr>
              <w:t>-</w:t>
            </w:r>
          </w:p>
        </w:tc>
      </w:tr>
      <w:tr w:rsidR="001C0E38" w:rsidRPr="001C0E38" w14:paraId="71DC10B1" w14:textId="77777777" w:rsidTr="00A71CF7">
        <w:trPr>
          <w:jc w:val="center"/>
        </w:trPr>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82F226" w14:textId="77777777" w:rsidR="001C0E38" w:rsidRPr="001C0E38" w:rsidRDefault="001C0E38" w:rsidP="00A71CF7">
            <w:pPr>
              <w:spacing w:line="276" w:lineRule="auto"/>
              <w:ind w:right="-23"/>
              <w:jc w:val="both"/>
              <w:rPr>
                <w:rFonts w:ascii="Constantia" w:hAnsi="Constantia"/>
                <w:b/>
                <w:bCs/>
              </w:rPr>
            </w:pPr>
            <w:r w:rsidRPr="001C0E38">
              <w:rPr>
                <w:rFonts w:ascii="Constantia" w:hAnsi="Constantia"/>
                <w:b/>
                <w:bCs/>
              </w:rPr>
              <w:t>Források összesen</w:t>
            </w:r>
          </w:p>
        </w:tc>
        <w:tc>
          <w:tcPr>
            <w:tcW w:w="3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9060BD" w14:textId="77777777" w:rsidR="001C0E38" w:rsidRPr="001C0E38" w:rsidRDefault="001C0E38" w:rsidP="00A71CF7">
            <w:pPr>
              <w:spacing w:line="276" w:lineRule="auto"/>
              <w:ind w:right="-23"/>
              <w:jc w:val="center"/>
              <w:rPr>
                <w:rFonts w:ascii="Constantia" w:hAnsi="Constantia"/>
                <w:b/>
                <w:bCs/>
              </w:rPr>
            </w:pPr>
            <w:r w:rsidRPr="001C0E38">
              <w:rPr>
                <w:rFonts w:ascii="Constantia" w:hAnsi="Constantia"/>
                <w:b/>
                <w:bCs/>
              </w:rPr>
              <w:t>99.857.714.-</w:t>
            </w:r>
          </w:p>
        </w:tc>
      </w:tr>
    </w:tbl>
    <w:p w14:paraId="227954EF" w14:textId="77777777" w:rsidR="001C0E38" w:rsidRPr="001C0E38" w:rsidRDefault="001C0E38" w:rsidP="001C0E38">
      <w:pPr>
        <w:jc w:val="both"/>
        <w:rPr>
          <w:rFonts w:ascii="Constantia" w:hAnsi="Constantia"/>
        </w:rPr>
      </w:pPr>
    </w:p>
    <w:p w14:paraId="23BC0767" w14:textId="77777777" w:rsidR="001C0E38" w:rsidRPr="001C0E38" w:rsidRDefault="001C0E38" w:rsidP="001C0E38">
      <w:pPr>
        <w:jc w:val="both"/>
        <w:rPr>
          <w:rFonts w:ascii="Constantia" w:hAnsi="Constantia"/>
        </w:rPr>
      </w:pPr>
      <w:r w:rsidRPr="001C0E38">
        <w:rPr>
          <w:rFonts w:ascii="Constantia" w:hAnsi="Constantia"/>
        </w:rPr>
        <w:t>A pályázat segítségével az alábbi út-és járdaszakaszok kerülnének felújításra:</w:t>
      </w:r>
    </w:p>
    <w:p w14:paraId="7F74C531" w14:textId="77777777" w:rsidR="001C0E38" w:rsidRPr="001C0E38" w:rsidRDefault="001C0E38" w:rsidP="001C0E38">
      <w:pPr>
        <w:numPr>
          <w:ilvl w:val="0"/>
          <w:numId w:val="25"/>
        </w:numPr>
        <w:spacing w:after="160" w:line="254" w:lineRule="auto"/>
        <w:contextualSpacing/>
        <w:jc w:val="both"/>
        <w:rPr>
          <w:rFonts w:ascii="Constantia" w:eastAsia="Calibri" w:hAnsi="Constantia"/>
          <w:sz w:val="22"/>
          <w:szCs w:val="22"/>
          <w:lang w:eastAsia="en-US"/>
        </w:rPr>
      </w:pPr>
      <w:r w:rsidRPr="001C0E38">
        <w:rPr>
          <w:rFonts w:ascii="Constantia" w:eastAsia="Calibri" w:hAnsi="Constantia"/>
          <w:sz w:val="22"/>
          <w:szCs w:val="22"/>
          <w:lang w:eastAsia="en-US"/>
        </w:rPr>
        <w:t>Kőkút utca (8343 hrsz., 7737/8 hrsz.)</w:t>
      </w:r>
    </w:p>
    <w:p w14:paraId="3DBDF3A5" w14:textId="77777777" w:rsidR="001C0E38" w:rsidRPr="001C0E38" w:rsidRDefault="001C0E38" w:rsidP="001C0E38">
      <w:pPr>
        <w:numPr>
          <w:ilvl w:val="0"/>
          <w:numId w:val="25"/>
        </w:numPr>
        <w:spacing w:after="160" w:line="254" w:lineRule="auto"/>
        <w:contextualSpacing/>
        <w:jc w:val="both"/>
        <w:rPr>
          <w:rFonts w:ascii="Constantia" w:eastAsia="Calibri" w:hAnsi="Constantia"/>
          <w:sz w:val="22"/>
          <w:szCs w:val="22"/>
          <w:lang w:eastAsia="en-US"/>
        </w:rPr>
      </w:pPr>
      <w:r w:rsidRPr="001C0E38">
        <w:rPr>
          <w:rFonts w:ascii="Constantia" w:eastAsia="Calibri" w:hAnsi="Constantia"/>
          <w:sz w:val="22"/>
          <w:szCs w:val="22"/>
          <w:lang w:eastAsia="en-US"/>
        </w:rPr>
        <w:t>II. Rákóczi Ferenc utca páros és páratlan oldalán járdaszakaszok (1300/15, 1305/3, 2059/6, 1307/32 hrsz.)</w:t>
      </w:r>
    </w:p>
    <w:p w14:paraId="3B38CABF" w14:textId="77777777" w:rsidR="001C0E38" w:rsidRPr="001C0E38" w:rsidRDefault="001C0E38" w:rsidP="001C0E38">
      <w:pPr>
        <w:jc w:val="both"/>
        <w:rPr>
          <w:rFonts w:ascii="Constantia" w:hAnsi="Constantia"/>
        </w:rPr>
      </w:pPr>
    </w:p>
    <w:p w14:paraId="0CC6D802" w14:textId="77777777" w:rsidR="001C0E38" w:rsidRPr="001C0E38" w:rsidRDefault="001C0E38" w:rsidP="001C0E38">
      <w:pPr>
        <w:spacing w:line="276" w:lineRule="auto"/>
        <w:ind w:left="2410"/>
        <w:jc w:val="both"/>
        <w:rPr>
          <w:rFonts w:ascii="Constantia" w:hAnsi="Constantia"/>
        </w:rPr>
      </w:pPr>
      <w:r w:rsidRPr="001C0E38">
        <w:rPr>
          <w:rFonts w:ascii="Constantia" w:hAnsi="Constantia"/>
          <w:b/>
          <w:bCs/>
        </w:rPr>
        <w:t>Felelős:</w:t>
      </w:r>
      <w:r w:rsidRPr="001C0E38">
        <w:rPr>
          <w:rFonts w:ascii="Constantia" w:hAnsi="Constantia"/>
        </w:rPr>
        <w:t xml:space="preserve"> </w:t>
      </w:r>
      <w:r>
        <w:rPr>
          <w:rFonts w:ascii="Constantia" w:hAnsi="Constantia"/>
        </w:rPr>
        <w:tab/>
      </w:r>
      <w:proofErr w:type="spellStart"/>
      <w:r w:rsidRPr="001C0E38">
        <w:rPr>
          <w:rFonts w:ascii="Constantia" w:hAnsi="Constantia"/>
        </w:rPr>
        <w:t>Mirkóczki</w:t>
      </w:r>
      <w:proofErr w:type="spellEnd"/>
      <w:r w:rsidRPr="001C0E38">
        <w:rPr>
          <w:rFonts w:ascii="Constantia" w:hAnsi="Constantia"/>
        </w:rPr>
        <w:t xml:space="preserve"> Ádám polgármester megbízásából</w:t>
      </w:r>
    </w:p>
    <w:p w14:paraId="4359774E" w14:textId="77777777" w:rsidR="001C0E38" w:rsidRPr="001C0E38" w:rsidRDefault="001C0E38" w:rsidP="001C0E38">
      <w:pPr>
        <w:spacing w:line="276" w:lineRule="auto"/>
        <w:ind w:left="3118" w:firstLine="422"/>
        <w:jc w:val="both"/>
        <w:rPr>
          <w:rFonts w:ascii="Constantia" w:hAnsi="Constantia"/>
        </w:rPr>
      </w:pPr>
      <w:r w:rsidRPr="001C0E38">
        <w:rPr>
          <w:rFonts w:ascii="Constantia" w:hAnsi="Constantia"/>
        </w:rPr>
        <w:t>Spisák György aljegyző/Kabinet Iroda, irodavezető</w:t>
      </w:r>
    </w:p>
    <w:p w14:paraId="5A42B61D" w14:textId="77777777" w:rsidR="001C0E38" w:rsidRPr="001C0E38" w:rsidRDefault="001C0E38" w:rsidP="001C0E38">
      <w:pPr>
        <w:spacing w:line="276" w:lineRule="auto"/>
        <w:ind w:left="3118" w:firstLine="422"/>
        <w:jc w:val="both"/>
        <w:rPr>
          <w:rFonts w:ascii="Constantia" w:hAnsi="Constantia"/>
        </w:rPr>
      </w:pPr>
      <w:r w:rsidRPr="001C0E38">
        <w:rPr>
          <w:rFonts w:ascii="Constantia" w:hAnsi="Constantia"/>
        </w:rPr>
        <w:t>Gál Sándor, Városüzemeltetési Iroda, irodavezető</w:t>
      </w:r>
    </w:p>
    <w:p w14:paraId="4C515B03" w14:textId="77777777" w:rsidR="001C0E38" w:rsidRPr="001C0E38" w:rsidRDefault="001C0E38" w:rsidP="001C0E38">
      <w:pPr>
        <w:spacing w:line="276" w:lineRule="auto"/>
        <w:ind w:left="3118" w:firstLine="422"/>
        <w:jc w:val="both"/>
        <w:rPr>
          <w:rFonts w:ascii="Constantia" w:hAnsi="Constantia"/>
        </w:rPr>
      </w:pPr>
      <w:r w:rsidRPr="001C0E38">
        <w:rPr>
          <w:rFonts w:ascii="Constantia" w:hAnsi="Constantia"/>
        </w:rPr>
        <w:t>Juhász Tamás, Gazdasági Iroda, irodavezető</w:t>
      </w:r>
    </w:p>
    <w:p w14:paraId="681D722E" w14:textId="77777777" w:rsidR="001C0E38" w:rsidRPr="001C0E38" w:rsidRDefault="001C0E38" w:rsidP="001C0E38">
      <w:pPr>
        <w:spacing w:line="276" w:lineRule="auto"/>
        <w:ind w:left="2410"/>
        <w:jc w:val="both"/>
        <w:rPr>
          <w:rFonts w:ascii="Constantia" w:hAnsi="Constantia"/>
        </w:rPr>
      </w:pPr>
    </w:p>
    <w:p w14:paraId="4CB244B9" w14:textId="77777777" w:rsidR="001C0E38" w:rsidRPr="001C0E38" w:rsidRDefault="001C0E38" w:rsidP="001C0E38">
      <w:pPr>
        <w:spacing w:line="276" w:lineRule="auto"/>
        <w:ind w:left="2410"/>
        <w:jc w:val="both"/>
        <w:rPr>
          <w:rFonts w:ascii="Constantia" w:hAnsi="Constantia"/>
        </w:rPr>
      </w:pPr>
      <w:r w:rsidRPr="001C0E38">
        <w:rPr>
          <w:rFonts w:ascii="Constantia" w:hAnsi="Constantia"/>
          <w:b/>
          <w:bCs/>
        </w:rPr>
        <w:t>Határidő:</w:t>
      </w:r>
      <w:r w:rsidRPr="001C0E38">
        <w:rPr>
          <w:rFonts w:ascii="Constantia" w:hAnsi="Constantia"/>
        </w:rPr>
        <w:t xml:space="preserve"> </w:t>
      </w:r>
      <w:r>
        <w:rPr>
          <w:rFonts w:ascii="Constantia" w:hAnsi="Constantia"/>
        </w:rPr>
        <w:tab/>
      </w:r>
      <w:r w:rsidRPr="001C0E38">
        <w:rPr>
          <w:rFonts w:ascii="Constantia" w:hAnsi="Constantia"/>
        </w:rPr>
        <w:t>2022. február 25.</w:t>
      </w:r>
    </w:p>
    <w:bookmarkEnd w:id="35"/>
    <w:p w14:paraId="0476F500" w14:textId="77777777" w:rsidR="001C0E38" w:rsidRDefault="001C0E38" w:rsidP="001C0E38">
      <w:pPr>
        <w:rPr>
          <w:rFonts w:ascii="Constantia" w:eastAsiaTheme="minorEastAsia" w:hAnsi="Constantia" w:cs="Arial"/>
          <w:bCs/>
        </w:rPr>
      </w:pPr>
    </w:p>
    <w:p w14:paraId="164DF4E4" w14:textId="5AE89197" w:rsidR="00015DDF" w:rsidRDefault="00015DDF" w:rsidP="000B6711">
      <w:pPr>
        <w:jc w:val="both"/>
        <w:rPr>
          <w:rFonts w:ascii="Constantia" w:eastAsiaTheme="minorEastAsia" w:hAnsi="Constantia" w:cs="Arial"/>
        </w:rPr>
      </w:pPr>
    </w:p>
    <w:p w14:paraId="1EEFB24F" w14:textId="6C98458E" w:rsidR="00015DDF" w:rsidRDefault="00015DDF" w:rsidP="00530448">
      <w:pPr>
        <w:ind w:left="705" w:hanging="705"/>
        <w:jc w:val="both"/>
        <w:rPr>
          <w:rFonts w:ascii="Constantia" w:eastAsiaTheme="minorEastAsia" w:hAnsi="Constantia" w:cs="Arial"/>
        </w:rPr>
      </w:pPr>
    </w:p>
    <w:p w14:paraId="140B11AA" w14:textId="192109ED" w:rsidR="00015DDF" w:rsidRPr="00832751" w:rsidRDefault="00575B28" w:rsidP="00A71CF7">
      <w:pPr>
        <w:pStyle w:val="Szvegtrzs"/>
        <w:ind w:right="141"/>
        <w:rPr>
          <w:rFonts w:ascii="Constantia" w:hAnsi="Constantia"/>
          <w:b/>
          <w:i w:val="0"/>
          <w:u w:val="single"/>
        </w:rPr>
      </w:pPr>
      <w:bookmarkStart w:id="36" w:name="_Hlk96866433"/>
      <w:r>
        <w:rPr>
          <w:rFonts w:ascii="Constantia" w:hAnsi="Constantia"/>
          <w:b/>
          <w:u w:val="single"/>
        </w:rPr>
        <w:t>57</w:t>
      </w:r>
      <w:r w:rsidR="00015DDF" w:rsidRPr="00832751">
        <w:rPr>
          <w:rFonts w:ascii="Constantia" w:hAnsi="Constantia"/>
          <w:b/>
          <w:u w:val="single"/>
        </w:rPr>
        <w:t>/2022. (II.24.) közgyűlési határozat</w:t>
      </w:r>
    </w:p>
    <w:p w14:paraId="28B15605" w14:textId="4A149E55" w:rsidR="00015DDF" w:rsidRDefault="00015DDF" w:rsidP="00530448">
      <w:pPr>
        <w:ind w:left="705" w:hanging="705"/>
        <w:jc w:val="both"/>
        <w:rPr>
          <w:rFonts w:ascii="Constantia" w:eastAsiaTheme="minorEastAsia" w:hAnsi="Constantia" w:cs="Arial"/>
        </w:rPr>
      </w:pPr>
      <w:r>
        <w:rPr>
          <w:rFonts w:ascii="Constantia" w:eastAsiaTheme="minorEastAsia" w:hAnsi="Constantia" w:cs="Arial"/>
        </w:rPr>
        <w:t xml:space="preserve"> </w:t>
      </w:r>
    </w:p>
    <w:p w14:paraId="28546B45" w14:textId="77777777" w:rsidR="00015DDF" w:rsidRPr="00D10B1F" w:rsidRDefault="00015DDF" w:rsidP="00015DDF">
      <w:pPr>
        <w:tabs>
          <w:tab w:val="center" w:pos="6300"/>
        </w:tabs>
        <w:jc w:val="both"/>
        <w:rPr>
          <w:rFonts w:ascii="Constantia" w:hAnsi="Constantia"/>
        </w:rPr>
      </w:pPr>
      <w:r w:rsidRPr="00D10B1F">
        <w:rPr>
          <w:rFonts w:ascii="Constantia" w:hAnsi="Constantia"/>
        </w:rPr>
        <w:t xml:space="preserve">Eger Megyei Jogú Város Önkormányzata Közgyűlése akként dönt, hogy a fenntartásában működő </w:t>
      </w:r>
    </w:p>
    <w:p w14:paraId="49A3F12F" w14:textId="77777777" w:rsidR="00015DDF" w:rsidRPr="00D10B1F" w:rsidRDefault="00015DDF" w:rsidP="00015DDF">
      <w:pPr>
        <w:pStyle w:val="Listaszerbekezds"/>
        <w:numPr>
          <w:ilvl w:val="0"/>
          <w:numId w:val="27"/>
        </w:numPr>
        <w:tabs>
          <w:tab w:val="center" w:pos="6300"/>
        </w:tabs>
        <w:spacing w:after="160" w:line="259" w:lineRule="auto"/>
        <w:jc w:val="both"/>
        <w:rPr>
          <w:rFonts w:ascii="Constantia" w:hAnsi="Constantia"/>
          <w:sz w:val="24"/>
          <w:szCs w:val="24"/>
        </w:rPr>
      </w:pPr>
      <w:r w:rsidRPr="00D10B1F">
        <w:rPr>
          <w:rFonts w:ascii="Constantia" w:hAnsi="Constantia"/>
          <w:sz w:val="24"/>
          <w:szCs w:val="24"/>
        </w:rPr>
        <w:t>Benedek Elek Óvodát (3300 Eger, Vallon u. 4.)</w:t>
      </w:r>
    </w:p>
    <w:p w14:paraId="31687DFA" w14:textId="77777777" w:rsidR="00015DDF" w:rsidRPr="00D10B1F" w:rsidRDefault="00015DDF" w:rsidP="00015DDF">
      <w:pPr>
        <w:pStyle w:val="Listaszerbekezds"/>
        <w:numPr>
          <w:ilvl w:val="0"/>
          <w:numId w:val="27"/>
        </w:numPr>
        <w:tabs>
          <w:tab w:val="center" w:pos="6300"/>
        </w:tabs>
        <w:spacing w:after="160" w:line="259" w:lineRule="auto"/>
        <w:jc w:val="both"/>
        <w:rPr>
          <w:rFonts w:ascii="Constantia" w:hAnsi="Constantia"/>
          <w:sz w:val="24"/>
          <w:szCs w:val="24"/>
        </w:rPr>
      </w:pPr>
      <w:r w:rsidRPr="00D10B1F">
        <w:rPr>
          <w:rFonts w:ascii="Constantia" w:hAnsi="Constantia"/>
          <w:sz w:val="24"/>
          <w:szCs w:val="24"/>
        </w:rPr>
        <w:t>Egri Kertvárosi Óvodát (3300 Eger, Ifjúság u. 4.)</w:t>
      </w:r>
    </w:p>
    <w:p w14:paraId="10B5BADD" w14:textId="77777777" w:rsidR="00015DDF" w:rsidRDefault="00015DDF" w:rsidP="00015DDF">
      <w:pPr>
        <w:pStyle w:val="Listaszerbekezds"/>
        <w:numPr>
          <w:ilvl w:val="0"/>
          <w:numId w:val="27"/>
        </w:numPr>
        <w:tabs>
          <w:tab w:val="center" w:pos="6300"/>
        </w:tabs>
        <w:spacing w:after="0" w:line="259" w:lineRule="auto"/>
        <w:ind w:left="714" w:hanging="357"/>
        <w:contextualSpacing w:val="0"/>
        <w:jc w:val="both"/>
        <w:rPr>
          <w:rFonts w:ascii="Constantia" w:hAnsi="Constantia"/>
          <w:sz w:val="24"/>
          <w:szCs w:val="24"/>
        </w:rPr>
      </w:pPr>
      <w:r w:rsidRPr="00D10B1F">
        <w:rPr>
          <w:rFonts w:ascii="Constantia" w:hAnsi="Constantia"/>
          <w:sz w:val="24"/>
          <w:szCs w:val="24"/>
        </w:rPr>
        <w:t>Szivárvány Óvodát (3300 Eger, Kertész u. 100.)</w:t>
      </w:r>
    </w:p>
    <w:p w14:paraId="26CE5800" w14:textId="77777777" w:rsidR="00015DDF" w:rsidRPr="009D06A5" w:rsidRDefault="00015DDF" w:rsidP="00015DDF">
      <w:pPr>
        <w:tabs>
          <w:tab w:val="center" w:pos="6300"/>
        </w:tabs>
        <w:spacing w:after="120"/>
        <w:ind w:left="357"/>
        <w:jc w:val="both"/>
        <w:rPr>
          <w:rFonts w:ascii="Constantia" w:eastAsiaTheme="minorHAnsi" w:hAnsi="Constantia"/>
        </w:rPr>
      </w:pPr>
      <w:r w:rsidRPr="009D06A5">
        <w:rPr>
          <w:rFonts w:ascii="Constantia" w:eastAsiaTheme="minorHAnsi" w:hAnsi="Constantia"/>
        </w:rPr>
        <w:t>mint költségvetési intézményeket</w:t>
      </w:r>
      <w:r w:rsidRPr="009D06A5">
        <w:rPr>
          <w:rFonts w:ascii="Constantia" w:eastAsiaTheme="minorHAnsi" w:hAnsi="Constantia"/>
          <w:i/>
        </w:rPr>
        <w:t xml:space="preserve"> az államháztartásról szóló 2011. évi CXCV. törvény </w:t>
      </w:r>
      <w:r w:rsidRPr="009D06A5">
        <w:rPr>
          <w:rFonts w:ascii="Constantia" w:eastAsiaTheme="minorHAnsi" w:hAnsi="Constantia"/>
        </w:rPr>
        <w:t>11. § (3) bekezdése alapján</w:t>
      </w:r>
      <w:r w:rsidRPr="009D06A5">
        <w:rPr>
          <w:rFonts w:ascii="Constantia" w:eastAsiaTheme="minorHAnsi" w:hAnsi="Constantia"/>
          <w:i/>
        </w:rPr>
        <w:t xml:space="preserve">, - </w:t>
      </w:r>
      <w:r w:rsidRPr="009D06A5">
        <w:rPr>
          <w:rFonts w:ascii="Constantia" w:eastAsiaTheme="minorHAnsi" w:hAnsi="Constantia"/>
        </w:rPr>
        <w:t>tekintettel</w:t>
      </w:r>
      <w:r w:rsidRPr="009D06A5">
        <w:rPr>
          <w:rFonts w:ascii="Constantia" w:eastAsiaTheme="minorHAnsi" w:hAnsi="Constantia"/>
          <w:i/>
        </w:rPr>
        <w:t xml:space="preserve"> a nemzeti köznevelésről szóló 2011. évi CXC. törvény </w:t>
      </w:r>
      <w:r w:rsidRPr="009D06A5">
        <w:rPr>
          <w:rFonts w:ascii="Constantia" w:eastAsiaTheme="minorHAnsi" w:hAnsi="Constantia"/>
        </w:rPr>
        <w:t xml:space="preserve">84. § (7) b) </w:t>
      </w:r>
      <w:proofErr w:type="spellStart"/>
      <w:r w:rsidRPr="009D06A5">
        <w:rPr>
          <w:rFonts w:ascii="Constantia" w:eastAsiaTheme="minorHAnsi" w:hAnsi="Constantia"/>
        </w:rPr>
        <w:t>ba</w:t>
      </w:r>
      <w:proofErr w:type="spellEnd"/>
      <w:r w:rsidRPr="009D06A5">
        <w:rPr>
          <w:rFonts w:ascii="Constantia" w:eastAsiaTheme="minorHAnsi" w:hAnsi="Constantia"/>
        </w:rPr>
        <w:t xml:space="preserve">) alpontjára - </w:t>
      </w:r>
      <w:r w:rsidRPr="009D06A5">
        <w:rPr>
          <w:rFonts w:ascii="Constantia" w:eastAsiaTheme="minorHAnsi" w:hAnsi="Constantia"/>
          <w:b/>
        </w:rPr>
        <w:t xml:space="preserve">2022. augusztus 1. napjával egyesítéssel (beolvadással) történő átalakítással átszervezi </w:t>
      </w:r>
      <w:r w:rsidRPr="009D06A5">
        <w:rPr>
          <w:rFonts w:ascii="Constantia" w:eastAsiaTheme="minorHAnsi" w:hAnsi="Constantia"/>
        </w:rPr>
        <w:t xml:space="preserve">oly módon, hogy az </w:t>
      </w:r>
      <w:proofErr w:type="gramStart"/>
      <w:r w:rsidRPr="009D06A5">
        <w:rPr>
          <w:rFonts w:ascii="Constantia" w:eastAsiaTheme="minorHAnsi" w:hAnsi="Constantia"/>
        </w:rPr>
        <w:t>a)-</w:t>
      </w:r>
      <w:proofErr w:type="gramEnd"/>
      <w:r w:rsidRPr="009D06A5">
        <w:rPr>
          <w:rFonts w:ascii="Constantia" w:eastAsiaTheme="minorHAnsi" w:hAnsi="Constantia"/>
        </w:rPr>
        <w:t xml:space="preserve">c) pont szerinti 3 önálló költségvetési szerv beolvad az </w:t>
      </w:r>
      <w:r w:rsidRPr="009D06A5">
        <w:rPr>
          <w:rFonts w:ascii="Constantia" w:eastAsiaTheme="minorHAnsi" w:hAnsi="Constantia"/>
        </w:rPr>
        <w:tab/>
      </w:r>
      <w:r w:rsidRPr="009D06A5">
        <w:rPr>
          <w:rFonts w:ascii="Constantia" w:eastAsiaTheme="minorHAnsi" w:hAnsi="Constantia"/>
          <w:b/>
        </w:rPr>
        <w:t>Egri Kertvárosi Óvoda (3300 Eger, Ifjúság u. 4.) jogutód költségvetési szervbe</w:t>
      </w:r>
      <w:r>
        <w:rPr>
          <w:rFonts w:ascii="Constantia" w:eastAsiaTheme="minorHAnsi" w:hAnsi="Constantia"/>
          <w:b/>
        </w:rPr>
        <w:t>, melynek neve Eger Város Óvodáira változik</w:t>
      </w:r>
      <w:r w:rsidRPr="009D06A5">
        <w:rPr>
          <w:rFonts w:ascii="Constantia" w:eastAsiaTheme="minorHAnsi" w:hAnsi="Constantia"/>
          <w:b/>
        </w:rPr>
        <w:t xml:space="preserve">. </w:t>
      </w:r>
      <w:r w:rsidRPr="009D06A5">
        <w:rPr>
          <w:rFonts w:ascii="Constantia" w:eastAsiaTheme="minorHAnsi" w:hAnsi="Constantia"/>
        </w:rPr>
        <w:t>A beo</w:t>
      </w:r>
      <w:r>
        <w:rPr>
          <w:rFonts w:ascii="Constantia" w:eastAsiaTheme="minorHAnsi" w:hAnsi="Constantia"/>
        </w:rPr>
        <w:t>lvadó költségvetési szervek 2022</w:t>
      </w:r>
      <w:r w:rsidRPr="009D06A5">
        <w:rPr>
          <w:rFonts w:ascii="Constantia" w:eastAsiaTheme="minorHAnsi" w:hAnsi="Constantia"/>
        </w:rPr>
        <w:t>. július 31. napjával jogutóddal megszűnnek, és a jelen határozat szerinti átalakítást megelőzően önálló költségvetési intézményként működő 3 óvoda és azok tagintézményei 2022. augusztus 1. napjától egy székhely óvodaként és annak 16 tagintézményeként működik tovább</w:t>
      </w:r>
      <w:r w:rsidRPr="009D06A5">
        <w:rPr>
          <w:rFonts w:ascii="Constantia" w:eastAsiaTheme="minorHAnsi" w:hAnsi="Constantia"/>
          <w:b/>
        </w:rPr>
        <w:t>.</w:t>
      </w:r>
    </w:p>
    <w:p w14:paraId="5512B5D1" w14:textId="77777777" w:rsidR="00015DDF" w:rsidRDefault="00015DDF" w:rsidP="00015DDF">
      <w:pPr>
        <w:tabs>
          <w:tab w:val="center" w:pos="6300"/>
        </w:tabs>
        <w:spacing w:after="120"/>
        <w:jc w:val="both"/>
        <w:rPr>
          <w:rFonts w:ascii="Constantia" w:eastAsiaTheme="minorHAnsi" w:hAnsi="Constantia"/>
          <w:b/>
          <w:lang w:eastAsia="en-US"/>
        </w:rPr>
      </w:pPr>
      <w:r>
        <w:rPr>
          <w:rFonts w:ascii="Constantia" w:eastAsiaTheme="minorHAnsi" w:hAnsi="Constantia"/>
          <w:b/>
          <w:lang w:eastAsia="en-US"/>
        </w:rPr>
        <w:t>A jogutód költségvetési szerv adatai:</w:t>
      </w:r>
    </w:p>
    <w:tbl>
      <w:tblPr>
        <w:tblStyle w:val="Rcsostblzat"/>
        <w:tblW w:w="0" w:type="auto"/>
        <w:tblLook w:val="04A0" w:firstRow="1" w:lastRow="0" w:firstColumn="1" w:lastColumn="0" w:noHBand="0" w:noVBand="1"/>
      </w:tblPr>
      <w:tblGrid>
        <w:gridCol w:w="4531"/>
        <w:gridCol w:w="4531"/>
      </w:tblGrid>
      <w:tr w:rsidR="00015DDF" w:rsidRPr="004A141A" w14:paraId="6A3320F6" w14:textId="77777777" w:rsidTr="00A71CF7">
        <w:tc>
          <w:tcPr>
            <w:tcW w:w="4531" w:type="dxa"/>
          </w:tcPr>
          <w:p w14:paraId="49D5E725" w14:textId="77777777" w:rsidR="00015DDF" w:rsidRPr="004A141A" w:rsidRDefault="00015DDF" w:rsidP="00A71CF7">
            <w:pPr>
              <w:tabs>
                <w:tab w:val="center" w:pos="6300"/>
              </w:tabs>
              <w:jc w:val="both"/>
              <w:rPr>
                <w:rFonts w:ascii="Constantia" w:eastAsiaTheme="minorHAnsi" w:hAnsi="Constantia"/>
                <w:b/>
                <w:lang w:eastAsia="en-US"/>
              </w:rPr>
            </w:pPr>
            <w:r w:rsidRPr="004A141A">
              <w:rPr>
                <w:rFonts w:ascii="Constantia" w:eastAsiaTheme="minorHAnsi" w:hAnsi="Constantia"/>
                <w:b/>
                <w:lang w:eastAsia="en-US"/>
              </w:rPr>
              <w:t>Székhely óvoda</w:t>
            </w:r>
          </w:p>
        </w:tc>
        <w:tc>
          <w:tcPr>
            <w:tcW w:w="4531" w:type="dxa"/>
          </w:tcPr>
          <w:p w14:paraId="2E115693" w14:textId="77777777" w:rsidR="00015DDF" w:rsidRPr="004A141A" w:rsidRDefault="00015DDF" w:rsidP="00A71CF7">
            <w:pPr>
              <w:tabs>
                <w:tab w:val="center" w:pos="6300"/>
              </w:tabs>
              <w:jc w:val="both"/>
              <w:rPr>
                <w:rFonts w:ascii="Constantia" w:eastAsiaTheme="minorHAnsi" w:hAnsi="Constantia"/>
                <w:b/>
                <w:lang w:eastAsia="en-US"/>
              </w:rPr>
            </w:pPr>
            <w:r w:rsidRPr="004A141A">
              <w:rPr>
                <w:rFonts w:ascii="Constantia" w:eastAsiaTheme="minorHAnsi" w:hAnsi="Constantia"/>
                <w:b/>
                <w:lang w:eastAsia="en-US"/>
              </w:rPr>
              <w:t>Székhely</w:t>
            </w:r>
          </w:p>
        </w:tc>
      </w:tr>
      <w:tr w:rsidR="00015DDF" w:rsidRPr="004A141A" w14:paraId="4D8A7C79" w14:textId="77777777" w:rsidTr="00A71CF7">
        <w:tc>
          <w:tcPr>
            <w:tcW w:w="4531" w:type="dxa"/>
          </w:tcPr>
          <w:p w14:paraId="46847C39"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Eger Város Óvodái (EVÓ)</w:t>
            </w:r>
          </w:p>
        </w:tc>
        <w:tc>
          <w:tcPr>
            <w:tcW w:w="4531" w:type="dxa"/>
          </w:tcPr>
          <w:p w14:paraId="639E5E09"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3300 Eger, Ifjúság u.4.</w:t>
            </w:r>
          </w:p>
        </w:tc>
      </w:tr>
      <w:tr w:rsidR="00015DDF" w:rsidRPr="004A141A" w14:paraId="4646B8DA" w14:textId="77777777" w:rsidTr="00A71CF7">
        <w:tc>
          <w:tcPr>
            <w:tcW w:w="4531" w:type="dxa"/>
          </w:tcPr>
          <w:p w14:paraId="54D61BCD" w14:textId="77777777" w:rsidR="00015DDF" w:rsidRPr="004A141A" w:rsidRDefault="00015DDF" w:rsidP="00A71CF7">
            <w:pPr>
              <w:tabs>
                <w:tab w:val="center" w:pos="6300"/>
              </w:tabs>
              <w:jc w:val="both"/>
              <w:rPr>
                <w:rFonts w:ascii="Constantia" w:eastAsiaTheme="minorHAnsi" w:hAnsi="Constantia"/>
                <w:b/>
                <w:lang w:eastAsia="en-US"/>
              </w:rPr>
            </w:pPr>
            <w:r w:rsidRPr="004A141A">
              <w:rPr>
                <w:rFonts w:ascii="Constantia" w:eastAsiaTheme="minorHAnsi" w:hAnsi="Constantia"/>
                <w:b/>
                <w:lang w:eastAsia="en-US"/>
              </w:rPr>
              <w:t>Tagóvod</w:t>
            </w:r>
            <w:r>
              <w:rPr>
                <w:rFonts w:ascii="Constantia" w:eastAsiaTheme="minorHAnsi" w:hAnsi="Constantia"/>
                <w:b/>
                <w:lang w:eastAsia="en-US"/>
              </w:rPr>
              <w:t>ák</w:t>
            </w:r>
          </w:p>
        </w:tc>
        <w:tc>
          <w:tcPr>
            <w:tcW w:w="4531" w:type="dxa"/>
          </w:tcPr>
          <w:p w14:paraId="34F56C41" w14:textId="77777777" w:rsidR="00015DDF" w:rsidRPr="004A141A" w:rsidRDefault="00015DDF" w:rsidP="00A71CF7">
            <w:pPr>
              <w:tabs>
                <w:tab w:val="center" w:pos="6300"/>
              </w:tabs>
              <w:jc w:val="both"/>
              <w:rPr>
                <w:rFonts w:ascii="Constantia" w:eastAsiaTheme="minorHAnsi" w:hAnsi="Constantia"/>
                <w:b/>
                <w:lang w:eastAsia="en-US"/>
              </w:rPr>
            </w:pPr>
            <w:r>
              <w:rPr>
                <w:rFonts w:ascii="Constantia" w:eastAsiaTheme="minorHAnsi" w:hAnsi="Constantia"/>
                <w:b/>
                <w:lang w:eastAsia="en-US"/>
              </w:rPr>
              <w:t>Feladatellátási helyek</w:t>
            </w:r>
          </w:p>
        </w:tc>
      </w:tr>
      <w:tr w:rsidR="00015DDF" w:rsidRPr="004A141A" w14:paraId="308AC4E3" w14:textId="77777777" w:rsidTr="00A71CF7">
        <w:tc>
          <w:tcPr>
            <w:tcW w:w="4531" w:type="dxa"/>
          </w:tcPr>
          <w:p w14:paraId="222E68BA"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EVÓ Benedek Elek Tagóvodája</w:t>
            </w:r>
          </w:p>
        </w:tc>
        <w:tc>
          <w:tcPr>
            <w:tcW w:w="4531" w:type="dxa"/>
          </w:tcPr>
          <w:p w14:paraId="69745FC4" w14:textId="77777777" w:rsidR="00015DDF" w:rsidRPr="004A141A" w:rsidRDefault="00015DDF" w:rsidP="00A71CF7">
            <w:pPr>
              <w:tabs>
                <w:tab w:val="center" w:pos="6300"/>
              </w:tabs>
              <w:jc w:val="both"/>
              <w:rPr>
                <w:rFonts w:ascii="Constantia" w:eastAsiaTheme="minorHAnsi" w:hAnsi="Constantia"/>
                <w:lang w:eastAsia="en-US"/>
              </w:rPr>
            </w:pPr>
            <w:r>
              <w:rPr>
                <w:rFonts w:ascii="Constantia" w:eastAsiaTheme="minorHAnsi" w:hAnsi="Constantia"/>
                <w:lang w:eastAsia="en-US"/>
              </w:rPr>
              <w:t>3300</w:t>
            </w:r>
            <w:r w:rsidRPr="004A141A">
              <w:rPr>
                <w:rFonts w:ascii="Constantia" w:eastAsiaTheme="minorHAnsi" w:hAnsi="Constantia"/>
                <w:lang w:eastAsia="en-US"/>
              </w:rPr>
              <w:t xml:space="preserve"> Eger, Vallon utca 4.</w:t>
            </w:r>
          </w:p>
        </w:tc>
      </w:tr>
      <w:tr w:rsidR="00015DDF" w:rsidRPr="004A141A" w14:paraId="320977BE" w14:textId="77777777" w:rsidTr="00A71CF7">
        <w:tc>
          <w:tcPr>
            <w:tcW w:w="4531" w:type="dxa"/>
          </w:tcPr>
          <w:p w14:paraId="56AFF468"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EVÓ Joó János Tagóvodája</w:t>
            </w:r>
          </w:p>
        </w:tc>
        <w:tc>
          <w:tcPr>
            <w:tcW w:w="4531" w:type="dxa"/>
          </w:tcPr>
          <w:p w14:paraId="37401F9C"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3300 Eger, Kallómalom utca 1-3.</w:t>
            </w:r>
          </w:p>
        </w:tc>
      </w:tr>
      <w:tr w:rsidR="00015DDF" w:rsidRPr="004A141A" w14:paraId="536FE78B" w14:textId="77777777" w:rsidTr="00A71CF7">
        <w:tc>
          <w:tcPr>
            <w:tcW w:w="4531" w:type="dxa"/>
          </w:tcPr>
          <w:p w14:paraId="30438639"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EVÓ OVI-VÁR Tagóvodája</w:t>
            </w:r>
          </w:p>
        </w:tc>
        <w:tc>
          <w:tcPr>
            <w:tcW w:w="4531" w:type="dxa"/>
          </w:tcPr>
          <w:p w14:paraId="2980F626" w14:textId="77777777" w:rsidR="00015DDF" w:rsidRPr="004A141A" w:rsidRDefault="00015DDF" w:rsidP="00A71CF7">
            <w:pPr>
              <w:tabs>
                <w:tab w:val="center" w:pos="6300"/>
              </w:tabs>
              <w:jc w:val="both"/>
              <w:rPr>
                <w:rFonts w:ascii="Constantia" w:eastAsiaTheme="minorHAnsi" w:hAnsi="Constantia"/>
                <w:lang w:eastAsia="en-US"/>
              </w:rPr>
            </w:pPr>
            <w:r>
              <w:rPr>
                <w:rFonts w:ascii="Constantia" w:eastAsiaTheme="minorHAnsi" w:hAnsi="Constantia"/>
                <w:lang w:eastAsia="en-US"/>
              </w:rPr>
              <w:t>3300</w:t>
            </w:r>
            <w:r w:rsidRPr="004A141A">
              <w:rPr>
                <w:rFonts w:ascii="Constantia" w:eastAsiaTheme="minorHAnsi" w:hAnsi="Constantia"/>
                <w:lang w:eastAsia="en-US"/>
              </w:rPr>
              <w:t xml:space="preserve"> Eger, Tavasz utca1.</w:t>
            </w:r>
          </w:p>
        </w:tc>
      </w:tr>
      <w:tr w:rsidR="00015DDF" w:rsidRPr="004A141A" w14:paraId="588BEE25" w14:textId="77777777" w:rsidTr="00A71CF7">
        <w:tc>
          <w:tcPr>
            <w:tcW w:w="4531" w:type="dxa"/>
          </w:tcPr>
          <w:p w14:paraId="0712B43D" w14:textId="77777777" w:rsidR="00015DDF" w:rsidRPr="004A141A" w:rsidRDefault="00015DDF" w:rsidP="00A71CF7">
            <w:pPr>
              <w:tabs>
                <w:tab w:val="center" w:pos="6300"/>
              </w:tabs>
              <w:jc w:val="both"/>
              <w:rPr>
                <w:rFonts w:ascii="Constantia" w:eastAsiaTheme="minorHAnsi" w:hAnsi="Constantia"/>
                <w:i/>
                <w:lang w:eastAsia="en-US"/>
              </w:rPr>
            </w:pPr>
            <w:r w:rsidRPr="004A141A">
              <w:rPr>
                <w:rFonts w:ascii="Constantia" w:eastAsiaTheme="minorHAnsi" w:hAnsi="Constantia"/>
                <w:lang w:eastAsia="en-US"/>
              </w:rPr>
              <w:t>EVÓ Gyermeklánc Tagóvodája</w:t>
            </w:r>
          </w:p>
        </w:tc>
        <w:tc>
          <w:tcPr>
            <w:tcW w:w="4531" w:type="dxa"/>
          </w:tcPr>
          <w:p w14:paraId="73993B7C"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3300 Eger, Vizimolnár utca 1.</w:t>
            </w:r>
          </w:p>
        </w:tc>
      </w:tr>
      <w:tr w:rsidR="00015DDF" w:rsidRPr="004A141A" w14:paraId="280AE509" w14:textId="77777777" w:rsidTr="00A71CF7">
        <w:tc>
          <w:tcPr>
            <w:tcW w:w="4531" w:type="dxa"/>
          </w:tcPr>
          <w:p w14:paraId="0B3BE314" w14:textId="77777777" w:rsidR="00015DDF" w:rsidRPr="004A141A" w:rsidRDefault="00015DDF" w:rsidP="00A71CF7">
            <w:pPr>
              <w:tabs>
                <w:tab w:val="center" w:pos="6300"/>
              </w:tabs>
              <w:jc w:val="both"/>
              <w:rPr>
                <w:rFonts w:ascii="Constantia" w:eastAsiaTheme="minorHAnsi" w:hAnsi="Constantia"/>
                <w:i/>
                <w:lang w:eastAsia="en-US"/>
              </w:rPr>
            </w:pPr>
            <w:r w:rsidRPr="004A141A">
              <w:rPr>
                <w:rFonts w:ascii="Constantia" w:eastAsiaTheme="minorHAnsi" w:hAnsi="Constantia"/>
                <w:lang w:eastAsia="en-US"/>
              </w:rPr>
              <w:t xml:space="preserve">EVÓ </w:t>
            </w:r>
            <w:proofErr w:type="spellStart"/>
            <w:r w:rsidRPr="004A141A">
              <w:rPr>
                <w:rFonts w:ascii="Constantia" w:eastAsiaTheme="minorHAnsi" w:hAnsi="Constantia"/>
                <w:lang w:eastAsia="en-US"/>
              </w:rPr>
              <w:t>Bervavölgyi</w:t>
            </w:r>
            <w:proofErr w:type="spellEnd"/>
            <w:r w:rsidRPr="004A141A">
              <w:rPr>
                <w:rFonts w:ascii="Constantia" w:eastAsiaTheme="minorHAnsi" w:hAnsi="Constantia"/>
                <w:lang w:eastAsia="en-US"/>
              </w:rPr>
              <w:t xml:space="preserve"> Tagóvodája</w:t>
            </w:r>
          </w:p>
        </w:tc>
        <w:tc>
          <w:tcPr>
            <w:tcW w:w="4531" w:type="dxa"/>
          </w:tcPr>
          <w:p w14:paraId="13831D62"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3300 Eger, I.sz. lakótelep 9. sz. épület</w:t>
            </w:r>
          </w:p>
        </w:tc>
      </w:tr>
      <w:tr w:rsidR="00015DDF" w:rsidRPr="004A141A" w14:paraId="754A04EE" w14:textId="77777777" w:rsidTr="00A71CF7">
        <w:tc>
          <w:tcPr>
            <w:tcW w:w="4531" w:type="dxa"/>
          </w:tcPr>
          <w:p w14:paraId="45015918" w14:textId="77777777" w:rsidR="00015DDF" w:rsidRPr="004A141A" w:rsidRDefault="00015DDF" w:rsidP="00A71CF7">
            <w:pPr>
              <w:tabs>
                <w:tab w:val="center" w:pos="6300"/>
              </w:tabs>
              <w:jc w:val="both"/>
              <w:rPr>
                <w:rFonts w:ascii="Constantia" w:eastAsiaTheme="minorHAnsi" w:hAnsi="Constantia"/>
                <w:i/>
                <w:lang w:eastAsia="en-US"/>
              </w:rPr>
            </w:pPr>
            <w:r w:rsidRPr="004A141A">
              <w:rPr>
                <w:rFonts w:ascii="Constantia" w:eastAsiaTheme="minorHAnsi" w:hAnsi="Constantia"/>
                <w:lang w:eastAsia="en-US"/>
              </w:rPr>
              <w:t xml:space="preserve">EVÓ Egri Kertvárosi Tagóvodája </w:t>
            </w:r>
          </w:p>
        </w:tc>
        <w:tc>
          <w:tcPr>
            <w:tcW w:w="4531" w:type="dxa"/>
          </w:tcPr>
          <w:p w14:paraId="5FC3CADA"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3300 Eger, Ifjúság utca 4.</w:t>
            </w:r>
          </w:p>
        </w:tc>
      </w:tr>
      <w:tr w:rsidR="00015DDF" w:rsidRPr="004A141A" w14:paraId="597CA78D" w14:textId="77777777" w:rsidTr="00A71CF7">
        <w:tc>
          <w:tcPr>
            <w:tcW w:w="4531" w:type="dxa"/>
          </w:tcPr>
          <w:p w14:paraId="33AC0257" w14:textId="77777777" w:rsidR="00015DDF" w:rsidRPr="004A141A" w:rsidRDefault="00015DDF" w:rsidP="00A71CF7">
            <w:pPr>
              <w:tabs>
                <w:tab w:val="center" w:pos="6300"/>
              </w:tabs>
              <w:jc w:val="both"/>
              <w:rPr>
                <w:rFonts w:ascii="Constantia" w:eastAsiaTheme="minorHAnsi" w:hAnsi="Constantia"/>
                <w:i/>
                <w:lang w:eastAsia="en-US"/>
              </w:rPr>
            </w:pPr>
            <w:r w:rsidRPr="004A141A">
              <w:rPr>
                <w:rFonts w:ascii="Constantia" w:eastAsiaTheme="minorHAnsi" w:hAnsi="Constantia"/>
                <w:lang w:eastAsia="en-US"/>
              </w:rPr>
              <w:t>EVÓ Epreskert utcai Tagóvodája</w:t>
            </w:r>
          </w:p>
        </w:tc>
        <w:tc>
          <w:tcPr>
            <w:tcW w:w="4531" w:type="dxa"/>
          </w:tcPr>
          <w:p w14:paraId="68E2A263"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3300 Eger, Epreskert utca 3/A</w:t>
            </w:r>
          </w:p>
        </w:tc>
      </w:tr>
      <w:tr w:rsidR="00015DDF" w:rsidRPr="004A141A" w14:paraId="3B673D1F" w14:textId="77777777" w:rsidTr="00A71CF7">
        <w:tc>
          <w:tcPr>
            <w:tcW w:w="4531" w:type="dxa"/>
          </w:tcPr>
          <w:p w14:paraId="1E34A22B" w14:textId="77777777" w:rsidR="00015DDF" w:rsidRPr="004A141A" w:rsidRDefault="00015DDF" w:rsidP="00A71CF7">
            <w:pPr>
              <w:tabs>
                <w:tab w:val="center" w:pos="6300"/>
              </w:tabs>
              <w:jc w:val="both"/>
              <w:rPr>
                <w:rFonts w:ascii="Constantia" w:eastAsiaTheme="minorHAnsi" w:hAnsi="Constantia"/>
                <w:i/>
                <w:lang w:eastAsia="en-US"/>
              </w:rPr>
            </w:pPr>
            <w:r w:rsidRPr="004A141A">
              <w:rPr>
                <w:rFonts w:ascii="Constantia" w:eastAsiaTheme="minorHAnsi" w:hAnsi="Constantia"/>
                <w:lang w:eastAsia="en-US"/>
              </w:rPr>
              <w:t>EVÓ Gyermekkert Tagóvodája</w:t>
            </w:r>
          </w:p>
        </w:tc>
        <w:tc>
          <w:tcPr>
            <w:tcW w:w="4531" w:type="dxa"/>
          </w:tcPr>
          <w:p w14:paraId="643E0C35"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3300 Eger, Nagyváradi utca</w:t>
            </w:r>
          </w:p>
        </w:tc>
      </w:tr>
      <w:tr w:rsidR="00015DDF" w:rsidRPr="004A141A" w14:paraId="3827DAAF" w14:textId="77777777" w:rsidTr="00A71CF7">
        <w:tc>
          <w:tcPr>
            <w:tcW w:w="4531" w:type="dxa"/>
          </w:tcPr>
          <w:p w14:paraId="02A0AF5F" w14:textId="77777777" w:rsidR="00015DDF" w:rsidRPr="004A141A" w:rsidRDefault="00015DDF" w:rsidP="00A71CF7">
            <w:pPr>
              <w:tabs>
                <w:tab w:val="center" w:pos="6300"/>
              </w:tabs>
              <w:jc w:val="both"/>
              <w:rPr>
                <w:rFonts w:ascii="Constantia" w:eastAsiaTheme="minorHAnsi" w:hAnsi="Constantia"/>
                <w:i/>
                <w:lang w:eastAsia="en-US"/>
              </w:rPr>
            </w:pPr>
            <w:r w:rsidRPr="004A141A">
              <w:rPr>
                <w:rFonts w:ascii="Constantia" w:eastAsiaTheme="minorHAnsi" w:hAnsi="Constantia"/>
                <w:lang w:eastAsia="en-US"/>
              </w:rPr>
              <w:t xml:space="preserve">EVÓ </w:t>
            </w:r>
            <w:proofErr w:type="spellStart"/>
            <w:r w:rsidRPr="004A141A">
              <w:rPr>
                <w:rFonts w:ascii="Constantia" w:eastAsiaTheme="minorHAnsi" w:hAnsi="Constantia"/>
                <w:lang w:eastAsia="en-US"/>
              </w:rPr>
              <w:t>Ney</w:t>
            </w:r>
            <w:proofErr w:type="spellEnd"/>
            <w:r w:rsidRPr="004A141A">
              <w:rPr>
                <w:rFonts w:ascii="Constantia" w:eastAsiaTheme="minorHAnsi" w:hAnsi="Constantia"/>
                <w:lang w:eastAsia="en-US"/>
              </w:rPr>
              <w:t xml:space="preserve"> Ferenc Tagóvodája</w:t>
            </w:r>
          </w:p>
        </w:tc>
        <w:tc>
          <w:tcPr>
            <w:tcW w:w="4531" w:type="dxa"/>
          </w:tcPr>
          <w:p w14:paraId="69749292"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3300 Eger, Ifjúság utca 7-9.</w:t>
            </w:r>
          </w:p>
        </w:tc>
      </w:tr>
      <w:tr w:rsidR="00015DDF" w:rsidRPr="004A141A" w14:paraId="50670382" w14:textId="77777777" w:rsidTr="00A71CF7">
        <w:tc>
          <w:tcPr>
            <w:tcW w:w="4531" w:type="dxa"/>
          </w:tcPr>
          <w:p w14:paraId="6BFD4EC7" w14:textId="77777777" w:rsidR="00015DDF" w:rsidRPr="004A141A" w:rsidRDefault="00015DDF" w:rsidP="00A71CF7">
            <w:pPr>
              <w:tabs>
                <w:tab w:val="center" w:pos="6300"/>
              </w:tabs>
              <w:jc w:val="both"/>
              <w:rPr>
                <w:rFonts w:ascii="Constantia" w:eastAsiaTheme="minorHAnsi" w:hAnsi="Constantia"/>
                <w:i/>
                <w:lang w:eastAsia="en-US"/>
              </w:rPr>
            </w:pPr>
            <w:r w:rsidRPr="004A141A">
              <w:rPr>
                <w:rFonts w:ascii="Constantia" w:eastAsiaTheme="minorHAnsi" w:hAnsi="Constantia"/>
                <w:lang w:eastAsia="en-US"/>
              </w:rPr>
              <w:t>EVÓ Szivárvány Tagóvodája</w:t>
            </w:r>
          </w:p>
        </w:tc>
        <w:tc>
          <w:tcPr>
            <w:tcW w:w="4531" w:type="dxa"/>
          </w:tcPr>
          <w:p w14:paraId="6FC41503"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3300 Eger, Kertész utca 100.</w:t>
            </w:r>
          </w:p>
        </w:tc>
      </w:tr>
      <w:tr w:rsidR="00015DDF" w:rsidRPr="004A141A" w14:paraId="395C7589" w14:textId="77777777" w:rsidTr="00A71CF7">
        <w:tc>
          <w:tcPr>
            <w:tcW w:w="4531" w:type="dxa"/>
          </w:tcPr>
          <w:p w14:paraId="1AFE6FF7" w14:textId="77777777" w:rsidR="00015DDF" w:rsidRPr="004A141A" w:rsidRDefault="00015DDF" w:rsidP="00A71CF7">
            <w:pPr>
              <w:tabs>
                <w:tab w:val="center" w:pos="6300"/>
              </w:tabs>
              <w:jc w:val="both"/>
              <w:rPr>
                <w:rFonts w:ascii="Constantia" w:eastAsiaTheme="minorHAnsi" w:hAnsi="Constantia"/>
                <w:i/>
                <w:lang w:eastAsia="en-US"/>
              </w:rPr>
            </w:pPr>
            <w:r w:rsidRPr="004A141A">
              <w:rPr>
                <w:rFonts w:ascii="Constantia" w:eastAsiaTheme="minorHAnsi" w:hAnsi="Constantia"/>
                <w:lang w:eastAsia="en-US"/>
              </w:rPr>
              <w:t>EVÓ Napsugár Tagóvodája</w:t>
            </w:r>
          </w:p>
        </w:tc>
        <w:tc>
          <w:tcPr>
            <w:tcW w:w="4531" w:type="dxa"/>
          </w:tcPr>
          <w:p w14:paraId="2E1A1320"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3300 Eger, Kodály Zoltán utca 1.</w:t>
            </w:r>
          </w:p>
        </w:tc>
      </w:tr>
      <w:tr w:rsidR="00015DDF" w:rsidRPr="004A141A" w14:paraId="2B9613E1" w14:textId="77777777" w:rsidTr="00A71CF7">
        <w:tc>
          <w:tcPr>
            <w:tcW w:w="4531" w:type="dxa"/>
          </w:tcPr>
          <w:p w14:paraId="2B15EA7A" w14:textId="77777777" w:rsidR="00015DDF" w:rsidRPr="004A141A" w:rsidRDefault="00015DDF" w:rsidP="00A71CF7">
            <w:pPr>
              <w:tabs>
                <w:tab w:val="center" w:pos="6300"/>
              </w:tabs>
              <w:jc w:val="both"/>
              <w:rPr>
                <w:rFonts w:ascii="Constantia" w:eastAsiaTheme="minorHAnsi" w:hAnsi="Constantia"/>
                <w:i/>
                <w:lang w:eastAsia="en-US"/>
              </w:rPr>
            </w:pPr>
            <w:r w:rsidRPr="004A141A">
              <w:rPr>
                <w:rFonts w:ascii="Constantia" w:eastAsiaTheme="minorHAnsi" w:hAnsi="Constantia"/>
                <w:lang w:eastAsia="en-US"/>
              </w:rPr>
              <w:lastRenderedPageBreak/>
              <w:t>EVÓ Csillagfény Tagóvodája</w:t>
            </w:r>
          </w:p>
        </w:tc>
        <w:tc>
          <w:tcPr>
            <w:tcW w:w="4531" w:type="dxa"/>
          </w:tcPr>
          <w:p w14:paraId="02D11EC5"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 xml:space="preserve">3300 </w:t>
            </w:r>
            <w:proofErr w:type="gramStart"/>
            <w:r w:rsidRPr="004A141A">
              <w:rPr>
                <w:rFonts w:ascii="Constantia" w:eastAsiaTheme="minorHAnsi" w:hAnsi="Constantia"/>
                <w:lang w:eastAsia="en-US"/>
              </w:rPr>
              <w:t xml:space="preserve">Eger,  </w:t>
            </w:r>
            <w:proofErr w:type="spellStart"/>
            <w:r w:rsidRPr="004A141A">
              <w:rPr>
                <w:rFonts w:ascii="Constantia" w:eastAsiaTheme="minorHAnsi" w:hAnsi="Constantia"/>
                <w:lang w:eastAsia="en-US"/>
              </w:rPr>
              <w:t>Tittel</w:t>
            </w:r>
            <w:proofErr w:type="spellEnd"/>
            <w:proofErr w:type="gramEnd"/>
            <w:r w:rsidRPr="004A141A">
              <w:rPr>
                <w:rFonts w:ascii="Constantia" w:eastAsiaTheme="minorHAnsi" w:hAnsi="Constantia"/>
                <w:lang w:eastAsia="en-US"/>
              </w:rPr>
              <w:t xml:space="preserve"> Pál utca 8.</w:t>
            </w:r>
          </w:p>
        </w:tc>
      </w:tr>
      <w:tr w:rsidR="00015DDF" w:rsidRPr="004A141A" w14:paraId="2A7538E7" w14:textId="77777777" w:rsidTr="00A71CF7">
        <w:tc>
          <w:tcPr>
            <w:tcW w:w="4531" w:type="dxa"/>
          </w:tcPr>
          <w:p w14:paraId="37856DF1"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EVÓ Katica Tagóvodája</w:t>
            </w:r>
          </w:p>
        </w:tc>
        <w:tc>
          <w:tcPr>
            <w:tcW w:w="4531" w:type="dxa"/>
          </w:tcPr>
          <w:p w14:paraId="14D780CF"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3300 Eger, Kertész utca 38.</w:t>
            </w:r>
          </w:p>
        </w:tc>
      </w:tr>
      <w:tr w:rsidR="00015DDF" w:rsidRPr="004A141A" w14:paraId="1B3A6F97" w14:textId="77777777" w:rsidTr="00A71CF7">
        <w:tc>
          <w:tcPr>
            <w:tcW w:w="4531" w:type="dxa"/>
          </w:tcPr>
          <w:p w14:paraId="6E14B621" w14:textId="77777777" w:rsidR="00015DDF" w:rsidRPr="004A141A" w:rsidRDefault="00015DDF" w:rsidP="00A71CF7">
            <w:pPr>
              <w:tabs>
                <w:tab w:val="center" w:pos="6300"/>
              </w:tabs>
              <w:jc w:val="both"/>
              <w:rPr>
                <w:rFonts w:ascii="Constantia" w:eastAsiaTheme="minorHAnsi" w:hAnsi="Constantia"/>
                <w:i/>
                <w:lang w:eastAsia="en-US"/>
              </w:rPr>
            </w:pPr>
            <w:r w:rsidRPr="004A141A">
              <w:rPr>
                <w:rFonts w:ascii="Constantia" w:eastAsiaTheme="minorHAnsi" w:hAnsi="Constantia"/>
                <w:lang w:eastAsia="en-US"/>
              </w:rPr>
              <w:t xml:space="preserve">EVÓ Dr. </w:t>
            </w:r>
            <w:proofErr w:type="spellStart"/>
            <w:r w:rsidRPr="004A141A">
              <w:rPr>
                <w:rFonts w:ascii="Constantia" w:eastAsiaTheme="minorHAnsi" w:hAnsi="Constantia"/>
                <w:lang w:eastAsia="en-US"/>
              </w:rPr>
              <w:t>Hibay</w:t>
            </w:r>
            <w:proofErr w:type="spellEnd"/>
            <w:r w:rsidRPr="004A141A">
              <w:rPr>
                <w:rFonts w:ascii="Constantia" w:eastAsiaTheme="minorHAnsi" w:hAnsi="Constantia"/>
                <w:lang w:eastAsia="en-US"/>
              </w:rPr>
              <w:t xml:space="preserve"> Károly Tagóvodája</w:t>
            </w:r>
          </w:p>
        </w:tc>
        <w:tc>
          <w:tcPr>
            <w:tcW w:w="4531" w:type="dxa"/>
          </w:tcPr>
          <w:p w14:paraId="2B9C0361"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 xml:space="preserve">3300 Eger, Dr. </w:t>
            </w:r>
            <w:proofErr w:type="spellStart"/>
            <w:r w:rsidRPr="004A141A">
              <w:rPr>
                <w:rFonts w:ascii="Constantia" w:eastAsiaTheme="minorHAnsi" w:hAnsi="Constantia"/>
                <w:lang w:eastAsia="en-US"/>
              </w:rPr>
              <w:t>Hibay</w:t>
            </w:r>
            <w:proofErr w:type="spellEnd"/>
            <w:r w:rsidRPr="004A141A">
              <w:rPr>
                <w:rFonts w:ascii="Constantia" w:eastAsiaTheme="minorHAnsi" w:hAnsi="Constantia"/>
                <w:lang w:eastAsia="en-US"/>
              </w:rPr>
              <w:t xml:space="preserve"> Károly utca 7.</w:t>
            </w:r>
          </w:p>
        </w:tc>
      </w:tr>
      <w:tr w:rsidR="00015DDF" w:rsidRPr="004A141A" w14:paraId="4E71619A" w14:textId="77777777" w:rsidTr="00A71CF7">
        <w:tc>
          <w:tcPr>
            <w:tcW w:w="4531" w:type="dxa"/>
          </w:tcPr>
          <w:p w14:paraId="2BD7B50B" w14:textId="77777777" w:rsidR="00015DDF" w:rsidRPr="004A141A" w:rsidRDefault="00015DDF" w:rsidP="00A71CF7">
            <w:pPr>
              <w:tabs>
                <w:tab w:val="center" w:pos="6300"/>
              </w:tabs>
              <w:jc w:val="both"/>
              <w:rPr>
                <w:rFonts w:ascii="Constantia" w:eastAsiaTheme="minorHAnsi" w:hAnsi="Constantia"/>
                <w:i/>
                <w:lang w:eastAsia="en-US"/>
              </w:rPr>
            </w:pPr>
            <w:r w:rsidRPr="004A141A">
              <w:rPr>
                <w:rFonts w:ascii="Constantia" w:eastAsiaTheme="minorHAnsi" w:hAnsi="Constantia"/>
                <w:lang w:eastAsia="en-US"/>
              </w:rPr>
              <w:t>EVÓ Deák Ferenc Tagóvodája</w:t>
            </w:r>
          </w:p>
        </w:tc>
        <w:tc>
          <w:tcPr>
            <w:tcW w:w="4531" w:type="dxa"/>
          </w:tcPr>
          <w:p w14:paraId="0D4941E3" w14:textId="77777777" w:rsidR="00015DDF" w:rsidRPr="004A141A" w:rsidRDefault="00015DDF" w:rsidP="00A71CF7">
            <w:pPr>
              <w:tabs>
                <w:tab w:val="center" w:pos="6300"/>
              </w:tabs>
              <w:jc w:val="both"/>
              <w:rPr>
                <w:rFonts w:ascii="Constantia" w:eastAsiaTheme="minorHAnsi" w:hAnsi="Constantia"/>
                <w:lang w:eastAsia="en-US"/>
              </w:rPr>
            </w:pPr>
            <w:r>
              <w:rPr>
                <w:rFonts w:ascii="Constantia" w:eastAsiaTheme="minorHAnsi" w:hAnsi="Constantia"/>
                <w:lang w:eastAsia="en-US"/>
              </w:rPr>
              <w:t>3300</w:t>
            </w:r>
            <w:r w:rsidRPr="004A141A">
              <w:rPr>
                <w:rFonts w:ascii="Constantia" w:eastAsiaTheme="minorHAnsi" w:hAnsi="Constantia"/>
                <w:lang w:eastAsia="en-US"/>
              </w:rPr>
              <w:t xml:space="preserve"> Eger, Deák Ferenc utca 17.</w:t>
            </w:r>
          </w:p>
        </w:tc>
      </w:tr>
      <w:tr w:rsidR="00015DDF" w:rsidRPr="004A141A" w14:paraId="64C41EB9" w14:textId="77777777" w:rsidTr="00A71CF7">
        <w:tc>
          <w:tcPr>
            <w:tcW w:w="4531" w:type="dxa"/>
          </w:tcPr>
          <w:p w14:paraId="6EBA3D5D" w14:textId="77777777" w:rsidR="00015DDF" w:rsidRPr="004A141A" w:rsidRDefault="00015DDF" w:rsidP="00A71CF7">
            <w:pPr>
              <w:tabs>
                <w:tab w:val="center" w:pos="6300"/>
              </w:tabs>
              <w:jc w:val="both"/>
              <w:rPr>
                <w:rFonts w:ascii="Constantia" w:eastAsiaTheme="minorHAnsi" w:hAnsi="Constantia"/>
                <w:lang w:eastAsia="en-US"/>
              </w:rPr>
            </w:pPr>
            <w:r w:rsidRPr="004A141A">
              <w:rPr>
                <w:rFonts w:ascii="Constantia" w:eastAsiaTheme="minorHAnsi" w:hAnsi="Constantia"/>
                <w:lang w:eastAsia="en-US"/>
              </w:rPr>
              <w:t>EVÓ Arany János Tagóvodája</w:t>
            </w:r>
          </w:p>
        </w:tc>
        <w:tc>
          <w:tcPr>
            <w:tcW w:w="4531" w:type="dxa"/>
          </w:tcPr>
          <w:p w14:paraId="79D1129E" w14:textId="77777777" w:rsidR="00015DDF" w:rsidRPr="004A141A" w:rsidRDefault="00015DDF" w:rsidP="00A71CF7">
            <w:pPr>
              <w:tabs>
                <w:tab w:val="center" w:pos="6300"/>
              </w:tabs>
              <w:jc w:val="both"/>
              <w:rPr>
                <w:rFonts w:ascii="Constantia" w:eastAsiaTheme="minorHAnsi" w:hAnsi="Constantia"/>
                <w:lang w:eastAsia="en-US"/>
              </w:rPr>
            </w:pPr>
            <w:r>
              <w:rPr>
                <w:rFonts w:ascii="Constantia" w:eastAsiaTheme="minorHAnsi" w:hAnsi="Constantia"/>
                <w:lang w:eastAsia="en-US"/>
              </w:rPr>
              <w:t>3300</w:t>
            </w:r>
            <w:r w:rsidRPr="004A141A">
              <w:rPr>
                <w:rFonts w:ascii="Constantia" w:eastAsiaTheme="minorHAnsi" w:hAnsi="Constantia"/>
                <w:lang w:eastAsia="en-US"/>
              </w:rPr>
              <w:t xml:space="preserve"> Eger, Arany János utca 16.</w:t>
            </w:r>
          </w:p>
        </w:tc>
      </w:tr>
      <w:tr w:rsidR="00015DDF" w:rsidRPr="004A141A" w14:paraId="4CAF082E" w14:textId="77777777" w:rsidTr="00A71CF7">
        <w:tc>
          <w:tcPr>
            <w:tcW w:w="4531" w:type="dxa"/>
          </w:tcPr>
          <w:p w14:paraId="52DB8BA1" w14:textId="77777777" w:rsidR="00015DDF" w:rsidRPr="004A141A" w:rsidRDefault="00015DDF" w:rsidP="00A71CF7">
            <w:pPr>
              <w:tabs>
                <w:tab w:val="center" w:pos="6300"/>
              </w:tabs>
              <w:jc w:val="both"/>
              <w:rPr>
                <w:rFonts w:ascii="Constantia" w:eastAsiaTheme="minorHAnsi" w:hAnsi="Constantia"/>
                <w:i/>
                <w:lang w:eastAsia="en-US"/>
              </w:rPr>
            </w:pPr>
            <w:r w:rsidRPr="004A141A">
              <w:rPr>
                <w:rFonts w:ascii="Constantia" w:eastAsiaTheme="minorHAnsi" w:hAnsi="Constantia"/>
                <w:lang w:eastAsia="en-US"/>
              </w:rPr>
              <w:t>EVÓ Eszterlánc Tagóvodája</w:t>
            </w:r>
          </w:p>
        </w:tc>
        <w:tc>
          <w:tcPr>
            <w:tcW w:w="4531" w:type="dxa"/>
          </w:tcPr>
          <w:p w14:paraId="4B8872F5" w14:textId="77777777" w:rsidR="00015DDF" w:rsidRPr="004A141A" w:rsidRDefault="00015DDF" w:rsidP="00A71CF7">
            <w:pPr>
              <w:tabs>
                <w:tab w:val="center" w:pos="6300"/>
              </w:tabs>
              <w:jc w:val="both"/>
              <w:rPr>
                <w:rFonts w:ascii="Constantia" w:eastAsiaTheme="minorHAnsi" w:hAnsi="Constantia"/>
                <w:lang w:eastAsia="en-US"/>
              </w:rPr>
            </w:pPr>
            <w:r>
              <w:rPr>
                <w:rFonts w:ascii="Constantia" w:eastAsiaTheme="minorHAnsi" w:hAnsi="Constantia"/>
                <w:lang w:eastAsia="en-US"/>
              </w:rPr>
              <w:t xml:space="preserve">3300 </w:t>
            </w:r>
            <w:r w:rsidRPr="004A141A">
              <w:rPr>
                <w:rFonts w:ascii="Constantia" w:eastAsiaTheme="minorHAnsi" w:hAnsi="Constantia"/>
                <w:lang w:eastAsia="en-US"/>
              </w:rPr>
              <w:t xml:space="preserve">Eger, </w:t>
            </w:r>
            <w:proofErr w:type="spellStart"/>
            <w:r w:rsidRPr="004A141A">
              <w:rPr>
                <w:rFonts w:ascii="Constantia" w:eastAsiaTheme="minorHAnsi" w:hAnsi="Constantia"/>
                <w:lang w:eastAsia="en-US"/>
              </w:rPr>
              <w:t>Remenyik</w:t>
            </w:r>
            <w:proofErr w:type="spellEnd"/>
            <w:r w:rsidRPr="004A141A">
              <w:rPr>
                <w:rFonts w:ascii="Constantia" w:eastAsiaTheme="minorHAnsi" w:hAnsi="Constantia"/>
                <w:lang w:eastAsia="en-US"/>
              </w:rPr>
              <w:t xml:space="preserve"> Zsigmond utca 17.</w:t>
            </w:r>
          </w:p>
        </w:tc>
      </w:tr>
    </w:tbl>
    <w:p w14:paraId="71D9AB1E" w14:textId="77777777" w:rsidR="00015DDF" w:rsidRPr="002356E0" w:rsidRDefault="00015DDF" w:rsidP="00015DDF">
      <w:pPr>
        <w:tabs>
          <w:tab w:val="center" w:pos="6300"/>
        </w:tabs>
        <w:jc w:val="both"/>
        <w:rPr>
          <w:rFonts w:ascii="Constantia" w:eastAsiaTheme="minorHAnsi" w:hAnsi="Constantia"/>
          <w:b/>
          <w:lang w:eastAsia="en-US"/>
        </w:rPr>
      </w:pPr>
    </w:p>
    <w:p w14:paraId="46869901" w14:textId="77777777" w:rsidR="00015DDF" w:rsidRDefault="00015DDF" w:rsidP="00015DDF">
      <w:pPr>
        <w:tabs>
          <w:tab w:val="center" w:pos="6300"/>
        </w:tabs>
        <w:jc w:val="both"/>
        <w:rPr>
          <w:rFonts w:ascii="Constantia" w:eastAsiaTheme="minorHAnsi" w:hAnsi="Constantia"/>
          <w:lang w:eastAsia="en-US"/>
        </w:rPr>
      </w:pPr>
      <w:r>
        <w:rPr>
          <w:rFonts w:ascii="Constantia" w:eastAsiaTheme="minorHAnsi" w:hAnsi="Constantia"/>
          <w:lang w:eastAsia="en-US"/>
        </w:rPr>
        <w:t xml:space="preserve">A Közgyűlés felhívja a Polgármestert, hogy az Egri Kertvárosi Óvoda alapító okiratának </w:t>
      </w:r>
      <w:proofErr w:type="gramStart"/>
      <w:r>
        <w:rPr>
          <w:rFonts w:ascii="Constantia" w:eastAsiaTheme="minorHAnsi" w:hAnsi="Constantia"/>
          <w:lang w:eastAsia="en-US"/>
        </w:rPr>
        <w:t>módosítását</w:t>
      </w:r>
      <w:proofErr w:type="gramEnd"/>
      <w:r>
        <w:rPr>
          <w:rFonts w:ascii="Constantia" w:eastAsiaTheme="minorHAnsi" w:hAnsi="Constantia"/>
          <w:lang w:eastAsia="en-US"/>
        </w:rPr>
        <w:t xml:space="preserve"> valamint az egységes szerkezetű Alapító Okiratot, továbbá a beolvadó óvodák megszüntető okiratait készíttesse elő, és azt jóváhagyásra a Közgyűlésnek nyújtsa be.</w:t>
      </w:r>
    </w:p>
    <w:p w14:paraId="34A8A5FD" w14:textId="77777777" w:rsidR="00015DDF" w:rsidRPr="003B541D" w:rsidRDefault="00015DDF" w:rsidP="00015DDF">
      <w:pPr>
        <w:tabs>
          <w:tab w:val="center" w:pos="6300"/>
        </w:tabs>
        <w:jc w:val="both"/>
        <w:rPr>
          <w:rFonts w:ascii="Constantia" w:hAnsi="Constantia"/>
        </w:rPr>
      </w:pPr>
    </w:p>
    <w:p w14:paraId="44F4A098" w14:textId="77777777" w:rsidR="00015DDF" w:rsidRPr="00A636CC" w:rsidRDefault="00015DDF" w:rsidP="00015DDF">
      <w:pPr>
        <w:ind w:left="2694"/>
        <w:jc w:val="both"/>
        <w:rPr>
          <w:rFonts w:ascii="Constantia" w:hAnsi="Constantia"/>
          <w:color w:val="000000"/>
        </w:rPr>
      </w:pPr>
      <w:r w:rsidRPr="008D34D5">
        <w:rPr>
          <w:rFonts w:ascii="Constantia" w:hAnsi="Constantia"/>
          <w:b/>
          <w:bCs/>
          <w:color w:val="000000"/>
        </w:rPr>
        <w:t>Felelős:</w:t>
      </w:r>
      <w:r>
        <w:rPr>
          <w:rFonts w:ascii="Constantia" w:hAnsi="Constantia"/>
          <w:color w:val="000000"/>
        </w:rPr>
        <w:tab/>
      </w:r>
      <w:proofErr w:type="spellStart"/>
      <w:r w:rsidRPr="00A636CC">
        <w:rPr>
          <w:rFonts w:ascii="Constantia" w:hAnsi="Constantia"/>
          <w:color w:val="000000"/>
        </w:rPr>
        <w:t>Mirkóczki</w:t>
      </w:r>
      <w:proofErr w:type="spellEnd"/>
      <w:r w:rsidRPr="00A636CC">
        <w:rPr>
          <w:rFonts w:ascii="Constantia" w:hAnsi="Constantia"/>
          <w:color w:val="000000"/>
        </w:rPr>
        <w:t xml:space="preserve"> Ádám polgármester megbízásából</w:t>
      </w:r>
    </w:p>
    <w:p w14:paraId="77C1BE35" w14:textId="77777777" w:rsidR="00015DDF" w:rsidRDefault="00015DDF" w:rsidP="00015DDF">
      <w:pPr>
        <w:ind w:left="3402"/>
        <w:jc w:val="both"/>
        <w:rPr>
          <w:rFonts w:ascii="Constantia" w:hAnsi="Constantia"/>
          <w:color w:val="000000"/>
        </w:rPr>
      </w:pPr>
      <w:r w:rsidRPr="00A636CC">
        <w:rPr>
          <w:rFonts w:ascii="Constantia" w:hAnsi="Constantia"/>
          <w:color w:val="000000"/>
        </w:rPr>
        <w:tab/>
      </w:r>
      <w:r>
        <w:rPr>
          <w:rFonts w:ascii="Constantia" w:hAnsi="Constantia"/>
          <w:color w:val="000000"/>
        </w:rPr>
        <w:tab/>
      </w:r>
      <w:r w:rsidRPr="00A636CC">
        <w:rPr>
          <w:rFonts w:ascii="Constantia" w:hAnsi="Constantia"/>
          <w:color w:val="000000"/>
        </w:rPr>
        <w:t>Spisák György aljegyző</w:t>
      </w:r>
      <w:r>
        <w:rPr>
          <w:rFonts w:ascii="Constantia" w:hAnsi="Constantia"/>
          <w:color w:val="000000"/>
        </w:rPr>
        <w:t xml:space="preserve">, </w:t>
      </w:r>
      <w:r w:rsidRPr="00A636CC">
        <w:rPr>
          <w:rFonts w:ascii="Constantia" w:hAnsi="Constantia"/>
          <w:color w:val="000000"/>
        </w:rPr>
        <w:t>Kabinet Iroda</w:t>
      </w:r>
    </w:p>
    <w:p w14:paraId="5EAAF309" w14:textId="77777777" w:rsidR="00015DDF" w:rsidRDefault="00015DDF" w:rsidP="00015DDF">
      <w:pPr>
        <w:ind w:left="3402"/>
        <w:jc w:val="both"/>
        <w:rPr>
          <w:rFonts w:ascii="Constantia" w:hAnsi="Constantia"/>
          <w:color w:val="000000"/>
        </w:rPr>
      </w:pPr>
    </w:p>
    <w:p w14:paraId="5F3A7CCE" w14:textId="77777777" w:rsidR="00015DDF" w:rsidRDefault="00015DDF" w:rsidP="00015DDF">
      <w:pPr>
        <w:ind w:left="2694"/>
        <w:jc w:val="both"/>
        <w:rPr>
          <w:rFonts w:ascii="Constantia" w:hAnsi="Constantia"/>
        </w:rPr>
      </w:pPr>
      <w:r w:rsidRPr="008D34D5">
        <w:rPr>
          <w:rFonts w:ascii="Constantia" w:hAnsi="Constantia"/>
          <w:b/>
          <w:bCs/>
          <w:u w:val="single"/>
        </w:rPr>
        <w:t>Határidő:</w:t>
      </w:r>
      <w:r w:rsidRPr="00A636CC">
        <w:rPr>
          <w:rFonts w:ascii="Constantia" w:hAnsi="Constantia"/>
        </w:rPr>
        <w:t xml:space="preserve"> </w:t>
      </w:r>
      <w:r>
        <w:rPr>
          <w:rFonts w:ascii="Constantia" w:hAnsi="Constantia"/>
        </w:rPr>
        <w:tab/>
        <w:t>2022. május 31.</w:t>
      </w:r>
    </w:p>
    <w:p w14:paraId="61D2D130" w14:textId="77777777" w:rsidR="00015DDF" w:rsidRDefault="00015DDF" w:rsidP="00015DDF">
      <w:pPr>
        <w:jc w:val="both"/>
        <w:rPr>
          <w:rFonts w:ascii="Constantia" w:hAnsi="Constantia"/>
        </w:rPr>
      </w:pPr>
    </w:p>
    <w:bookmarkEnd w:id="36"/>
    <w:p w14:paraId="6FAFFCEB" w14:textId="77777777" w:rsidR="00015DDF" w:rsidRDefault="00015DDF" w:rsidP="00015DDF">
      <w:pPr>
        <w:jc w:val="both"/>
        <w:rPr>
          <w:rFonts w:ascii="Constantia" w:hAnsi="Constantia"/>
        </w:rPr>
      </w:pPr>
    </w:p>
    <w:p w14:paraId="4D86C572" w14:textId="77777777" w:rsidR="00015DDF" w:rsidRPr="00A636CC" w:rsidRDefault="00015DDF" w:rsidP="00015DDF">
      <w:pPr>
        <w:jc w:val="both"/>
        <w:rPr>
          <w:rFonts w:ascii="Constantia" w:hAnsi="Constantia"/>
        </w:rPr>
      </w:pPr>
      <w:bookmarkStart w:id="37" w:name="_Hlk96866501"/>
    </w:p>
    <w:p w14:paraId="7A817B1C" w14:textId="7E7D7E55" w:rsidR="00015DDF" w:rsidRPr="00832751" w:rsidRDefault="00575B28" w:rsidP="00015DDF">
      <w:pPr>
        <w:pStyle w:val="Szvegtrzs"/>
        <w:ind w:right="141"/>
        <w:rPr>
          <w:rFonts w:ascii="Constantia" w:hAnsi="Constantia"/>
          <w:b/>
          <w:i w:val="0"/>
          <w:u w:val="single"/>
        </w:rPr>
      </w:pPr>
      <w:r>
        <w:rPr>
          <w:rFonts w:ascii="Constantia" w:hAnsi="Constantia"/>
          <w:b/>
          <w:u w:val="single"/>
        </w:rPr>
        <w:t>58</w:t>
      </w:r>
      <w:r w:rsidR="00015DDF" w:rsidRPr="00832751">
        <w:rPr>
          <w:rFonts w:ascii="Constantia" w:hAnsi="Constantia"/>
          <w:b/>
          <w:u w:val="single"/>
        </w:rPr>
        <w:t>/2022. (II.24.) közgyűlési határozat</w:t>
      </w:r>
    </w:p>
    <w:p w14:paraId="4194F98F" w14:textId="77777777" w:rsidR="00015DDF" w:rsidRDefault="00015DDF" w:rsidP="00015DDF">
      <w:pPr>
        <w:pStyle w:val="Listaszerbekezds"/>
        <w:spacing w:after="0" w:line="240" w:lineRule="auto"/>
        <w:ind w:left="0"/>
        <w:rPr>
          <w:rFonts w:ascii="Constantia" w:hAnsi="Constantia"/>
          <w:b/>
          <w:szCs w:val="24"/>
          <w:u w:val="single"/>
        </w:rPr>
      </w:pPr>
    </w:p>
    <w:p w14:paraId="0B36BA8B" w14:textId="77777777" w:rsidR="00015DDF" w:rsidRDefault="00015DDF" w:rsidP="00015DDF">
      <w:pPr>
        <w:tabs>
          <w:tab w:val="center" w:pos="6300"/>
        </w:tabs>
        <w:jc w:val="both"/>
        <w:rPr>
          <w:rFonts w:ascii="Constantia" w:hAnsi="Constantia"/>
          <w:b/>
        </w:rPr>
      </w:pPr>
      <w:r w:rsidRPr="00367832">
        <w:rPr>
          <w:rFonts w:ascii="Constantia" w:hAnsi="Constantia"/>
        </w:rPr>
        <w:t xml:space="preserve">Eger Megyei Jogú Város Önkormányzata </w:t>
      </w:r>
      <w:r>
        <w:rPr>
          <w:rFonts w:ascii="Constantia" w:hAnsi="Constantia"/>
        </w:rPr>
        <w:t>elrendeli</w:t>
      </w:r>
      <w:r w:rsidRPr="00367832">
        <w:rPr>
          <w:rFonts w:ascii="Constantia" w:hAnsi="Constantia"/>
        </w:rPr>
        <w:t xml:space="preserve"> az </w:t>
      </w:r>
      <w:r w:rsidRPr="00C647E9">
        <w:rPr>
          <w:rFonts w:ascii="Constantia" w:hAnsi="Constantia"/>
          <w:b/>
        </w:rPr>
        <w:t xml:space="preserve">Eger Város Óvodái </w:t>
      </w:r>
      <w:r>
        <w:rPr>
          <w:rFonts w:ascii="Constantia" w:hAnsi="Constantia"/>
          <w:b/>
        </w:rPr>
        <w:t>intézmény felvételi körzethatárainak kijelöléséről szóló döntés előkészítését.</w:t>
      </w:r>
    </w:p>
    <w:p w14:paraId="4D9F26EF" w14:textId="77777777" w:rsidR="00015DDF" w:rsidRDefault="00015DDF" w:rsidP="00015DDF">
      <w:pPr>
        <w:tabs>
          <w:tab w:val="center" w:pos="6300"/>
        </w:tabs>
        <w:jc w:val="both"/>
        <w:rPr>
          <w:rFonts w:ascii="Constantia" w:hAnsi="Constantia"/>
        </w:rPr>
      </w:pPr>
      <w:r w:rsidRPr="006E0442">
        <w:rPr>
          <w:rFonts w:ascii="Constantia" w:hAnsi="Constantia"/>
        </w:rPr>
        <w:t>A Közgyűlés felkéri az illetékes sz</w:t>
      </w:r>
      <w:r>
        <w:rPr>
          <w:rFonts w:ascii="Constantia" w:hAnsi="Constantia"/>
        </w:rPr>
        <w:t>akirodát az</w:t>
      </w:r>
      <w:r w:rsidRPr="006E0442">
        <w:rPr>
          <w:rFonts w:ascii="Constantia" w:hAnsi="Constantia"/>
        </w:rPr>
        <w:t xml:space="preserve"> előterjesztés elkészítésére.</w:t>
      </w:r>
    </w:p>
    <w:p w14:paraId="6DA580C1" w14:textId="77777777" w:rsidR="00015DDF" w:rsidRDefault="00015DDF" w:rsidP="00015DDF">
      <w:pPr>
        <w:tabs>
          <w:tab w:val="center" w:pos="6300"/>
        </w:tabs>
        <w:rPr>
          <w:rFonts w:ascii="Constantia" w:hAnsi="Constantia"/>
        </w:rPr>
      </w:pPr>
    </w:p>
    <w:p w14:paraId="01495577" w14:textId="77777777" w:rsidR="00015DDF" w:rsidRPr="00A636CC" w:rsidRDefault="00015DDF" w:rsidP="00015DDF">
      <w:pPr>
        <w:ind w:left="2124" w:firstLine="708"/>
        <w:jc w:val="both"/>
        <w:rPr>
          <w:rFonts w:ascii="Constantia" w:hAnsi="Constantia"/>
          <w:color w:val="000000"/>
        </w:rPr>
      </w:pPr>
      <w:r w:rsidRPr="008D34D5">
        <w:rPr>
          <w:rFonts w:ascii="Constantia" w:hAnsi="Constantia"/>
          <w:b/>
          <w:bCs/>
          <w:color w:val="000000"/>
          <w:u w:val="single"/>
        </w:rPr>
        <w:t>Felelős:</w:t>
      </w:r>
      <w:r>
        <w:rPr>
          <w:rFonts w:ascii="Constantia" w:hAnsi="Constantia"/>
          <w:color w:val="000000"/>
        </w:rPr>
        <w:tab/>
      </w:r>
      <w:proofErr w:type="spellStart"/>
      <w:r w:rsidRPr="00A636CC">
        <w:rPr>
          <w:rFonts w:ascii="Constantia" w:hAnsi="Constantia"/>
          <w:color w:val="000000"/>
        </w:rPr>
        <w:t>Mirkóczki</w:t>
      </w:r>
      <w:proofErr w:type="spellEnd"/>
      <w:r w:rsidRPr="00A636CC">
        <w:rPr>
          <w:rFonts w:ascii="Constantia" w:hAnsi="Constantia"/>
          <w:color w:val="000000"/>
        </w:rPr>
        <w:t xml:space="preserve"> Ádám polgármester megbízásából</w:t>
      </w:r>
    </w:p>
    <w:p w14:paraId="756078B0" w14:textId="77777777" w:rsidR="00015DDF" w:rsidRDefault="00015DDF" w:rsidP="00015DDF">
      <w:pPr>
        <w:jc w:val="both"/>
        <w:rPr>
          <w:rFonts w:ascii="Constantia" w:hAnsi="Constantia"/>
          <w:color w:val="000000"/>
        </w:rPr>
      </w:pPr>
      <w:r w:rsidRPr="00A636CC">
        <w:rPr>
          <w:rFonts w:ascii="Constantia" w:hAnsi="Constantia"/>
          <w:color w:val="000000"/>
        </w:rPr>
        <w:tab/>
      </w:r>
      <w:r>
        <w:rPr>
          <w:rFonts w:ascii="Constantia" w:hAnsi="Constantia"/>
          <w:color w:val="000000"/>
        </w:rPr>
        <w:tab/>
      </w:r>
      <w:r>
        <w:rPr>
          <w:rFonts w:ascii="Constantia" w:hAnsi="Constantia"/>
          <w:color w:val="000000"/>
        </w:rPr>
        <w:tab/>
      </w:r>
      <w:r>
        <w:rPr>
          <w:rFonts w:ascii="Constantia" w:hAnsi="Constantia"/>
          <w:color w:val="000000"/>
        </w:rPr>
        <w:tab/>
      </w:r>
      <w:r>
        <w:rPr>
          <w:rFonts w:ascii="Constantia" w:hAnsi="Constantia"/>
          <w:color w:val="000000"/>
        </w:rPr>
        <w:tab/>
      </w:r>
      <w:r>
        <w:rPr>
          <w:rFonts w:ascii="Constantia" w:hAnsi="Constantia"/>
          <w:color w:val="000000"/>
        </w:rPr>
        <w:tab/>
      </w:r>
      <w:r w:rsidRPr="00A636CC">
        <w:rPr>
          <w:rFonts w:ascii="Constantia" w:hAnsi="Constantia"/>
          <w:color w:val="000000"/>
        </w:rPr>
        <w:t>Spisák György aljegyző</w:t>
      </w:r>
      <w:r>
        <w:rPr>
          <w:rFonts w:ascii="Constantia" w:hAnsi="Constantia"/>
          <w:color w:val="000000"/>
        </w:rPr>
        <w:t xml:space="preserve">, </w:t>
      </w:r>
      <w:r w:rsidRPr="00A636CC">
        <w:rPr>
          <w:rFonts w:ascii="Constantia" w:hAnsi="Constantia"/>
          <w:color w:val="000000"/>
        </w:rPr>
        <w:t>Kabinet Iroda</w:t>
      </w:r>
    </w:p>
    <w:p w14:paraId="1102FC91" w14:textId="77777777" w:rsidR="00015DDF" w:rsidRDefault="00015DDF" w:rsidP="00015DDF">
      <w:pPr>
        <w:ind w:left="3540" w:firstLine="708"/>
        <w:jc w:val="both"/>
        <w:rPr>
          <w:rFonts w:ascii="Constantia" w:hAnsi="Constantia"/>
          <w:color w:val="000000"/>
        </w:rPr>
      </w:pPr>
      <w:r>
        <w:rPr>
          <w:rFonts w:ascii="Constantia" w:hAnsi="Constantia"/>
          <w:color w:val="000000"/>
        </w:rPr>
        <w:t>Óvodai intézmények vezetői</w:t>
      </w:r>
    </w:p>
    <w:p w14:paraId="3A9FF2A9" w14:textId="77777777" w:rsidR="00015DDF" w:rsidRDefault="00015DDF" w:rsidP="00015DDF">
      <w:pPr>
        <w:jc w:val="both"/>
        <w:rPr>
          <w:rFonts w:ascii="Constantia" w:hAnsi="Constantia"/>
        </w:rPr>
      </w:pPr>
    </w:p>
    <w:p w14:paraId="252D08C6" w14:textId="77777777" w:rsidR="00015DDF" w:rsidRPr="00A636CC" w:rsidRDefault="00015DDF" w:rsidP="00015DDF">
      <w:pPr>
        <w:ind w:left="2124" w:firstLine="708"/>
        <w:jc w:val="both"/>
        <w:rPr>
          <w:rFonts w:ascii="Constantia" w:hAnsi="Constantia"/>
        </w:rPr>
      </w:pPr>
      <w:bookmarkStart w:id="38" w:name="_Hlk96866492"/>
      <w:r w:rsidRPr="008D34D5">
        <w:rPr>
          <w:rFonts w:ascii="Constantia" w:hAnsi="Constantia"/>
          <w:b/>
          <w:bCs/>
          <w:u w:val="single"/>
        </w:rPr>
        <w:t>Határidő:</w:t>
      </w:r>
      <w:r w:rsidRPr="00A636CC">
        <w:rPr>
          <w:rFonts w:ascii="Constantia" w:hAnsi="Constantia"/>
        </w:rPr>
        <w:t xml:space="preserve"> </w:t>
      </w:r>
      <w:r>
        <w:rPr>
          <w:rFonts w:ascii="Constantia" w:hAnsi="Constantia"/>
        </w:rPr>
        <w:tab/>
        <w:t>2022. március 31.</w:t>
      </w:r>
    </w:p>
    <w:bookmarkEnd w:id="38"/>
    <w:p w14:paraId="4BB6636E" w14:textId="77777777" w:rsidR="00015DDF" w:rsidRDefault="00015DDF" w:rsidP="00015DDF">
      <w:pPr>
        <w:jc w:val="both"/>
        <w:rPr>
          <w:rFonts w:ascii="Constantia" w:hAnsi="Constantia"/>
          <w:color w:val="000000"/>
        </w:rPr>
      </w:pPr>
    </w:p>
    <w:bookmarkEnd w:id="37"/>
    <w:p w14:paraId="2F114216" w14:textId="77777777" w:rsidR="00015DDF" w:rsidRDefault="00015DDF" w:rsidP="00015DDF">
      <w:pPr>
        <w:jc w:val="both"/>
        <w:rPr>
          <w:rFonts w:ascii="Constantia" w:hAnsi="Constantia"/>
          <w:color w:val="000000"/>
        </w:rPr>
      </w:pPr>
    </w:p>
    <w:p w14:paraId="442118A3" w14:textId="77777777" w:rsidR="00015DDF" w:rsidRDefault="00015DDF" w:rsidP="00015DDF">
      <w:pPr>
        <w:jc w:val="both"/>
        <w:rPr>
          <w:rFonts w:ascii="Constantia" w:hAnsi="Constantia"/>
          <w:color w:val="000000"/>
        </w:rPr>
      </w:pPr>
    </w:p>
    <w:p w14:paraId="545CE6EB" w14:textId="4E9305B7" w:rsidR="00015DDF" w:rsidRPr="00832751" w:rsidRDefault="00575B28" w:rsidP="00015DDF">
      <w:pPr>
        <w:pStyle w:val="Szvegtrzs"/>
        <w:ind w:right="141"/>
        <w:rPr>
          <w:rFonts w:ascii="Constantia" w:hAnsi="Constantia"/>
          <w:b/>
          <w:i w:val="0"/>
          <w:u w:val="single"/>
        </w:rPr>
      </w:pPr>
      <w:r>
        <w:rPr>
          <w:rFonts w:ascii="Constantia" w:hAnsi="Constantia"/>
          <w:b/>
          <w:u w:val="single"/>
        </w:rPr>
        <w:t>59</w:t>
      </w:r>
      <w:r w:rsidR="00015DDF" w:rsidRPr="00832751">
        <w:rPr>
          <w:rFonts w:ascii="Constantia" w:hAnsi="Constantia"/>
          <w:b/>
          <w:u w:val="single"/>
        </w:rPr>
        <w:t>/2022. (II.24.) közgyűlési határozat</w:t>
      </w:r>
    </w:p>
    <w:p w14:paraId="56DA169B" w14:textId="77777777" w:rsidR="00015DDF" w:rsidRDefault="00015DDF" w:rsidP="00015DDF">
      <w:pPr>
        <w:jc w:val="both"/>
        <w:rPr>
          <w:rFonts w:ascii="Constantia" w:hAnsi="Constantia"/>
        </w:rPr>
      </w:pPr>
    </w:p>
    <w:p w14:paraId="07A22F4C" w14:textId="77777777" w:rsidR="00015DDF" w:rsidRPr="00367832" w:rsidRDefault="00015DDF" w:rsidP="00015DDF">
      <w:pPr>
        <w:jc w:val="both"/>
        <w:rPr>
          <w:rFonts w:ascii="Constantia" w:hAnsi="Constantia"/>
        </w:rPr>
      </w:pPr>
      <w:r w:rsidRPr="00367832">
        <w:rPr>
          <w:rFonts w:ascii="Constantia" w:hAnsi="Constantia"/>
        </w:rPr>
        <w:t xml:space="preserve">Eger Megyei Jogú Város Önkormányzata Közgyűlése </w:t>
      </w:r>
      <w:r>
        <w:rPr>
          <w:rFonts w:ascii="Constantia" w:hAnsi="Constantia"/>
        </w:rPr>
        <w:t xml:space="preserve">elrendeli az Eger Város Óvodái 2022/2023 nevelési évében indítható </w:t>
      </w:r>
      <w:r w:rsidRPr="008D239C">
        <w:rPr>
          <w:rFonts w:ascii="Constantia" w:hAnsi="Constantia"/>
          <w:b/>
        </w:rPr>
        <w:t>óvodai csoportok számának</w:t>
      </w:r>
      <w:r>
        <w:rPr>
          <w:rFonts w:ascii="Constantia" w:hAnsi="Constantia"/>
        </w:rPr>
        <w:t xml:space="preserve"> és </w:t>
      </w:r>
      <w:r w:rsidRPr="008D239C">
        <w:rPr>
          <w:rFonts w:ascii="Constantia" w:hAnsi="Constantia"/>
          <w:b/>
        </w:rPr>
        <w:t xml:space="preserve">az óvodai csoportra </w:t>
      </w:r>
      <w:r w:rsidRPr="008D239C">
        <w:rPr>
          <w:rFonts w:ascii="Constantia" w:eastAsiaTheme="minorHAnsi" w:hAnsi="Constantia" w:cstheme="minorBidi"/>
          <w:b/>
          <w:i/>
          <w:lang w:eastAsia="en-US"/>
        </w:rPr>
        <w:t>a nemzeti köznevelésről szóló 2011. évi CXC. törvényben</w:t>
      </w:r>
      <w:r w:rsidRPr="008D239C">
        <w:rPr>
          <w:rFonts w:ascii="Constantia" w:eastAsiaTheme="minorHAnsi" w:hAnsi="Constantia" w:cstheme="minorBidi"/>
          <w:b/>
          <w:lang w:eastAsia="en-US"/>
        </w:rPr>
        <w:t xml:space="preserve"> megállapított maximális létszám túllépésének meghatározására</w:t>
      </w:r>
      <w:r>
        <w:rPr>
          <w:rFonts w:ascii="Constantia" w:eastAsiaTheme="minorHAnsi" w:hAnsi="Constantia" w:cstheme="minorBidi"/>
          <w:lang w:eastAsia="en-US"/>
        </w:rPr>
        <w:t xml:space="preserve"> vonatkozó javaslat előkészítését.</w:t>
      </w:r>
    </w:p>
    <w:p w14:paraId="73FD3B2A" w14:textId="77777777" w:rsidR="00015DDF" w:rsidRDefault="00015DDF" w:rsidP="00015DDF">
      <w:pPr>
        <w:jc w:val="both"/>
        <w:rPr>
          <w:rFonts w:ascii="Constantia" w:hAnsi="Constantia"/>
        </w:rPr>
      </w:pPr>
      <w:r w:rsidRPr="00367832">
        <w:rPr>
          <w:rFonts w:ascii="Constantia" w:hAnsi="Constantia"/>
        </w:rPr>
        <w:t>A Közgyűlés</w:t>
      </w:r>
      <w:r>
        <w:rPr>
          <w:rFonts w:ascii="Constantia" w:hAnsi="Constantia"/>
        </w:rPr>
        <w:t xml:space="preserve"> felkéri az illetékes szakirodát a gyermeklétszámokról, </w:t>
      </w:r>
      <w:r w:rsidRPr="00A636CC">
        <w:rPr>
          <w:rFonts w:ascii="Constantia" w:hAnsi="Constantia"/>
        </w:rPr>
        <w:t>csoportlétszámokról és kapacitás mutatóról</w:t>
      </w:r>
      <w:r>
        <w:rPr>
          <w:rFonts w:ascii="Constantia" w:hAnsi="Constantia"/>
        </w:rPr>
        <w:t xml:space="preserve"> szóló előterjesztés elkészítésére.</w:t>
      </w:r>
    </w:p>
    <w:p w14:paraId="54D3C22D" w14:textId="77777777" w:rsidR="00015DDF" w:rsidRDefault="00015DDF" w:rsidP="00015DDF">
      <w:pPr>
        <w:rPr>
          <w:rFonts w:ascii="Constantia" w:hAnsi="Constantia"/>
        </w:rPr>
      </w:pPr>
    </w:p>
    <w:p w14:paraId="5ACD255E" w14:textId="77777777" w:rsidR="00015DDF" w:rsidRDefault="00015DDF" w:rsidP="00015DDF">
      <w:pPr>
        <w:ind w:left="2124" w:firstLine="708"/>
        <w:jc w:val="both"/>
        <w:rPr>
          <w:rFonts w:ascii="Constantia" w:hAnsi="Constantia"/>
          <w:color w:val="000000"/>
        </w:rPr>
      </w:pPr>
      <w:r w:rsidRPr="008D34D5">
        <w:rPr>
          <w:rFonts w:ascii="Constantia" w:hAnsi="Constantia"/>
          <w:b/>
          <w:bCs/>
          <w:color w:val="000000"/>
          <w:u w:val="single"/>
        </w:rPr>
        <w:t>Felelős:</w:t>
      </w:r>
      <w:r w:rsidRPr="00A636CC">
        <w:rPr>
          <w:rFonts w:ascii="Constantia" w:hAnsi="Constantia"/>
          <w:color w:val="000000"/>
        </w:rPr>
        <w:tab/>
      </w:r>
      <w:proofErr w:type="spellStart"/>
      <w:r w:rsidRPr="00EC3AB3">
        <w:rPr>
          <w:rFonts w:ascii="Constantia" w:hAnsi="Constantia"/>
          <w:color w:val="000000"/>
        </w:rPr>
        <w:t>Mirkóczki</w:t>
      </w:r>
      <w:proofErr w:type="spellEnd"/>
      <w:r w:rsidRPr="00EC3AB3">
        <w:rPr>
          <w:rFonts w:ascii="Constantia" w:hAnsi="Constantia"/>
          <w:color w:val="000000"/>
        </w:rPr>
        <w:t xml:space="preserve"> Ádám polgármester megbízásából</w:t>
      </w:r>
    </w:p>
    <w:p w14:paraId="0B1F6C01" w14:textId="77777777" w:rsidR="00015DDF" w:rsidRDefault="00015DDF" w:rsidP="00015DDF">
      <w:pPr>
        <w:ind w:left="3540" w:firstLine="708"/>
        <w:jc w:val="both"/>
        <w:rPr>
          <w:rFonts w:ascii="Constantia" w:hAnsi="Constantia"/>
          <w:color w:val="000000"/>
        </w:rPr>
      </w:pPr>
      <w:r w:rsidRPr="00A636CC">
        <w:rPr>
          <w:rFonts w:ascii="Constantia" w:hAnsi="Constantia"/>
          <w:color w:val="000000"/>
        </w:rPr>
        <w:t>Spisák György aljegyző</w:t>
      </w:r>
      <w:r>
        <w:rPr>
          <w:rFonts w:ascii="Constantia" w:hAnsi="Constantia"/>
          <w:color w:val="000000"/>
        </w:rPr>
        <w:t xml:space="preserve">, </w:t>
      </w:r>
      <w:r w:rsidRPr="00A636CC">
        <w:rPr>
          <w:rFonts w:ascii="Constantia" w:hAnsi="Constantia"/>
          <w:color w:val="000000"/>
        </w:rPr>
        <w:t>Kabinet Iroda</w:t>
      </w:r>
    </w:p>
    <w:p w14:paraId="4F7F2892" w14:textId="77777777" w:rsidR="00015DDF" w:rsidRDefault="00015DDF" w:rsidP="00015DDF">
      <w:pPr>
        <w:ind w:left="3540" w:firstLine="708"/>
        <w:jc w:val="both"/>
        <w:rPr>
          <w:rFonts w:ascii="Constantia" w:hAnsi="Constantia"/>
          <w:color w:val="000000"/>
        </w:rPr>
      </w:pPr>
      <w:r>
        <w:rPr>
          <w:rFonts w:ascii="Constantia" w:hAnsi="Constantia"/>
          <w:color w:val="000000"/>
        </w:rPr>
        <w:t>Óvodai intézmények vezetői</w:t>
      </w:r>
    </w:p>
    <w:p w14:paraId="5C444A72" w14:textId="77777777" w:rsidR="00015DDF" w:rsidRPr="00A636CC" w:rsidRDefault="00015DDF" w:rsidP="00015DDF">
      <w:pPr>
        <w:jc w:val="both"/>
        <w:rPr>
          <w:rFonts w:ascii="Constantia" w:hAnsi="Constantia"/>
        </w:rPr>
      </w:pPr>
    </w:p>
    <w:p w14:paraId="42E8D659" w14:textId="77777777" w:rsidR="00015DDF" w:rsidRDefault="00015DDF" w:rsidP="00015DDF">
      <w:pPr>
        <w:ind w:left="2124" w:firstLine="708"/>
        <w:jc w:val="both"/>
        <w:rPr>
          <w:rFonts w:ascii="Constantia" w:hAnsi="Constantia"/>
        </w:rPr>
      </w:pPr>
      <w:r w:rsidRPr="008D34D5">
        <w:rPr>
          <w:rFonts w:ascii="Constantia" w:hAnsi="Constantia"/>
          <w:b/>
          <w:bCs/>
          <w:u w:val="single"/>
        </w:rPr>
        <w:t>Határidő:</w:t>
      </w:r>
      <w:r w:rsidRPr="00A636CC">
        <w:rPr>
          <w:rFonts w:ascii="Constantia" w:hAnsi="Constantia"/>
        </w:rPr>
        <w:t xml:space="preserve"> </w:t>
      </w:r>
      <w:r>
        <w:rPr>
          <w:rFonts w:ascii="Constantia" w:hAnsi="Constantia"/>
        </w:rPr>
        <w:tab/>
        <w:t>2022. július 31.</w:t>
      </w:r>
    </w:p>
    <w:p w14:paraId="7973F37D" w14:textId="77777777" w:rsidR="00015DDF" w:rsidRDefault="00015DDF" w:rsidP="00015DDF">
      <w:pPr>
        <w:jc w:val="both"/>
        <w:rPr>
          <w:rFonts w:ascii="Constantia" w:hAnsi="Constantia"/>
        </w:rPr>
      </w:pPr>
    </w:p>
    <w:p w14:paraId="7050F679" w14:textId="77777777" w:rsidR="00015DDF" w:rsidRDefault="00015DDF" w:rsidP="00015DDF">
      <w:pPr>
        <w:jc w:val="both"/>
        <w:rPr>
          <w:rFonts w:ascii="Constantia" w:hAnsi="Constantia"/>
        </w:rPr>
      </w:pPr>
    </w:p>
    <w:p w14:paraId="6D0C67BB" w14:textId="77777777" w:rsidR="00015DDF" w:rsidRPr="00A636CC" w:rsidRDefault="00015DDF" w:rsidP="00015DDF">
      <w:pPr>
        <w:jc w:val="both"/>
        <w:rPr>
          <w:rFonts w:ascii="Constantia" w:hAnsi="Constantia"/>
        </w:rPr>
      </w:pPr>
    </w:p>
    <w:p w14:paraId="0B13A80E" w14:textId="712675FD" w:rsidR="00015DDF" w:rsidRPr="00832751" w:rsidRDefault="00575B28" w:rsidP="00015DDF">
      <w:pPr>
        <w:pStyle w:val="Szvegtrzs"/>
        <w:ind w:right="141"/>
        <w:rPr>
          <w:rFonts w:ascii="Constantia" w:hAnsi="Constantia"/>
          <w:b/>
          <w:i w:val="0"/>
          <w:u w:val="single"/>
        </w:rPr>
      </w:pPr>
      <w:r>
        <w:rPr>
          <w:rFonts w:ascii="Constantia" w:hAnsi="Constantia"/>
          <w:b/>
          <w:u w:val="single"/>
        </w:rPr>
        <w:lastRenderedPageBreak/>
        <w:t>60</w:t>
      </w:r>
      <w:r w:rsidR="00015DDF" w:rsidRPr="00832751">
        <w:rPr>
          <w:rFonts w:ascii="Constantia" w:hAnsi="Constantia"/>
          <w:b/>
          <w:u w:val="single"/>
        </w:rPr>
        <w:t>/2022. (II.24.) közgyűlési határozat</w:t>
      </w:r>
    </w:p>
    <w:p w14:paraId="2D3279A8" w14:textId="77777777" w:rsidR="00015DDF" w:rsidRDefault="00015DDF" w:rsidP="00015DDF">
      <w:pPr>
        <w:tabs>
          <w:tab w:val="center" w:pos="6300"/>
        </w:tabs>
        <w:jc w:val="both"/>
        <w:rPr>
          <w:rFonts w:ascii="Constantia" w:hAnsi="Constantia"/>
        </w:rPr>
      </w:pPr>
    </w:p>
    <w:p w14:paraId="0471EC10" w14:textId="77777777" w:rsidR="00015DDF" w:rsidRPr="00367832" w:rsidRDefault="00015DDF" w:rsidP="00015DDF">
      <w:pPr>
        <w:tabs>
          <w:tab w:val="center" w:pos="6300"/>
        </w:tabs>
        <w:jc w:val="both"/>
        <w:rPr>
          <w:rFonts w:ascii="Constantia" w:hAnsi="Constantia"/>
        </w:rPr>
      </w:pPr>
      <w:r w:rsidRPr="00367832">
        <w:rPr>
          <w:rFonts w:ascii="Constantia" w:hAnsi="Constantia"/>
        </w:rPr>
        <w:t xml:space="preserve">Eger Megyei Jogú Város Önkormányzata Közgyűlése </w:t>
      </w:r>
      <w:r w:rsidRPr="00C647E9">
        <w:rPr>
          <w:rFonts w:ascii="Constantia" w:hAnsi="Constantia"/>
          <w:b/>
        </w:rPr>
        <w:t>kijelöli Eger MJV Polgármesteri Hivatalát az Eger Város Óvodái,</w:t>
      </w:r>
      <w:r>
        <w:rPr>
          <w:rFonts w:ascii="Constantia" w:hAnsi="Constantia"/>
        </w:rPr>
        <w:t xml:space="preserve"> mint gazdasági szervezettel nem rendelkező önkormányzati fenntartású költségvetési szerv </w:t>
      </w:r>
      <w:r w:rsidRPr="00C647E9">
        <w:rPr>
          <w:rFonts w:ascii="Constantia" w:hAnsi="Constantia"/>
          <w:b/>
        </w:rPr>
        <w:t xml:space="preserve">gazdálkodási feladatainak ellátására </w:t>
      </w:r>
      <w:r>
        <w:rPr>
          <w:rFonts w:ascii="Constantia" w:hAnsi="Constantia"/>
        </w:rPr>
        <w:t>2022. augusztus 1. napjától. A Közgyűlés felhívja a Polgármestert és a Jegyzőt, hogy a munkamegosztás és felelősségvállalás rendjét tartalmazó megállapodás előkészítéséről gondoskodjon.</w:t>
      </w:r>
    </w:p>
    <w:p w14:paraId="2179E6F9" w14:textId="77777777" w:rsidR="00015DDF" w:rsidRDefault="00015DDF" w:rsidP="00015DDF">
      <w:pPr>
        <w:tabs>
          <w:tab w:val="center" w:pos="6300"/>
        </w:tabs>
        <w:jc w:val="both"/>
        <w:rPr>
          <w:rFonts w:ascii="Constantia" w:hAnsi="Constantia"/>
        </w:rPr>
      </w:pPr>
      <w:r>
        <w:rPr>
          <w:rFonts w:ascii="Constantia" w:hAnsi="Constantia"/>
        </w:rPr>
        <w:t xml:space="preserve">A Közgyűlés elrendeli továbbá </w:t>
      </w:r>
      <w:r w:rsidRPr="00D33788">
        <w:rPr>
          <w:rFonts w:ascii="Constantia" w:hAnsi="Constantia"/>
          <w:b/>
        </w:rPr>
        <w:t>a</w:t>
      </w:r>
      <w:r>
        <w:rPr>
          <w:rFonts w:ascii="Constantia" w:hAnsi="Constantia"/>
          <w:b/>
        </w:rPr>
        <w:t>z átalakulással kapcsolatosan a</w:t>
      </w:r>
      <w:r w:rsidRPr="00D33788">
        <w:rPr>
          <w:rFonts w:ascii="Constantia" w:hAnsi="Constantia"/>
          <w:b/>
        </w:rPr>
        <w:t xml:space="preserve"> költségvetési előirányzat módosítások kidolgozását, a személyi feltételekhez szükséges intézményi létszámkeret kialakítását,</w:t>
      </w:r>
      <w:r w:rsidRPr="006E0442">
        <w:rPr>
          <w:rFonts w:ascii="Constantia" w:hAnsi="Constantia"/>
        </w:rPr>
        <w:t xml:space="preserve"> az ezekhez kapcsolódó szükséges költség</w:t>
      </w:r>
      <w:r>
        <w:rPr>
          <w:rFonts w:ascii="Constantia" w:hAnsi="Constantia"/>
        </w:rPr>
        <w:t>vetési intézkedések előkészítését</w:t>
      </w:r>
      <w:r w:rsidRPr="006E0442">
        <w:rPr>
          <w:rFonts w:ascii="Constantia" w:hAnsi="Constantia"/>
        </w:rPr>
        <w:t>, teljes körű kidolgozás</w:t>
      </w:r>
      <w:r>
        <w:rPr>
          <w:rFonts w:ascii="Constantia" w:hAnsi="Constantia"/>
        </w:rPr>
        <w:t>át.</w:t>
      </w:r>
    </w:p>
    <w:p w14:paraId="5C9EAB08" w14:textId="77777777" w:rsidR="00015DDF" w:rsidRDefault="00015DDF" w:rsidP="00015DDF">
      <w:pPr>
        <w:tabs>
          <w:tab w:val="center" w:pos="6300"/>
        </w:tabs>
        <w:rPr>
          <w:rFonts w:ascii="Constantia" w:hAnsi="Constantia"/>
        </w:rPr>
      </w:pPr>
    </w:p>
    <w:p w14:paraId="4E14442C" w14:textId="77777777" w:rsidR="00015DDF" w:rsidRPr="00A636CC" w:rsidRDefault="00015DDF" w:rsidP="00015DDF">
      <w:pPr>
        <w:ind w:left="2832" w:firstLine="708"/>
        <w:jc w:val="both"/>
        <w:rPr>
          <w:rFonts w:ascii="Constantia" w:hAnsi="Constantia"/>
          <w:color w:val="000000"/>
        </w:rPr>
      </w:pPr>
      <w:r w:rsidRPr="008D34D5">
        <w:rPr>
          <w:rFonts w:ascii="Constantia" w:hAnsi="Constantia"/>
          <w:b/>
          <w:bCs/>
          <w:color w:val="000000"/>
          <w:u w:val="single"/>
        </w:rPr>
        <w:t>Felelős:</w:t>
      </w:r>
      <w:r w:rsidRPr="00A636CC">
        <w:rPr>
          <w:rFonts w:ascii="Constantia" w:hAnsi="Constantia"/>
          <w:color w:val="000000"/>
        </w:rPr>
        <w:tab/>
      </w:r>
      <w:proofErr w:type="spellStart"/>
      <w:r w:rsidRPr="00A636CC">
        <w:rPr>
          <w:rFonts w:ascii="Constantia" w:hAnsi="Constantia"/>
          <w:color w:val="000000"/>
        </w:rPr>
        <w:t>Mirkóczki</w:t>
      </w:r>
      <w:proofErr w:type="spellEnd"/>
      <w:r w:rsidRPr="00A636CC">
        <w:rPr>
          <w:rFonts w:ascii="Constantia" w:hAnsi="Constantia"/>
          <w:color w:val="000000"/>
        </w:rPr>
        <w:t xml:space="preserve"> Ádám polgármester</w:t>
      </w:r>
    </w:p>
    <w:p w14:paraId="7A8825E5" w14:textId="77777777" w:rsidR="00015DDF" w:rsidRDefault="00015DDF" w:rsidP="00015DDF">
      <w:pPr>
        <w:jc w:val="both"/>
        <w:rPr>
          <w:rFonts w:ascii="Constantia" w:hAnsi="Constantia"/>
          <w:color w:val="000000"/>
        </w:rPr>
      </w:pPr>
      <w:r w:rsidRPr="00A636CC">
        <w:rPr>
          <w:rFonts w:ascii="Constantia" w:hAnsi="Constantia"/>
          <w:color w:val="000000"/>
        </w:rPr>
        <w:tab/>
      </w:r>
      <w:r>
        <w:rPr>
          <w:rFonts w:ascii="Constantia" w:hAnsi="Constantia"/>
          <w:color w:val="000000"/>
        </w:rPr>
        <w:tab/>
      </w:r>
      <w:r>
        <w:rPr>
          <w:rFonts w:ascii="Constantia" w:hAnsi="Constantia"/>
          <w:color w:val="000000"/>
        </w:rPr>
        <w:tab/>
      </w:r>
      <w:r>
        <w:rPr>
          <w:rFonts w:ascii="Constantia" w:hAnsi="Constantia"/>
          <w:color w:val="000000"/>
        </w:rPr>
        <w:tab/>
      </w:r>
      <w:r>
        <w:rPr>
          <w:rFonts w:ascii="Constantia" w:hAnsi="Constantia"/>
          <w:color w:val="000000"/>
        </w:rPr>
        <w:tab/>
      </w:r>
      <w:r>
        <w:rPr>
          <w:rFonts w:ascii="Constantia" w:hAnsi="Constantia"/>
          <w:color w:val="000000"/>
        </w:rPr>
        <w:tab/>
      </w:r>
      <w:r>
        <w:rPr>
          <w:rFonts w:ascii="Constantia" w:hAnsi="Constantia"/>
          <w:color w:val="000000"/>
        </w:rPr>
        <w:tab/>
      </w:r>
      <w:r>
        <w:rPr>
          <w:rFonts w:ascii="Constantia" w:hAnsi="Constantia"/>
        </w:rPr>
        <w:t xml:space="preserve">Dr </w:t>
      </w:r>
      <w:proofErr w:type="spellStart"/>
      <w:r>
        <w:rPr>
          <w:rFonts w:ascii="Constantia" w:hAnsi="Constantia"/>
        </w:rPr>
        <w:t>Bánhidy</w:t>
      </w:r>
      <w:proofErr w:type="spellEnd"/>
      <w:r>
        <w:rPr>
          <w:rFonts w:ascii="Constantia" w:hAnsi="Constantia"/>
        </w:rPr>
        <w:t xml:space="preserve"> Péter jegyző</w:t>
      </w:r>
      <w:r w:rsidRPr="00A636CC">
        <w:rPr>
          <w:rFonts w:ascii="Constantia" w:hAnsi="Constantia"/>
          <w:color w:val="000000"/>
        </w:rPr>
        <w:t xml:space="preserve"> </w:t>
      </w:r>
      <w:r>
        <w:rPr>
          <w:rFonts w:ascii="Constantia" w:hAnsi="Constantia"/>
          <w:color w:val="000000"/>
        </w:rPr>
        <w:t>megbízásából</w:t>
      </w:r>
    </w:p>
    <w:p w14:paraId="5422C132" w14:textId="77777777" w:rsidR="00015DDF" w:rsidRDefault="00015DDF" w:rsidP="00015DDF">
      <w:pPr>
        <w:ind w:left="4248" w:firstLine="708"/>
        <w:jc w:val="both"/>
        <w:rPr>
          <w:rFonts w:ascii="Constantia" w:hAnsi="Constantia"/>
          <w:color w:val="000000"/>
        </w:rPr>
      </w:pPr>
      <w:r w:rsidRPr="00A636CC">
        <w:rPr>
          <w:rFonts w:ascii="Constantia" w:hAnsi="Constantia"/>
          <w:color w:val="000000"/>
        </w:rPr>
        <w:t>Spisák György aljegyző</w:t>
      </w:r>
      <w:r>
        <w:rPr>
          <w:rFonts w:ascii="Constantia" w:hAnsi="Constantia"/>
          <w:color w:val="000000"/>
        </w:rPr>
        <w:t xml:space="preserve">, </w:t>
      </w:r>
      <w:r w:rsidRPr="00A636CC">
        <w:rPr>
          <w:rFonts w:ascii="Constantia" w:hAnsi="Constantia"/>
          <w:color w:val="000000"/>
        </w:rPr>
        <w:t>Kabinet Iroda</w:t>
      </w:r>
    </w:p>
    <w:p w14:paraId="545A7082" w14:textId="77777777" w:rsidR="00015DDF" w:rsidRDefault="00015DDF" w:rsidP="00015DDF">
      <w:pPr>
        <w:ind w:left="4248" w:firstLine="708"/>
        <w:jc w:val="both"/>
        <w:rPr>
          <w:rFonts w:ascii="Constantia" w:hAnsi="Constantia"/>
          <w:color w:val="000000"/>
        </w:rPr>
      </w:pPr>
      <w:r>
        <w:rPr>
          <w:rFonts w:ascii="Constantia" w:hAnsi="Constantia"/>
          <w:color w:val="000000"/>
        </w:rPr>
        <w:t>Gazdasági Iroda vezetője</w:t>
      </w:r>
    </w:p>
    <w:p w14:paraId="2C9B00CC" w14:textId="77777777" w:rsidR="00015DDF" w:rsidRPr="00A636CC" w:rsidRDefault="00015DDF" w:rsidP="00015DDF">
      <w:pPr>
        <w:jc w:val="both"/>
        <w:rPr>
          <w:rFonts w:ascii="Constantia" w:hAnsi="Constantia"/>
        </w:rPr>
      </w:pPr>
    </w:p>
    <w:p w14:paraId="517A5638" w14:textId="77777777" w:rsidR="00015DDF" w:rsidRDefault="00015DDF" w:rsidP="00015DDF">
      <w:pPr>
        <w:ind w:left="2832" w:firstLine="708"/>
        <w:jc w:val="both"/>
        <w:rPr>
          <w:rFonts w:ascii="Constantia" w:hAnsi="Constantia"/>
        </w:rPr>
      </w:pPr>
      <w:r w:rsidRPr="008D34D5">
        <w:rPr>
          <w:rFonts w:ascii="Constantia" w:hAnsi="Constantia"/>
          <w:b/>
          <w:bCs/>
          <w:u w:val="single"/>
        </w:rPr>
        <w:t>Határidő:</w:t>
      </w:r>
      <w:r w:rsidRPr="00A636CC">
        <w:rPr>
          <w:rFonts w:ascii="Constantia" w:hAnsi="Constantia"/>
        </w:rPr>
        <w:t xml:space="preserve"> </w:t>
      </w:r>
      <w:r>
        <w:rPr>
          <w:rFonts w:ascii="Constantia" w:hAnsi="Constantia"/>
        </w:rPr>
        <w:tab/>
        <w:t>2022. május 31.</w:t>
      </w:r>
    </w:p>
    <w:p w14:paraId="5D4A8074" w14:textId="77777777" w:rsidR="00015DDF" w:rsidRDefault="00015DDF" w:rsidP="00015DDF">
      <w:pPr>
        <w:ind w:left="2124" w:firstLine="708"/>
        <w:jc w:val="both"/>
        <w:rPr>
          <w:rFonts w:ascii="Constantia" w:hAnsi="Constantia"/>
        </w:rPr>
      </w:pPr>
    </w:p>
    <w:p w14:paraId="0E2EC161" w14:textId="77777777" w:rsidR="00015DDF" w:rsidRDefault="00015DDF" w:rsidP="00015DDF">
      <w:pPr>
        <w:ind w:left="2124" w:firstLine="708"/>
        <w:jc w:val="both"/>
        <w:rPr>
          <w:rFonts w:ascii="Constantia" w:hAnsi="Constantia"/>
        </w:rPr>
      </w:pPr>
    </w:p>
    <w:p w14:paraId="32BD548C" w14:textId="77777777" w:rsidR="00015DDF" w:rsidRDefault="00015DDF" w:rsidP="00015DDF">
      <w:pPr>
        <w:ind w:left="2124" w:firstLine="708"/>
        <w:jc w:val="both"/>
        <w:rPr>
          <w:rFonts w:ascii="Constantia" w:hAnsi="Constantia"/>
        </w:rPr>
      </w:pPr>
    </w:p>
    <w:p w14:paraId="0C22DD08" w14:textId="67A166FD" w:rsidR="00015DDF" w:rsidRPr="00832751" w:rsidRDefault="00575B28" w:rsidP="00015DDF">
      <w:pPr>
        <w:pStyle w:val="Szvegtrzs"/>
        <w:ind w:right="141"/>
        <w:rPr>
          <w:rFonts w:ascii="Constantia" w:hAnsi="Constantia"/>
          <w:b/>
          <w:i w:val="0"/>
          <w:u w:val="single"/>
        </w:rPr>
      </w:pPr>
      <w:r>
        <w:rPr>
          <w:rFonts w:ascii="Constantia" w:hAnsi="Constantia"/>
          <w:b/>
          <w:u w:val="single"/>
        </w:rPr>
        <w:t>61</w:t>
      </w:r>
      <w:r w:rsidR="00015DDF" w:rsidRPr="00832751">
        <w:rPr>
          <w:rFonts w:ascii="Constantia" w:hAnsi="Constantia"/>
          <w:b/>
          <w:u w:val="single"/>
        </w:rPr>
        <w:t>/2022. (II.24.) közgyűlési határozat</w:t>
      </w:r>
    </w:p>
    <w:p w14:paraId="414A8E1A" w14:textId="77777777" w:rsidR="00015DDF" w:rsidRDefault="00015DDF" w:rsidP="00015DDF">
      <w:pPr>
        <w:tabs>
          <w:tab w:val="center" w:pos="6300"/>
        </w:tabs>
        <w:jc w:val="both"/>
        <w:rPr>
          <w:rFonts w:ascii="Constantia" w:hAnsi="Constantia"/>
        </w:rPr>
      </w:pPr>
    </w:p>
    <w:p w14:paraId="643A562E" w14:textId="77777777" w:rsidR="00015DDF" w:rsidRPr="00367832" w:rsidRDefault="00015DDF" w:rsidP="00015DDF">
      <w:pPr>
        <w:tabs>
          <w:tab w:val="center" w:pos="6300"/>
        </w:tabs>
        <w:jc w:val="both"/>
        <w:rPr>
          <w:rFonts w:ascii="Constantia" w:hAnsi="Constantia"/>
        </w:rPr>
      </w:pPr>
      <w:r w:rsidRPr="00367832">
        <w:rPr>
          <w:rFonts w:ascii="Constantia" w:hAnsi="Constantia"/>
        </w:rPr>
        <w:t xml:space="preserve">Eger Megyei Jogú Város Önkormányzata Közgyűlése </w:t>
      </w:r>
      <w:r w:rsidRPr="00C647E9">
        <w:rPr>
          <w:rFonts w:ascii="Constantia" w:hAnsi="Constantia"/>
          <w:b/>
        </w:rPr>
        <w:t xml:space="preserve">kijelöli </w:t>
      </w:r>
      <w:r>
        <w:rPr>
          <w:rFonts w:ascii="Constantia" w:hAnsi="Constantia"/>
          <w:b/>
        </w:rPr>
        <w:t xml:space="preserve">az Egri Közszolgáltatások Városi Intézményét </w:t>
      </w:r>
      <w:r w:rsidRPr="00C647E9">
        <w:rPr>
          <w:rFonts w:ascii="Constantia" w:hAnsi="Constantia"/>
          <w:b/>
        </w:rPr>
        <w:t>az Eger Város Ó</w:t>
      </w:r>
      <w:r>
        <w:rPr>
          <w:rFonts w:ascii="Constantia" w:hAnsi="Constantia"/>
          <w:b/>
        </w:rPr>
        <w:t>voda részére műszaki szolgáltatói, üzemeltetési és karbantartási feladatainak ellátására</w:t>
      </w:r>
      <w:r w:rsidRPr="00C647E9">
        <w:rPr>
          <w:rFonts w:ascii="Constantia" w:hAnsi="Constantia"/>
          <w:b/>
        </w:rPr>
        <w:t xml:space="preserve"> </w:t>
      </w:r>
      <w:r>
        <w:rPr>
          <w:rFonts w:ascii="Constantia" w:hAnsi="Constantia"/>
        </w:rPr>
        <w:t>2022. augusztus 1. napjától. A Közgyűlés felhívja a Polgármestert és az intézmény leendő vezetőjét, hogy az intézmények közötti karbantartás tárgyában kötendő megállapodás előkészítéséről gondoskodjon.</w:t>
      </w:r>
    </w:p>
    <w:p w14:paraId="2D0921A4" w14:textId="77777777" w:rsidR="00015DDF" w:rsidRDefault="00015DDF" w:rsidP="00015DDF">
      <w:pPr>
        <w:tabs>
          <w:tab w:val="center" w:pos="6300"/>
        </w:tabs>
        <w:rPr>
          <w:rFonts w:ascii="Constantia" w:hAnsi="Constantia"/>
        </w:rPr>
      </w:pPr>
    </w:p>
    <w:p w14:paraId="525C5EE1" w14:textId="77777777" w:rsidR="00015DDF" w:rsidRPr="00A636CC" w:rsidRDefault="00015DDF" w:rsidP="00015DDF">
      <w:pPr>
        <w:ind w:left="2832" w:firstLine="708"/>
        <w:jc w:val="both"/>
        <w:rPr>
          <w:rFonts w:ascii="Constantia" w:hAnsi="Constantia"/>
          <w:color w:val="000000"/>
        </w:rPr>
      </w:pPr>
      <w:r w:rsidRPr="008D34D5">
        <w:rPr>
          <w:rFonts w:ascii="Constantia" w:hAnsi="Constantia"/>
          <w:b/>
          <w:bCs/>
          <w:color w:val="000000"/>
          <w:u w:val="single"/>
        </w:rPr>
        <w:t>Felelős:</w:t>
      </w:r>
      <w:r w:rsidRPr="00A636CC">
        <w:rPr>
          <w:rFonts w:ascii="Constantia" w:hAnsi="Constantia"/>
          <w:color w:val="000000"/>
        </w:rPr>
        <w:tab/>
      </w:r>
      <w:proofErr w:type="spellStart"/>
      <w:r w:rsidRPr="00A636CC">
        <w:rPr>
          <w:rFonts w:ascii="Constantia" w:hAnsi="Constantia"/>
          <w:color w:val="000000"/>
        </w:rPr>
        <w:t>Mirkóczki</w:t>
      </w:r>
      <w:proofErr w:type="spellEnd"/>
      <w:r w:rsidRPr="00A636CC">
        <w:rPr>
          <w:rFonts w:ascii="Constantia" w:hAnsi="Constantia"/>
          <w:color w:val="000000"/>
        </w:rPr>
        <w:t xml:space="preserve"> Ádám</w:t>
      </w:r>
      <w:r>
        <w:rPr>
          <w:rFonts w:ascii="Constantia" w:hAnsi="Constantia"/>
          <w:color w:val="000000"/>
        </w:rPr>
        <w:t xml:space="preserve"> polgármester</w:t>
      </w:r>
    </w:p>
    <w:p w14:paraId="3CB0B076" w14:textId="77777777" w:rsidR="00015DDF" w:rsidRDefault="00015DDF" w:rsidP="00015DDF">
      <w:pPr>
        <w:ind w:left="4248" w:firstLine="708"/>
        <w:jc w:val="both"/>
        <w:rPr>
          <w:rFonts w:ascii="Constantia" w:hAnsi="Constantia"/>
          <w:color w:val="000000"/>
        </w:rPr>
      </w:pPr>
      <w:r>
        <w:rPr>
          <w:rFonts w:ascii="Constantia" w:hAnsi="Constantia"/>
          <w:color w:val="000000"/>
        </w:rPr>
        <w:t>EVÓ vezetője</w:t>
      </w:r>
    </w:p>
    <w:p w14:paraId="616E66B9" w14:textId="77777777" w:rsidR="00015DDF" w:rsidRDefault="00015DDF" w:rsidP="00015DDF">
      <w:pPr>
        <w:ind w:left="4248" w:firstLine="708"/>
        <w:jc w:val="both"/>
        <w:rPr>
          <w:rFonts w:ascii="Constantia" w:hAnsi="Constantia"/>
          <w:color w:val="000000"/>
        </w:rPr>
      </w:pPr>
      <w:r>
        <w:rPr>
          <w:rFonts w:ascii="Constantia" w:hAnsi="Constantia"/>
          <w:color w:val="000000"/>
        </w:rPr>
        <w:t>EKVI igazgató</w:t>
      </w:r>
    </w:p>
    <w:p w14:paraId="6367A876" w14:textId="77777777" w:rsidR="00015DDF" w:rsidRPr="00A636CC" w:rsidRDefault="00015DDF" w:rsidP="00015DDF">
      <w:pPr>
        <w:jc w:val="both"/>
        <w:rPr>
          <w:rFonts w:ascii="Constantia" w:hAnsi="Constantia"/>
        </w:rPr>
      </w:pPr>
      <w:r>
        <w:rPr>
          <w:rFonts w:ascii="Constantia" w:hAnsi="Constantia"/>
        </w:rPr>
        <w:tab/>
      </w:r>
      <w:r>
        <w:rPr>
          <w:rFonts w:ascii="Constantia" w:hAnsi="Constantia"/>
        </w:rPr>
        <w:tab/>
      </w:r>
    </w:p>
    <w:p w14:paraId="1AB6AE3B" w14:textId="77777777" w:rsidR="00015DDF" w:rsidRDefault="00015DDF" w:rsidP="00015DDF">
      <w:pPr>
        <w:ind w:left="2832" w:firstLine="708"/>
        <w:jc w:val="both"/>
        <w:rPr>
          <w:rFonts w:ascii="Constantia" w:hAnsi="Constantia"/>
        </w:rPr>
      </w:pPr>
      <w:r w:rsidRPr="008D34D5">
        <w:rPr>
          <w:rFonts w:ascii="Constantia" w:hAnsi="Constantia"/>
          <w:b/>
          <w:bCs/>
          <w:u w:val="single"/>
        </w:rPr>
        <w:t>Határidő:</w:t>
      </w:r>
      <w:r w:rsidRPr="00A636CC">
        <w:rPr>
          <w:rFonts w:ascii="Constantia" w:hAnsi="Constantia"/>
        </w:rPr>
        <w:t xml:space="preserve"> </w:t>
      </w:r>
      <w:r>
        <w:rPr>
          <w:rFonts w:ascii="Constantia" w:hAnsi="Constantia"/>
        </w:rPr>
        <w:tab/>
        <w:t>2022. július 31.</w:t>
      </w:r>
    </w:p>
    <w:p w14:paraId="6D46CE78" w14:textId="77777777" w:rsidR="00015DDF" w:rsidRDefault="00015DDF" w:rsidP="00015DDF">
      <w:pPr>
        <w:ind w:left="2832" w:firstLine="708"/>
        <w:jc w:val="both"/>
        <w:rPr>
          <w:rFonts w:ascii="Constantia" w:hAnsi="Constantia"/>
        </w:rPr>
      </w:pPr>
    </w:p>
    <w:p w14:paraId="506BC4E8" w14:textId="77777777" w:rsidR="00015DDF" w:rsidRDefault="00015DDF" w:rsidP="00015DDF">
      <w:pPr>
        <w:ind w:left="2832" w:firstLine="708"/>
        <w:jc w:val="both"/>
        <w:rPr>
          <w:rFonts w:ascii="Constantia" w:hAnsi="Constantia"/>
        </w:rPr>
      </w:pPr>
    </w:p>
    <w:p w14:paraId="516DE719" w14:textId="77777777" w:rsidR="00015DDF" w:rsidRPr="00A636CC" w:rsidRDefault="00015DDF" w:rsidP="00015DDF">
      <w:pPr>
        <w:ind w:left="2832" w:firstLine="708"/>
        <w:jc w:val="both"/>
        <w:rPr>
          <w:rFonts w:ascii="Constantia" w:hAnsi="Constantia"/>
        </w:rPr>
      </w:pPr>
    </w:p>
    <w:p w14:paraId="30863B5F" w14:textId="74139C23" w:rsidR="00015DDF" w:rsidRPr="00832751" w:rsidRDefault="00575B28" w:rsidP="00015DDF">
      <w:pPr>
        <w:pStyle w:val="Szvegtrzs"/>
        <w:ind w:right="141"/>
        <w:rPr>
          <w:rFonts w:ascii="Constantia" w:hAnsi="Constantia"/>
          <w:b/>
          <w:i w:val="0"/>
          <w:u w:val="single"/>
        </w:rPr>
      </w:pPr>
      <w:r>
        <w:rPr>
          <w:rFonts w:ascii="Constantia" w:hAnsi="Constantia"/>
          <w:b/>
          <w:u w:val="single"/>
        </w:rPr>
        <w:t>62</w:t>
      </w:r>
      <w:r w:rsidR="00015DDF" w:rsidRPr="00832751">
        <w:rPr>
          <w:rFonts w:ascii="Constantia" w:hAnsi="Constantia"/>
          <w:b/>
          <w:u w:val="single"/>
        </w:rPr>
        <w:t>/2022. (II.24.) közgyűlési határozat</w:t>
      </w:r>
    </w:p>
    <w:p w14:paraId="787F46FB" w14:textId="77777777" w:rsidR="00015DDF" w:rsidRDefault="00015DDF" w:rsidP="00015DDF">
      <w:pPr>
        <w:tabs>
          <w:tab w:val="center" w:pos="6300"/>
        </w:tabs>
        <w:jc w:val="both"/>
        <w:rPr>
          <w:rFonts w:ascii="Constantia" w:hAnsi="Constantia"/>
        </w:rPr>
      </w:pPr>
    </w:p>
    <w:p w14:paraId="45D2F0B6" w14:textId="77777777" w:rsidR="00015DDF" w:rsidRPr="00367832" w:rsidRDefault="00015DDF" w:rsidP="00015DDF">
      <w:pPr>
        <w:tabs>
          <w:tab w:val="center" w:pos="6300"/>
        </w:tabs>
        <w:jc w:val="both"/>
        <w:rPr>
          <w:rFonts w:ascii="Constantia" w:hAnsi="Constantia"/>
        </w:rPr>
      </w:pPr>
      <w:r w:rsidRPr="00367832">
        <w:rPr>
          <w:rFonts w:ascii="Constantia" w:hAnsi="Constantia"/>
        </w:rPr>
        <w:t xml:space="preserve">Eger Megyei Jogú Város Önkormányzata Közgyűlése </w:t>
      </w:r>
      <w:r w:rsidRPr="00C647E9">
        <w:rPr>
          <w:rFonts w:ascii="Constantia" w:hAnsi="Constantia"/>
          <w:b/>
        </w:rPr>
        <w:t>kijelöli Eger MJV Polgármesteri Hivatalát az Eger Város Ó</w:t>
      </w:r>
      <w:r>
        <w:rPr>
          <w:rFonts w:ascii="Constantia" w:hAnsi="Constantia"/>
          <w:b/>
        </w:rPr>
        <w:t>voda</w:t>
      </w:r>
      <w:r>
        <w:rPr>
          <w:rFonts w:ascii="Constantia" w:hAnsi="Constantia"/>
        </w:rPr>
        <w:t xml:space="preserve"> </w:t>
      </w:r>
      <w:r w:rsidRPr="008D239C">
        <w:rPr>
          <w:rFonts w:ascii="Constantia" w:hAnsi="Constantia"/>
          <w:b/>
        </w:rPr>
        <w:t>belső ellenőrzési</w:t>
      </w:r>
      <w:r w:rsidRPr="00C647E9">
        <w:rPr>
          <w:rFonts w:ascii="Constantia" w:hAnsi="Constantia"/>
          <w:b/>
        </w:rPr>
        <w:t xml:space="preserve"> feladatainak ellátására </w:t>
      </w:r>
      <w:r>
        <w:rPr>
          <w:rFonts w:ascii="Constantia" w:hAnsi="Constantia"/>
        </w:rPr>
        <w:t>2022. augusztus 1. napjától.</w:t>
      </w:r>
    </w:p>
    <w:p w14:paraId="486954C0" w14:textId="77777777" w:rsidR="00015DDF" w:rsidRDefault="00015DDF" w:rsidP="00015DDF">
      <w:pPr>
        <w:tabs>
          <w:tab w:val="center" w:pos="6300"/>
        </w:tabs>
        <w:rPr>
          <w:rFonts w:ascii="Constantia" w:hAnsi="Constantia"/>
        </w:rPr>
      </w:pPr>
    </w:p>
    <w:p w14:paraId="0BE53367" w14:textId="77777777" w:rsidR="00015DDF" w:rsidRDefault="00015DDF" w:rsidP="00015DDF">
      <w:pPr>
        <w:ind w:left="2124" w:firstLine="708"/>
        <w:jc w:val="both"/>
        <w:rPr>
          <w:rFonts w:ascii="Constantia" w:hAnsi="Constantia"/>
          <w:color w:val="000000"/>
        </w:rPr>
      </w:pPr>
      <w:r w:rsidRPr="008D34D5">
        <w:rPr>
          <w:rFonts w:ascii="Constantia" w:hAnsi="Constantia"/>
          <w:b/>
          <w:bCs/>
          <w:color w:val="000000"/>
          <w:u w:val="single"/>
        </w:rPr>
        <w:t>Felelős:</w:t>
      </w:r>
      <w:r w:rsidRPr="00A636CC">
        <w:rPr>
          <w:rFonts w:ascii="Constantia" w:hAnsi="Constantia"/>
          <w:color w:val="000000"/>
        </w:rPr>
        <w:tab/>
      </w:r>
      <w:r>
        <w:rPr>
          <w:rFonts w:ascii="Constantia" w:hAnsi="Constantia"/>
        </w:rPr>
        <w:t xml:space="preserve">Dr </w:t>
      </w:r>
      <w:proofErr w:type="spellStart"/>
      <w:r>
        <w:rPr>
          <w:rFonts w:ascii="Constantia" w:hAnsi="Constantia"/>
        </w:rPr>
        <w:t>Bánhidy</w:t>
      </w:r>
      <w:proofErr w:type="spellEnd"/>
      <w:r>
        <w:rPr>
          <w:rFonts w:ascii="Constantia" w:hAnsi="Constantia"/>
        </w:rPr>
        <w:t xml:space="preserve"> Péter jegyző</w:t>
      </w:r>
      <w:r w:rsidRPr="00A636CC">
        <w:rPr>
          <w:rFonts w:ascii="Constantia" w:hAnsi="Constantia"/>
          <w:color w:val="000000"/>
        </w:rPr>
        <w:t xml:space="preserve"> </w:t>
      </w:r>
    </w:p>
    <w:p w14:paraId="72F1AE3D" w14:textId="77777777" w:rsidR="00015DDF" w:rsidRDefault="00015DDF" w:rsidP="00015DDF">
      <w:pPr>
        <w:jc w:val="both"/>
        <w:rPr>
          <w:rFonts w:ascii="Constantia" w:hAnsi="Constantia"/>
          <w:b/>
          <w:bCs/>
          <w:u w:val="single"/>
        </w:rPr>
      </w:pPr>
    </w:p>
    <w:p w14:paraId="3CB6405D" w14:textId="77777777" w:rsidR="00015DDF" w:rsidRPr="00A636CC" w:rsidRDefault="00015DDF" w:rsidP="00015DDF">
      <w:pPr>
        <w:ind w:left="2124" w:firstLine="708"/>
        <w:jc w:val="both"/>
        <w:rPr>
          <w:rFonts w:ascii="Constantia" w:hAnsi="Constantia"/>
        </w:rPr>
      </w:pPr>
      <w:r w:rsidRPr="008D34D5">
        <w:rPr>
          <w:rFonts w:ascii="Constantia" w:hAnsi="Constantia"/>
          <w:b/>
          <w:bCs/>
          <w:u w:val="single"/>
        </w:rPr>
        <w:t>Határidő:</w:t>
      </w:r>
      <w:r w:rsidRPr="00A636CC">
        <w:rPr>
          <w:rFonts w:ascii="Constantia" w:hAnsi="Constantia"/>
        </w:rPr>
        <w:t xml:space="preserve"> </w:t>
      </w:r>
      <w:r>
        <w:rPr>
          <w:rFonts w:ascii="Constantia" w:hAnsi="Constantia"/>
        </w:rPr>
        <w:tab/>
        <w:t>2022. augusztus 1.-től folyamatos</w:t>
      </w:r>
    </w:p>
    <w:p w14:paraId="36D00055" w14:textId="77777777" w:rsidR="00015DDF" w:rsidRDefault="00015DDF" w:rsidP="00015DDF">
      <w:pPr>
        <w:jc w:val="both"/>
        <w:rPr>
          <w:rFonts w:ascii="Constantia" w:hAnsi="Constantia"/>
          <w:color w:val="000000"/>
        </w:rPr>
      </w:pPr>
    </w:p>
    <w:p w14:paraId="64A9A0D5" w14:textId="77777777" w:rsidR="00015DDF" w:rsidRDefault="00015DDF" w:rsidP="00015DDF">
      <w:pPr>
        <w:jc w:val="both"/>
        <w:rPr>
          <w:rFonts w:ascii="Constantia" w:hAnsi="Constantia"/>
          <w:color w:val="000000"/>
        </w:rPr>
      </w:pPr>
    </w:p>
    <w:p w14:paraId="28A07F95" w14:textId="72AA6BE4" w:rsidR="00015DDF" w:rsidRPr="00832751" w:rsidRDefault="00575B28" w:rsidP="00015DDF">
      <w:pPr>
        <w:pStyle w:val="Szvegtrzs"/>
        <w:ind w:right="141"/>
        <w:rPr>
          <w:rFonts w:ascii="Constantia" w:hAnsi="Constantia"/>
          <w:b/>
          <w:i w:val="0"/>
          <w:u w:val="single"/>
        </w:rPr>
      </w:pPr>
      <w:r>
        <w:rPr>
          <w:rFonts w:ascii="Constantia" w:hAnsi="Constantia"/>
          <w:b/>
          <w:u w:val="single"/>
        </w:rPr>
        <w:lastRenderedPageBreak/>
        <w:t>63</w:t>
      </w:r>
      <w:r w:rsidR="00015DDF" w:rsidRPr="00832751">
        <w:rPr>
          <w:rFonts w:ascii="Constantia" w:hAnsi="Constantia"/>
          <w:b/>
          <w:u w:val="single"/>
        </w:rPr>
        <w:t>/2022. (II.24.) közgyűlési határozat</w:t>
      </w:r>
    </w:p>
    <w:p w14:paraId="62233891" w14:textId="77777777" w:rsidR="00015DDF" w:rsidRDefault="00015DDF" w:rsidP="00015DDF">
      <w:pPr>
        <w:tabs>
          <w:tab w:val="center" w:pos="6300"/>
        </w:tabs>
        <w:jc w:val="both"/>
        <w:rPr>
          <w:rFonts w:ascii="Constantia" w:hAnsi="Constantia"/>
        </w:rPr>
      </w:pPr>
    </w:p>
    <w:p w14:paraId="7C3DF5BA" w14:textId="77777777" w:rsidR="00015DDF" w:rsidRDefault="00015DDF" w:rsidP="00015DDF">
      <w:pPr>
        <w:tabs>
          <w:tab w:val="center" w:pos="6300"/>
        </w:tabs>
        <w:jc w:val="both"/>
        <w:rPr>
          <w:rFonts w:ascii="Constantia" w:hAnsi="Constantia"/>
        </w:rPr>
      </w:pPr>
      <w:r w:rsidRPr="00367832">
        <w:rPr>
          <w:rFonts w:ascii="Constantia" w:hAnsi="Constantia"/>
        </w:rPr>
        <w:t xml:space="preserve">Eger Megyei Jogú Város Önkormányzata Közgyűlése </w:t>
      </w:r>
      <w:r>
        <w:rPr>
          <w:rFonts w:ascii="Constantia" w:hAnsi="Constantia"/>
        </w:rPr>
        <w:t xml:space="preserve">elrendeli az önkormányzati fenntartású óvodák egyesítéssel megvalósuló átalakítása és az Eger Város Óvodái intézmény létrejötte okán </w:t>
      </w:r>
      <w:r w:rsidRPr="007225B8">
        <w:rPr>
          <w:rFonts w:ascii="Constantia" w:hAnsi="Constantia"/>
          <w:b/>
        </w:rPr>
        <w:t>a szükséges munkajogi intézkedések és kötelező tájékoztatások megtételét</w:t>
      </w:r>
      <w:r>
        <w:rPr>
          <w:rFonts w:ascii="Constantia" w:hAnsi="Constantia"/>
        </w:rPr>
        <w:t xml:space="preserve"> a közalkalmazottak jogállásáról szóló </w:t>
      </w:r>
      <w:r w:rsidRPr="007225B8">
        <w:rPr>
          <w:rFonts w:ascii="Constantia" w:hAnsi="Constantia"/>
        </w:rPr>
        <w:t>1992. évi XXXIII. törvény</w:t>
      </w:r>
      <w:r>
        <w:rPr>
          <w:rFonts w:ascii="Constantia" w:hAnsi="Constantia"/>
        </w:rPr>
        <w:t xml:space="preserve"> 24. § (3) bekezdése, és a Munka Törvénykönyvéről szóló </w:t>
      </w:r>
      <w:r w:rsidRPr="007225B8">
        <w:rPr>
          <w:rFonts w:ascii="Constantia" w:hAnsi="Constantia"/>
        </w:rPr>
        <w:t>2012. évi I. törvény</w:t>
      </w:r>
      <w:r>
        <w:rPr>
          <w:rFonts w:ascii="Constantia" w:hAnsi="Constantia"/>
        </w:rPr>
        <w:t xml:space="preserve"> 36. §-40.§ alapján.</w:t>
      </w:r>
    </w:p>
    <w:p w14:paraId="7008E5B7" w14:textId="77777777" w:rsidR="00015DDF" w:rsidRPr="00015DDF" w:rsidRDefault="00015DDF" w:rsidP="00015DDF">
      <w:pPr>
        <w:tabs>
          <w:tab w:val="center" w:pos="6300"/>
        </w:tabs>
        <w:jc w:val="both"/>
        <w:rPr>
          <w:rFonts w:ascii="Constantia" w:hAnsi="Constantia"/>
        </w:rPr>
      </w:pPr>
      <w:r w:rsidRPr="00367832">
        <w:rPr>
          <w:rFonts w:ascii="Constantia" w:hAnsi="Constantia"/>
        </w:rPr>
        <w:t>A Közgyűlés</w:t>
      </w:r>
      <w:r>
        <w:rPr>
          <w:rFonts w:ascii="Constantia" w:hAnsi="Constantia"/>
        </w:rPr>
        <w:t xml:space="preserve"> felkéri a jelenlegi székhelyóvoda vezetőket és a kinevezésre kerülő új </w:t>
      </w:r>
      <w:r w:rsidRPr="00015DDF">
        <w:rPr>
          <w:rFonts w:ascii="Constantia" w:hAnsi="Constantia"/>
        </w:rPr>
        <w:t>intézményvezetőt az intézkedések megtételére.</w:t>
      </w:r>
    </w:p>
    <w:p w14:paraId="20619525" w14:textId="77777777" w:rsidR="00015DDF" w:rsidRPr="00015DDF" w:rsidRDefault="00015DDF" w:rsidP="00015DDF">
      <w:pPr>
        <w:tabs>
          <w:tab w:val="center" w:pos="6300"/>
        </w:tabs>
        <w:rPr>
          <w:rFonts w:ascii="Constantia" w:hAnsi="Constantia"/>
        </w:rPr>
      </w:pPr>
    </w:p>
    <w:p w14:paraId="5AA36310" w14:textId="77777777" w:rsidR="00015DDF" w:rsidRPr="00015DDF" w:rsidRDefault="00015DDF" w:rsidP="00015DDF">
      <w:pPr>
        <w:ind w:left="2124" w:firstLine="708"/>
        <w:jc w:val="both"/>
        <w:rPr>
          <w:rFonts w:ascii="Constantia" w:hAnsi="Constantia"/>
          <w:color w:val="000000"/>
        </w:rPr>
      </w:pPr>
      <w:r w:rsidRPr="00015DDF">
        <w:rPr>
          <w:rFonts w:ascii="Constantia" w:hAnsi="Constantia"/>
          <w:b/>
          <w:bCs/>
          <w:color w:val="000000"/>
          <w:u w:val="single"/>
        </w:rPr>
        <w:t>Felelős:</w:t>
      </w:r>
      <w:r w:rsidRPr="00015DDF">
        <w:rPr>
          <w:rFonts w:ascii="Constantia" w:hAnsi="Constantia"/>
          <w:color w:val="000000"/>
        </w:rPr>
        <w:tab/>
        <w:t xml:space="preserve">Dr </w:t>
      </w:r>
      <w:proofErr w:type="spellStart"/>
      <w:r w:rsidRPr="00015DDF">
        <w:rPr>
          <w:rFonts w:ascii="Constantia" w:hAnsi="Constantia"/>
          <w:color w:val="000000"/>
        </w:rPr>
        <w:t>Bánhidy</w:t>
      </w:r>
      <w:proofErr w:type="spellEnd"/>
      <w:r w:rsidRPr="00015DDF">
        <w:rPr>
          <w:rFonts w:ascii="Constantia" w:hAnsi="Constantia"/>
          <w:color w:val="000000"/>
        </w:rPr>
        <w:t xml:space="preserve"> Péter jegyző megbízásából </w:t>
      </w:r>
    </w:p>
    <w:p w14:paraId="491C469C" w14:textId="77777777" w:rsidR="00015DDF" w:rsidRPr="00015DDF" w:rsidRDefault="00015DDF" w:rsidP="00015DDF">
      <w:pPr>
        <w:ind w:left="3540" w:firstLine="708"/>
        <w:jc w:val="both"/>
        <w:rPr>
          <w:rFonts w:ascii="Constantia" w:hAnsi="Constantia"/>
          <w:color w:val="000000"/>
        </w:rPr>
      </w:pPr>
      <w:r w:rsidRPr="00015DDF">
        <w:rPr>
          <w:rFonts w:ascii="Constantia" w:hAnsi="Constantia"/>
          <w:color w:val="000000"/>
        </w:rPr>
        <w:t>Spisák György aljegyző, Kabinet Iroda</w:t>
      </w:r>
    </w:p>
    <w:p w14:paraId="5CCDBACB" w14:textId="77777777" w:rsidR="00015DDF" w:rsidRPr="00015DDF" w:rsidRDefault="00015DDF" w:rsidP="00015DDF">
      <w:pPr>
        <w:ind w:left="3540" w:firstLine="708"/>
        <w:jc w:val="both"/>
        <w:rPr>
          <w:rFonts w:ascii="Constantia" w:hAnsi="Constantia"/>
          <w:color w:val="000000"/>
        </w:rPr>
      </w:pPr>
      <w:r w:rsidRPr="00015DDF">
        <w:rPr>
          <w:rFonts w:ascii="Constantia" w:hAnsi="Constantia"/>
          <w:color w:val="000000"/>
        </w:rPr>
        <w:t>Óvodai intézmények vezetői</w:t>
      </w:r>
    </w:p>
    <w:p w14:paraId="5B83DBB4" w14:textId="77777777" w:rsidR="00015DDF" w:rsidRPr="00015DDF" w:rsidRDefault="00015DDF" w:rsidP="00015DDF">
      <w:pPr>
        <w:jc w:val="both"/>
        <w:rPr>
          <w:rFonts w:ascii="Constantia" w:hAnsi="Constantia"/>
        </w:rPr>
      </w:pPr>
    </w:p>
    <w:p w14:paraId="6C90800C" w14:textId="77777777" w:rsidR="00015DDF" w:rsidRPr="00015DDF" w:rsidRDefault="00015DDF" w:rsidP="00015DDF">
      <w:pPr>
        <w:ind w:left="2124" w:firstLine="708"/>
        <w:jc w:val="both"/>
        <w:rPr>
          <w:rFonts w:ascii="Constantia" w:hAnsi="Constantia"/>
        </w:rPr>
      </w:pPr>
      <w:r w:rsidRPr="00015DDF">
        <w:rPr>
          <w:rFonts w:ascii="Constantia" w:hAnsi="Constantia"/>
          <w:b/>
          <w:bCs/>
          <w:u w:val="single"/>
        </w:rPr>
        <w:t>Határidő:</w:t>
      </w:r>
      <w:r w:rsidRPr="00015DDF">
        <w:rPr>
          <w:rFonts w:ascii="Constantia" w:hAnsi="Constantia"/>
        </w:rPr>
        <w:t xml:space="preserve"> </w:t>
      </w:r>
      <w:r w:rsidRPr="00015DDF">
        <w:rPr>
          <w:rFonts w:ascii="Constantia" w:hAnsi="Constantia"/>
        </w:rPr>
        <w:tab/>
        <w:t>2022. július 31.</w:t>
      </w:r>
    </w:p>
    <w:p w14:paraId="7E8D4FA1" w14:textId="77777777" w:rsidR="00015DDF" w:rsidRPr="00015DDF" w:rsidRDefault="00015DDF" w:rsidP="00015DDF">
      <w:pPr>
        <w:jc w:val="both"/>
        <w:rPr>
          <w:rFonts w:ascii="Constantia" w:hAnsi="Constantia"/>
        </w:rPr>
      </w:pPr>
    </w:p>
    <w:p w14:paraId="0E34DCAF" w14:textId="77777777" w:rsidR="00015DDF" w:rsidRDefault="00015DDF" w:rsidP="00015DDF">
      <w:pPr>
        <w:jc w:val="both"/>
        <w:rPr>
          <w:rFonts w:ascii="Constantia" w:hAnsi="Constantia"/>
        </w:rPr>
      </w:pPr>
    </w:p>
    <w:p w14:paraId="1D02EF88" w14:textId="77777777" w:rsidR="00015DDF" w:rsidRPr="00A636CC" w:rsidRDefault="00015DDF" w:rsidP="00015DDF">
      <w:pPr>
        <w:jc w:val="both"/>
        <w:rPr>
          <w:rFonts w:ascii="Constantia" w:hAnsi="Constantia"/>
        </w:rPr>
      </w:pPr>
    </w:p>
    <w:p w14:paraId="304B4954" w14:textId="43EB298E" w:rsidR="00015DDF" w:rsidRPr="00832751" w:rsidRDefault="00575B28" w:rsidP="00015DDF">
      <w:pPr>
        <w:pStyle w:val="Szvegtrzs"/>
        <w:ind w:right="141"/>
        <w:rPr>
          <w:rFonts w:ascii="Constantia" w:hAnsi="Constantia"/>
          <w:b/>
          <w:i w:val="0"/>
          <w:u w:val="single"/>
        </w:rPr>
      </w:pPr>
      <w:r>
        <w:rPr>
          <w:rFonts w:ascii="Constantia" w:hAnsi="Constantia"/>
          <w:b/>
          <w:u w:val="single"/>
        </w:rPr>
        <w:t>64</w:t>
      </w:r>
      <w:r w:rsidR="00015DDF" w:rsidRPr="00832751">
        <w:rPr>
          <w:rFonts w:ascii="Constantia" w:hAnsi="Constantia"/>
          <w:b/>
          <w:u w:val="single"/>
        </w:rPr>
        <w:t>/2022. (II.24.) közgyűlési határozat</w:t>
      </w:r>
    </w:p>
    <w:p w14:paraId="2386A848" w14:textId="77777777" w:rsidR="00015DDF" w:rsidRDefault="00015DDF" w:rsidP="00015DDF">
      <w:pPr>
        <w:tabs>
          <w:tab w:val="center" w:pos="6300"/>
        </w:tabs>
        <w:jc w:val="both"/>
        <w:rPr>
          <w:rFonts w:ascii="Constantia" w:hAnsi="Constantia"/>
        </w:rPr>
      </w:pPr>
    </w:p>
    <w:p w14:paraId="7FF29DAE" w14:textId="77777777" w:rsidR="00015DDF" w:rsidRPr="00F7781D" w:rsidRDefault="00015DDF" w:rsidP="00015DDF">
      <w:pPr>
        <w:tabs>
          <w:tab w:val="center" w:pos="6300"/>
        </w:tabs>
        <w:jc w:val="both"/>
        <w:rPr>
          <w:rFonts w:ascii="Constantia" w:hAnsi="Constantia"/>
        </w:rPr>
      </w:pPr>
      <w:r w:rsidRPr="00367832">
        <w:rPr>
          <w:rFonts w:ascii="Constantia" w:hAnsi="Constantia"/>
        </w:rPr>
        <w:t xml:space="preserve">Eger Megyei Jogú Város Önkormányzata Közgyűlése </w:t>
      </w:r>
      <w:r>
        <w:rPr>
          <w:rFonts w:ascii="Constantia" w:hAnsi="Constantia"/>
        </w:rPr>
        <w:t xml:space="preserve">elrendeli </w:t>
      </w:r>
      <w:r w:rsidRPr="00E83230">
        <w:rPr>
          <w:rFonts w:ascii="Constantia" w:hAnsi="Constantia"/>
          <w:i/>
        </w:rPr>
        <w:t xml:space="preserve">a nemzeti vagyonról szóló 2011. évi CXCVI törvény </w:t>
      </w:r>
      <w:r>
        <w:rPr>
          <w:rFonts w:ascii="Constantia" w:hAnsi="Constantia"/>
        </w:rPr>
        <w:t xml:space="preserve">11. § (13) bekezdése alapján </w:t>
      </w:r>
      <w:r w:rsidRPr="00E81A1C">
        <w:rPr>
          <w:rFonts w:ascii="Constantia" w:hAnsi="Constantia"/>
          <w:b/>
        </w:rPr>
        <w:t>2022. július 31. napjával a határozat mellékletét képező ingatlanok, és 2022. július 31.-i fordulónappal elkészített zárómérleg szerinti vagyonleltárban meghatározott vagyontárgyak</w:t>
      </w:r>
      <w:r>
        <w:rPr>
          <w:rFonts w:ascii="Constantia" w:hAnsi="Constantia"/>
        </w:rPr>
        <w:t xml:space="preserve"> elvonását a jelenlegi jogelőd költségvetési szervek használatából, és 2022. augusztus 1. napjával az ingó és ingatlan vagyont a jogutód költségvetési szerv, </w:t>
      </w:r>
      <w:r w:rsidRPr="00321C82">
        <w:rPr>
          <w:rFonts w:ascii="Constantia" w:hAnsi="Constantia"/>
          <w:b/>
        </w:rPr>
        <w:t>az Eger Város Óvodái intézmény részére térítésmentes haszná</w:t>
      </w:r>
      <w:r>
        <w:rPr>
          <w:rFonts w:ascii="Constantia" w:hAnsi="Constantia"/>
          <w:b/>
        </w:rPr>
        <w:t>latba adását</w:t>
      </w:r>
      <w:r w:rsidRPr="00321C82">
        <w:rPr>
          <w:rFonts w:ascii="Constantia" w:hAnsi="Constantia"/>
          <w:b/>
        </w:rPr>
        <w:t xml:space="preserve"> az </w:t>
      </w:r>
      <w:proofErr w:type="spellStart"/>
      <w:r w:rsidRPr="00321C82">
        <w:rPr>
          <w:rFonts w:ascii="Constantia" w:hAnsi="Constantia"/>
          <w:b/>
        </w:rPr>
        <w:t>Mötv</w:t>
      </w:r>
      <w:proofErr w:type="spellEnd"/>
      <w:r w:rsidRPr="00321C82">
        <w:rPr>
          <w:rFonts w:ascii="Constantia" w:hAnsi="Constantia"/>
          <w:b/>
        </w:rPr>
        <w:t>. 13. § (1) bekezdés 6. pont</w:t>
      </w:r>
      <w:r>
        <w:rPr>
          <w:rFonts w:ascii="Constantia" w:hAnsi="Constantia"/>
          <w:b/>
        </w:rPr>
        <w:t>ja szerinti óvodai nevelés közfe</w:t>
      </w:r>
      <w:r w:rsidRPr="00321C82">
        <w:rPr>
          <w:rFonts w:ascii="Constantia" w:hAnsi="Constantia"/>
          <w:b/>
        </w:rPr>
        <w:t>ladat</w:t>
      </w:r>
      <w:r>
        <w:rPr>
          <w:rFonts w:ascii="Constantia" w:hAnsi="Constantia"/>
          <w:b/>
        </w:rPr>
        <w:t xml:space="preserve"> ellátása céljára </w:t>
      </w:r>
      <w:r w:rsidRPr="00F7781D">
        <w:rPr>
          <w:rFonts w:ascii="Constantia" w:hAnsi="Constantia"/>
        </w:rPr>
        <w:t xml:space="preserve">a feladatellátás időtartamára. </w:t>
      </w:r>
      <w:r>
        <w:rPr>
          <w:rFonts w:ascii="Constantia" w:hAnsi="Constantia"/>
        </w:rPr>
        <w:t xml:space="preserve">Az ingóvagyon használatának jogcímét a Közgyűlés a jelenleg fennálló állapot szerint, </w:t>
      </w:r>
      <w:r w:rsidRPr="00E81A1C">
        <w:rPr>
          <w:rFonts w:ascii="Constantia" w:hAnsi="Constantia"/>
          <w:i/>
          <w:iCs/>
        </w:rPr>
        <w:t xml:space="preserve">az ingatlan-nyilvántartásról szóló 1997. évi CXLI. törvény végrehajtásáról </w:t>
      </w:r>
      <w:r>
        <w:rPr>
          <w:rFonts w:ascii="Constantia" w:hAnsi="Constantia"/>
          <w:i/>
          <w:iCs/>
        </w:rPr>
        <w:t>szóló 1</w:t>
      </w:r>
      <w:r w:rsidRPr="00E81A1C">
        <w:rPr>
          <w:rFonts w:ascii="Constantia" w:hAnsi="Constantia"/>
          <w:i/>
          <w:iCs/>
        </w:rPr>
        <w:t xml:space="preserve">09/1999. </w:t>
      </w:r>
      <w:proofErr w:type="gramStart"/>
      <w:r w:rsidRPr="00E81A1C">
        <w:rPr>
          <w:rFonts w:ascii="Constantia" w:hAnsi="Constantia"/>
          <w:i/>
          <w:iCs/>
        </w:rPr>
        <w:t>( XII</w:t>
      </w:r>
      <w:proofErr w:type="gramEnd"/>
      <w:r w:rsidRPr="00E81A1C">
        <w:rPr>
          <w:rFonts w:ascii="Constantia" w:hAnsi="Constantia"/>
          <w:i/>
          <w:iCs/>
        </w:rPr>
        <w:t>. 29.) FVM rendelet 7.§ (1)-(2) bekezdések</w:t>
      </w:r>
      <w:r>
        <w:rPr>
          <w:rFonts w:ascii="Constantia" w:hAnsi="Constantia"/>
        </w:rPr>
        <w:t xml:space="preserve"> alapján továbbra is </w:t>
      </w:r>
      <w:r w:rsidRPr="00E81A1C">
        <w:rPr>
          <w:rFonts w:ascii="Constantia" w:hAnsi="Constantia"/>
          <w:i/>
        </w:rPr>
        <w:t>vagyonkezelői jog</w:t>
      </w:r>
      <w:r>
        <w:rPr>
          <w:rFonts w:ascii="Constantia" w:hAnsi="Constantia"/>
        </w:rPr>
        <w:t xml:space="preserve"> jogcímen határozza meg.</w:t>
      </w:r>
    </w:p>
    <w:p w14:paraId="19982003" w14:textId="77777777" w:rsidR="00015DDF" w:rsidRDefault="00015DDF" w:rsidP="00015DDF">
      <w:pPr>
        <w:tabs>
          <w:tab w:val="center" w:pos="6300"/>
        </w:tabs>
        <w:jc w:val="both"/>
        <w:rPr>
          <w:rFonts w:ascii="Constantia" w:hAnsi="Constantia"/>
        </w:rPr>
      </w:pPr>
      <w:r>
        <w:rPr>
          <w:rFonts w:ascii="Constantia" w:hAnsi="Constantia"/>
        </w:rPr>
        <w:t xml:space="preserve">A Közgyűlés felhívja a Jegyzőt, hogy gondoskodjon a zárómérleg szerinti vagyonleltár és a vagyonkezelési szerződés módosítások elkészítéséről. </w:t>
      </w:r>
    </w:p>
    <w:p w14:paraId="7C10DA0B" w14:textId="77777777" w:rsidR="00015DDF" w:rsidRDefault="00015DDF" w:rsidP="00015DDF">
      <w:pPr>
        <w:jc w:val="both"/>
        <w:rPr>
          <w:rFonts w:ascii="Constantia" w:hAnsi="Constantia"/>
          <w:color w:val="000000"/>
        </w:rPr>
      </w:pPr>
    </w:p>
    <w:p w14:paraId="2D89D8B9" w14:textId="77777777" w:rsidR="00015DDF" w:rsidRPr="00015DDF" w:rsidRDefault="00015DDF" w:rsidP="00015DDF">
      <w:pPr>
        <w:ind w:left="2124" w:firstLine="708"/>
        <w:jc w:val="both"/>
        <w:rPr>
          <w:rFonts w:ascii="Constantia" w:hAnsi="Constantia"/>
          <w:color w:val="000000"/>
        </w:rPr>
      </w:pPr>
      <w:r w:rsidRPr="00015DDF">
        <w:rPr>
          <w:rFonts w:ascii="Constantia" w:hAnsi="Constantia"/>
          <w:b/>
          <w:bCs/>
          <w:color w:val="000000"/>
          <w:u w:val="single"/>
        </w:rPr>
        <w:t>Felelős:</w:t>
      </w:r>
      <w:r w:rsidRPr="00015DDF">
        <w:rPr>
          <w:rFonts w:ascii="Constantia" w:hAnsi="Constantia"/>
          <w:color w:val="000000"/>
        </w:rPr>
        <w:tab/>
        <w:t xml:space="preserve">Dr </w:t>
      </w:r>
      <w:proofErr w:type="spellStart"/>
      <w:r w:rsidRPr="00015DDF">
        <w:rPr>
          <w:rFonts w:ascii="Constantia" w:hAnsi="Constantia"/>
          <w:color w:val="000000"/>
        </w:rPr>
        <w:t>Bánhidy</w:t>
      </w:r>
      <w:proofErr w:type="spellEnd"/>
      <w:r w:rsidRPr="00015DDF">
        <w:rPr>
          <w:rFonts w:ascii="Constantia" w:hAnsi="Constantia"/>
          <w:color w:val="000000"/>
        </w:rPr>
        <w:t xml:space="preserve"> Péter jegyző megbízásából</w:t>
      </w:r>
    </w:p>
    <w:p w14:paraId="1C4C0D72" w14:textId="77777777" w:rsidR="00015DDF" w:rsidRPr="00015DDF" w:rsidRDefault="00015DDF" w:rsidP="00015DDF">
      <w:pPr>
        <w:ind w:left="3540" w:firstLine="708"/>
        <w:jc w:val="both"/>
        <w:rPr>
          <w:rFonts w:ascii="Constantia" w:hAnsi="Constantia"/>
          <w:color w:val="000000"/>
        </w:rPr>
      </w:pPr>
      <w:r w:rsidRPr="00015DDF">
        <w:rPr>
          <w:rFonts w:ascii="Constantia" w:hAnsi="Constantia"/>
          <w:color w:val="000000"/>
        </w:rPr>
        <w:t>Gazdasági Iroda vezetője</w:t>
      </w:r>
    </w:p>
    <w:p w14:paraId="2CAC98E5" w14:textId="77777777" w:rsidR="00015DDF" w:rsidRPr="00015DDF" w:rsidRDefault="00015DDF" w:rsidP="00015DDF">
      <w:pPr>
        <w:ind w:left="3540" w:firstLine="708"/>
        <w:jc w:val="both"/>
        <w:rPr>
          <w:rFonts w:ascii="Constantia" w:hAnsi="Constantia"/>
          <w:color w:val="000000"/>
        </w:rPr>
      </w:pPr>
      <w:r w:rsidRPr="00015DDF">
        <w:rPr>
          <w:rFonts w:ascii="Constantia" w:hAnsi="Constantia"/>
          <w:color w:val="000000"/>
        </w:rPr>
        <w:t>Jogi és Hatósági Iroda vezetője</w:t>
      </w:r>
    </w:p>
    <w:p w14:paraId="747251CB" w14:textId="77777777" w:rsidR="00015DDF" w:rsidRPr="00015DDF" w:rsidRDefault="00015DDF" w:rsidP="00015DDF">
      <w:pPr>
        <w:jc w:val="both"/>
        <w:rPr>
          <w:rFonts w:ascii="Constantia" w:hAnsi="Constantia"/>
        </w:rPr>
      </w:pPr>
    </w:p>
    <w:p w14:paraId="60B8D952" w14:textId="77777777" w:rsidR="00015DDF" w:rsidRDefault="00015DDF" w:rsidP="00015DDF">
      <w:pPr>
        <w:ind w:left="2124" w:firstLine="708"/>
        <w:jc w:val="both"/>
        <w:rPr>
          <w:rFonts w:ascii="Constantia" w:hAnsi="Constantia"/>
        </w:rPr>
      </w:pPr>
      <w:r w:rsidRPr="00015DDF">
        <w:rPr>
          <w:rFonts w:ascii="Constantia" w:hAnsi="Constantia"/>
          <w:b/>
          <w:bCs/>
          <w:u w:val="single"/>
        </w:rPr>
        <w:t>Határidő</w:t>
      </w:r>
      <w:r w:rsidRPr="00015DDF">
        <w:rPr>
          <w:rFonts w:ascii="Constantia" w:hAnsi="Constantia"/>
          <w:b/>
          <w:bCs/>
          <w:i/>
          <w:iCs/>
          <w:u w:val="single"/>
        </w:rPr>
        <w:t>:</w:t>
      </w:r>
      <w:r w:rsidRPr="00A636CC">
        <w:rPr>
          <w:rFonts w:ascii="Constantia" w:hAnsi="Constantia"/>
        </w:rPr>
        <w:t xml:space="preserve"> </w:t>
      </w:r>
      <w:r>
        <w:rPr>
          <w:rFonts w:ascii="Constantia" w:hAnsi="Constantia"/>
        </w:rPr>
        <w:tab/>
        <w:t>2022. július 31.</w:t>
      </w:r>
    </w:p>
    <w:p w14:paraId="2E76134E" w14:textId="77777777" w:rsidR="00015DDF" w:rsidRDefault="00015DDF" w:rsidP="00015DDF">
      <w:pPr>
        <w:rPr>
          <w:rFonts w:ascii="Constantia" w:eastAsiaTheme="minorEastAsia" w:hAnsi="Constantia" w:cs="Arial"/>
          <w:bCs/>
        </w:rPr>
      </w:pPr>
    </w:p>
    <w:p w14:paraId="02CF5C20" w14:textId="6CDBD769" w:rsidR="00015DDF" w:rsidRDefault="00015DDF" w:rsidP="00015DDF">
      <w:pPr>
        <w:rPr>
          <w:rFonts w:ascii="Constantia" w:eastAsiaTheme="minorEastAsia" w:hAnsi="Constantia" w:cs="Arial"/>
          <w:bCs/>
        </w:rPr>
      </w:pPr>
    </w:p>
    <w:p w14:paraId="48E3BAA6" w14:textId="77777777" w:rsidR="0083604E" w:rsidRDefault="0083604E" w:rsidP="00015DDF">
      <w:pPr>
        <w:rPr>
          <w:rFonts w:ascii="Constantia" w:eastAsiaTheme="minorEastAsia" w:hAnsi="Constantia" w:cs="Arial"/>
          <w:bCs/>
        </w:rPr>
      </w:pPr>
    </w:p>
    <w:p w14:paraId="5348D8F5" w14:textId="0D02276A" w:rsidR="00015DDF" w:rsidRPr="00832751" w:rsidRDefault="00575B28" w:rsidP="00015DDF">
      <w:pPr>
        <w:pStyle w:val="Szvegtrzs"/>
        <w:ind w:right="141"/>
        <w:rPr>
          <w:rFonts w:ascii="Constantia" w:hAnsi="Constantia"/>
          <w:b/>
          <w:i w:val="0"/>
          <w:u w:val="single"/>
        </w:rPr>
      </w:pPr>
      <w:r>
        <w:rPr>
          <w:rFonts w:ascii="Constantia" w:hAnsi="Constantia"/>
          <w:b/>
          <w:u w:val="single"/>
        </w:rPr>
        <w:t>65</w:t>
      </w:r>
      <w:r w:rsidR="00015DDF" w:rsidRPr="00832751">
        <w:rPr>
          <w:rFonts w:ascii="Constantia" w:hAnsi="Constantia"/>
          <w:b/>
          <w:u w:val="single"/>
        </w:rPr>
        <w:t>/2022. (II.24.) közgyűlési határozat</w:t>
      </w:r>
    </w:p>
    <w:p w14:paraId="778B66EE" w14:textId="77777777" w:rsidR="00015DDF" w:rsidRDefault="00015DDF" w:rsidP="00015DDF">
      <w:pPr>
        <w:jc w:val="both"/>
        <w:rPr>
          <w:rFonts w:ascii="Constantia" w:hAnsi="Constantia"/>
        </w:rPr>
      </w:pPr>
    </w:p>
    <w:p w14:paraId="39F8A781" w14:textId="77777777" w:rsidR="00015DDF" w:rsidRDefault="00015DDF" w:rsidP="00015DDF">
      <w:pPr>
        <w:jc w:val="both"/>
        <w:rPr>
          <w:rFonts w:ascii="Constantia" w:hAnsi="Constantia"/>
          <w:b/>
        </w:rPr>
      </w:pPr>
      <w:r>
        <w:rPr>
          <w:rFonts w:ascii="Constantia" w:hAnsi="Constantia"/>
        </w:rPr>
        <w:t xml:space="preserve">Eger Megyei Jogú Város Önkormányzata Közgyűlése elrendeli - </w:t>
      </w:r>
      <w:r>
        <w:rPr>
          <w:rFonts w:ascii="Constantia" w:hAnsi="Constantia" w:cs="Tahoma"/>
          <w:bCs/>
          <w:shd w:val="clear" w:color="auto" w:fill="FFFFFF"/>
        </w:rPr>
        <w:t xml:space="preserve">a közalkalmazottak jogállásáról szóló 1992. évi XXXIII. törvény, a </w:t>
      </w:r>
      <w:r>
        <w:rPr>
          <w:rFonts w:ascii="Constantia" w:hAnsi="Constantia" w:cs="Arial"/>
        </w:rPr>
        <w:t>nemzeti köznevelésről szóló 2011. évi CXC. törvény</w:t>
      </w:r>
      <w:r>
        <w:rPr>
          <w:rFonts w:ascii="Constantia" w:hAnsi="Constantia" w:cs="Tahoma"/>
          <w:bCs/>
          <w:shd w:val="clear" w:color="auto" w:fill="FFFFFF"/>
        </w:rPr>
        <w:t xml:space="preserve"> és </w:t>
      </w:r>
      <w:r>
        <w:rPr>
          <w:rFonts w:ascii="Constantia" w:hAnsi="Constantia" w:cs="Arial"/>
          <w:bCs/>
          <w:spacing w:val="-5"/>
          <w:kern w:val="36"/>
        </w:rPr>
        <w:t xml:space="preserve">a pedagógusok előmeneteli rendszeréről és a közalkalmazottak jogállásáról szóló 1992. évi XXXIII. törvény köznevelési intézményekben történő végrehajtásáról szóló </w:t>
      </w:r>
      <w:r>
        <w:rPr>
          <w:rFonts w:ascii="Constantia" w:hAnsi="Constantia" w:cs="Arial"/>
          <w:spacing w:val="-5"/>
        </w:rPr>
        <w:t xml:space="preserve">326/2013. (VIII. 30.) Korm. rendelet </w:t>
      </w:r>
      <w:r>
        <w:rPr>
          <w:rFonts w:ascii="Constantia" w:hAnsi="Constantia" w:cs="Tahoma"/>
          <w:bCs/>
          <w:shd w:val="clear" w:color="auto" w:fill="FFFFFF"/>
        </w:rPr>
        <w:t xml:space="preserve">szabályainak alkalmazásával – az Eger Városi Óvodái </w:t>
      </w:r>
      <w:r>
        <w:rPr>
          <w:rFonts w:ascii="Constantia" w:hAnsi="Constantia"/>
        </w:rPr>
        <w:t xml:space="preserve">2022. augusztus 1.-től </w:t>
      </w:r>
      <w:r>
        <w:rPr>
          <w:rFonts w:ascii="Constantia" w:hAnsi="Constantia"/>
        </w:rPr>
        <w:lastRenderedPageBreak/>
        <w:t>kezdődő magasabb vezetői beosztás pályázatának lefolytatását és a pályázat kiírását a határozat mellékletét képező pályázati felhívás szerinti tartalommal.</w:t>
      </w:r>
      <w:r>
        <w:rPr>
          <w:rFonts w:ascii="Constantia" w:hAnsi="Constantia"/>
          <w:b/>
        </w:rPr>
        <w:t xml:space="preserve"> </w:t>
      </w:r>
    </w:p>
    <w:p w14:paraId="133EE133" w14:textId="7AF798B5" w:rsidR="00015DDF" w:rsidRDefault="00015DDF" w:rsidP="00015DDF">
      <w:pPr>
        <w:jc w:val="both"/>
        <w:rPr>
          <w:rFonts w:ascii="Constantia" w:hAnsi="Constantia" w:cs="Tahoma"/>
        </w:rPr>
      </w:pPr>
      <w:r w:rsidRPr="00717BD1">
        <w:rPr>
          <w:rFonts w:ascii="Constantia" w:hAnsi="Constantia" w:cs="Tahoma"/>
        </w:rPr>
        <w:t>A Közgyűlés megbízza</w:t>
      </w:r>
      <w:r>
        <w:rPr>
          <w:rFonts w:ascii="Constantia" w:hAnsi="Constantia" w:cs="Tahoma"/>
        </w:rPr>
        <w:t xml:space="preserve"> </w:t>
      </w:r>
      <w:proofErr w:type="spellStart"/>
      <w:r w:rsidR="00575B28">
        <w:rPr>
          <w:rFonts w:ascii="Constantia" w:hAnsi="Constantia"/>
        </w:rPr>
        <w:t>Minczér</w:t>
      </w:r>
      <w:proofErr w:type="spellEnd"/>
      <w:r w:rsidR="00575B28">
        <w:rPr>
          <w:rFonts w:ascii="Constantia" w:hAnsi="Constantia"/>
        </w:rPr>
        <w:t xml:space="preserve"> Gábor</w:t>
      </w:r>
      <w:r w:rsidRPr="00717BD1">
        <w:rPr>
          <w:rFonts w:ascii="Constantia" w:hAnsi="Constantia"/>
        </w:rPr>
        <w:t xml:space="preserve"> alpolgármestert, Földvári Győző tanácsnokot, </w:t>
      </w:r>
      <w:proofErr w:type="spellStart"/>
      <w:r w:rsidRPr="00717BD1">
        <w:rPr>
          <w:rFonts w:ascii="Constantia" w:hAnsi="Constantia"/>
        </w:rPr>
        <w:t>Oroján</w:t>
      </w:r>
      <w:proofErr w:type="spellEnd"/>
      <w:r w:rsidRPr="00717BD1">
        <w:rPr>
          <w:rFonts w:ascii="Constantia" w:hAnsi="Constantia"/>
        </w:rPr>
        <w:t xml:space="preserve"> Sándor frakcióvezetőt, a</w:t>
      </w:r>
      <w:r>
        <w:rPr>
          <w:rFonts w:ascii="Constantia" w:hAnsi="Constantia"/>
        </w:rPr>
        <w:t>z Egri</w:t>
      </w:r>
      <w:r w:rsidRPr="00717BD1">
        <w:rPr>
          <w:rFonts w:ascii="Constantia" w:hAnsi="Constantia"/>
        </w:rPr>
        <w:t xml:space="preserve"> Kertvárosi Óvoda delegáltjaként Pál Edinát, a Szivárvány Óvoda delegáltjaként Kovács Lászlónét, a Benedek Elek Óvoda delegáltjaként </w:t>
      </w:r>
      <w:proofErr w:type="spellStart"/>
      <w:r w:rsidRPr="00717BD1">
        <w:rPr>
          <w:rFonts w:ascii="Constantia" w:hAnsi="Constantia"/>
        </w:rPr>
        <w:t>Makovnyikné</w:t>
      </w:r>
      <w:proofErr w:type="spellEnd"/>
      <w:r w:rsidRPr="00717BD1">
        <w:rPr>
          <w:rFonts w:ascii="Constantia" w:hAnsi="Constantia"/>
        </w:rPr>
        <w:t xml:space="preserve"> Lakatos Katalint, valamint Dr Mogyorósi Zsoltot, az EKE Pedagógiai Karának dékánhelyettesét.</w:t>
      </w:r>
      <w:r>
        <w:rPr>
          <w:rFonts w:ascii="Constantia" w:hAnsi="Constantia"/>
        </w:rPr>
        <w:t xml:space="preserve"> </w:t>
      </w:r>
      <w:r>
        <w:rPr>
          <w:rFonts w:ascii="Constantia" w:hAnsi="Constantia" w:cs="Tahoma"/>
        </w:rPr>
        <w:t>hogy a szakmai bizottság tagjaként lássák el a Kjt. 20/A. § (6) bekezdés szerinti bizottság feladatait.</w:t>
      </w:r>
    </w:p>
    <w:p w14:paraId="5DB4BC44" w14:textId="77777777" w:rsidR="00015DDF" w:rsidRDefault="00015DDF" w:rsidP="00015DDF">
      <w:pPr>
        <w:jc w:val="both"/>
        <w:rPr>
          <w:rFonts w:ascii="Constantia" w:hAnsi="Constantia"/>
          <w:b/>
        </w:rPr>
      </w:pPr>
    </w:p>
    <w:p w14:paraId="79A77077" w14:textId="77777777" w:rsidR="00015DDF" w:rsidRDefault="00015DDF" w:rsidP="00015DDF">
      <w:pPr>
        <w:ind w:left="2832" w:firstLine="708"/>
        <w:jc w:val="both"/>
        <w:rPr>
          <w:rFonts w:ascii="Constantia" w:hAnsi="Constantia" w:cs="Tahoma"/>
          <w:bCs/>
          <w:shd w:val="clear" w:color="auto" w:fill="FFFFFF"/>
        </w:rPr>
      </w:pPr>
      <w:r w:rsidRPr="00015DDF">
        <w:rPr>
          <w:rFonts w:ascii="Constantia" w:hAnsi="Constantia" w:cs="Tahoma"/>
          <w:b/>
          <w:u w:val="single"/>
          <w:shd w:val="clear" w:color="auto" w:fill="FFFFFF"/>
        </w:rPr>
        <w:t>Felelős:</w:t>
      </w:r>
      <w:r>
        <w:rPr>
          <w:rFonts w:ascii="Constantia" w:hAnsi="Constantia" w:cs="Tahoma"/>
          <w:bCs/>
          <w:shd w:val="clear" w:color="auto" w:fill="FFFFFF"/>
        </w:rPr>
        <w:tab/>
        <w:t xml:space="preserve">Dr. </w:t>
      </w:r>
      <w:proofErr w:type="spellStart"/>
      <w:r>
        <w:rPr>
          <w:rFonts w:ascii="Constantia" w:hAnsi="Constantia" w:cs="Tahoma"/>
          <w:bCs/>
          <w:shd w:val="clear" w:color="auto" w:fill="FFFFFF"/>
        </w:rPr>
        <w:t>Bánhidy</w:t>
      </w:r>
      <w:proofErr w:type="spellEnd"/>
      <w:r>
        <w:rPr>
          <w:rFonts w:ascii="Constantia" w:hAnsi="Constantia" w:cs="Tahoma"/>
          <w:bCs/>
          <w:shd w:val="clear" w:color="auto" w:fill="FFFFFF"/>
        </w:rPr>
        <w:t xml:space="preserve"> Péter jegyző megbízásából</w:t>
      </w:r>
    </w:p>
    <w:p w14:paraId="2792776C" w14:textId="77777777" w:rsidR="00015DDF" w:rsidRDefault="00015DDF" w:rsidP="00015DDF">
      <w:pPr>
        <w:ind w:left="4248" w:firstLine="708"/>
        <w:jc w:val="both"/>
        <w:rPr>
          <w:rFonts w:ascii="Constantia" w:hAnsi="Constantia" w:cs="Tahoma"/>
          <w:bCs/>
          <w:shd w:val="clear" w:color="auto" w:fill="FFFFFF"/>
        </w:rPr>
      </w:pPr>
      <w:r>
        <w:rPr>
          <w:rFonts w:ascii="Constantia" w:hAnsi="Constantia" w:cs="Tahoma"/>
          <w:bCs/>
          <w:shd w:val="clear" w:color="auto" w:fill="FFFFFF"/>
        </w:rPr>
        <w:t>Spisák György aljegyző</w:t>
      </w:r>
    </w:p>
    <w:p w14:paraId="38FC3D2E" w14:textId="77777777" w:rsidR="00015DDF" w:rsidRDefault="00015DDF" w:rsidP="00015DDF">
      <w:pPr>
        <w:ind w:left="4248" w:firstLine="708"/>
        <w:jc w:val="both"/>
        <w:rPr>
          <w:rFonts w:ascii="Constantia" w:hAnsi="Constantia" w:cs="Tahoma"/>
          <w:bCs/>
          <w:shd w:val="clear" w:color="auto" w:fill="FFFFFF"/>
        </w:rPr>
      </w:pPr>
      <w:r>
        <w:rPr>
          <w:rFonts w:ascii="Constantia" w:hAnsi="Constantia" w:cs="Tahoma"/>
          <w:bCs/>
          <w:shd w:val="clear" w:color="auto" w:fill="FFFFFF"/>
        </w:rPr>
        <w:t>Kabinet Iroda vezetője</w:t>
      </w:r>
    </w:p>
    <w:p w14:paraId="3FC3EA79" w14:textId="77777777" w:rsidR="00015DDF" w:rsidRDefault="00015DDF" w:rsidP="00015DDF">
      <w:pPr>
        <w:jc w:val="both"/>
        <w:rPr>
          <w:rFonts w:ascii="Constantia" w:hAnsi="Constantia" w:cs="Tahoma"/>
          <w:bCs/>
          <w:shd w:val="clear" w:color="auto" w:fill="FFFFFF"/>
        </w:rPr>
      </w:pPr>
    </w:p>
    <w:p w14:paraId="5A06F8D9" w14:textId="77777777" w:rsidR="00015DDF" w:rsidRDefault="00015DDF" w:rsidP="00015DDF">
      <w:pPr>
        <w:ind w:left="2832" w:firstLine="708"/>
        <w:jc w:val="both"/>
        <w:rPr>
          <w:rFonts w:ascii="Constantia" w:hAnsi="Constantia" w:cs="Tahoma"/>
          <w:bCs/>
          <w:shd w:val="clear" w:color="auto" w:fill="FFFFFF"/>
        </w:rPr>
      </w:pPr>
      <w:r w:rsidRPr="00015DDF">
        <w:rPr>
          <w:rFonts w:ascii="Constantia" w:hAnsi="Constantia" w:cs="Tahoma"/>
          <w:b/>
          <w:u w:val="single"/>
          <w:shd w:val="clear" w:color="auto" w:fill="FFFFFF"/>
        </w:rPr>
        <w:t>Határidő:</w:t>
      </w:r>
      <w:r>
        <w:rPr>
          <w:rFonts w:ascii="Constantia" w:hAnsi="Constantia" w:cs="Tahoma"/>
          <w:bCs/>
          <w:shd w:val="clear" w:color="auto" w:fill="FFFFFF"/>
        </w:rPr>
        <w:tab/>
        <w:t>2022. április 30.</w:t>
      </w:r>
    </w:p>
    <w:p w14:paraId="58859551" w14:textId="77777777" w:rsidR="00015DDF" w:rsidRPr="00367832" w:rsidRDefault="00015DDF" w:rsidP="00015DDF">
      <w:pPr>
        <w:tabs>
          <w:tab w:val="center" w:pos="6300"/>
        </w:tabs>
        <w:rPr>
          <w:rFonts w:ascii="Constantia" w:hAnsi="Constantia"/>
        </w:rPr>
      </w:pPr>
    </w:p>
    <w:p w14:paraId="34CBD3CF" w14:textId="2BAC1500" w:rsidR="009A696C" w:rsidRDefault="009A696C" w:rsidP="00530448">
      <w:pPr>
        <w:rPr>
          <w:rFonts w:ascii="Constantia" w:eastAsiaTheme="minorEastAsia" w:hAnsi="Constantia" w:cs="Arial"/>
          <w:bCs/>
        </w:rPr>
      </w:pPr>
    </w:p>
    <w:p w14:paraId="00382910" w14:textId="058C0C14" w:rsidR="009A696C" w:rsidRDefault="009A696C" w:rsidP="00530448">
      <w:pPr>
        <w:rPr>
          <w:rFonts w:ascii="Constantia" w:eastAsiaTheme="minorEastAsia" w:hAnsi="Constantia" w:cs="Arial"/>
          <w:bCs/>
        </w:rPr>
      </w:pPr>
    </w:p>
    <w:p w14:paraId="189E459B" w14:textId="599D10A7" w:rsidR="009A696C" w:rsidRPr="00832751" w:rsidRDefault="002D02F8" w:rsidP="00A71CF7">
      <w:pPr>
        <w:pStyle w:val="Szvegtrzs"/>
        <w:ind w:right="141"/>
        <w:rPr>
          <w:rFonts w:ascii="Constantia" w:hAnsi="Constantia"/>
          <w:b/>
          <w:i w:val="0"/>
          <w:u w:val="single"/>
        </w:rPr>
      </w:pPr>
      <w:r>
        <w:rPr>
          <w:rFonts w:ascii="Constantia" w:hAnsi="Constantia"/>
          <w:b/>
          <w:u w:val="single"/>
        </w:rPr>
        <w:t>66</w:t>
      </w:r>
      <w:r w:rsidR="009A696C" w:rsidRPr="00832751">
        <w:rPr>
          <w:rFonts w:ascii="Constantia" w:hAnsi="Constantia"/>
          <w:b/>
          <w:u w:val="single"/>
        </w:rPr>
        <w:t>/2022. (II.24.) közgyűlési határozat</w:t>
      </w:r>
    </w:p>
    <w:p w14:paraId="68B816C2" w14:textId="0352C00C" w:rsidR="009A696C" w:rsidRDefault="009A696C" w:rsidP="00530448">
      <w:pPr>
        <w:rPr>
          <w:rFonts w:ascii="Constantia" w:eastAsiaTheme="minorEastAsia" w:hAnsi="Constantia" w:cs="Arial"/>
          <w:bCs/>
        </w:rPr>
      </w:pPr>
      <w:r>
        <w:rPr>
          <w:rFonts w:ascii="Constantia" w:eastAsiaTheme="minorEastAsia" w:hAnsi="Constantia" w:cs="Arial"/>
          <w:bCs/>
        </w:rPr>
        <w:t xml:space="preserve"> </w:t>
      </w:r>
    </w:p>
    <w:p w14:paraId="0FC6BA52" w14:textId="77777777" w:rsidR="009A696C" w:rsidRPr="006C73D1" w:rsidRDefault="009A696C" w:rsidP="009A696C">
      <w:pPr>
        <w:jc w:val="both"/>
        <w:rPr>
          <w:rFonts w:ascii="Constantia" w:eastAsia="Calibri" w:hAnsi="Constantia"/>
          <w:lang w:eastAsia="en-US"/>
        </w:rPr>
      </w:pPr>
      <w:r w:rsidRPr="009A696C">
        <w:rPr>
          <w:rFonts w:ascii="Constantia" w:eastAsia="Calibri" w:hAnsi="Constantia"/>
          <w:lang w:eastAsia="en-US"/>
        </w:rPr>
        <w:t>Eger Megyei Jogú Város Önkormányzat Közgyűlése</w:t>
      </w:r>
      <w:r w:rsidRPr="009A696C">
        <w:rPr>
          <w:rFonts w:ascii="Constantia" w:eastAsia="Calibri" w:hAnsi="Constantia"/>
          <w:i/>
          <w:lang w:eastAsia="en-US"/>
        </w:rPr>
        <w:t xml:space="preserve"> </w:t>
      </w:r>
      <w:r w:rsidRPr="009A696C">
        <w:rPr>
          <w:rFonts w:ascii="Constantia" w:eastAsia="Calibri" w:hAnsi="Constantia"/>
          <w:lang w:eastAsia="en-US"/>
        </w:rPr>
        <w:t xml:space="preserve">jóváhagyja az Alapítvány a Komplex Kultúrakutatásért alapítvánnyal közművelődési megállapodás megkötését 2022. március 1. napjától 2026. december 31. napjáig a </w:t>
      </w:r>
      <w:proofErr w:type="spellStart"/>
      <w:r w:rsidRPr="009A696C">
        <w:rPr>
          <w:rFonts w:ascii="Constantia" w:eastAsia="Calibri" w:hAnsi="Constantia"/>
          <w:lang w:eastAsia="en-US"/>
        </w:rPr>
        <w:t>Kepes</w:t>
      </w:r>
      <w:proofErr w:type="spellEnd"/>
      <w:r w:rsidRPr="009A696C">
        <w:rPr>
          <w:rFonts w:ascii="Constantia" w:eastAsia="Calibri" w:hAnsi="Constantia"/>
          <w:lang w:eastAsia="en-US"/>
        </w:rPr>
        <w:t xml:space="preserve"> Intézet közösségi színtér működésének biztosítása érdekében a határozat mellékletét képező </w:t>
      </w:r>
      <w:r w:rsidRPr="009A696C">
        <w:rPr>
          <w:rFonts w:ascii="Constantia" w:eastAsia="Calibri" w:hAnsi="Constantia"/>
          <w:i/>
          <w:lang w:eastAsia="en-US"/>
        </w:rPr>
        <w:t>közművelődési megállapodás tervezetben</w:t>
      </w:r>
      <w:r w:rsidRPr="009A696C">
        <w:rPr>
          <w:rFonts w:ascii="Constantia" w:eastAsia="Calibri" w:hAnsi="Constantia"/>
          <w:lang w:eastAsia="en-US"/>
        </w:rPr>
        <w:t xml:space="preserve"> foglalt tartalommal. A Közgyűlés</w:t>
      </w:r>
      <w:r>
        <w:rPr>
          <w:rFonts w:ascii="Constantia" w:eastAsia="Calibri" w:hAnsi="Constantia"/>
          <w:lang w:eastAsia="en-US"/>
        </w:rPr>
        <w:t xml:space="preserve"> felhatalmazza a polgármestert a megállapodás aláírására. A Közgyűlés felhívja az Alapítványt, hogy a 2022. évre vonatkozó támogatási igénye meghatározásához a támogatás felhasználásáról szóló pénzügyi (üzleti) tervét és szakmai programját 2022. április 30. napjáig nyújtsa be elfogadásra. </w:t>
      </w:r>
    </w:p>
    <w:p w14:paraId="55E68DD7" w14:textId="77777777" w:rsidR="009A696C" w:rsidRPr="006C73D1" w:rsidRDefault="009A696C" w:rsidP="009A696C">
      <w:pPr>
        <w:jc w:val="right"/>
        <w:rPr>
          <w:rFonts w:ascii="Constantia" w:eastAsia="Calibri" w:hAnsi="Constantia"/>
          <w:lang w:eastAsia="en-US"/>
        </w:rPr>
      </w:pPr>
    </w:p>
    <w:p w14:paraId="08DC57D6" w14:textId="77777777" w:rsidR="009A696C" w:rsidRPr="006C73D1" w:rsidRDefault="009A696C" w:rsidP="009A696C">
      <w:pPr>
        <w:ind w:left="2124" w:firstLine="708"/>
        <w:rPr>
          <w:rFonts w:ascii="Constantia" w:eastAsia="Calibri" w:hAnsi="Constantia"/>
          <w:b/>
          <w:u w:val="single"/>
          <w:lang w:eastAsia="en-US"/>
        </w:rPr>
      </w:pPr>
      <w:r w:rsidRPr="006C73D1">
        <w:rPr>
          <w:rFonts w:ascii="Constantia" w:eastAsia="Calibri" w:hAnsi="Constantia"/>
          <w:b/>
          <w:u w:val="single"/>
          <w:lang w:eastAsia="en-US"/>
        </w:rPr>
        <w:t>Felelős:</w:t>
      </w:r>
      <w:r w:rsidRPr="006C73D1">
        <w:rPr>
          <w:rFonts w:ascii="Constantia" w:eastAsia="Calibri" w:hAnsi="Constantia"/>
          <w:b/>
          <w:lang w:eastAsia="en-US"/>
        </w:rPr>
        <w:t xml:space="preserve"> </w:t>
      </w:r>
      <w:r w:rsidRPr="006C73D1">
        <w:rPr>
          <w:rFonts w:ascii="Constantia" w:eastAsia="Calibri" w:hAnsi="Constantia"/>
          <w:b/>
          <w:lang w:eastAsia="en-US"/>
        </w:rPr>
        <w:tab/>
      </w:r>
      <w:proofErr w:type="spellStart"/>
      <w:r w:rsidRPr="006C73D1">
        <w:rPr>
          <w:rFonts w:ascii="Constantia" w:eastAsia="Calibri" w:hAnsi="Constantia"/>
          <w:lang w:eastAsia="en-US"/>
        </w:rPr>
        <w:t>Mirkóczki</w:t>
      </w:r>
      <w:proofErr w:type="spellEnd"/>
      <w:r w:rsidRPr="006C73D1">
        <w:rPr>
          <w:rFonts w:ascii="Constantia" w:eastAsia="Calibri" w:hAnsi="Constantia"/>
          <w:lang w:eastAsia="en-US"/>
        </w:rPr>
        <w:t xml:space="preserve"> Ádám polgármester </w:t>
      </w:r>
    </w:p>
    <w:p w14:paraId="08226158" w14:textId="77777777" w:rsidR="009A696C" w:rsidRPr="006C73D1" w:rsidRDefault="009A696C" w:rsidP="009A696C">
      <w:pPr>
        <w:ind w:left="3540" w:firstLine="708"/>
        <w:rPr>
          <w:rFonts w:ascii="Constantia" w:eastAsia="Calibri" w:hAnsi="Constantia"/>
          <w:lang w:eastAsia="en-US"/>
        </w:rPr>
      </w:pPr>
      <w:r>
        <w:rPr>
          <w:rFonts w:ascii="Constantia" w:eastAsia="Calibri" w:hAnsi="Constantia"/>
          <w:lang w:eastAsia="en-US"/>
        </w:rPr>
        <w:t>Spisák György aljegyző</w:t>
      </w:r>
    </w:p>
    <w:p w14:paraId="29FD3414" w14:textId="77777777" w:rsidR="009A696C" w:rsidRPr="006C73D1" w:rsidRDefault="009A696C" w:rsidP="009A696C">
      <w:pPr>
        <w:spacing w:line="259" w:lineRule="auto"/>
        <w:rPr>
          <w:rFonts w:ascii="Constantia" w:eastAsia="Calibri" w:hAnsi="Constantia"/>
          <w:lang w:eastAsia="en-US"/>
        </w:rPr>
      </w:pPr>
    </w:p>
    <w:p w14:paraId="71C3A533" w14:textId="77777777" w:rsidR="009A696C" w:rsidRPr="006C73D1" w:rsidRDefault="009A696C" w:rsidP="009A696C">
      <w:pPr>
        <w:spacing w:after="160" w:line="259" w:lineRule="auto"/>
        <w:ind w:left="2832"/>
        <w:rPr>
          <w:rFonts w:ascii="Constantia" w:eastAsia="Calibri" w:hAnsi="Constantia"/>
          <w:lang w:eastAsia="en-US"/>
        </w:rPr>
      </w:pPr>
      <w:r w:rsidRPr="006C73D1">
        <w:rPr>
          <w:rFonts w:ascii="Constantia" w:eastAsia="Calibri" w:hAnsi="Constantia"/>
          <w:b/>
          <w:u w:val="single"/>
          <w:lang w:eastAsia="en-US"/>
        </w:rPr>
        <w:t>Határidő</w:t>
      </w:r>
      <w:r>
        <w:rPr>
          <w:rFonts w:ascii="Constantia" w:eastAsia="Calibri" w:hAnsi="Constantia"/>
          <w:lang w:eastAsia="en-US"/>
        </w:rPr>
        <w:t xml:space="preserve">: </w:t>
      </w:r>
      <w:r>
        <w:rPr>
          <w:rFonts w:ascii="Constantia" w:eastAsia="Calibri" w:hAnsi="Constantia"/>
          <w:lang w:eastAsia="en-US"/>
        </w:rPr>
        <w:tab/>
        <w:t>2022. április 30.</w:t>
      </w:r>
    </w:p>
    <w:p w14:paraId="262587F2" w14:textId="3F7DB316" w:rsidR="009A696C" w:rsidRDefault="009A696C" w:rsidP="00530448">
      <w:pPr>
        <w:rPr>
          <w:rFonts w:ascii="Constantia" w:eastAsiaTheme="minorEastAsia" w:hAnsi="Constantia" w:cs="Arial"/>
          <w:bCs/>
        </w:rPr>
      </w:pPr>
    </w:p>
    <w:p w14:paraId="544C2AA8" w14:textId="77777777" w:rsidR="0083604E" w:rsidRDefault="0083604E" w:rsidP="00530448">
      <w:pPr>
        <w:rPr>
          <w:rFonts w:ascii="Constantia" w:eastAsiaTheme="minorEastAsia" w:hAnsi="Constantia" w:cs="Arial"/>
          <w:bCs/>
        </w:rPr>
      </w:pPr>
    </w:p>
    <w:p w14:paraId="24B3E558" w14:textId="24721C17" w:rsidR="009A696C" w:rsidRDefault="009A696C" w:rsidP="00530448">
      <w:pPr>
        <w:rPr>
          <w:rFonts w:ascii="Constantia" w:eastAsiaTheme="minorEastAsia" w:hAnsi="Constantia" w:cs="Arial"/>
          <w:bCs/>
        </w:rPr>
      </w:pPr>
    </w:p>
    <w:p w14:paraId="2A18858A" w14:textId="77777777" w:rsidR="00526B52" w:rsidRPr="0083604E" w:rsidRDefault="00526B52" w:rsidP="00526B52">
      <w:pPr>
        <w:jc w:val="center"/>
        <w:outlineLvl w:val="0"/>
        <w:rPr>
          <w:rFonts w:ascii="Constantia" w:hAnsi="Constantia"/>
          <w:b/>
          <w:sz w:val="28"/>
          <w:szCs w:val="28"/>
        </w:rPr>
      </w:pPr>
      <w:r w:rsidRPr="0083604E">
        <w:rPr>
          <w:rFonts w:ascii="Constantia" w:hAnsi="Constantia"/>
          <w:b/>
          <w:sz w:val="28"/>
          <w:szCs w:val="28"/>
        </w:rPr>
        <w:t>Közművelődési megállapodás</w:t>
      </w:r>
    </w:p>
    <w:p w14:paraId="09C7B981" w14:textId="7BEF86E4" w:rsidR="00526B52" w:rsidRDefault="00526B52" w:rsidP="00526B52">
      <w:pPr>
        <w:jc w:val="center"/>
        <w:rPr>
          <w:rFonts w:ascii="Constantia" w:hAnsi="Constantia"/>
          <w:b/>
          <w:sz w:val="22"/>
          <w:szCs w:val="22"/>
        </w:rPr>
      </w:pPr>
    </w:p>
    <w:p w14:paraId="2F16C806" w14:textId="77777777" w:rsidR="0083604E" w:rsidRPr="00526B52" w:rsidRDefault="0083604E" w:rsidP="00526B52">
      <w:pPr>
        <w:jc w:val="center"/>
        <w:rPr>
          <w:rFonts w:ascii="Constantia" w:hAnsi="Constantia"/>
          <w:b/>
          <w:sz w:val="22"/>
          <w:szCs w:val="22"/>
        </w:rPr>
      </w:pPr>
    </w:p>
    <w:p w14:paraId="4E245072" w14:textId="77777777" w:rsidR="00526B52" w:rsidRPr="00526B52" w:rsidRDefault="00526B52" w:rsidP="00526B52">
      <w:pPr>
        <w:rPr>
          <w:rFonts w:ascii="Constantia" w:hAnsi="Constantia"/>
          <w:sz w:val="22"/>
          <w:szCs w:val="22"/>
        </w:rPr>
      </w:pPr>
      <w:r w:rsidRPr="00526B52">
        <w:rPr>
          <w:rFonts w:ascii="Constantia" w:hAnsi="Constantia"/>
          <w:sz w:val="22"/>
          <w:szCs w:val="22"/>
        </w:rPr>
        <w:t>Amely létrejött egyrészről:</w:t>
      </w:r>
    </w:p>
    <w:p w14:paraId="622F034C" w14:textId="77777777" w:rsidR="00526B52" w:rsidRPr="00526B52" w:rsidRDefault="00526B52" w:rsidP="00526B52">
      <w:pPr>
        <w:rPr>
          <w:rFonts w:ascii="Constantia" w:hAnsi="Constantia"/>
          <w:sz w:val="22"/>
          <w:szCs w:val="22"/>
        </w:rPr>
      </w:pPr>
    </w:p>
    <w:p w14:paraId="409E6B4D" w14:textId="77777777" w:rsidR="00526B52" w:rsidRPr="00526B52" w:rsidRDefault="00526B52" w:rsidP="00526B52">
      <w:pPr>
        <w:jc w:val="both"/>
        <w:rPr>
          <w:rFonts w:ascii="Constantia" w:hAnsi="Constantia"/>
          <w:sz w:val="22"/>
          <w:szCs w:val="22"/>
        </w:rPr>
      </w:pPr>
      <w:r w:rsidRPr="00526B52">
        <w:rPr>
          <w:rFonts w:ascii="Constantia" w:hAnsi="Constantia"/>
          <w:b/>
          <w:sz w:val="22"/>
          <w:szCs w:val="22"/>
        </w:rPr>
        <w:t>Eger Megyei Jogú Város Önkormányzata</w:t>
      </w:r>
      <w:r w:rsidRPr="00526B52">
        <w:rPr>
          <w:rFonts w:ascii="Constantia" w:hAnsi="Constantia"/>
          <w:sz w:val="22"/>
          <w:szCs w:val="22"/>
        </w:rPr>
        <w:t xml:space="preserve"> (képviseli: </w:t>
      </w:r>
      <w:proofErr w:type="spellStart"/>
      <w:r w:rsidRPr="00526B52">
        <w:rPr>
          <w:rFonts w:ascii="Constantia" w:hAnsi="Constantia"/>
          <w:sz w:val="22"/>
          <w:szCs w:val="22"/>
        </w:rPr>
        <w:t>Mirkóczki</w:t>
      </w:r>
      <w:proofErr w:type="spellEnd"/>
      <w:r w:rsidRPr="00526B52">
        <w:rPr>
          <w:rFonts w:ascii="Constantia" w:hAnsi="Constantia"/>
          <w:sz w:val="22"/>
          <w:szCs w:val="22"/>
        </w:rPr>
        <w:t xml:space="preserve"> Ádám polgármester), székhelye: 3300 Eger, Dobó tér 2.; adószám 15729325-2-10, KSH jelzőszám:15729325-8411-321-</w:t>
      </w:r>
      <w:proofErr w:type="gramStart"/>
      <w:r w:rsidRPr="00526B52">
        <w:rPr>
          <w:rFonts w:ascii="Constantia" w:hAnsi="Constantia"/>
          <w:sz w:val="22"/>
          <w:szCs w:val="22"/>
        </w:rPr>
        <w:t>10  (</w:t>
      </w:r>
      <w:proofErr w:type="gramEnd"/>
      <w:r w:rsidRPr="00526B52">
        <w:rPr>
          <w:rFonts w:ascii="Constantia" w:hAnsi="Constantia"/>
          <w:sz w:val="22"/>
          <w:szCs w:val="22"/>
        </w:rPr>
        <w:t xml:space="preserve">a továbbiakban: </w:t>
      </w:r>
      <w:r w:rsidRPr="00526B52">
        <w:rPr>
          <w:rFonts w:ascii="Constantia" w:hAnsi="Constantia"/>
          <w:b/>
          <w:i/>
          <w:sz w:val="22"/>
          <w:szCs w:val="22"/>
        </w:rPr>
        <w:t>Önkormányzat</w:t>
      </w:r>
      <w:r w:rsidRPr="00526B52">
        <w:rPr>
          <w:rFonts w:ascii="Constantia" w:hAnsi="Constantia"/>
          <w:sz w:val="22"/>
          <w:szCs w:val="22"/>
        </w:rPr>
        <w:t>), valamint</w:t>
      </w:r>
    </w:p>
    <w:p w14:paraId="18874A02" w14:textId="77777777" w:rsidR="00526B52" w:rsidRPr="00526B52" w:rsidRDefault="00526B52" w:rsidP="00526B52">
      <w:pPr>
        <w:jc w:val="both"/>
        <w:rPr>
          <w:rFonts w:ascii="Constantia" w:hAnsi="Constantia"/>
          <w:sz w:val="22"/>
          <w:szCs w:val="22"/>
        </w:rPr>
      </w:pPr>
    </w:p>
    <w:p w14:paraId="192EEAD2" w14:textId="77777777" w:rsidR="00526B52" w:rsidRPr="00526B52" w:rsidRDefault="00526B52" w:rsidP="00526B52">
      <w:pPr>
        <w:jc w:val="both"/>
        <w:rPr>
          <w:rFonts w:ascii="Constantia" w:hAnsi="Constantia"/>
          <w:sz w:val="22"/>
          <w:szCs w:val="22"/>
        </w:rPr>
      </w:pPr>
      <w:r w:rsidRPr="00526B52">
        <w:rPr>
          <w:rFonts w:ascii="Constantia" w:hAnsi="Constantia"/>
          <w:b/>
          <w:sz w:val="22"/>
          <w:szCs w:val="22"/>
        </w:rPr>
        <w:t xml:space="preserve">Alapítvány a Komplex Kultúrakutatásért </w:t>
      </w:r>
      <w:r w:rsidRPr="00526B52">
        <w:rPr>
          <w:rFonts w:ascii="Constantia" w:hAnsi="Constantia"/>
          <w:sz w:val="22"/>
          <w:szCs w:val="22"/>
        </w:rPr>
        <w:t xml:space="preserve">(képviseli: </w:t>
      </w:r>
      <w:proofErr w:type="spellStart"/>
      <w:r w:rsidRPr="00526B52">
        <w:rPr>
          <w:rFonts w:ascii="Constantia" w:hAnsi="Constantia"/>
          <w:sz w:val="22"/>
          <w:szCs w:val="22"/>
        </w:rPr>
        <w:t>Offenbacher</w:t>
      </w:r>
      <w:proofErr w:type="spellEnd"/>
      <w:r w:rsidRPr="00526B52">
        <w:rPr>
          <w:rFonts w:ascii="Constantia" w:hAnsi="Constantia"/>
          <w:sz w:val="22"/>
          <w:szCs w:val="22"/>
        </w:rPr>
        <w:t xml:space="preserve"> Ferenc elnök), székhely: 3300 Eger, Széchenyi u. 16., adószáma: 18415605-21-10, nyilvántartási száma: 810-01-0000807 /07/1995/ (a továbbiakban: </w:t>
      </w:r>
      <w:r w:rsidRPr="00526B52">
        <w:rPr>
          <w:rFonts w:ascii="Constantia" w:hAnsi="Constantia"/>
          <w:b/>
          <w:i/>
          <w:sz w:val="22"/>
          <w:szCs w:val="22"/>
        </w:rPr>
        <w:t>Feladatellátó)</w:t>
      </w:r>
      <w:r w:rsidRPr="00526B52">
        <w:rPr>
          <w:rFonts w:ascii="Constantia" w:hAnsi="Constantia"/>
          <w:sz w:val="22"/>
          <w:szCs w:val="22"/>
        </w:rPr>
        <w:t>.</w:t>
      </w:r>
    </w:p>
    <w:p w14:paraId="37F347B1" w14:textId="77777777" w:rsidR="00526B52" w:rsidRPr="00526B52" w:rsidRDefault="00526B52" w:rsidP="00526B52">
      <w:pPr>
        <w:jc w:val="both"/>
        <w:rPr>
          <w:rFonts w:ascii="Constantia" w:hAnsi="Constantia"/>
          <w:sz w:val="22"/>
          <w:szCs w:val="22"/>
        </w:rPr>
      </w:pPr>
    </w:p>
    <w:p w14:paraId="0B121D22" w14:textId="77777777" w:rsidR="00526B52" w:rsidRPr="00526B52" w:rsidRDefault="00526B52" w:rsidP="00526B52">
      <w:pPr>
        <w:jc w:val="both"/>
        <w:rPr>
          <w:rFonts w:ascii="Constantia" w:hAnsi="Constantia"/>
          <w:sz w:val="22"/>
          <w:szCs w:val="22"/>
        </w:rPr>
      </w:pPr>
      <w:r w:rsidRPr="00526B52">
        <w:rPr>
          <w:rFonts w:ascii="Constantia" w:hAnsi="Constantia"/>
          <w:sz w:val="22"/>
          <w:szCs w:val="22"/>
        </w:rPr>
        <w:t>között alulírott helyen és napon az alábbi feltételekkel:</w:t>
      </w:r>
    </w:p>
    <w:p w14:paraId="50F44DEF" w14:textId="77777777" w:rsidR="00526B52" w:rsidRPr="00526B52" w:rsidRDefault="00526B52" w:rsidP="00526B52">
      <w:pPr>
        <w:jc w:val="center"/>
        <w:rPr>
          <w:rFonts w:ascii="Constantia" w:hAnsi="Constantia"/>
          <w:sz w:val="22"/>
          <w:szCs w:val="22"/>
        </w:rPr>
      </w:pPr>
    </w:p>
    <w:p w14:paraId="475EA696" w14:textId="77777777" w:rsidR="00526B52" w:rsidRPr="00526B52" w:rsidRDefault="00526B52" w:rsidP="00526B52">
      <w:pPr>
        <w:jc w:val="center"/>
        <w:rPr>
          <w:rFonts w:ascii="Constantia" w:hAnsi="Constantia"/>
          <w:sz w:val="22"/>
          <w:szCs w:val="22"/>
        </w:rPr>
      </w:pPr>
      <w:r w:rsidRPr="00526B52">
        <w:rPr>
          <w:rFonts w:ascii="Constantia" w:hAnsi="Constantia"/>
          <w:sz w:val="22"/>
          <w:szCs w:val="22"/>
        </w:rPr>
        <w:t>I.</w:t>
      </w:r>
    </w:p>
    <w:p w14:paraId="15299D64" w14:textId="77777777" w:rsidR="00526B52" w:rsidRPr="00526B52" w:rsidRDefault="00526B52" w:rsidP="00526B52">
      <w:pPr>
        <w:jc w:val="center"/>
        <w:rPr>
          <w:rFonts w:ascii="Constantia" w:hAnsi="Constantia"/>
          <w:sz w:val="22"/>
          <w:szCs w:val="22"/>
        </w:rPr>
      </w:pPr>
    </w:p>
    <w:p w14:paraId="7887B115" w14:textId="77777777" w:rsidR="00526B52" w:rsidRPr="00526B52" w:rsidRDefault="00526B52" w:rsidP="00526B52">
      <w:pPr>
        <w:jc w:val="center"/>
        <w:rPr>
          <w:rFonts w:ascii="Constantia" w:hAnsi="Constantia"/>
          <w:b/>
          <w:sz w:val="22"/>
          <w:szCs w:val="22"/>
        </w:rPr>
      </w:pPr>
      <w:r w:rsidRPr="00526B52">
        <w:rPr>
          <w:rFonts w:ascii="Constantia" w:hAnsi="Constantia"/>
          <w:b/>
          <w:sz w:val="22"/>
          <w:szCs w:val="22"/>
        </w:rPr>
        <w:t>Előzmények</w:t>
      </w:r>
    </w:p>
    <w:p w14:paraId="08A175D5" w14:textId="77777777" w:rsidR="00526B52" w:rsidRPr="00526B52" w:rsidRDefault="00526B52" w:rsidP="00526B52">
      <w:pPr>
        <w:jc w:val="center"/>
        <w:rPr>
          <w:rFonts w:ascii="Constantia" w:hAnsi="Constantia"/>
          <w:sz w:val="22"/>
          <w:szCs w:val="22"/>
        </w:rPr>
      </w:pPr>
    </w:p>
    <w:p w14:paraId="353221F4" w14:textId="77777777" w:rsidR="00526B52" w:rsidRPr="00526B52" w:rsidRDefault="00526B52" w:rsidP="00526B52">
      <w:pPr>
        <w:numPr>
          <w:ilvl w:val="0"/>
          <w:numId w:val="29"/>
        </w:numPr>
        <w:spacing w:after="120"/>
        <w:ind w:left="357" w:hanging="357"/>
        <w:jc w:val="both"/>
        <w:rPr>
          <w:rFonts w:ascii="Constantia" w:hAnsi="Constantia"/>
          <w:sz w:val="22"/>
          <w:szCs w:val="22"/>
        </w:rPr>
      </w:pPr>
      <w:r w:rsidRPr="00526B52">
        <w:rPr>
          <w:rFonts w:ascii="Constantia" w:hAnsi="Constantia"/>
          <w:sz w:val="22"/>
          <w:szCs w:val="22"/>
        </w:rPr>
        <w:t xml:space="preserve"> Felek rögzítik, hogy közöttük 2016. május 1. napi hatállyal közművelődési megállapodás jött létre Önkormányzat egyes </w:t>
      </w:r>
      <w:r w:rsidRPr="00526B52">
        <w:rPr>
          <w:rFonts w:ascii="Constantia" w:hAnsi="Constantia"/>
          <w:b/>
          <w:sz w:val="22"/>
          <w:szCs w:val="22"/>
        </w:rPr>
        <w:t>közszolgáltatási alapfeladataival kapcsolatos kötelezettségek teljesítésére és jogosultságok gyakorlására</w:t>
      </w:r>
      <w:r w:rsidRPr="00526B52">
        <w:rPr>
          <w:rFonts w:ascii="Constantia" w:hAnsi="Constantia"/>
          <w:sz w:val="22"/>
          <w:szCs w:val="22"/>
        </w:rPr>
        <w:t xml:space="preserve"> </w:t>
      </w:r>
      <w:r w:rsidRPr="00526B52">
        <w:rPr>
          <w:rFonts w:ascii="Constantia" w:hAnsi="Constantia"/>
          <w:i/>
          <w:sz w:val="22"/>
          <w:szCs w:val="22"/>
        </w:rPr>
        <w:t>a muzeális intézményekről, a nyilvános könyvtári ellátásról és a közművelődésről</w:t>
      </w:r>
      <w:hyperlink r:id="rId14" w:anchor="lbj1param#lbj1param" w:history="1"/>
      <w:r w:rsidRPr="00526B52">
        <w:rPr>
          <w:rFonts w:ascii="Constantia" w:hAnsi="Constantia"/>
          <w:i/>
          <w:sz w:val="22"/>
          <w:szCs w:val="22"/>
        </w:rPr>
        <w:t xml:space="preserve"> </w:t>
      </w:r>
      <w:r w:rsidRPr="00526B52">
        <w:rPr>
          <w:rFonts w:ascii="Constantia" w:hAnsi="Constantia"/>
          <w:sz w:val="22"/>
          <w:szCs w:val="22"/>
        </w:rPr>
        <w:t>szóló</w:t>
      </w:r>
      <w:r w:rsidRPr="00526B52">
        <w:rPr>
          <w:rFonts w:ascii="Constantia" w:hAnsi="Constantia"/>
          <w:i/>
          <w:sz w:val="22"/>
          <w:szCs w:val="22"/>
        </w:rPr>
        <w:t xml:space="preserve"> 1997. évi CXL. törvény (a továbbiakban: Kult. tv.)</w:t>
      </w:r>
      <w:r w:rsidRPr="00526B52">
        <w:rPr>
          <w:rFonts w:ascii="Constantia" w:hAnsi="Constantia"/>
          <w:sz w:val="22"/>
          <w:szCs w:val="22"/>
        </w:rPr>
        <w:t xml:space="preserve"> </w:t>
      </w:r>
      <w:r w:rsidRPr="00526B52">
        <w:rPr>
          <w:rFonts w:ascii="Constantia" w:hAnsi="Constantia"/>
          <w:i/>
          <w:sz w:val="22"/>
          <w:szCs w:val="22"/>
        </w:rPr>
        <w:t xml:space="preserve"> 79</w:t>
      </w:r>
      <w:r w:rsidRPr="00526B52">
        <w:rPr>
          <w:rFonts w:ascii="Constantia" w:hAnsi="Constantia"/>
          <w:sz w:val="22"/>
          <w:szCs w:val="22"/>
        </w:rPr>
        <w:t>.</w:t>
      </w:r>
      <w:r w:rsidRPr="00526B52">
        <w:rPr>
          <w:rFonts w:ascii="Constantia" w:hAnsi="Constantia"/>
          <w:i/>
          <w:sz w:val="22"/>
          <w:szCs w:val="22"/>
        </w:rPr>
        <w:t>§</w:t>
      </w:r>
      <w:r w:rsidRPr="00526B52">
        <w:rPr>
          <w:rFonts w:ascii="Constantia" w:hAnsi="Constantia"/>
          <w:sz w:val="22"/>
          <w:szCs w:val="22"/>
        </w:rPr>
        <w:t xml:space="preserve"> alapján, mely 2021. május 1. napján lejárt. Felek ezen felül külön szerződésben a </w:t>
      </w:r>
      <w:proofErr w:type="spellStart"/>
      <w:r w:rsidRPr="00526B52">
        <w:rPr>
          <w:rFonts w:ascii="Constantia" w:hAnsi="Constantia"/>
          <w:b/>
          <w:sz w:val="22"/>
          <w:szCs w:val="22"/>
        </w:rPr>
        <w:t>Kepes</w:t>
      </w:r>
      <w:proofErr w:type="spellEnd"/>
      <w:r w:rsidRPr="00526B52">
        <w:rPr>
          <w:rFonts w:ascii="Constantia" w:hAnsi="Constantia"/>
          <w:b/>
          <w:sz w:val="22"/>
          <w:szCs w:val="22"/>
        </w:rPr>
        <w:t xml:space="preserve"> hagyaték kezelésére műtárgykölcsönzési és –kezelési megállapodást kötöttek.</w:t>
      </w:r>
    </w:p>
    <w:p w14:paraId="5F4D629C" w14:textId="77777777" w:rsidR="00526B52" w:rsidRPr="00526B52" w:rsidRDefault="00526B52" w:rsidP="00526B52">
      <w:pPr>
        <w:numPr>
          <w:ilvl w:val="0"/>
          <w:numId w:val="29"/>
        </w:numPr>
        <w:spacing w:after="120"/>
        <w:ind w:left="357" w:hanging="357"/>
        <w:jc w:val="both"/>
        <w:rPr>
          <w:rFonts w:ascii="Constantia" w:hAnsi="Constantia"/>
          <w:sz w:val="22"/>
          <w:szCs w:val="22"/>
        </w:rPr>
      </w:pPr>
      <w:r w:rsidRPr="00526B52">
        <w:rPr>
          <w:rFonts w:ascii="Constantia" w:hAnsi="Constantia"/>
          <w:sz w:val="22"/>
          <w:szCs w:val="22"/>
        </w:rPr>
        <w:t>Felek megállapítják, hogy Feladatellátó a székhelye szerinti cégbíróságnál bejegyzett nonprofit alapítvány. Alapítvány kijelenti, hogy megfelel a helyi közszolgáltatás ellátására való jogosultság jogszabályi feltételeinek, melyeket az Önkormányzat részére okiratok és szükséges nyilatkozatok benyújtásával is alátámasztott.</w:t>
      </w:r>
    </w:p>
    <w:p w14:paraId="36CCD3C3" w14:textId="77777777" w:rsidR="00526B52" w:rsidRPr="00526B52" w:rsidRDefault="00526B52" w:rsidP="00526B52">
      <w:pPr>
        <w:numPr>
          <w:ilvl w:val="0"/>
          <w:numId w:val="29"/>
        </w:numPr>
        <w:spacing w:after="120"/>
        <w:ind w:left="357" w:hanging="357"/>
        <w:jc w:val="both"/>
        <w:rPr>
          <w:rFonts w:ascii="Constantia" w:hAnsi="Constantia"/>
          <w:sz w:val="22"/>
          <w:szCs w:val="22"/>
        </w:rPr>
      </w:pPr>
      <w:r w:rsidRPr="00526B52">
        <w:rPr>
          <w:rFonts w:ascii="Constantia" w:hAnsi="Constantia"/>
          <w:sz w:val="22"/>
          <w:szCs w:val="22"/>
        </w:rPr>
        <w:t xml:space="preserve">Önkormányzat a jelen szerződésben meghatározott közfeladatok ellátása érdekében az Alapítványnak a 2009. év október hónap 8. naptól hatályos, (570/2009. (IX. 24.) sz. közgyűlési határozattal jóváhagyott) bérleti szerződésben foglaltak szerint bérbe adta az Önkormányzat tulajdonában lévő </w:t>
      </w:r>
      <w:proofErr w:type="spellStart"/>
      <w:r w:rsidRPr="00526B52">
        <w:rPr>
          <w:rFonts w:ascii="Constantia" w:hAnsi="Constantia"/>
          <w:i/>
          <w:sz w:val="22"/>
          <w:szCs w:val="22"/>
        </w:rPr>
        <w:t>Kepes</w:t>
      </w:r>
      <w:proofErr w:type="spellEnd"/>
      <w:r w:rsidRPr="00526B52">
        <w:rPr>
          <w:rFonts w:ascii="Constantia" w:hAnsi="Constantia"/>
          <w:i/>
          <w:sz w:val="22"/>
          <w:szCs w:val="22"/>
        </w:rPr>
        <w:t xml:space="preserve"> Intézet közösségi színtér </w:t>
      </w:r>
      <w:r w:rsidRPr="00526B52">
        <w:rPr>
          <w:rFonts w:ascii="Constantia" w:hAnsi="Constantia"/>
          <w:sz w:val="22"/>
          <w:szCs w:val="22"/>
        </w:rPr>
        <w:t>(3300 Eger, Széchenyi u. 16.) néven bejegyzett közművelődési és muzeális létesítményt.</w:t>
      </w:r>
    </w:p>
    <w:p w14:paraId="6AE4B88D" w14:textId="77777777" w:rsidR="00526B52" w:rsidRPr="00526B52" w:rsidRDefault="00526B52" w:rsidP="00526B52">
      <w:pPr>
        <w:jc w:val="center"/>
        <w:outlineLvl w:val="0"/>
        <w:rPr>
          <w:rFonts w:ascii="Constantia" w:hAnsi="Constantia"/>
          <w:sz w:val="22"/>
          <w:szCs w:val="22"/>
        </w:rPr>
      </w:pPr>
      <w:r w:rsidRPr="00526B52">
        <w:rPr>
          <w:rFonts w:ascii="Constantia" w:hAnsi="Constantia"/>
          <w:sz w:val="22"/>
          <w:szCs w:val="22"/>
        </w:rPr>
        <w:t>II.</w:t>
      </w:r>
    </w:p>
    <w:p w14:paraId="6388FBD2" w14:textId="77777777" w:rsidR="00526B52" w:rsidRPr="00526B52" w:rsidRDefault="00526B52" w:rsidP="00526B52">
      <w:pPr>
        <w:jc w:val="center"/>
        <w:rPr>
          <w:rFonts w:ascii="Constantia" w:hAnsi="Constantia"/>
          <w:sz w:val="22"/>
          <w:szCs w:val="22"/>
        </w:rPr>
      </w:pPr>
    </w:p>
    <w:p w14:paraId="19319835" w14:textId="77777777" w:rsidR="00526B52" w:rsidRPr="00526B52" w:rsidRDefault="00526B52" w:rsidP="00526B52">
      <w:pPr>
        <w:jc w:val="center"/>
        <w:outlineLvl w:val="0"/>
        <w:rPr>
          <w:rFonts w:ascii="Constantia" w:hAnsi="Constantia"/>
          <w:b/>
          <w:sz w:val="22"/>
          <w:szCs w:val="22"/>
        </w:rPr>
      </w:pPr>
      <w:r w:rsidRPr="00526B52">
        <w:rPr>
          <w:rFonts w:ascii="Constantia" w:hAnsi="Constantia"/>
          <w:b/>
          <w:sz w:val="22"/>
          <w:szCs w:val="22"/>
        </w:rPr>
        <w:t>A szerződés tárgya, az alapszolgáltatások köre</w:t>
      </w:r>
    </w:p>
    <w:p w14:paraId="1EA8F8D5" w14:textId="77777777" w:rsidR="00526B52" w:rsidRPr="00526B52" w:rsidRDefault="00526B52" w:rsidP="00526B52">
      <w:pPr>
        <w:jc w:val="center"/>
        <w:rPr>
          <w:rFonts w:ascii="Constantia" w:hAnsi="Constantia"/>
          <w:sz w:val="22"/>
          <w:szCs w:val="22"/>
        </w:rPr>
      </w:pPr>
    </w:p>
    <w:p w14:paraId="535EB31B" w14:textId="77777777" w:rsidR="00526B52" w:rsidRPr="00526B52" w:rsidRDefault="00526B52" w:rsidP="00526B52">
      <w:pPr>
        <w:jc w:val="both"/>
        <w:rPr>
          <w:rFonts w:ascii="Constantia" w:hAnsi="Constantia"/>
          <w:sz w:val="22"/>
          <w:szCs w:val="22"/>
        </w:rPr>
      </w:pPr>
    </w:p>
    <w:p w14:paraId="730A07B2" w14:textId="77777777" w:rsidR="00526B52" w:rsidRPr="00526B52" w:rsidRDefault="00526B52" w:rsidP="00526B52">
      <w:pPr>
        <w:numPr>
          <w:ilvl w:val="0"/>
          <w:numId w:val="29"/>
        </w:numPr>
        <w:jc w:val="both"/>
        <w:rPr>
          <w:rFonts w:ascii="Constantia" w:hAnsi="Constantia"/>
          <w:sz w:val="22"/>
          <w:szCs w:val="22"/>
        </w:rPr>
      </w:pPr>
      <w:r w:rsidRPr="00526B52">
        <w:rPr>
          <w:rFonts w:ascii="Constantia" w:hAnsi="Constantia"/>
          <w:sz w:val="22"/>
          <w:szCs w:val="22"/>
        </w:rPr>
        <w:t>Önkormányzat Feladatellátót a</w:t>
      </w:r>
      <w:r w:rsidRPr="00526B52">
        <w:rPr>
          <w:rFonts w:ascii="Constantia" w:hAnsi="Constantia"/>
          <w:i/>
          <w:sz w:val="22"/>
          <w:szCs w:val="22"/>
        </w:rPr>
        <w:t xml:space="preserve"> </w:t>
      </w:r>
      <w:proofErr w:type="spellStart"/>
      <w:r w:rsidRPr="00526B52">
        <w:rPr>
          <w:rFonts w:ascii="Constantia" w:hAnsi="Constantia"/>
          <w:i/>
          <w:sz w:val="22"/>
          <w:szCs w:val="22"/>
        </w:rPr>
        <w:t>Kult</w:t>
      </w:r>
      <w:proofErr w:type="spellEnd"/>
      <w:r w:rsidRPr="00526B52">
        <w:rPr>
          <w:rFonts w:ascii="Constantia" w:hAnsi="Constantia"/>
          <w:i/>
          <w:sz w:val="22"/>
          <w:szCs w:val="22"/>
        </w:rPr>
        <w:t xml:space="preserve"> tv. </w:t>
      </w:r>
      <w:r w:rsidRPr="00526B52">
        <w:rPr>
          <w:rFonts w:ascii="Constantia" w:hAnsi="Constantia"/>
          <w:sz w:val="22"/>
          <w:szCs w:val="22"/>
        </w:rPr>
        <w:t>76.§ (3) szerinti egyes</w:t>
      </w:r>
      <w:r w:rsidRPr="00526B52">
        <w:rPr>
          <w:rFonts w:ascii="Constantia" w:hAnsi="Constantia"/>
          <w:i/>
          <w:sz w:val="22"/>
          <w:szCs w:val="22"/>
        </w:rPr>
        <w:t xml:space="preserve"> </w:t>
      </w:r>
      <w:r w:rsidRPr="00526B52">
        <w:rPr>
          <w:rFonts w:ascii="Constantia" w:hAnsi="Constantia"/>
          <w:sz w:val="22"/>
          <w:szCs w:val="22"/>
        </w:rPr>
        <w:t>közművelődési alapfeladatok ellátásával bízza meg</w:t>
      </w:r>
      <w:r w:rsidRPr="00526B52">
        <w:rPr>
          <w:rFonts w:ascii="Constantia" w:hAnsi="Constantia"/>
          <w:i/>
          <w:sz w:val="22"/>
          <w:szCs w:val="22"/>
        </w:rPr>
        <w:t xml:space="preserve"> a közművelődési alapszolgáltatások, valamint a közművelődési intézmények és a közösségi színterek követelményeiről szóló 20/2018. (VII. 9.) EMMI rendeletben,</w:t>
      </w:r>
      <w:r w:rsidRPr="00526B52">
        <w:rPr>
          <w:rFonts w:ascii="Constantia" w:hAnsi="Constantia"/>
          <w:sz w:val="22"/>
          <w:szCs w:val="22"/>
        </w:rPr>
        <w:t xml:space="preserve"> valamint</w:t>
      </w:r>
      <w:r w:rsidRPr="00526B52">
        <w:rPr>
          <w:rFonts w:ascii="Constantia" w:hAnsi="Constantia"/>
          <w:i/>
          <w:sz w:val="22"/>
          <w:szCs w:val="22"/>
        </w:rPr>
        <w:t xml:space="preserve"> Eger MJV Önkormányzata a helyi közművelődési feladatok ellátásáról szóló 2/2020. (I. 31.) önkormányzati rendeletében</w:t>
      </w:r>
      <w:r w:rsidRPr="00526B52">
        <w:rPr>
          <w:rFonts w:ascii="Constantia" w:hAnsi="Constantia"/>
          <w:sz w:val="22"/>
          <w:szCs w:val="22"/>
        </w:rPr>
        <w:t xml:space="preserve"> foglalt feltételek teljesítése mellett a következőkben részletezett szerint:</w:t>
      </w:r>
    </w:p>
    <w:p w14:paraId="62D61F4A" w14:textId="77777777" w:rsidR="00526B52" w:rsidRPr="00526B52" w:rsidRDefault="00526B52" w:rsidP="00526B52">
      <w:pPr>
        <w:numPr>
          <w:ilvl w:val="0"/>
          <w:numId w:val="30"/>
        </w:numPr>
        <w:spacing w:before="100" w:beforeAutospacing="1" w:after="100" w:afterAutospacing="1"/>
        <w:jc w:val="both"/>
        <w:rPr>
          <w:rFonts w:ascii="Constantia" w:hAnsi="Constantia"/>
          <w:sz w:val="22"/>
          <w:szCs w:val="22"/>
        </w:rPr>
      </w:pPr>
      <w:r w:rsidRPr="00526B52">
        <w:rPr>
          <w:rFonts w:ascii="Constantia" w:hAnsi="Constantia"/>
          <w:sz w:val="22"/>
          <w:szCs w:val="22"/>
        </w:rPr>
        <w:t>a hagyományos közösségi kulturális értékek átörökítése feltételeinek biztosítása keretében:</w:t>
      </w:r>
    </w:p>
    <w:p w14:paraId="4B7B3BD0" w14:textId="77777777" w:rsidR="00526B52" w:rsidRPr="00526B52" w:rsidRDefault="00526B52" w:rsidP="00526B52">
      <w:pPr>
        <w:numPr>
          <w:ilvl w:val="0"/>
          <w:numId w:val="31"/>
        </w:numPr>
        <w:spacing w:before="100" w:beforeAutospacing="1" w:after="100" w:afterAutospacing="1"/>
        <w:rPr>
          <w:rFonts w:ascii="Constantia" w:hAnsi="Constantia"/>
          <w:sz w:val="22"/>
          <w:szCs w:val="22"/>
        </w:rPr>
      </w:pPr>
      <w:r w:rsidRPr="00526B52">
        <w:rPr>
          <w:rFonts w:ascii="Constantia" w:hAnsi="Constantia"/>
          <w:sz w:val="22"/>
          <w:szCs w:val="22"/>
        </w:rPr>
        <w:t>a nemzeti, az európai és az egyetemes kultúra, továbbá a külhoni nemzetrészek kulturális értékeinek megismertetése érdekében programokat, tevékenységeket, szolgáltatásokat szervez, támogatja azok megvalósítását</w:t>
      </w:r>
    </w:p>
    <w:p w14:paraId="51B283E9" w14:textId="77777777" w:rsidR="00526B52" w:rsidRPr="00526B52" w:rsidRDefault="00526B52" w:rsidP="00526B52">
      <w:pPr>
        <w:numPr>
          <w:ilvl w:val="0"/>
          <w:numId w:val="30"/>
        </w:numPr>
        <w:spacing w:before="100" w:beforeAutospacing="1" w:after="100" w:afterAutospacing="1"/>
        <w:rPr>
          <w:rFonts w:ascii="Constantia" w:hAnsi="Constantia"/>
          <w:sz w:val="22"/>
          <w:szCs w:val="22"/>
        </w:rPr>
      </w:pPr>
      <w:r w:rsidRPr="00526B52">
        <w:rPr>
          <w:rFonts w:ascii="Constantia" w:hAnsi="Constantia"/>
          <w:sz w:val="22"/>
          <w:szCs w:val="22"/>
        </w:rPr>
        <w:t>az amatőr alkotó- és előadó-művészeti tevékenység feltételeinek biztosítása keretében</w:t>
      </w:r>
    </w:p>
    <w:p w14:paraId="487B6A52" w14:textId="77777777" w:rsidR="00526B52" w:rsidRPr="00526B52" w:rsidRDefault="00526B52" w:rsidP="00526B52">
      <w:pPr>
        <w:numPr>
          <w:ilvl w:val="0"/>
          <w:numId w:val="31"/>
        </w:numPr>
        <w:spacing w:before="100" w:beforeAutospacing="1" w:after="100" w:afterAutospacing="1"/>
        <w:rPr>
          <w:rFonts w:ascii="Constantia" w:hAnsi="Constantia"/>
          <w:sz w:val="22"/>
          <w:szCs w:val="22"/>
        </w:rPr>
      </w:pPr>
      <w:r w:rsidRPr="00526B52">
        <w:rPr>
          <w:rFonts w:ascii="Constantia" w:hAnsi="Constantia"/>
          <w:sz w:val="22"/>
          <w:szCs w:val="22"/>
        </w:rPr>
        <w:t>képzőművészet, a zeneművészet, a táncművészet, a színház- és bábművészet, a versmondás, a film- és médiaművészetek, az irodalom területén tevékenységet folytató amatőrművészeti közösségek tevékenységének támogatása érdekében szakmai és infrastrukturális támogatást nyújt.</w:t>
      </w:r>
    </w:p>
    <w:p w14:paraId="41AA9C1D" w14:textId="77777777" w:rsidR="00526B52" w:rsidRPr="00526B52" w:rsidRDefault="00526B52" w:rsidP="00526B52">
      <w:pPr>
        <w:numPr>
          <w:ilvl w:val="0"/>
          <w:numId w:val="30"/>
        </w:numPr>
        <w:spacing w:before="100" w:beforeAutospacing="1" w:after="100" w:afterAutospacing="1"/>
        <w:rPr>
          <w:rFonts w:ascii="Constantia" w:hAnsi="Constantia"/>
          <w:sz w:val="22"/>
          <w:szCs w:val="22"/>
        </w:rPr>
      </w:pPr>
      <w:r w:rsidRPr="00526B52">
        <w:rPr>
          <w:rFonts w:ascii="Constantia" w:hAnsi="Constantia"/>
          <w:sz w:val="22"/>
          <w:szCs w:val="22"/>
        </w:rPr>
        <w:t>a tehetséggondozás- és -fejlesztés feltételeinek biztosítása érdekében</w:t>
      </w:r>
    </w:p>
    <w:p w14:paraId="4933D396" w14:textId="77777777" w:rsidR="00526B52" w:rsidRPr="00526B52" w:rsidRDefault="00526B52" w:rsidP="00526B52">
      <w:pPr>
        <w:numPr>
          <w:ilvl w:val="0"/>
          <w:numId w:val="31"/>
        </w:numPr>
        <w:spacing w:before="100" w:beforeAutospacing="1" w:after="100" w:afterAutospacing="1"/>
        <w:rPr>
          <w:rFonts w:ascii="Constantia" w:hAnsi="Constantia"/>
          <w:sz w:val="22"/>
          <w:szCs w:val="22"/>
        </w:rPr>
      </w:pPr>
      <w:r w:rsidRPr="00526B52">
        <w:rPr>
          <w:rFonts w:ascii="Constantia" w:hAnsi="Constantia"/>
          <w:sz w:val="22"/>
          <w:szCs w:val="22"/>
        </w:rPr>
        <w:t>felzárkóztatást segítő tanórán kívüli foglalkozásokat biztosít</w:t>
      </w:r>
    </w:p>
    <w:p w14:paraId="6448ED2B" w14:textId="77777777" w:rsidR="00526B52" w:rsidRPr="00526B52" w:rsidRDefault="00526B52" w:rsidP="00526B52">
      <w:pPr>
        <w:spacing w:before="100" w:beforeAutospacing="1" w:after="100" w:afterAutospacing="1"/>
        <w:ind w:firstLine="240"/>
        <w:rPr>
          <w:rFonts w:ascii="Constantia" w:hAnsi="Constantia"/>
          <w:sz w:val="22"/>
          <w:szCs w:val="22"/>
        </w:rPr>
      </w:pPr>
      <w:r w:rsidRPr="00526B52">
        <w:rPr>
          <w:rFonts w:ascii="Constantia" w:hAnsi="Constantia"/>
          <w:i/>
          <w:iCs/>
          <w:sz w:val="22"/>
          <w:szCs w:val="22"/>
        </w:rPr>
        <w:t xml:space="preserve">d)) </w:t>
      </w:r>
      <w:r w:rsidRPr="00526B52">
        <w:rPr>
          <w:rFonts w:ascii="Constantia" w:hAnsi="Constantia"/>
          <w:sz w:val="22"/>
          <w:szCs w:val="22"/>
        </w:rPr>
        <w:t>a kulturális alapú gazdaságfejlesztés keretében</w:t>
      </w:r>
    </w:p>
    <w:p w14:paraId="5CBF75FE" w14:textId="77777777" w:rsidR="00526B52" w:rsidRPr="00526B52" w:rsidRDefault="00526B52" w:rsidP="00526B52">
      <w:pPr>
        <w:numPr>
          <w:ilvl w:val="0"/>
          <w:numId w:val="31"/>
        </w:numPr>
        <w:spacing w:before="100" w:beforeAutospacing="1" w:after="100" w:afterAutospacing="1"/>
        <w:jc w:val="both"/>
        <w:rPr>
          <w:rFonts w:ascii="Constantia" w:hAnsi="Constantia"/>
          <w:sz w:val="22"/>
          <w:szCs w:val="22"/>
        </w:rPr>
      </w:pPr>
      <w:r w:rsidRPr="00526B52">
        <w:rPr>
          <w:rFonts w:ascii="Constantia" w:hAnsi="Constantia"/>
          <w:sz w:val="22"/>
          <w:szCs w:val="22"/>
        </w:rPr>
        <w:t>a kulturális terület- és településfejlesztéssel, helyi vállalkozás- és termékfejlesztéssel, kreatív iparral, a kulturális turizmussal kapcsolatos programokat, tevékenységeket, szolgáltatásokat szervez, támogatja azok megvalósulását, valamint</w:t>
      </w:r>
    </w:p>
    <w:p w14:paraId="381E7647" w14:textId="77777777" w:rsidR="00526B52" w:rsidRPr="00526B52" w:rsidRDefault="00526B52" w:rsidP="00526B52">
      <w:pPr>
        <w:numPr>
          <w:ilvl w:val="0"/>
          <w:numId w:val="31"/>
        </w:numPr>
        <w:spacing w:before="100" w:beforeAutospacing="1" w:after="100" w:afterAutospacing="1"/>
        <w:jc w:val="both"/>
        <w:rPr>
          <w:rFonts w:ascii="Constantia" w:hAnsi="Constantia"/>
          <w:sz w:val="22"/>
          <w:szCs w:val="22"/>
        </w:rPr>
      </w:pPr>
      <w:r w:rsidRPr="00526B52">
        <w:rPr>
          <w:rFonts w:ascii="Constantia" w:hAnsi="Constantia"/>
          <w:sz w:val="22"/>
          <w:szCs w:val="22"/>
        </w:rPr>
        <w:lastRenderedPageBreak/>
        <w:t>hozzásegít az információs és kommunikációs technológiák, a digitalizáció kulturális alapú használatához.</w:t>
      </w:r>
    </w:p>
    <w:p w14:paraId="03AC55F1" w14:textId="77777777" w:rsidR="00526B52" w:rsidRPr="00526B52" w:rsidRDefault="00526B52" w:rsidP="00526B52">
      <w:pPr>
        <w:jc w:val="center"/>
        <w:outlineLvl w:val="0"/>
        <w:rPr>
          <w:rFonts w:ascii="Constantia" w:hAnsi="Constantia"/>
          <w:sz w:val="22"/>
          <w:szCs w:val="22"/>
        </w:rPr>
      </w:pPr>
      <w:r w:rsidRPr="00526B52">
        <w:rPr>
          <w:rFonts w:ascii="Constantia" w:hAnsi="Constantia"/>
          <w:sz w:val="22"/>
          <w:szCs w:val="22"/>
        </w:rPr>
        <w:t>III.</w:t>
      </w:r>
    </w:p>
    <w:p w14:paraId="0569B15B" w14:textId="77777777" w:rsidR="00526B52" w:rsidRPr="00526B52" w:rsidRDefault="00526B52" w:rsidP="00526B52">
      <w:pPr>
        <w:jc w:val="center"/>
        <w:outlineLvl w:val="0"/>
        <w:rPr>
          <w:rFonts w:ascii="Constantia" w:hAnsi="Constantia"/>
          <w:sz w:val="22"/>
          <w:szCs w:val="22"/>
        </w:rPr>
      </w:pPr>
    </w:p>
    <w:p w14:paraId="42C5A961" w14:textId="77777777" w:rsidR="00526B52" w:rsidRPr="00526B52" w:rsidRDefault="00526B52" w:rsidP="00526B52">
      <w:pPr>
        <w:jc w:val="center"/>
        <w:outlineLvl w:val="0"/>
        <w:rPr>
          <w:rFonts w:ascii="Constantia" w:hAnsi="Constantia"/>
          <w:b/>
          <w:sz w:val="22"/>
          <w:szCs w:val="22"/>
        </w:rPr>
      </w:pPr>
      <w:r w:rsidRPr="00526B52">
        <w:rPr>
          <w:rFonts w:ascii="Constantia" w:hAnsi="Constantia"/>
          <w:b/>
          <w:sz w:val="22"/>
          <w:szCs w:val="22"/>
        </w:rPr>
        <w:t>A közművelődési alapszolgáltatásokban érintettek köre, továbbá a közművelődési alapszolgáltatások biztosításával kapcsolatban a helyi lakossággal és annak önszerveződő közösségeivel történő kapcsolattartás elvei, főbb szempontjai</w:t>
      </w:r>
    </w:p>
    <w:p w14:paraId="33FFC65B" w14:textId="77777777" w:rsidR="00526B52" w:rsidRPr="00526B52" w:rsidRDefault="00526B52" w:rsidP="00526B52">
      <w:pPr>
        <w:jc w:val="center"/>
        <w:outlineLvl w:val="0"/>
        <w:rPr>
          <w:rFonts w:ascii="Constantia" w:hAnsi="Constantia"/>
          <w:sz w:val="22"/>
          <w:szCs w:val="22"/>
        </w:rPr>
      </w:pPr>
    </w:p>
    <w:p w14:paraId="76695BE9" w14:textId="77777777" w:rsidR="00526B52" w:rsidRPr="00526B52" w:rsidRDefault="00526B52" w:rsidP="00526B52">
      <w:pPr>
        <w:numPr>
          <w:ilvl w:val="0"/>
          <w:numId w:val="29"/>
        </w:numPr>
        <w:spacing w:after="120"/>
        <w:ind w:left="357" w:hanging="357"/>
        <w:jc w:val="both"/>
        <w:rPr>
          <w:rFonts w:ascii="Constantia" w:hAnsi="Constantia"/>
          <w:sz w:val="22"/>
          <w:szCs w:val="22"/>
        </w:rPr>
      </w:pPr>
      <w:r w:rsidRPr="00526B52">
        <w:rPr>
          <w:rFonts w:ascii="Constantia" w:hAnsi="Constantia"/>
          <w:sz w:val="22"/>
          <w:szCs w:val="22"/>
        </w:rPr>
        <w:t>A közművelődési alapszolgáltatásban érintettek az alapszolgáltatás igénybe vevő Egerben élő természetes személyek és azok önszerveződő közösségei, valamint a 4. a) pont tekintetében helyi lakcímre való tekintet nélkül bármely természetes személy igénybe vevő.</w:t>
      </w:r>
    </w:p>
    <w:p w14:paraId="42F7E518" w14:textId="77777777" w:rsidR="00526B52" w:rsidRPr="00526B52" w:rsidRDefault="00526B52" w:rsidP="00526B52">
      <w:pPr>
        <w:numPr>
          <w:ilvl w:val="0"/>
          <w:numId w:val="29"/>
        </w:numPr>
        <w:spacing w:after="120"/>
        <w:ind w:left="357" w:hanging="357"/>
        <w:jc w:val="both"/>
        <w:rPr>
          <w:rFonts w:ascii="Constantia" w:hAnsi="Constantia"/>
          <w:sz w:val="22"/>
          <w:szCs w:val="22"/>
        </w:rPr>
      </w:pPr>
      <w:r w:rsidRPr="00526B52">
        <w:rPr>
          <w:rFonts w:ascii="Constantia" w:hAnsi="Constantia"/>
          <w:sz w:val="22"/>
          <w:szCs w:val="22"/>
        </w:rPr>
        <w:t>Feladatellátó vállalja, hogy a helyi lakossággal és azok önszerveződő közösségeivel online és offline módon, a célközönséggel a konkrét feladat ellátása kapcsán egyeztetett formában tartja a kapcsolatot.</w:t>
      </w:r>
    </w:p>
    <w:p w14:paraId="3B1C8F7A" w14:textId="77777777" w:rsidR="00526B52" w:rsidRPr="00526B52" w:rsidRDefault="00526B52" w:rsidP="00526B52">
      <w:pPr>
        <w:jc w:val="center"/>
        <w:outlineLvl w:val="0"/>
        <w:rPr>
          <w:rFonts w:ascii="Constantia" w:hAnsi="Constantia"/>
          <w:sz w:val="22"/>
          <w:szCs w:val="22"/>
        </w:rPr>
      </w:pPr>
      <w:r w:rsidRPr="00526B52">
        <w:rPr>
          <w:rFonts w:ascii="Constantia" w:hAnsi="Constantia"/>
          <w:sz w:val="22"/>
          <w:szCs w:val="22"/>
        </w:rPr>
        <w:t xml:space="preserve">IV. </w:t>
      </w:r>
    </w:p>
    <w:p w14:paraId="51B91948" w14:textId="77777777" w:rsidR="00526B52" w:rsidRPr="00526B52" w:rsidRDefault="00526B52" w:rsidP="00526B52">
      <w:pPr>
        <w:jc w:val="center"/>
        <w:outlineLvl w:val="0"/>
        <w:rPr>
          <w:rFonts w:ascii="Constantia" w:hAnsi="Constantia"/>
          <w:sz w:val="22"/>
          <w:szCs w:val="22"/>
        </w:rPr>
      </w:pPr>
    </w:p>
    <w:p w14:paraId="450BB074" w14:textId="77777777" w:rsidR="00526B52" w:rsidRPr="00526B52" w:rsidRDefault="00526B52" w:rsidP="00526B52">
      <w:pPr>
        <w:jc w:val="center"/>
        <w:outlineLvl w:val="0"/>
        <w:rPr>
          <w:rFonts w:ascii="Constantia" w:hAnsi="Constantia"/>
          <w:b/>
          <w:sz w:val="22"/>
          <w:szCs w:val="22"/>
        </w:rPr>
      </w:pPr>
      <w:r w:rsidRPr="00526B52">
        <w:rPr>
          <w:rFonts w:ascii="Constantia" w:hAnsi="Constantia"/>
          <w:b/>
          <w:sz w:val="22"/>
          <w:szCs w:val="22"/>
        </w:rPr>
        <w:t>A helyi lakosság és annak önszerveződő közösségei által ingyenesen vagy térítési díjért igénybe vehető közművelődési alapszolgáltatások</w:t>
      </w:r>
    </w:p>
    <w:p w14:paraId="6C7D2F0D" w14:textId="77777777" w:rsidR="00526B52" w:rsidRPr="00526B52" w:rsidRDefault="00526B52" w:rsidP="00526B52">
      <w:pPr>
        <w:jc w:val="center"/>
        <w:outlineLvl w:val="0"/>
        <w:rPr>
          <w:rFonts w:ascii="Constantia" w:hAnsi="Constantia"/>
          <w:sz w:val="22"/>
          <w:szCs w:val="22"/>
        </w:rPr>
      </w:pPr>
    </w:p>
    <w:p w14:paraId="1982E88E" w14:textId="77777777" w:rsidR="00526B52" w:rsidRPr="00526B52" w:rsidRDefault="00526B52" w:rsidP="00526B52">
      <w:pPr>
        <w:numPr>
          <w:ilvl w:val="0"/>
          <w:numId w:val="29"/>
        </w:numPr>
        <w:jc w:val="both"/>
        <w:outlineLvl w:val="0"/>
        <w:rPr>
          <w:rFonts w:ascii="Constantia" w:hAnsi="Constantia"/>
          <w:sz w:val="22"/>
          <w:szCs w:val="22"/>
        </w:rPr>
      </w:pPr>
      <w:r w:rsidRPr="00526B52">
        <w:rPr>
          <w:rFonts w:ascii="Constantia" w:hAnsi="Constantia"/>
          <w:sz w:val="22"/>
          <w:szCs w:val="22"/>
        </w:rPr>
        <w:t xml:space="preserve">Feladatellátó éves szolgáltatási tervében köteles meghatározni, melyek azok az alapszolgáltatások, melyek a helyi lakosság és azok önszerveződő közösségei részére ingyenesen, és melyek </w:t>
      </w:r>
      <w:proofErr w:type="gramStart"/>
      <w:r w:rsidRPr="00526B52">
        <w:rPr>
          <w:rFonts w:ascii="Constantia" w:hAnsi="Constantia"/>
          <w:sz w:val="22"/>
          <w:szCs w:val="22"/>
        </w:rPr>
        <w:t>azok</w:t>
      </w:r>
      <w:proofErr w:type="gramEnd"/>
      <w:r w:rsidRPr="00526B52">
        <w:rPr>
          <w:rFonts w:ascii="Constantia" w:hAnsi="Constantia"/>
          <w:sz w:val="22"/>
          <w:szCs w:val="22"/>
        </w:rPr>
        <w:t xml:space="preserve"> amelyeket térítés fejében biztosít.</w:t>
      </w:r>
    </w:p>
    <w:p w14:paraId="4E20598A" w14:textId="77777777" w:rsidR="00526B52" w:rsidRPr="00526B52" w:rsidRDefault="00526B52" w:rsidP="00526B52">
      <w:pPr>
        <w:ind w:left="360"/>
        <w:jc w:val="both"/>
        <w:outlineLvl w:val="0"/>
        <w:rPr>
          <w:rFonts w:ascii="Constantia" w:hAnsi="Constantia"/>
          <w:sz w:val="22"/>
          <w:szCs w:val="22"/>
        </w:rPr>
      </w:pPr>
    </w:p>
    <w:p w14:paraId="4A17E7B0" w14:textId="77777777" w:rsidR="00526B52" w:rsidRPr="00526B52" w:rsidRDefault="00526B52" w:rsidP="00526B52">
      <w:pPr>
        <w:ind w:left="360"/>
        <w:jc w:val="center"/>
        <w:outlineLvl w:val="0"/>
        <w:rPr>
          <w:rFonts w:ascii="Constantia" w:hAnsi="Constantia"/>
          <w:sz w:val="22"/>
          <w:szCs w:val="22"/>
        </w:rPr>
      </w:pPr>
      <w:r w:rsidRPr="00526B52">
        <w:rPr>
          <w:rFonts w:ascii="Constantia" w:hAnsi="Constantia"/>
          <w:sz w:val="22"/>
          <w:szCs w:val="22"/>
        </w:rPr>
        <w:t>V.</w:t>
      </w:r>
    </w:p>
    <w:p w14:paraId="12201BA3" w14:textId="77777777" w:rsidR="00526B52" w:rsidRPr="00526B52" w:rsidRDefault="00526B52" w:rsidP="00526B52">
      <w:pPr>
        <w:ind w:left="360"/>
        <w:jc w:val="center"/>
        <w:outlineLvl w:val="0"/>
        <w:rPr>
          <w:rFonts w:ascii="Constantia" w:hAnsi="Constantia"/>
          <w:sz w:val="22"/>
          <w:szCs w:val="22"/>
        </w:rPr>
      </w:pPr>
    </w:p>
    <w:p w14:paraId="74D107BD" w14:textId="77777777" w:rsidR="00526B52" w:rsidRPr="00526B52" w:rsidRDefault="00526B52" w:rsidP="00526B52">
      <w:pPr>
        <w:ind w:left="360"/>
        <w:jc w:val="center"/>
        <w:outlineLvl w:val="0"/>
        <w:rPr>
          <w:rFonts w:ascii="Constantia" w:hAnsi="Constantia"/>
          <w:b/>
          <w:sz w:val="22"/>
          <w:szCs w:val="22"/>
        </w:rPr>
      </w:pPr>
      <w:r w:rsidRPr="00526B52">
        <w:rPr>
          <w:rFonts w:ascii="Constantia" w:hAnsi="Constantia"/>
          <w:b/>
          <w:sz w:val="22"/>
          <w:szCs w:val="22"/>
        </w:rPr>
        <w:t xml:space="preserve">A közművelődési alapszolgáltatás igénybevételi lehetőségeinek minimális időtartama és rendszerességét, a közösségi színtér vagy közművelődési intézmény közművelődési célú minimális </w:t>
      </w:r>
      <w:proofErr w:type="gramStart"/>
      <w:r w:rsidRPr="00526B52">
        <w:rPr>
          <w:rFonts w:ascii="Constantia" w:hAnsi="Constantia"/>
          <w:b/>
          <w:sz w:val="22"/>
          <w:szCs w:val="22"/>
        </w:rPr>
        <w:t>nyitva tartása</w:t>
      </w:r>
      <w:proofErr w:type="gramEnd"/>
    </w:p>
    <w:p w14:paraId="1222E176" w14:textId="77777777" w:rsidR="00526B52" w:rsidRPr="00526B52" w:rsidRDefault="00526B52" w:rsidP="00526B52">
      <w:pPr>
        <w:ind w:left="360"/>
        <w:jc w:val="center"/>
        <w:outlineLvl w:val="0"/>
        <w:rPr>
          <w:rFonts w:ascii="Constantia" w:hAnsi="Constantia"/>
          <w:sz w:val="22"/>
          <w:szCs w:val="22"/>
        </w:rPr>
      </w:pPr>
    </w:p>
    <w:p w14:paraId="5F3032D3" w14:textId="77777777" w:rsidR="00526B52" w:rsidRPr="00526B52" w:rsidRDefault="00526B52" w:rsidP="00526B52">
      <w:pPr>
        <w:numPr>
          <w:ilvl w:val="0"/>
          <w:numId w:val="29"/>
        </w:numPr>
        <w:spacing w:after="120"/>
        <w:ind w:left="357" w:hanging="357"/>
        <w:jc w:val="both"/>
        <w:outlineLvl w:val="0"/>
        <w:rPr>
          <w:rFonts w:ascii="Constantia" w:hAnsi="Constantia"/>
          <w:sz w:val="22"/>
          <w:szCs w:val="22"/>
        </w:rPr>
      </w:pPr>
      <w:r w:rsidRPr="00526B52">
        <w:rPr>
          <w:rFonts w:ascii="Constantia" w:hAnsi="Constantia"/>
          <w:sz w:val="22"/>
          <w:szCs w:val="22"/>
        </w:rPr>
        <w:t xml:space="preserve">Feladatellátó vállalja, hogy biztosítja a </w:t>
      </w:r>
      <w:proofErr w:type="spellStart"/>
      <w:r w:rsidRPr="00526B52">
        <w:rPr>
          <w:rFonts w:ascii="Constantia" w:hAnsi="Constantia"/>
          <w:sz w:val="22"/>
          <w:szCs w:val="22"/>
        </w:rPr>
        <w:t>Kepes</w:t>
      </w:r>
      <w:proofErr w:type="spellEnd"/>
      <w:r w:rsidRPr="00526B52">
        <w:rPr>
          <w:rFonts w:ascii="Constantia" w:hAnsi="Constantia"/>
          <w:sz w:val="22"/>
          <w:szCs w:val="22"/>
        </w:rPr>
        <w:t xml:space="preserve"> Intézek közösségi színtér </w:t>
      </w:r>
      <w:proofErr w:type="gramStart"/>
      <w:r w:rsidRPr="00526B52">
        <w:rPr>
          <w:rFonts w:ascii="Constantia" w:hAnsi="Constantia"/>
          <w:sz w:val="22"/>
          <w:szCs w:val="22"/>
        </w:rPr>
        <w:t>nyitva tartását</w:t>
      </w:r>
      <w:proofErr w:type="gramEnd"/>
      <w:r w:rsidRPr="00526B52">
        <w:rPr>
          <w:rFonts w:ascii="Constantia" w:hAnsi="Constantia"/>
          <w:sz w:val="22"/>
          <w:szCs w:val="22"/>
        </w:rPr>
        <w:t xml:space="preserve"> a </w:t>
      </w:r>
      <w:r w:rsidRPr="00526B52">
        <w:rPr>
          <w:rFonts w:ascii="Constantia" w:hAnsi="Constantia"/>
          <w:i/>
          <w:sz w:val="22"/>
          <w:szCs w:val="22"/>
        </w:rPr>
        <w:t>20/2018. (VII. 9.) EMMI rendelet 12. § (2) bekezdése alapján</w:t>
      </w:r>
      <w:r w:rsidRPr="00526B52">
        <w:rPr>
          <w:rFonts w:ascii="Constantia" w:hAnsi="Constantia"/>
          <w:sz w:val="22"/>
          <w:szCs w:val="22"/>
        </w:rPr>
        <w:t xml:space="preserve"> legalább a hét három napján, legalább napi 4 órában, melyből legalább egy napnak szabadnapra vagy munkaszüneti napra kell esnie, Továbbá legalább a hét egy napján magába kell foglalnia a 16.00-19.00 óra közötti időszakot.</w:t>
      </w:r>
    </w:p>
    <w:p w14:paraId="571AA304" w14:textId="77777777" w:rsidR="00526B52" w:rsidRPr="00526B52" w:rsidRDefault="00526B52" w:rsidP="00526B52">
      <w:pPr>
        <w:numPr>
          <w:ilvl w:val="0"/>
          <w:numId w:val="29"/>
        </w:numPr>
        <w:spacing w:after="120"/>
        <w:ind w:left="357" w:hanging="357"/>
        <w:jc w:val="both"/>
        <w:outlineLvl w:val="0"/>
        <w:rPr>
          <w:rFonts w:ascii="Constantia" w:hAnsi="Constantia"/>
          <w:sz w:val="22"/>
          <w:szCs w:val="22"/>
        </w:rPr>
      </w:pPr>
      <w:r w:rsidRPr="00526B52">
        <w:rPr>
          <w:rFonts w:ascii="Constantia" w:hAnsi="Constantia"/>
          <w:sz w:val="22"/>
          <w:szCs w:val="22"/>
        </w:rPr>
        <w:t>Feladatellátó a közösségi színtér nyitvatartási idejét a közösségi színtérnek helyet adó épületben köteles kifüggeszteni.</w:t>
      </w:r>
    </w:p>
    <w:p w14:paraId="33ECAC8B" w14:textId="77777777" w:rsidR="00526B52" w:rsidRPr="00526B52" w:rsidRDefault="00526B52" w:rsidP="00526B52">
      <w:pPr>
        <w:numPr>
          <w:ilvl w:val="0"/>
          <w:numId w:val="29"/>
        </w:numPr>
        <w:spacing w:after="120"/>
        <w:ind w:left="357" w:hanging="357"/>
        <w:jc w:val="both"/>
        <w:outlineLvl w:val="0"/>
        <w:rPr>
          <w:rFonts w:ascii="Constantia" w:hAnsi="Constantia"/>
          <w:sz w:val="22"/>
          <w:szCs w:val="22"/>
        </w:rPr>
      </w:pPr>
      <w:r w:rsidRPr="00526B52">
        <w:rPr>
          <w:rFonts w:ascii="Constantia" w:hAnsi="Constantia"/>
          <w:sz w:val="22"/>
          <w:szCs w:val="22"/>
        </w:rPr>
        <w:t xml:space="preserve">Feladatellátó a kifüggesztett </w:t>
      </w:r>
      <w:proofErr w:type="gramStart"/>
      <w:r w:rsidRPr="00526B52">
        <w:rPr>
          <w:rFonts w:ascii="Constantia" w:hAnsi="Constantia"/>
          <w:sz w:val="22"/>
          <w:szCs w:val="22"/>
        </w:rPr>
        <w:t>nyitva tartástól</w:t>
      </w:r>
      <w:proofErr w:type="gramEnd"/>
      <w:r w:rsidRPr="00526B52">
        <w:rPr>
          <w:rFonts w:ascii="Constantia" w:hAnsi="Constantia"/>
          <w:sz w:val="22"/>
          <w:szCs w:val="22"/>
        </w:rPr>
        <w:t xml:space="preserve"> évente legfeljebb három hónap időtartamban térhet el úgy, hogy Feladatellátó az eltérést legalább egy hónappal megelőzően a közösségi színtérnek helyet adó épületben közzéteszi.</w:t>
      </w:r>
    </w:p>
    <w:p w14:paraId="19A40D0A" w14:textId="77777777" w:rsidR="00526B52" w:rsidRPr="00526B52" w:rsidRDefault="00526B52" w:rsidP="00526B52">
      <w:pPr>
        <w:ind w:left="360"/>
        <w:jc w:val="both"/>
        <w:outlineLvl w:val="0"/>
        <w:rPr>
          <w:rFonts w:ascii="Constantia" w:hAnsi="Constantia"/>
          <w:sz w:val="22"/>
          <w:szCs w:val="22"/>
        </w:rPr>
      </w:pPr>
    </w:p>
    <w:p w14:paraId="4595097B" w14:textId="77777777" w:rsidR="00526B52" w:rsidRPr="00526B52" w:rsidRDefault="00526B52" w:rsidP="00526B52">
      <w:pPr>
        <w:ind w:left="360"/>
        <w:jc w:val="center"/>
        <w:outlineLvl w:val="0"/>
        <w:rPr>
          <w:rFonts w:ascii="Constantia" w:hAnsi="Constantia"/>
          <w:sz w:val="22"/>
          <w:szCs w:val="22"/>
        </w:rPr>
      </w:pPr>
      <w:r w:rsidRPr="00526B52">
        <w:rPr>
          <w:rFonts w:ascii="Constantia" w:hAnsi="Constantia"/>
          <w:sz w:val="22"/>
          <w:szCs w:val="22"/>
        </w:rPr>
        <w:t xml:space="preserve">VI. </w:t>
      </w:r>
    </w:p>
    <w:p w14:paraId="01998D27" w14:textId="77777777" w:rsidR="00526B52" w:rsidRPr="00526B52" w:rsidRDefault="00526B52" w:rsidP="00526B52">
      <w:pPr>
        <w:ind w:left="360"/>
        <w:jc w:val="center"/>
        <w:outlineLvl w:val="0"/>
        <w:rPr>
          <w:rFonts w:ascii="Constantia" w:hAnsi="Constantia"/>
          <w:b/>
          <w:sz w:val="22"/>
          <w:szCs w:val="22"/>
        </w:rPr>
      </w:pPr>
      <w:r w:rsidRPr="00526B52">
        <w:rPr>
          <w:rFonts w:ascii="Constantia" w:hAnsi="Constantia"/>
          <w:b/>
          <w:sz w:val="22"/>
          <w:szCs w:val="22"/>
        </w:rPr>
        <w:t>A megállapodás személyi, tárgyi és pénzügyi feltételei, a közművelődési alapszolgáltatások biztosításában közreműködőktől megkívánt szakképzettség</w:t>
      </w:r>
    </w:p>
    <w:p w14:paraId="7AC8BFFF" w14:textId="77777777" w:rsidR="00526B52" w:rsidRPr="00526B52" w:rsidRDefault="00526B52" w:rsidP="00526B52">
      <w:pPr>
        <w:ind w:left="360"/>
        <w:jc w:val="center"/>
        <w:outlineLvl w:val="0"/>
        <w:rPr>
          <w:rFonts w:ascii="Constantia" w:hAnsi="Constantia"/>
          <w:b/>
          <w:sz w:val="22"/>
          <w:szCs w:val="22"/>
        </w:rPr>
      </w:pPr>
    </w:p>
    <w:p w14:paraId="027A87A3" w14:textId="77777777" w:rsidR="00526B52" w:rsidRPr="00526B52" w:rsidRDefault="00526B52" w:rsidP="00526B52">
      <w:pPr>
        <w:numPr>
          <w:ilvl w:val="0"/>
          <w:numId w:val="29"/>
        </w:numPr>
        <w:spacing w:after="120"/>
        <w:ind w:left="357" w:hanging="357"/>
        <w:jc w:val="both"/>
        <w:outlineLvl w:val="0"/>
        <w:rPr>
          <w:rFonts w:ascii="Constantia" w:hAnsi="Constantia"/>
          <w:sz w:val="22"/>
          <w:szCs w:val="22"/>
        </w:rPr>
      </w:pPr>
      <w:r w:rsidRPr="00526B52">
        <w:rPr>
          <w:rFonts w:ascii="Constantia" w:hAnsi="Constantia"/>
          <w:sz w:val="22"/>
          <w:szCs w:val="22"/>
        </w:rPr>
        <w:t>Feladatellátó az éves szolgáltatási tervével egyidejűleg köteles évente, a tárgyévet megelőzően az igényelt támogatáshoz kapcsolódó pénzügyi (üzleti) tervet benyújtani Önkormányzat részére tárgyévenként december 15.-i határidővel, hogy az adott tárgyév önkormányzati költségvetésének tervezésekor rendelkezésre álljon.</w:t>
      </w:r>
    </w:p>
    <w:p w14:paraId="31B229BE" w14:textId="77777777" w:rsidR="00526B52" w:rsidRPr="00526B52" w:rsidRDefault="00526B52" w:rsidP="00526B52">
      <w:pPr>
        <w:numPr>
          <w:ilvl w:val="0"/>
          <w:numId w:val="29"/>
        </w:numPr>
        <w:spacing w:after="120"/>
        <w:ind w:left="357" w:hanging="357"/>
        <w:jc w:val="both"/>
        <w:outlineLvl w:val="0"/>
        <w:rPr>
          <w:rFonts w:ascii="Constantia" w:hAnsi="Constantia"/>
          <w:sz w:val="22"/>
          <w:szCs w:val="22"/>
        </w:rPr>
      </w:pPr>
      <w:r w:rsidRPr="00526B52">
        <w:rPr>
          <w:rFonts w:ascii="Constantia" w:hAnsi="Constantia"/>
          <w:sz w:val="22"/>
          <w:szCs w:val="22"/>
        </w:rPr>
        <w:t>Feladatellátó működési támogatás iránti igényét a pénzügyi tervben köteles megjelölni, havi bontásban.</w:t>
      </w:r>
    </w:p>
    <w:p w14:paraId="1AF83A57" w14:textId="77777777" w:rsidR="00526B52" w:rsidRPr="00526B52" w:rsidRDefault="00526B52" w:rsidP="00526B52">
      <w:pPr>
        <w:numPr>
          <w:ilvl w:val="0"/>
          <w:numId w:val="29"/>
        </w:numPr>
        <w:jc w:val="both"/>
        <w:rPr>
          <w:rFonts w:ascii="Constantia" w:hAnsi="Constantia"/>
          <w:sz w:val="22"/>
          <w:szCs w:val="22"/>
        </w:rPr>
      </w:pPr>
      <w:r w:rsidRPr="00526B52">
        <w:rPr>
          <w:rFonts w:ascii="Constantia" w:hAnsi="Constantia"/>
          <w:sz w:val="22"/>
          <w:szCs w:val="22"/>
        </w:rPr>
        <w:lastRenderedPageBreak/>
        <w:t xml:space="preserve">Önkormányzat feladatellátó részére a Közgyűlés által elfogadott költségvetés, valamint üzleti és szolgáltatási terv elfogadását követően működési célú támogatást biztosít, melyről felek évente külön támogatási szerződést kötnek. </w:t>
      </w:r>
    </w:p>
    <w:p w14:paraId="3FE2DDB1" w14:textId="77777777" w:rsidR="00526B52" w:rsidRPr="00526B52" w:rsidRDefault="00526B52" w:rsidP="00526B52">
      <w:pPr>
        <w:ind w:left="360"/>
        <w:jc w:val="both"/>
        <w:rPr>
          <w:rFonts w:ascii="Constantia" w:hAnsi="Constantia"/>
          <w:sz w:val="22"/>
          <w:szCs w:val="22"/>
        </w:rPr>
      </w:pPr>
    </w:p>
    <w:p w14:paraId="7D5FB114" w14:textId="77777777" w:rsidR="00526B52" w:rsidRPr="00526B52" w:rsidRDefault="00526B52" w:rsidP="00526B52">
      <w:pPr>
        <w:numPr>
          <w:ilvl w:val="0"/>
          <w:numId w:val="29"/>
        </w:numPr>
        <w:spacing w:after="120"/>
        <w:ind w:left="357" w:hanging="357"/>
        <w:jc w:val="both"/>
        <w:rPr>
          <w:rFonts w:ascii="Constantia" w:hAnsi="Constantia"/>
          <w:sz w:val="22"/>
          <w:szCs w:val="22"/>
        </w:rPr>
      </w:pPr>
      <w:r w:rsidRPr="00526B52">
        <w:rPr>
          <w:rFonts w:ascii="Constantia" w:hAnsi="Constantia"/>
          <w:sz w:val="22"/>
          <w:szCs w:val="22"/>
        </w:rPr>
        <w:t>Feladatellátó évente egy alkalommal, a Számviteli törvény szerinti határidőben köteles Önkormányzat felé a vállalt közművelődési alapszolgáltatásokról szakmai és a támogatás elszámolásáról pénzügyi beszámolót benyújtani. A Közgyűlés döntését megelőzően az érintett bizottságok a beszámolót megtárgyalják. A Közgyűlés ezen felül Feladatellátót bármikor felkérheti külön beszámoló benyújtására.</w:t>
      </w:r>
    </w:p>
    <w:p w14:paraId="5B194E0A" w14:textId="77777777" w:rsidR="00526B52" w:rsidRPr="00526B52" w:rsidRDefault="00526B52" w:rsidP="00526B52">
      <w:pPr>
        <w:numPr>
          <w:ilvl w:val="0"/>
          <w:numId w:val="29"/>
        </w:numPr>
        <w:spacing w:after="120"/>
        <w:jc w:val="both"/>
        <w:outlineLvl w:val="0"/>
        <w:rPr>
          <w:rFonts w:ascii="Constantia" w:hAnsi="Constantia"/>
          <w:sz w:val="22"/>
          <w:szCs w:val="22"/>
        </w:rPr>
      </w:pPr>
      <w:r w:rsidRPr="00526B52">
        <w:rPr>
          <w:rFonts w:ascii="Constantia" w:hAnsi="Constantia"/>
          <w:sz w:val="22"/>
          <w:szCs w:val="22"/>
        </w:rPr>
        <w:t xml:space="preserve">Feladatellátó vállalja, hogy biztosítja </w:t>
      </w:r>
      <w:r w:rsidRPr="00526B52">
        <w:rPr>
          <w:rFonts w:ascii="Constantia" w:hAnsi="Constantia"/>
          <w:i/>
          <w:sz w:val="22"/>
          <w:szCs w:val="22"/>
        </w:rPr>
        <w:t>a 20/2018. (VII. 9.) EMMI rendelet</w:t>
      </w:r>
      <w:r w:rsidRPr="00526B52">
        <w:rPr>
          <w:rFonts w:ascii="Constantia" w:hAnsi="Constantia"/>
          <w:sz w:val="22"/>
          <w:szCs w:val="22"/>
        </w:rPr>
        <w:t xml:space="preserve"> 4. §, valamint 8.§-11.§-ban foglalt, az alapfeladatok ellátásához előírt minimálisan szükséges tárgyi feltételeket.</w:t>
      </w:r>
    </w:p>
    <w:p w14:paraId="74D3C68C" w14:textId="637C5489" w:rsidR="00526B52" w:rsidRDefault="00526B52" w:rsidP="00526B52">
      <w:pPr>
        <w:numPr>
          <w:ilvl w:val="0"/>
          <w:numId w:val="29"/>
        </w:numPr>
        <w:spacing w:after="120"/>
        <w:ind w:left="357" w:hanging="357"/>
        <w:jc w:val="both"/>
        <w:rPr>
          <w:rFonts w:ascii="Constantia" w:hAnsi="Constantia"/>
          <w:sz w:val="22"/>
          <w:szCs w:val="22"/>
        </w:rPr>
      </w:pPr>
      <w:r w:rsidRPr="00526B52">
        <w:rPr>
          <w:rFonts w:ascii="Constantia" w:hAnsi="Constantia"/>
          <w:sz w:val="22"/>
          <w:szCs w:val="22"/>
        </w:rPr>
        <w:t xml:space="preserve">Feladatellátó kijelenti, hogy a közművelődési tevékenység végzéséhez szükséges, a 20/2018. (VII. 9.) EMMI rendeletben előírt szakmai ismeretekkel rendelkező szakembert biztosítja a </w:t>
      </w:r>
      <w:proofErr w:type="spellStart"/>
      <w:r w:rsidRPr="00526B52">
        <w:rPr>
          <w:rFonts w:ascii="Constantia" w:hAnsi="Constantia"/>
          <w:sz w:val="22"/>
          <w:szCs w:val="22"/>
        </w:rPr>
        <w:t>Kepes</w:t>
      </w:r>
      <w:proofErr w:type="spellEnd"/>
      <w:r w:rsidRPr="00526B52">
        <w:rPr>
          <w:rFonts w:ascii="Constantia" w:hAnsi="Constantia"/>
          <w:sz w:val="22"/>
          <w:szCs w:val="22"/>
        </w:rPr>
        <w:t xml:space="preserve"> Intézet folyamatos működéséhez. Kijelenti továbbá, hogy amennyiben a jelen szerződésben foglalt feladat bármelyikének ellátásához speciális szakértelem vagy képesítés szükséges, azt külön térítési igény nélkül biztosítja.</w:t>
      </w:r>
    </w:p>
    <w:p w14:paraId="33C3EAA1" w14:textId="77777777" w:rsidR="0083604E" w:rsidRPr="00526B52" w:rsidRDefault="0083604E" w:rsidP="0083604E">
      <w:pPr>
        <w:spacing w:after="120"/>
        <w:ind w:left="357"/>
        <w:jc w:val="both"/>
        <w:rPr>
          <w:rFonts w:ascii="Constantia" w:hAnsi="Constantia"/>
          <w:sz w:val="22"/>
          <w:szCs w:val="22"/>
        </w:rPr>
      </w:pPr>
    </w:p>
    <w:p w14:paraId="7B74DECB" w14:textId="77777777" w:rsidR="00526B52" w:rsidRPr="00526B52" w:rsidRDefault="00526B52" w:rsidP="00526B52">
      <w:pPr>
        <w:ind w:left="360"/>
        <w:jc w:val="center"/>
        <w:outlineLvl w:val="0"/>
        <w:rPr>
          <w:rFonts w:ascii="Constantia" w:hAnsi="Constantia"/>
          <w:sz w:val="22"/>
          <w:szCs w:val="22"/>
        </w:rPr>
      </w:pPr>
      <w:r w:rsidRPr="00526B52">
        <w:rPr>
          <w:rFonts w:ascii="Constantia" w:hAnsi="Constantia"/>
          <w:sz w:val="22"/>
          <w:szCs w:val="22"/>
        </w:rPr>
        <w:t xml:space="preserve">VII. </w:t>
      </w:r>
    </w:p>
    <w:p w14:paraId="4D940E5A" w14:textId="77777777" w:rsidR="00526B52" w:rsidRPr="00526B52" w:rsidRDefault="00526B52" w:rsidP="00526B52">
      <w:pPr>
        <w:jc w:val="center"/>
        <w:outlineLvl w:val="0"/>
        <w:rPr>
          <w:rFonts w:ascii="Constantia" w:hAnsi="Constantia"/>
          <w:b/>
          <w:sz w:val="22"/>
          <w:szCs w:val="22"/>
        </w:rPr>
      </w:pPr>
      <w:r w:rsidRPr="00526B52">
        <w:rPr>
          <w:rFonts w:ascii="Constantia" w:hAnsi="Constantia"/>
          <w:b/>
          <w:sz w:val="22"/>
          <w:szCs w:val="22"/>
        </w:rPr>
        <w:t>A felek egyéb jogai és kötelezettségei</w:t>
      </w:r>
    </w:p>
    <w:p w14:paraId="43F76F3B" w14:textId="77777777" w:rsidR="00526B52" w:rsidRPr="00526B52" w:rsidRDefault="00526B52" w:rsidP="00526B52">
      <w:pPr>
        <w:jc w:val="center"/>
        <w:outlineLvl w:val="0"/>
        <w:rPr>
          <w:rFonts w:ascii="Constantia" w:hAnsi="Constantia"/>
          <w:sz w:val="22"/>
          <w:szCs w:val="22"/>
        </w:rPr>
      </w:pPr>
    </w:p>
    <w:p w14:paraId="067310CA" w14:textId="77777777" w:rsidR="00526B52" w:rsidRPr="00526B52" w:rsidRDefault="00526B52" w:rsidP="00526B52">
      <w:pPr>
        <w:rPr>
          <w:rFonts w:ascii="Constantia" w:hAnsi="Constantia"/>
          <w:sz w:val="22"/>
          <w:szCs w:val="22"/>
        </w:rPr>
      </w:pPr>
    </w:p>
    <w:p w14:paraId="0757CD82" w14:textId="77777777" w:rsidR="00526B52" w:rsidRPr="00526B52" w:rsidRDefault="00526B52" w:rsidP="00526B52">
      <w:pPr>
        <w:numPr>
          <w:ilvl w:val="0"/>
          <w:numId w:val="29"/>
        </w:numPr>
        <w:jc w:val="both"/>
        <w:rPr>
          <w:rFonts w:ascii="Constantia" w:hAnsi="Constantia"/>
          <w:sz w:val="22"/>
          <w:szCs w:val="22"/>
        </w:rPr>
      </w:pPr>
      <w:r w:rsidRPr="00526B52">
        <w:rPr>
          <w:rFonts w:ascii="Constantia" w:hAnsi="Constantia"/>
          <w:sz w:val="22"/>
          <w:szCs w:val="22"/>
        </w:rPr>
        <w:t xml:space="preserve">Feladatellátó kötelezettséget vállal arra, hogy a II. fejezetben foglalt feladatokat </w:t>
      </w:r>
      <w:proofErr w:type="gramStart"/>
      <w:r w:rsidRPr="00526B52">
        <w:rPr>
          <w:rFonts w:ascii="Constantia" w:hAnsi="Constantia"/>
          <w:sz w:val="22"/>
          <w:szCs w:val="22"/>
        </w:rPr>
        <w:t>a</w:t>
      </w:r>
      <w:proofErr w:type="gramEnd"/>
      <w:r w:rsidRPr="00526B52">
        <w:rPr>
          <w:rFonts w:ascii="Constantia" w:hAnsi="Constantia"/>
          <w:sz w:val="22"/>
          <w:szCs w:val="22"/>
        </w:rPr>
        <w:t xml:space="preserve"> Önkormányzat érdekeinek, a helyi közszolgáltatás szakmai követelményeinek megfelelően, a lehető legnagyobb gondossággal folyamatosan és teljes körűen végzi. E kötelezettségek elmulasztásából eredő, Feladatellátó érdekkörében felmerülő kárért teljes felelősséggel tartozik.</w:t>
      </w:r>
    </w:p>
    <w:p w14:paraId="4E73A993" w14:textId="77777777" w:rsidR="00526B52" w:rsidRPr="00526B52" w:rsidRDefault="00526B52" w:rsidP="00526B52">
      <w:pPr>
        <w:rPr>
          <w:rFonts w:ascii="Constantia" w:hAnsi="Constantia"/>
          <w:sz w:val="22"/>
          <w:szCs w:val="22"/>
        </w:rPr>
      </w:pPr>
    </w:p>
    <w:p w14:paraId="463D52D4" w14:textId="77777777" w:rsidR="00526B52" w:rsidRPr="00526B52" w:rsidRDefault="00526B52" w:rsidP="00526B52">
      <w:pPr>
        <w:numPr>
          <w:ilvl w:val="0"/>
          <w:numId w:val="29"/>
        </w:numPr>
        <w:jc w:val="both"/>
        <w:rPr>
          <w:rFonts w:ascii="Constantia" w:hAnsi="Constantia"/>
          <w:sz w:val="22"/>
          <w:szCs w:val="22"/>
        </w:rPr>
      </w:pPr>
      <w:r w:rsidRPr="00526B52">
        <w:rPr>
          <w:rFonts w:ascii="Constantia" w:hAnsi="Constantia"/>
          <w:sz w:val="22"/>
          <w:szCs w:val="22"/>
        </w:rPr>
        <w:t xml:space="preserve">Felek a II. fejezetben meghatározott feladatok teljesítése érdekében kötelesek együttműködni és egymást kölcsönösen tájékoztatni. Amennyiben Feladatellátó az üzemeltetést bármely okból nem tudja teljesíteni vagy annak teljesítésében akadályoztatva van, erről </w:t>
      </w:r>
      <w:proofErr w:type="gramStart"/>
      <w:r w:rsidRPr="00526B52">
        <w:rPr>
          <w:rFonts w:ascii="Constantia" w:hAnsi="Constantia"/>
          <w:sz w:val="22"/>
          <w:szCs w:val="22"/>
        </w:rPr>
        <w:t>a</w:t>
      </w:r>
      <w:proofErr w:type="gramEnd"/>
      <w:r w:rsidRPr="00526B52">
        <w:rPr>
          <w:rFonts w:ascii="Constantia" w:hAnsi="Constantia"/>
          <w:sz w:val="22"/>
          <w:szCs w:val="22"/>
        </w:rPr>
        <w:t xml:space="preserve"> Önkormányzatot haladéktalanul köteles értesíteni. Az értesítési kötelezettség elmulasztásából eredő kárért Feladatellátó felel.</w:t>
      </w:r>
    </w:p>
    <w:p w14:paraId="399F7478" w14:textId="77777777" w:rsidR="00526B52" w:rsidRPr="00526B52" w:rsidRDefault="00526B52" w:rsidP="00526B52">
      <w:pPr>
        <w:jc w:val="both"/>
        <w:rPr>
          <w:rFonts w:ascii="Constantia" w:hAnsi="Constantia"/>
          <w:sz w:val="22"/>
          <w:szCs w:val="22"/>
        </w:rPr>
      </w:pPr>
    </w:p>
    <w:p w14:paraId="3543F730" w14:textId="77777777" w:rsidR="00526B52" w:rsidRPr="00526B52" w:rsidRDefault="00526B52" w:rsidP="00526B52">
      <w:pPr>
        <w:numPr>
          <w:ilvl w:val="0"/>
          <w:numId w:val="29"/>
        </w:numPr>
        <w:jc w:val="both"/>
        <w:rPr>
          <w:rFonts w:ascii="Constantia" w:hAnsi="Constantia"/>
          <w:sz w:val="22"/>
          <w:szCs w:val="22"/>
        </w:rPr>
      </w:pPr>
      <w:r w:rsidRPr="00526B52">
        <w:rPr>
          <w:rFonts w:ascii="Constantia" w:hAnsi="Constantia"/>
          <w:sz w:val="22"/>
          <w:szCs w:val="22"/>
        </w:rPr>
        <w:t>Amennyiben az üzemeltetés Feladatellátónak fel nem róható okból átmenetileg megszakad, szünetel, azt Feladatellátó a külső körülmény megszűnését követően haladéktalanul köteles folytatni.</w:t>
      </w:r>
    </w:p>
    <w:p w14:paraId="0B6EACE1" w14:textId="77777777" w:rsidR="00526B52" w:rsidRPr="00526B52" w:rsidRDefault="00526B52" w:rsidP="00526B52">
      <w:pPr>
        <w:jc w:val="both"/>
        <w:rPr>
          <w:rFonts w:ascii="Constantia" w:hAnsi="Constantia"/>
          <w:sz w:val="22"/>
          <w:szCs w:val="22"/>
        </w:rPr>
      </w:pPr>
    </w:p>
    <w:p w14:paraId="2FEAEF4F" w14:textId="77777777" w:rsidR="00526B52" w:rsidRPr="00526B52" w:rsidRDefault="00526B52" w:rsidP="00526B52">
      <w:pPr>
        <w:jc w:val="both"/>
        <w:rPr>
          <w:rFonts w:ascii="Constantia" w:hAnsi="Constantia"/>
          <w:sz w:val="22"/>
          <w:szCs w:val="22"/>
        </w:rPr>
      </w:pPr>
    </w:p>
    <w:p w14:paraId="62EB6CAF" w14:textId="77777777" w:rsidR="00526B52" w:rsidRPr="00526B52" w:rsidRDefault="00526B52" w:rsidP="00526B52">
      <w:pPr>
        <w:numPr>
          <w:ilvl w:val="0"/>
          <w:numId w:val="29"/>
        </w:numPr>
        <w:jc w:val="both"/>
        <w:rPr>
          <w:rFonts w:ascii="Constantia" w:hAnsi="Constantia"/>
          <w:sz w:val="22"/>
          <w:szCs w:val="22"/>
        </w:rPr>
      </w:pPr>
      <w:r w:rsidRPr="00526B52">
        <w:rPr>
          <w:rFonts w:ascii="Constantia" w:hAnsi="Constantia"/>
          <w:sz w:val="22"/>
          <w:szCs w:val="22"/>
        </w:rPr>
        <w:t xml:space="preserve">Amennyiben az Önkormányzat az üzemeltetéssel kapcsolatosan nem az elvárható szakmai színvonal szerinti működést tapasztal, arról Önkormányzat haladéktalanul tájékoztatja Feladatellátót. Feladatellátó a tájékoztatóba foglalt hiányosságokat köteles haladéktalanul kiküszöbölni. </w:t>
      </w:r>
    </w:p>
    <w:p w14:paraId="7CB55E3F" w14:textId="77777777" w:rsidR="00526B52" w:rsidRPr="00526B52" w:rsidRDefault="00526B52" w:rsidP="00526B52">
      <w:pPr>
        <w:jc w:val="center"/>
        <w:rPr>
          <w:rFonts w:ascii="Constantia" w:hAnsi="Constantia"/>
          <w:sz w:val="22"/>
          <w:szCs w:val="22"/>
        </w:rPr>
      </w:pPr>
    </w:p>
    <w:p w14:paraId="54ED8D92" w14:textId="77777777" w:rsidR="00526B52" w:rsidRPr="00526B52" w:rsidRDefault="00526B52" w:rsidP="00526B52">
      <w:pPr>
        <w:jc w:val="center"/>
        <w:outlineLvl w:val="0"/>
        <w:rPr>
          <w:rFonts w:ascii="Constantia" w:hAnsi="Constantia"/>
          <w:sz w:val="22"/>
          <w:szCs w:val="22"/>
        </w:rPr>
      </w:pPr>
      <w:r w:rsidRPr="00526B52">
        <w:rPr>
          <w:rFonts w:ascii="Constantia" w:hAnsi="Constantia"/>
          <w:sz w:val="22"/>
          <w:szCs w:val="22"/>
        </w:rPr>
        <w:t>VIII.</w:t>
      </w:r>
    </w:p>
    <w:p w14:paraId="385D0F74" w14:textId="77777777" w:rsidR="00526B52" w:rsidRPr="00526B52" w:rsidRDefault="00526B52" w:rsidP="00526B52">
      <w:pPr>
        <w:rPr>
          <w:rFonts w:ascii="Constantia" w:hAnsi="Constantia"/>
          <w:sz w:val="22"/>
          <w:szCs w:val="22"/>
        </w:rPr>
      </w:pPr>
    </w:p>
    <w:p w14:paraId="6526A0D1" w14:textId="77777777" w:rsidR="00526B52" w:rsidRPr="00526B52" w:rsidRDefault="00526B52" w:rsidP="00526B52">
      <w:pPr>
        <w:jc w:val="center"/>
        <w:outlineLvl w:val="0"/>
        <w:rPr>
          <w:rFonts w:ascii="Constantia" w:hAnsi="Constantia"/>
          <w:b/>
          <w:sz w:val="22"/>
          <w:szCs w:val="22"/>
        </w:rPr>
      </w:pPr>
      <w:r w:rsidRPr="00526B52">
        <w:rPr>
          <w:rFonts w:ascii="Constantia" w:hAnsi="Constantia"/>
          <w:b/>
          <w:sz w:val="22"/>
          <w:szCs w:val="22"/>
        </w:rPr>
        <w:t>A szerződés időtartama, megszüntetése</w:t>
      </w:r>
    </w:p>
    <w:p w14:paraId="15F45D4D" w14:textId="77777777" w:rsidR="00526B52" w:rsidRPr="00526B52" w:rsidRDefault="00526B52" w:rsidP="00526B52">
      <w:pPr>
        <w:rPr>
          <w:rFonts w:ascii="Constantia" w:hAnsi="Constantia"/>
          <w:sz w:val="22"/>
          <w:szCs w:val="22"/>
        </w:rPr>
      </w:pPr>
    </w:p>
    <w:p w14:paraId="5AAC119D" w14:textId="77777777" w:rsidR="00526B52" w:rsidRPr="00526B52" w:rsidRDefault="00526B52" w:rsidP="00526B52">
      <w:pPr>
        <w:numPr>
          <w:ilvl w:val="0"/>
          <w:numId w:val="29"/>
        </w:numPr>
        <w:spacing w:after="120"/>
        <w:ind w:left="357" w:hanging="357"/>
        <w:jc w:val="both"/>
        <w:rPr>
          <w:rFonts w:ascii="Constantia" w:hAnsi="Constantia"/>
          <w:sz w:val="22"/>
          <w:szCs w:val="22"/>
        </w:rPr>
      </w:pPr>
      <w:r w:rsidRPr="00526B52">
        <w:rPr>
          <w:rFonts w:ascii="Constantia" w:hAnsi="Constantia"/>
          <w:sz w:val="22"/>
          <w:szCs w:val="22"/>
        </w:rPr>
        <w:t xml:space="preserve">Felek jelen megállapodást </w:t>
      </w:r>
      <w:r w:rsidRPr="00526B52">
        <w:rPr>
          <w:rFonts w:ascii="Constantia" w:hAnsi="Constantia"/>
          <w:b/>
          <w:sz w:val="22"/>
          <w:szCs w:val="22"/>
        </w:rPr>
        <w:t>az aláírásának napjától kezdődő határozott időtartamra, 2026. december 31. napjáig kötik</w:t>
      </w:r>
      <w:r w:rsidRPr="00526B52">
        <w:rPr>
          <w:rFonts w:ascii="Constantia" w:hAnsi="Constantia"/>
          <w:sz w:val="22"/>
          <w:szCs w:val="22"/>
        </w:rPr>
        <w:t>. Felek a rendes felmondás lehetőségét biztosítják, a másik félhez intézett írásbeli nyilatkozattal, 3 hónapos felmondási idővel, minden negyedév utolsó napjára.</w:t>
      </w:r>
    </w:p>
    <w:p w14:paraId="162C882F" w14:textId="77777777" w:rsidR="00526B52" w:rsidRPr="00526B52" w:rsidRDefault="00526B52" w:rsidP="00526B52">
      <w:pPr>
        <w:numPr>
          <w:ilvl w:val="0"/>
          <w:numId w:val="29"/>
        </w:numPr>
        <w:spacing w:after="120"/>
        <w:ind w:left="357" w:hanging="357"/>
        <w:jc w:val="both"/>
        <w:rPr>
          <w:rFonts w:ascii="Constantia" w:hAnsi="Constantia"/>
          <w:sz w:val="22"/>
          <w:szCs w:val="22"/>
        </w:rPr>
      </w:pPr>
      <w:r w:rsidRPr="00526B52">
        <w:rPr>
          <w:rFonts w:ascii="Constantia" w:hAnsi="Constantia"/>
          <w:sz w:val="22"/>
          <w:szCs w:val="22"/>
        </w:rPr>
        <w:t>A szerződés megszüntethető azonnali hatályú rendkívüli felmondással.</w:t>
      </w:r>
    </w:p>
    <w:p w14:paraId="457125E0" w14:textId="77777777" w:rsidR="00526B52" w:rsidRPr="00526B52" w:rsidRDefault="00526B52" w:rsidP="00526B52">
      <w:pPr>
        <w:numPr>
          <w:ilvl w:val="0"/>
          <w:numId w:val="29"/>
        </w:numPr>
        <w:spacing w:after="120"/>
        <w:ind w:left="357" w:hanging="357"/>
        <w:jc w:val="both"/>
        <w:rPr>
          <w:rFonts w:ascii="Constantia" w:hAnsi="Constantia"/>
          <w:sz w:val="22"/>
          <w:szCs w:val="22"/>
        </w:rPr>
      </w:pPr>
      <w:r w:rsidRPr="00526B52">
        <w:rPr>
          <w:rFonts w:ascii="Constantia" w:hAnsi="Constantia"/>
          <w:sz w:val="22"/>
          <w:szCs w:val="22"/>
        </w:rPr>
        <w:t>Önkormányzat a szerződést azonnali hatállyal a következő esetekben mondhatja fel:</w:t>
      </w:r>
    </w:p>
    <w:p w14:paraId="20C6E210" w14:textId="77777777" w:rsidR="00526B52" w:rsidRPr="00526B52" w:rsidRDefault="00526B52" w:rsidP="00526B52">
      <w:pPr>
        <w:rPr>
          <w:rFonts w:ascii="Constantia" w:hAnsi="Constantia"/>
          <w:sz w:val="22"/>
          <w:szCs w:val="22"/>
        </w:rPr>
      </w:pPr>
    </w:p>
    <w:p w14:paraId="08DB3192" w14:textId="77777777" w:rsidR="00526B52" w:rsidRPr="00526B52" w:rsidRDefault="00526B52" w:rsidP="00526B52">
      <w:pPr>
        <w:numPr>
          <w:ilvl w:val="0"/>
          <w:numId w:val="32"/>
        </w:numPr>
        <w:jc w:val="both"/>
        <w:rPr>
          <w:rFonts w:ascii="Constantia" w:hAnsi="Constantia"/>
          <w:sz w:val="22"/>
          <w:szCs w:val="22"/>
        </w:rPr>
      </w:pPr>
      <w:r w:rsidRPr="00526B52">
        <w:rPr>
          <w:rFonts w:ascii="Constantia" w:hAnsi="Constantia"/>
          <w:sz w:val="22"/>
          <w:szCs w:val="22"/>
        </w:rPr>
        <w:t>Feladatellátó a jelen szerződésben meghatározott kötelezettségeit a neki felróható módon súlyosan megsérti, különösen, ha valamely közfeladatot a Megbízó ismételt írásbeli felhívása ellenére sem lát el megfelelően.</w:t>
      </w:r>
    </w:p>
    <w:p w14:paraId="5C095287" w14:textId="77777777" w:rsidR="00526B52" w:rsidRPr="00526B52" w:rsidRDefault="00526B52" w:rsidP="00526B52">
      <w:pPr>
        <w:numPr>
          <w:ilvl w:val="0"/>
          <w:numId w:val="32"/>
        </w:numPr>
        <w:jc w:val="both"/>
        <w:rPr>
          <w:rFonts w:ascii="Constantia" w:hAnsi="Constantia"/>
          <w:sz w:val="22"/>
          <w:szCs w:val="22"/>
        </w:rPr>
      </w:pPr>
      <w:r w:rsidRPr="00526B52">
        <w:rPr>
          <w:rFonts w:ascii="Constantia" w:hAnsi="Constantia"/>
          <w:sz w:val="22"/>
          <w:szCs w:val="22"/>
        </w:rPr>
        <w:t>Feladatellátó a tevékenységére vonatkozó jogszabályokat vagy hatósági előírásokat súlyosan megsérti,</w:t>
      </w:r>
    </w:p>
    <w:p w14:paraId="6CAFF07D" w14:textId="77777777" w:rsidR="00526B52" w:rsidRPr="00526B52" w:rsidRDefault="00526B52" w:rsidP="00526B52">
      <w:pPr>
        <w:numPr>
          <w:ilvl w:val="0"/>
          <w:numId w:val="32"/>
        </w:numPr>
        <w:jc w:val="both"/>
        <w:rPr>
          <w:rFonts w:ascii="Constantia" w:hAnsi="Constantia"/>
          <w:sz w:val="22"/>
          <w:szCs w:val="22"/>
        </w:rPr>
      </w:pPr>
      <w:r w:rsidRPr="00526B52">
        <w:rPr>
          <w:rFonts w:ascii="Constantia" w:hAnsi="Constantia"/>
          <w:sz w:val="22"/>
          <w:szCs w:val="22"/>
        </w:rPr>
        <w:t>Olyan jogszabályi változás következik be, amely kizárja a jelen szerződésben foglaltak Önkormányzat részéről történő teljesítését.</w:t>
      </w:r>
    </w:p>
    <w:p w14:paraId="34A9D762" w14:textId="77777777" w:rsidR="00526B52" w:rsidRPr="00526B52" w:rsidRDefault="00526B52" w:rsidP="00526B52">
      <w:pPr>
        <w:numPr>
          <w:ilvl w:val="0"/>
          <w:numId w:val="32"/>
        </w:numPr>
        <w:spacing w:after="120"/>
        <w:ind w:hanging="357"/>
        <w:jc w:val="both"/>
        <w:rPr>
          <w:rFonts w:ascii="Constantia" w:hAnsi="Constantia"/>
          <w:sz w:val="22"/>
          <w:szCs w:val="22"/>
        </w:rPr>
      </w:pPr>
      <w:r w:rsidRPr="00526B52">
        <w:rPr>
          <w:rFonts w:ascii="Constantia" w:hAnsi="Constantia"/>
          <w:sz w:val="22"/>
          <w:szCs w:val="22"/>
        </w:rPr>
        <w:t>Az Önkormányzat és Feladatellátó között kötött 2009. év október hónap 8. naptól hatályos bérleti szerződés bármely okból megszűnik.</w:t>
      </w:r>
    </w:p>
    <w:p w14:paraId="72B89AB2" w14:textId="77777777" w:rsidR="00526B52" w:rsidRPr="00526B52" w:rsidRDefault="00526B52" w:rsidP="00526B52">
      <w:pPr>
        <w:numPr>
          <w:ilvl w:val="0"/>
          <w:numId w:val="29"/>
        </w:numPr>
        <w:spacing w:after="120"/>
        <w:ind w:hanging="357"/>
        <w:jc w:val="both"/>
        <w:rPr>
          <w:rFonts w:ascii="Constantia" w:hAnsi="Constantia"/>
          <w:sz w:val="22"/>
          <w:szCs w:val="22"/>
        </w:rPr>
      </w:pPr>
      <w:r w:rsidRPr="00526B52">
        <w:rPr>
          <w:rFonts w:ascii="Constantia" w:hAnsi="Constantia"/>
          <w:sz w:val="22"/>
          <w:szCs w:val="22"/>
        </w:rPr>
        <w:t>Feladatellátó a szerződést azonnali hatállyal abban az esetben mondhatja fel, ha a Megbízó a jelen szerződésben meghatározott közfeladatok ellátásához szükséges ingatlant a bérleti szerződésben foglaltak szerint nem tudja biztosítani, és ezzel lehetetlenné teszi az üzemeltetést, továbbá, ha nem tudja biztosítani a megállapodás VI. pontban foglalt pénzügyi támogatást.</w:t>
      </w:r>
    </w:p>
    <w:p w14:paraId="2F13A589" w14:textId="77777777" w:rsidR="00526B52" w:rsidRPr="00526B52" w:rsidRDefault="00526B52" w:rsidP="00526B52">
      <w:pPr>
        <w:rPr>
          <w:rFonts w:ascii="Constantia" w:hAnsi="Constantia"/>
          <w:sz w:val="22"/>
          <w:szCs w:val="22"/>
        </w:rPr>
      </w:pPr>
    </w:p>
    <w:p w14:paraId="1FC250D0" w14:textId="77777777" w:rsidR="00526B52" w:rsidRPr="00526B52" w:rsidRDefault="00526B52" w:rsidP="00526B52">
      <w:pPr>
        <w:jc w:val="center"/>
        <w:outlineLvl w:val="0"/>
        <w:rPr>
          <w:rFonts w:ascii="Constantia" w:hAnsi="Constantia"/>
          <w:sz w:val="22"/>
          <w:szCs w:val="22"/>
        </w:rPr>
      </w:pPr>
      <w:r w:rsidRPr="00526B52">
        <w:rPr>
          <w:rFonts w:ascii="Constantia" w:hAnsi="Constantia"/>
          <w:sz w:val="22"/>
          <w:szCs w:val="22"/>
        </w:rPr>
        <w:t>IX.</w:t>
      </w:r>
    </w:p>
    <w:p w14:paraId="7CA2FF72" w14:textId="77777777" w:rsidR="00526B52" w:rsidRPr="00526B52" w:rsidRDefault="00526B52" w:rsidP="00526B52">
      <w:pPr>
        <w:jc w:val="center"/>
        <w:rPr>
          <w:rFonts w:ascii="Constantia" w:hAnsi="Constantia"/>
          <w:sz w:val="22"/>
          <w:szCs w:val="22"/>
        </w:rPr>
      </w:pPr>
    </w:p>
    <w:p w14:paraId="142EA7FC" w14:textId="77777777" w:rsidR="00526B52" w:rsidRPr="00526B52" w:rsidRDefault="00526B52" w:rsidP="00526B52">
      <w:pPr>
        <w:jc w:val="center"/>
        <w:outlineLvl w:val="0"/>
        <w:rPr>
          <w:rFonts w:ascii="Constantia" w:hAnsi="Constantia"/>
          <w:b/>
          <w:sz w:val="22"/>
          <w:szCs w:val="22"/>
        </w:rPr>
      </w:pPr>
      <w:r w:rsidRPr="00526B52">
        <w:rPr>
          <w:rFonts w:ascii="Constantia" w:hAnsi="Constantia"/>
          <w:b/>
          <w:sz w:val="22"/>
          <w:szCs w:val="22"/>
        </w:rPr>
        <w:t>Egyéb rendelkezések</w:t>
      </w:r>
    </w:p>
    <w:p w14:paraId="5CEF33DB" w14:textId="77777777" w:rsidR="00526B52" w:rsidRPr="00526B52" w:rsidRDefault="00526B52" w:rsidP="00526B52">
      <w:pPr>
        <w:spacing w:after="120"/>
        <w:jc w:val="center"/>
        <w:rPr>
          <w:rFonts w:ascii="Constantia" w:hAnsi="Constantia"/>
          <w:sz w:val="22"/>
          <w:szCs w:val="22"/>
        </w:rPr>
      </w:pPr>
    </w:p>
    <w:p w14:paraId="5FA53312" w14:textId="77777777" w:rsidR="00526B52" w:rsidRPr="00526B52" w:rsidRDefault="00526B52" w:rsidP="00526B52">
      <w:pPr>
        <w:numPr>
          <w:ilvl w:val="0"/>
          <w:numId w:val="29"/>
        </w:numPr>
        <w:jc w:val="both"/>
        <w:rPr>
          <w:rFonts w:ascii="Constantia" w:hAnsi="Constantia"/>
          <w:sz w:val="22"/>
          <w:szCs w:val="22"/>
        </w:rPr>
      </w:pPr>
      <w:r w:rsidRPr="00526B52">
        <w:rPr>
          <w:rFonts w:ascii="Constantia" w:hAnsi="Constantia"/>
          <w:sz w:val="22"/>
          <w:szCs w:val="22"/>
        </w:rPr>
        <w:t>Önkormányzat kijelenti, hogy a nemzeti vagyonról szóló 2011. évi CXCVI. törvény 3. § (1) bekezdésében foglaltak szerint a törvény erejénél fogva átlátható szervezetnek minősül. Feladatellátó kijelenti, megfelel az államháztartásról szóló 2011. évi CXCV. törvény 41. § (6) bekezdésben és az államháztartási törvény végrehajtásáról szóló 368/2011. (XII.31.) Korm. rendelet 50. § (1a) bekezdésben foglaltaknak, valamint a nemzeti vagyonról szóló 2011. évi CXCVI. törvény 3. § (1) bekezdésében foglalt feltételeknek, ezért átlátható szervezetnek minősül.</w:t>
      </w:r>
    </w:p>
    <w:p w14:paraId="5FA52390" w14:textId="77777777" w:rsidR="00526B52" w:rsidRPr="00526B52" w:rsidRDefault="00526B52" w:rsidP="00526B52">
      <w:pPr>
        <w:ind w:left="360"/>
        <w:jc w:val="both"/>
        <w:rPr>
          <w:rFonts w:ascii="Constantia" w:hAnsi="Constantia"/>
          <w:sz w:val="22"/>
          <w:szCs w:val="22"/>
        </w:rPr>
      </w:pPr>
    </w:p>
    <w:p w14:paraId="5D5225F9" w14:textId="77777777" w:rsidR="00526B52" w:rsidRPr="00526B52" w:rsidRDefault="00526B52" w:rsidP="00526B52">
      <w:pPr>
        <w:numPr>
          <w:ilvl w:val="0"/>
          <w:numId w:val="29"/>
        </w:numPr>
        <w:spacing w:after="120"/>
        <w:jc w:val="both"/>
        <w:rPr>
          <w:rFonts w:ascii="Constantia" w:hAnsi="Constantia"/>
          <w:sz w:val="22"/>
          <w:szCs w:val="22"/>
        </w:rPr>
      </w:pPr>
      <w:r w:rsidRPr="00526B52">
        <w:rPr>
          <w:rFonts w:ascii="Constantia" w:hAnsi="Constantia"/>
          <w:sz w:val="22"/>
          <w:szCs w:val="22"/>
        </w:rPr>
        <w:t xml:space="preserve">A szerződő felek a közöttük felmerülő vitás kérdéseket elsősorban egyeztetéssel kísérlik meg eldönteni. Az egyeztető tárgyalások </w:t>
      </w:r>
      <w:proofErr w:type="spellStart"/>
      <w:r w:rsidRPr="00526B52">
        <w:rPr>
          <w:rFonts w:ascii="Constantia" w:hAnsi="Constantia"/>
          <w:sz w:val="22"/>
          <w:szCs w:val="22"/>
        </w:rPr>
        <w:t>eredménytelensége</w:t>
      </w:r>
      <w:proofErr w:type="spellEnd"/>
      <w:r w:rsidRPr="00526B52">
        <w:rPr>
          <w:rFonts w:ascii="Constantia" w:hAnsi="Constantia"/>
          <w:sz w:val="22"/>
          <w:szCs w:val="22"/>
        </w:rPr>
        <w:t xml:space="preserve"> esetén, a jelen szerződéssel összefüggő jogvitáik esetére a szerződő felek értékhatártól függően alávetik magukat az Egri Járásbíróság, illetve </w:t>
      </w:r>
      <w:proofErr w:type="gramStart"/>
      <w:r w:rsidRPr="00526B52">
        <w:rPr>
          <w:rFonts w:ascii="Constantia" w:hAnsi="Constantia"/>
          <w:sz w:val="22"/>
          <w:szCs w:val="22"/>
        </w:rPr>
        <w:t>a</w:t>
      </w:r>
      <w:proofErr w:type="gramEnd"/>
      <w:r w:rsidRPr="00526B52">
        <w:rPr>
          <w:rFonts w:ascii="Constantia" w:hAnsi="Constantia"/>
          <w:sz w:val="22"/>
          <w:szCs w:val="22"/>
        </w:rPr>
        <w:t xml:space="preserve"> Egri Törvényszék illetékességének.</w:t>
      </w:r>
    </w:p>
    <w:p w14:paraId="3387B96B" w14:textId="77777777" w:rsidR="00526B52" w:rsidRPr="00526B52" w:rsidRDefault="00526B52" w:rsidP="00526B52">
      <w:pPr>
        <w:numPr>
          <w:ilvl w:val="0"/>
          <w:numId w:val="29"/>
        </w:numPr>
        <w:spacing w:after="120"/>
        <w:jc w:val="both"/>
        <w:rPr>
          <w:rFonts w:ascii="Constantia" w:hAnsi="Constantia"/>
          <w:sz w:val="22"/>
          <w:szCs w:val="22"/>
        </w:rPr>
      </w:pPr>
      <w:r w:rsidRPr="00526B52">
        <w:rPr>
          <w:rFonts w:ascii="Constantia" w:hAnsi="Constantia"/>
          <w:sz w:val="22"/>
          <w:szCs w:val="22"/>
        </w:rPr>
        <w:t>Alapítvány jogosult a teljesítéshez harmadik személyt igénybe venni, magatartásáért azonban úgy felel, mint a sajátjáért, ideértve a harmadik személy által a Megbízónak okozott kárért való felelősséget.</w:t>
      </w:r>
    </w:p>
    <w:p w14:paraId="78E1104A" w14:textId="77777777" w:rsidR="00526B52" w:rsidRPr="00526B52" w:rsidRDefault="00526B52" w:rsidP="00526B52">
      <w:pPr>
        <w:numPr>
          <w:ilvl w:val="0"/>
          <w:numId w:val="29"/>
        </w:numPr>
        <w:spacing w:after="120"/>
        <w:jc w:val="both"/>
        <w:rPr>
          <w:rFonts w:ascii="Constantia" w:hAnsi="Constantia"/>
          <w:sz w:val="22"/>
          <w:szCs w:val="22"/>
        </w:rPr>
      </w:pPr>
      <w:r w:rsidRPr="00526B52">
        <w:rPr>
          <w:rFonts w:ascii="Constantia" w:hAnsi="Constantia"/>
          <w:sz w:val="22"/>
          <w:szCs w:val="22"/>
        </w:rPr>
        <w:t xml:space="preserve">Jelen szerződésben nem </w:t>
      </w:r>
      <w:proofErr w:type="spellStart"/>
      <w:r w:rsidRPr="00526B52">
        <w:rPr>
          <w:rFonts w:ascii="Constantia" w:hAnsi="Constantia"/>
          <w:sz w:val="22"/>
          <w:szCs w:val="22"/>
        </w:rPr>
        <w:t>szabályozottakra</w:t>
      </w:r>
      <w:proofErr w:type="spellEnd"/>
      <w:r w:rsidRPr="00526B52">
        <w:rPr>
          <w:rFonts w:ascii="Constantia" w:hAnsi="Constantia"/>
          <w:sz w:val="22"/>
          <w:szCs w:val="22"/>
        </w:rPr>
        <w:t xml:space="preserve"> a Ptk., </w:t>
      </w:r>
      <w:r w:rsidRPr="00526B52">
        <w:rPr>
          <w:rFonts w:ascii="Constantia" w:hAnsi="Constantia"/>
          <w:i/>
          <w:sz w:val="22"/>
          <w:szCs w:val="22"/>
        </w:rPr>
        <w:t>a muzeális intézményekről, a nyilvános könyvtári ellátásról és a közművelődésről</w:t>
      </w:r>
      <w:hyperlink r:id="rId15" w:anchor="lbj1param#lbj1param" w:history="1"/>
      <w:r w:rsidRPr="00526B52">
        <w:rPr>
          <w:rFonts w:ascii="Constantia" w:hAnsi="Constantia"/>
          <w:i/>
          <w:sz w:val="22"/>
          <w:szCs w:val="22"/>
        </w:rPr>
        <w:t xml:space="preserve"> szóló 1997. évi CXL. törvény</w:t>
      </w:r>
      <w:r w:rsidRPr="00526B52">
        <w:rPr>
          <w:rFonts w:ascii="Constantia" w:hAnsi="Constantia"/>
          <w:sz w:val="22"/>
          <w:szCs w:val="22"/>
        </w:rPr>
        <w:t xml:space="preserve">, </w:t>
      </w:r>
      <w:r w:rsidRPr="00526B52">
        <w:rPr>
          <w:rFonts w:ascii="Constantia" w:hAnsi="Constantia"/>
          <w:i/>
          <w:sz w:val="22"/>
          <w:szCs w:val="22"/>
        </w:rPr>
        <w:t>a közművelődési alapszolgáltatások, valamint a közművelődési intézmények és a közösségi színterek követelményeiről szóló 20/2018. (VII. 9.) EMMI rendelet,</w:t>
      </w:r>
      <w:r w:rsidRPr="00526B52">
        <w:rPr>
          <w:rFonts w:ascii="Constantia" w:hAnsi="Constantia"/>
          <w:sz w:val="22"/>
          <w:szCs w:val="22"/>
        </w:rPr>
        <w:t xml:space="preserve"> valamint</w:t>
      </w:r>
      <w:r w:rsidRPr="00526B52">
        <w:rPr>
          <w:rFonts w:ascii="Constantia" w:hAnsi="Constantia"/>
          <w:i/>
          <w:sz w:val="22"/>
          <w:szCs w:val="22"/>
        </w:rPr>
        <w:t xml:space="preserve"> Eger MJV Önkormányzata a helyi közművelődési feladatok ellátásáról szóló 2/2020. (I. 31.) önkormányzati rendeletében</w:t>
      </w:r>
      <w:r w:rsidRPr="00526B52">
        <w:rPr>
          <w:rFonts w:ascii="Constantia" w:hAnsi="Constantia"/>
          <w:sz w:val="22"/>
          <w:szCs w:val="22"/>
        </w:rPr>
        <w:t xml:space="preserve"> foglaltak az irányadóak.</w:t>
      </w:r>
    </w:p>
    <w:p w14:paraId="6D3ADF97" w14:textId="765495D9" w:rsidR="00526B52" w:rsidRDefault="00526B52" w:rsidP="00526B52">
      <w:pPr>
        <w:jc w:val="both"/>
        <w:rPr>
          <w:rFonts w:ascii="Constantia" w:hAnsi="Constantia"/>
          <w:sz w:val="22"/>
          <w:szCs w:val="22"/>
        </w:rPr>
      </w:pPr>
    </w:p>
    <w:p w14:paraId="260596FA" w14:textId="77777777" w:rsidR="0083604E" w:rsidRPr="00526B52" w:rsidRDefault="0083604E" w:rsidP="00526B52">
      <w:pPr>
        <w:jc w:val="both"/>
        <w:rPr>
          <w:rFonts w:ascii="Constantia" w:hAnsi="Constantia"/>
          <w:sz w:val="22"/>
          <w:szCs w:val="22"/>
        </w:rPr>
      </w:pPr>
    </w:p>
    <w:p w14:paraId="06A095AD" w14:textId="77777777" w:rsidR="00526B52" w:rsidRPr="00526B52" w:rsidRDefault="00526B52" w:rsidP="00526B52">
      <w:pPr>
        <w:jc w:val="both"/>
        <w:rPr>
          <w:rFonts w:ascii="Constantia" w:hAnsi="Constantia"/>
          <w:sz w:val="22"/>
          <w:szCs w:val="22"/>
        </w:rPr>
      </w:pPr>
      <w:r w:rsidRPr="00526B52">
        <w:rPr>
          <w:rFonts w:ascii="Constantia" w:hAnsi="Constantia"/>
          <w:sz w:val="22"/>
          <w:szCs w:val="22"/>
        </w:rPr>
        <w:t>A jelen szerződést a felek annak elolvasása és értelmezése után – mint akaratukkal mindenben egyezőt – a mai napon aláírták.</w:t>
      </w:r>
    </w:p>
    <w:p w14:paraId="599ABE06" w14:textId="7E0CFAAD" w:rsidR="00526B52" w:rsidRDefault="00526B52" w:rsidP="00526B52">
      <w:pPr>
        <w:rPr>
          <w:rFonts w:ascii="Constantia" w:hAnsi="Constantia"/>
          <w:sz w:val="22"/>
          <w:szCs w:val="22"/>
        </w:rPr>
      </w:pPr>
    </w:p>
    <w:p w14:paraId="2078E484" w14:textId="77777777" w:rsidR="00526B52" w:rsidRPr="00526B52" w:rsidRDefault="00526B52" w:rsidP="00526B52">
      <w:pPr>
        <w:outlineLvl w:val="0"/>
        <w:rPr>
          <w:rFonts w:ascii="Constantia" w:hAnsi="Constantia"/>
          <w:sz w:val="22"/>
          <w:szCs w:val="22"/>
        </w:rPr>
      </w:pPr>
      <w:r w:rsidRPr="00526B52">
        <w:rPr>
          <w:rFonts w:ascii="Constantia" w:hAnsi="Constantia"/>
          <w:sz w:val="22"/>
          <w:szCs w:val="22"/>
        </w:rPr>
        <w:t xml:space="preserve">Eger, 2022. </w:t>
      </w:r>
    </w:p>
    <w:p w14:paraId="58E36ADA" w14:textId="77777777" w:rsidR="00526B52" w:rsidRPr="00526B52" w:rsidRDefault="00526B52" w:rsidP="00526B52">
      <w:pPr>
        <w:rPr>
          <w:rFonts w:ascii="Constantia" w:hAnsi="Constantia"/>
          <w:sz w:val="22"/>
          <w:szCs w:val="22"/>
        </w:rPr>
      </w:pPr>
    </w:p>
    <w:p w14:paraId="123CE4C8" w14:textId="77777777" w:rsidR="0083604E" w:rsidRPr="00526B52" w:rsidRDefault="0083604E" w:rsidP="00526B52">
      <w:pPr>
        <w:rPr>
          <w:rFonts w:ascii="Constantia" w:hAnsi="Constanti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526B52" w:rsidRPr="00526B52" w14:paraId="35DAAA79" w14:textId="77777777" w:rsidTr="00A71CF7">
        <w:tc>
          <w:tcPr>
            <w:tcW w:w="4606" w:type="dxa"/>
            <w:tcBorders>
              <w:top w:val="nil"/>
              <w:left w:val="nil"/>
              <w:bottom w:val="nil"/>
              <w:right w:val="nil"/>
            </w:tcBorders>
            <w:shd w:val="clear" w:color="auto" w:fill="auto"/>
          </w:tcPr>
          <w:p w14:paraId="03AF843A" w14:textId="77777777" w:rsidR="00526B52" w:rsidRPr="00526B52" w:rsidRDefault="00526B52" w:rsidP="00526B52">
            <w:pPr>
              <w:jc w:val="center"/>
              <w:rPr>
                <w:rFonts w:ascii="Constantia" w:hAnsi="Constantia"/>
                <w:sz w:val="22"/>
                <w:szCs w:val="22"/>
              </w:rPr>
            </w:pPr>
            <w:r w:rsidRPr="00526B52">
              <w:rPr>
                <w:rFonts w:ascii="Constantia" w:hAnsi="Constantia"/>
                <w:sz w:val="22"/>
                <w:szCs w:val="22"/>
              </w:rPr>
              <w:t>...................................................................</w:t>
            </w:r>
          </w:p>
          <w:p w14:paraId="7F7062F5" w14:textId="77777777" w:rsidR="00526B52" w:rsidRPr="00526B52" w:rsidRDefault="00526B52" w:rsidP="00526B52">
            <w:pPr>
              <w:jc w:val="center"/>
              <w:rPr>
                <w:rFonts w:ascii="Constantia" w:hAnsi="Constantia"/>
                <w:b/>
                <w:sz w:val="22"/>
                <w:szCs w:val="22"/>
              </w:rPr>
            </w:pPr>
            <w:r w:rsidRPr="00526B52">
              <w:rPr>
                <w:rFonts w:ascii="Constantia" w:hAnsi="Constantia"/>
                <w:b/>
                <w:sz w:val="22"/>
                <w:szCs w:val="22"/>
              </w:rPr>
              <w:t>Eger Megyei Jogú Város Önkormányzata</w:t>
            </w:r>
          </w:p>
          <w:p w14:paraId="1591528F" w14:textId="77777777" w:rsidR="00526B52" w:rsidRPr="00526B52" w:rsidRDefault="00526B52" w:rsidP="00526B52">
            <w:pPr>
              <w:jc w:val="center"/>
              <w:rPr>
                <w:rFonts w:ascii="Constantia" w:hAnsi="Constantia"/>
                <w:i/>
                <w:sz w:val="22"/>
                <w:szCs w:val="22"/>
              </w:rPr>
            </w:pPr>
            <w:r w:rsidRPr="00526B52">
              <w:rPr>
                <w:rFonts w:ascii="Constantia" w:hAnsi="Constantia"/>
                <w:i/>
                <w:sz w:val="22"/>
                <w:szCs w:val="22"/>
              </w:rPr>
              <w:t>képviseletében</w:t>
            </w:r>
          </w:p>
          <w:p w14:paraId="0318EDAD" w14:textId="77777777" w:rsidR="00526B52" w:rsidRPr="00526B52" w:rsidRDefault="00526B52" w:rsidP="00526B52">
            <w:pPr>
              <w:jc w:val="center"/>
              <w:rPr>
                <w:rFonts w:ascii="Constantia" w:hAnsi="Constantia"/>
                <w:i/>
                <w:sz w:val="22"/>
                <w:szCs w:val="22"/>
              </w:rPr>
            </w:pPr>
            <w:proofErr w:type="spellStart"/>
            <w:r w:rsidRPr="00526B52">
              <w:rPr>
                <w:rFonts w:ascii="Constantia" w:hAnsi="Constantia"/>
                <w:i/>
                <w:sz w:val="22"/>
                <w:szCs w:val="22"/>
              </w:rPr>
              <w:t>Mirkóczki</w:t>
            </w:r>
            <w:proofErr w:type="spellEnd"/>
            <w:r w:rsidRPr="00526B52">
              <w:rPr>
                <w:rFonts w:ascii="Constantia" w:hAnsi="Constantia"/>
                <w:i/>
                <w:sz w:val="22"/>
                <w:szCs w:val="22"/>
              </w:rPr>
              <w:t xml:space="preserve"> Ádám polgármester</w:t>
            </w:r>
          </w:p>
          <w:p w14:paraId="6E62C263" w14:textId="77777777" w:rsidR="00526B52" w:rsidRPr="00526B52" w:rsidRDefault="00526B52" w:rsidP="00526B52">
            <w:pPr>
              <w:tabs>
                <w:tab w:val="center" w:pos="2195"/>
                <w:tab w:val="left" w:pos="3450"/>
              </w:tabs>
              <w:rPr>
                <w:rFonts w:ascii="Constantia" w:hAnsi="Constantia"/>
                <w:b/>
                <w:i/>
                <w:sz w:val="22"/>
                <w:szCs w:val="22"/>
              </w:rPr>
            </w:pPr>
            <w:r w:rsidRPr="00526B52">
              <w:rPr>
                <w:rFonts w:ascii="Constantia" w:hAnsi="Constantia"/>
                <w:b/>
                <w:i/>
                <w:sz w:val="22"/>
                <w:szCs w:val="22"/>
              </w:rPr>
              <w:tab/>
              <w:t>Megbízó</w:t>
            </w:r>
          </w:p>
        </w:tc>
        <w:tc>
          <w:tcPr>
            <w:tcW w:w="4606" w:type="dxa"/>
            <w:tcBorders>
              <w:top w:val="nil"/>
              <w:left w:val="nil"/>
              <w:bottom w:val="nil"/>
              <w:right w:val="nil"/>
            </w:tcBorders>
            <w:shd w:val="clear" w:color="auto" w:fill="auto"/>
          </w:tcPr>
          <w:p w14:paraId="5DC8472D" w14:textId="77777777" w:rsidR="00526B52" w:rsidRPr="00526B52" w:rsidRDefault="00526B52" w:rsidP="00526B52">
            <w:pPr>
              <w:jc w:val="center"/>
              <w:rPr>
                <w:rFonts w:ascii="Constantia" w:hAnsi="Constantia"/>
                <w:sz w:val="22"/>
                <w:szCs w:val="22"/>
              </w:rPr>
            </w:pPr>
            <w:r w:rsidRPr="00526B52">
              <w:rPr>
                <w:rFonts w:ascii="Constantia" w:hAnsi="Constantia"/>
                <w:sz w:val="22"/>
                <w:szCs w:val="22"/>
              </w:rPr>
              <w:t>………………………………………….</w:t>
            </w:r>
          </w:p>
          <w:p w14:paraId="675F79D0" w14:textId="77777777" w:rsidR="00526B52" w:rsidRPr="00526B52" w:rsidRDefault="00526B52" w:rsidP="00526B52">
            <w:pPr>
              <w:jc w:val="center"/>
              <w:rPr>
                <w:rFonts w:ascii="Constantia" w:hAnsi="Constantia"/>
                <w:sz w:val="22"/>
                <w:szCs w:val="22"/>
              </w:rPr>
            </w:pPr>
            <w:r w:rsidRPr="00526B52">
              <w:rPr>
                <w:rFonts w:ascii="Constantia" w:hAnsi="Constantia"/>
                <w:b/>
                <w:sz w:val="22"/>
                <w:szCs w:val="22"/>
              </w:rPr>
              <w:t>Alapítvány a Komplex Kultúrakutatásért</w:t>
            </w:r>
          </w:p>
          <w:p w14:paraId="54D1130D" w14:textId="77777777" w:rsidR="00526B52" w:rsidRPr="00526B52" w:rsidRDefault="00526B52" w:rsidP="00526B52">
            <w:pPr>
              <w:jc w:val="center"/>
              <w:rPr>
                <w:rFonts w:ascii="Constantia" w:hAnsi="Constantia"/>
                <w:i/>
                <w:sz w:val="22"/>
                <w:szCs w:val="22"/>
              </w:rPr>
            </w:pPr>
            <w:r w:rsidRPr="00526B52">
              <w:rPr>
                <w:rFonts w:ascii="Constantia" w:hAnsi="Constantia"/>
                <w:i/>
                <w:sz w:val="22"/>
                <w:szCs w:val="22"/>
              </w:rPr>
              <w:t>képviseletében</w:t>
            </w:r>
          </w:p>
          <w:p w14:paraId="73D4C88A" w14:textId="77777777" w:rsidR="00526B52" w:rsidRPr="00526B52" w:rsidRDefault="00526B52" w:rsidP="00526B52">
            <w:pPr>
              <w:tabs>
                <w:tab w:val="center" w:pos="2195"/>
                <w:tab w:val="right" w:pos="4390"/>
              </w:tabs>
              <w:rPr>
                <w:rFonts w:ascii="Constantia" w:hAnsi="Constantia"/>
                <w:i/>
                <w:sz w:val="22"/>
                <w:szCs w:val="22"/>
              </w:rPr>
            </w:pPr>
            <w:r w:rsidRPr="00526B52">
              <w:rPr>
                <w:rFonts w:ascii="Constantia" w:hAnsi="Constantia"/>
                <w:i/>
                <w:sz w:val="22"/>
                <w:szCs w:val="22"/>
              </w:rPr>
              <w:tab/>
            </w:r>
            <w:proofErr w:type="spellStart"/>
            <w:r w:rsidRPr="00526B52">
              <w:rPr>
                <w:rFonts w:ascii="Constantia" w:hAnsi="Constantia"/>
                <w:i/>
                <w:sz w:val="22"/>
                <w:szCs w:val="22"/>
              </w:rPr>
              <w:t>Offenbacher</w:t>
            </w:r>
            <w:proofErr w:type="spellEnd"/>
            <w:r w:rsidRPr="00526B52">
              <w:rPr>
                <w:rFonts w:ascii="Constantia" w:hAnsi="Constantia"/>
                <w:i/>
                <w:sz w:val="22"/>
                <w:szCs w:val="22"/>
              </w:rPr>
              <w:t xml:space="preserve"> Ferenc kuratóriumi elnök</w:t>
            </w:r>
            <w:r w:rsidRPr="00526B52">
              <w:rPr>
                <w:rFonts w:ascii="Constantia" w:hAnsi="Constantia"/>
                <w:i/>
                <w:sz w:val="22"/>
                <w:szCs w:val="22"/>
              </w:rPr>
              <w:tab/>
            </w:r>
          </w:p>
          <w:p w14:paraId="451E48C6" w14:textId="77777777" w:rsidR="00526B52" w:rsidRPr="00526B52" w:rsidRDefault="00526B52" w:rsidP="00526B52">
            <w:pPr>
              <w:jc w:val="center"/>
              <w:rPr>
                <w:rFonts w:ascii="Constantia" w:hAnsi="Constantia"/>
                <w:b/>
                <w:i/>
                <w:sz w:val="22"/>
                <w:szCs w:val="22"/>
              </w:rPr>
            </w:pPr>
            <w:r w:rsidRPr="00526B52">
              <w:rPr>
                <w:rFonts w:ascii="Constantia" w:hAnsi="Constantia"/>
                <w:b/>
                <w:i/>
                <w:sz w:val="22"/>
                <w:szCs w:val="22"/>
              </w:rPr>
              <w:t>Alapítvány</w:t>
            </w:r>
          </w:p>
        </w:tc>
      </w:tr>
    </w:tbl>
    <w:p w14:paraId="1A62A91C" w14:textId="24E2C72A" w:rsidR="00526B52" w:rsidRPr="00832751" w:rsidRDefault="002D02F8" w:rsidP="00A71CF7">
      <w:pPr>
        <w:pStyle w:val="Szvegtrzs"/>
        <w:ind w:right="141"/>
        <w:rPr>
          <w:rFonts w:ascii="Constantia" w:hAnsi="Constantia"/>
          <w:b/>
          <w:i w:val="0"/>
          <w:u w:val="single"/>
        </w:rPr>
      </w:pPr>
      <w:r>
        <w:rPr>
          <w:rFonts w:ascii="Constantia" w:hAnsi="Constantia"/>
          <w:b/>
          <w:u w:val="single"/>
        </w:rPr>
        <w:lastRenderedPageBreak/>
        <w:t>67</w:t>
      </w:r>
      <w:r w:rsidR="00526B52" w:rsidRPr="00832751">
        <w:rPr>
          <w:rFonts w:ascii="Constantia" w:hAnsi="Constantia"/>
          <w:b/>
          <w:u w:val="single"/>
        </w:rPr>
        <w:t>/2022. (II.24.) közgyűlési határozat</w:t>
      </w:r>
    </w:p>
    <w:p w14:paraId="5BA5E1E2" w14:textId="01DC3EAD" w:rsidR="00526B52" w:rsidRDefault="00526B52" w:rsidP="00530448">
      <w:pPr>
        <w:rPr>
          <w:rFonts w:ascii="Constantia" w:eastAsiaTheme="minorEastAsia" w:hAnsi="Constantia" w:cs="Arial"/>
          <w:bCs/>
        </w:rPr>
      </w:pPr>
      <w:r>
        <w:rPr>
          <w:rFonts w:ascii="Constantia" w:eastAsiaTheme="minorEastAsia" w:hAnsi="Constantia" w:cs="Arial"/>
          <w:bCs/>
        </w:rPr>
        <w:t xml:space="preserve"> </w:t>
      </w:r>
    </w:p>
    <w:p w14:paraId="1246F0DE" w14:textId="77777777" w:rsidR="00526B52" w:rsidRPr="006C73D1" w:rsidRDefault="00526B52" w:rsidP="00526B52">
      <w:pPr>
        <w:jc w:val="both"/>
        <w:rPr>
          <w:rFonts w:ascii="Constantia" w:eastAsia="Calibri" w:hAnsi="Constantia"/>
          <w:lang w:eastAsia="en-US"/>
        </w:rPr>
      </w:pPr>
      <w:r w:rsidRPr="006C73D1">
        <w:rPr>
          <w:rFonts w:ascii="Constantia" w:eastAsia="Calibri" w:hAnsi="Constantia"/>
          <w:lang w:eastAsia="en-US"/>
        </w:rPr>
        <w:t xml:space="preserve">Eger Megyei Jogú Város Önkormányzat </w:t>
      </w:r>
      <w:r w:rsidRPr="002562A3">
        <w:rPr>
          <w:rFonts w:ascii="Constantia" w:eastAsia="Calibri" w:hAnsi="Constantia"/>
          <w:lang w:eastAsia="en-US"/>
        </w:rPr>
        <w:t>Közgyűlése</w:t>
      </w:r>
      <w:r w:rsidRPr="002562A3">
        <w:rPr>
          <w:rFonts w:ascii="Constantia" w:eastAsia="Calibri" w:hAnsi="Constantia"/>
          <w:i/>
          <w:lang w:eastAsia="en-US"/>
        </w:rPr>
        <w:t xml:space="preserve"> </w:t>
      </w:r>
      <w:r w:rsidRPr="002562A3">
        <w:rPr>
          <w:rFonts w:ascii="Constantia" w:eastAsia="Calibri" w:hAnsi="Constantia"/>
          <w:lang w:eastAsia="en-US"/>
        </w:rPr>
        <w:t xml:space="preserve">jóváhagyja az Alapítvány a Komplex Kultúrakutatásért alapítvánnyal utólagos működési célú támogatási megállapodás megkötését a </w:t>
      </w:r>
      <w:proofErr w:type="spellStart"/>
      <w:r w:rsidRPr="002562A3">
        <w:rPr>
          <w:rFonts w:ascii="Constantia" w:eastAsia="Calibri" w:hAnsi="Constantia"/>
          <w:lang w:eastAsia="en-US"/>
        </w:rPr>
        <w:t>Kepes</w:t>
      </w:r>
      <w:proofErr w:type="spellEnd"/>
      <w:r w:rsidRPr="002562A3">
        <w:rPr>
          <w:rFonts w:ascii="Constantia" w:eastAsia="Calibri" w:hAnsi="Constantia"/>
          <w:lang w:eastAsia="en-US"/>
        </w:rPr>
        <w:t xml:space="preserve"> Intézet 2021. május</w:t>
      </w:r>
      <w:r>
        <w:rPr>
          <w:rFonts w:ascii="Constantia" w:eastAsia="Calibri" w:hAnsi="Constantia"/>
          <w:lang w:eastAsia="en-US"/>
        </w:rPr>
        <w:t xml:space="preserve"> </w:t>
      </w:r>
      <w:r w:rsidRPr="002562A3">
        <w:rPr>
          <w:rFonts w:ascii="Constantia" w:eastAsia="Calibri" w:hAnsi="Constantia"/>
          <w:lang w:eastAsia="en-US"/>
        </w:rPr>
        <w:t xml:space="preserve">1.-től 2021. december 31.-ig tartó </w:t>
      </w:r>
      <w:r>
        <w:rPr>
          <w:rFonts w:ascii="Constantia" w:eastAsia="Calibri" w:hAnsi="Constantia"/>
          <w:lang w:eastAsia="en-US"/>
        </w:rPr>
        <w:t>működésének finanszírozására</w:t>
      </w:r>
      <w:r w:rsidRPr="002562A3">
        <w:rPr>
          <w:rFonts w:ascii="Constantia" w:eastAsia="Calibri" w:hAnsi="Constantia"/>
          <w:lang w:eastAsia="en-US"/>
        </w:rPr>
        <w:t xml:space="preserve"> vonatkozóan.</w:t>
      </w:r>
      <w:r>
        <w:rPr>
          <w:rFonts w:ascii="Constantia" w:eastAsia="Calibri" w:hAnsi="Constantia"/>
          <w:b/>
          <w:lang w:eastAsia="en-US"/>
        </w:rPr>
        <w:t xml:space="preserve"> </w:t>
      </w:r>
      <w:r w:rsidRPr="00071148">
        <w:rPr>
          <w:rFonts w:ascii="Constantia" w:eastAsia="Calibri" w:hAnsi="Constantia"/>
          <w:lang w:eastAsia="en-US"/>
        </w:rPr>
        <w:t>A támogatás utófinanszírozással, a támogatási időszakra vonatozó elszámolást követően nyújtható, a 2021. április 30.-ig szóló közművelődési megállapodással 2021. évre biztosított 5.000.000.- Ft-os támogatás fel nem használt részének visszafizetését követően, a fel nem használt támogatással megegyező összegben.</w:t>
      </w:r>
      <w:r>
        <w:rPr>
          <w:rFonts w:ascii="Constantia" w:eastAsia="Calibri" w:hAnsi="Constantia"/>
          <w:b/>
          <w:lang w:eastAsia="en-US"/>
        </w:rPr>
        <w:t xml:space="preserve"> </w:t>
      </w:r>
      <w:r w:rsidRPr="006C73D1">
        <w:rPr>
          <w:rFonts w:ascii="Constantia" w:eastAsia="Calibri" w:hAnsi="Constantia"/>
          <w:lang w:eastAsia="en-US"/>
        </w:rPr>
        <w:t>A Közgyűlés</w:t>
      </w:r>
      <w:r>
        <w:rPr>
          <w:rFonts w:ascii="Constantia" w:eastAsia="Calibri" w:hAnsi="Constantia"/>
          <w:lang w:eastAsia="en-US"/>
        </w:rPr>
        <w:t xml:space="preserve"> felhatalmazza a polgármestert a támogatási megállapodás aláírására. </w:t>
      </w:r>
    </w:p>
    <w:p w14:paraId="469341AD" w14:textId="77777777" w:rsidR="00526B52" w:rsidRPr="006C73D1" w:rsidRDefault="00526B52" w:rsidP="00526B52">
      <w:pPr>
        <w:jc w:val="right"/>
        <w:rPr>
          <w:rFonts w:ascii="Constantia" w:eastAsia="Calibri" w:hAnsi="Constantia"/>
          <w:lang w:eastAsia="en-US"/>
        </w:rPr>
      </w:pPr>
    </w:p>
    <w:p w14:paraId="1A4B5933" w14:textId="77777777" w:rsidR="00526B52" w:rsidRPr="006C73D1" w:rsidRDefault="00526B52" w:rsidP="00526B52">
      <w:pPr>
        <w:ind w:left="2124" w:firstLine="708"/>
        <w:rPr>
          <w:rFonts w:ascii="Constantia" w:eastAsia="Calibri" w:hAnsi="Constantia"/>
          <w:b/>
          <w:u w:val="single"/>
          <w:lang w:eastAsia="en-US"/>
        </w:rPr>
      </w:pPr>
      <w:r w:rsidRPr="006C73D1">
        <w:rPr>
          <w:rFonts w:ascii="Constantia" w:eastAsia="Calibri" w:hAnsi="Constantia"/>
          <w:b/>
          <w:u w:val="single"/>
          <w:lang w:eastAsia="en-US"/>
        </w:rPr>
        <w:t>Felelős:</w:t>
      </w:r>
      <w:r w:rsidRPr="006C73D1">
        <w:rPr>
          <w:rFonts w:ascii="Constantia" w:eastAsia="Calibri" w:hAnsi="Constantia"/>
          <w:b/>
          <w:lang w:eastAsia="en-US"/>
        </w:rPr>
        <w:t xml:space="preserve"> </w:t>
      </w:r>
      <w:r w:rsidRPr="006C73D1">
        <w:rPr>
          <w:rFonts w:ascii="Constantia" w:eastAsia="Calibri" w:hAnsi="Constantia"/>
          <w:b/>
          <w:lang w:eastAsia="en-US"/>
        </w:rPr>
        <w:tab/>
      </w:r>
      <w:proofErr w:type="spellStart"/>
      <w:r w:rsidRPr="006C73D1">
        <w:rPr>
          <w:rFonts w:ascii="Constantia" w:eastAsia="Calibri" w:hAnsi="Constantia"/>
          <w:lang w:eastAsia="en-US"/>
        </w:rPr>
        <w:t>Mirkóczki</w:t>
      </w:r>
      <w:proofErr w:type="spellEnd"/>
      <w:r w:rsidRPr="006C73D1">
        <w:rPr>
          <w:rFonts w:ascii="Constantia" w:eastAsia="Calibri" w:hAnsi="Constantia"/>
          <w:lang w:eastAsia="en-US"/>
        </w:rPr>
        <w:t xml:space="preserve"> Ádám polgármester </w:t>
      </w:r>
    </w:p>
    <w:p w14:paraId="57A9BAB7" w14:textId="77777777" w:rsidR="00526B52" w:rsidRPr="006C73D1" w:rsidRDefault="00526B52" w:rsidP="00526B52">
      <w:pPr>
        <w:ind w:left="3540" w:firstLine="708"/>
        <w:rPr>
          <w:rFonts w:ascii="Constantia" w:eastAsia="Calibri" w:hAnsi="Constantia"/>
          <w:lang w:eastAsia="en-US"/>
        </w:rPr>
      </w:pPr>
      <w:r>
        <w:rPr>
          <w:rFonts w:ascii="Constantia" w:eastAsia="Calibri" w:hAnsi="Constantia"/>
          <w:lang w:eastAsia="en-US"/>
        </w:rPr>
        <w:t>Spisák György aljegyző</w:t>
      </w:r>
    </w:p>
    <w:p w14:paraId="256CD95F" w14:textId="77777777" w:rsidR="00526B52" w:rsidRPr="006C73D1" w:rsidRDefault="00526B52" w:rsidP="00526B52">
      <w:pPr>
        <w:ind w:left="4956"/>
        <w:jc w:val="center"/>
        <w:rPr>
          <w:rFonts w:ascii="Constantia" w:eastAsia="Calibri" w:hAnsi="Constantia"/>
          <w:lang w:eastAsia="en-US"/>
        </w:rPr>
      </w:pPr>
      <w:r w:rsidRPr="006C73D1">
        <w:rPr>
          <w:rFonts w:ascii="Constantia" w:eastAsia="Calibri" w:hAnsi="Constantia"/>
          <w:lang w:eastAsia="en-US"/>
        </w:rPr>
        <w:t xml:space="preserve">     </w:t>
      </w:r>
    </w:p>
    <w:p w14:paraId="5BDBD1A6" w14:textId="77777777" w:rsidR="00526B52" w:rsidRPr="006C73D1" w:rsidRDefault="00526B52" w:rsidP="00526B52">
      <w:pPr>
        <w:ind w:left="2832"/>
        <w:rPr>
          <w:rFonts w:ascii="Constantia" w:eastAsia="Calibri" w:hAnsi="Constantia"/>
          <w:lang w:eastAsia="en-US"/>
        </w:rPr>
      </w:pPr>
      <w:r w:rsidRPr="006C73D1">
        <w:rPr>
          <w:rFonts w:ascii="Constantia" w:eastAsia="Calibri" w:hAnsi="Constantia"/>
          <w:b/>
          <w:u w:val="single"/>
          <w:lang w:eastAsia="en-US"/>
        </w:rPr>
        <w:t>Határidő</w:t>
      </w:r>
      <w:r>
        <w:rPr>
          <w:rFonts w:ascii="Constantia" w:eastAsia="Calibri" w:hAnsi="Constantia"/>
          <w:lang w:eastAsia="en-US"/>
        </w:rPr>
        <w:t xml:space="preserve">: </w:t>
      </w:r>
      <w:r>
        <w:rPr>
          <w:rFonts w:ascii="Constantia" w:eastAsia="Calibri" w:hAnsi="Constantia"/>
          <w:lang w:eastAsia="en-US"/>
        </w:rPr>
        <w:tab/>
        <w:t>2022. június 30.</w:t>
      </w:r>
    </w:p>
    <w:p w14:paraId="795D2891" w14:textId="77777777" w:rsidR="00526B52" w:rsidRPr="009A696C" w:rsidRDefault="00526B52" w:rsidP="00530448">
      <w:pPr>
        <w:rPr>
          <w:rFonts w:ascii="Constantia" w:eastAsiaTheme="minorEastAsia" w:hAnsi="Constantia" w:cs="Arial"/>
          <w:bCs/>
        </w:rPr>
      </w:pPr>
    </w:p>
    <w:p w14:paraId="6DBAD0CD" w14:textId="45219928" w:rsidR="009A696C" w:rsidRDefault="009A696C" w:rsidP="00530448">
      <w:pPr>
        <w:rPr>
          <w:rFonts w:ascii="Constantia" w:eastAsiaTheme="minorEastAsia" w:hAnsi="Constantia" w:cs="Arial"/>
          <w:bCs/>
        </w:rPr>
      </w:pPr>
    </w:p>
    <w:p w14:paraId="34FD7ED4" w14:textId="77777777" w:rsidR="0083604E" w:rsidRPr="009A696C" w:rsidRDefault="0083604E" w:rsidP="00530448">
      <w:pPr>
        <w:rPr>
          <w:rFonts w:ascii="Constantia" w:eastAsiaTheme="minorEastAsia" w:hAnsi="Constantia" w:cs="Arial"/>
          <w:bCs/>
        </w:rPr>
      </w:pPr>
    </w:p>
    <w:p w14:paraId="2BCB3FA0" w14:textId="2F549C4A" w:rsidR="00526B52" w:rsidRDefault="00526B52" w:rsidP="00530448">
      <w:pPr>
        <w:rPr>
          <w:rFonts w:ascii="Constantia" w:eastAsiaTheme="minorEastAsia" w:hAnsi="Constantia" w:cs="Arial"/>
          <w:bCs/>
        </w:rPr>
      </w:pPr>
    </w:p>
    <w:p w14:paraId="4E52FA09" w14:textId="34500D6B" w:rsidR="00526B52" w:rsidRPr="00832751" w:rsidRDefault="002D02F8" w:rsidP="00A71CF7">
      <w:pPr>
        <w:pStyle w:val="Szvegtrzs"/>
        <w:ind w:right="141"/>
        <w:rPr>
          <w:rFonts w:ascii="Constantia" w:hAnsi="Constantia"/>
          <w:b/>
          <w:i w:val="0"/>
          <w:u w:val="single"/>
        </w:rPr>
      </w:pPr>
      <w:r>
        <w:rPr>
          <w:rFonts w:ascii="Constantia" w:hAnsi="Constantia"/>
          <w:b/>
          <w:u w:val="single"/>
        </w:rPr>
        <w:t>68</w:t>
      </w:r>
      <w:r w:rsidR="00526B52" w:rsidRPr="00832751">
        <w:rPr>
          <w:rFonts w:ascii="Constantia" w:hAnsi="Constantia"/>
          <w:b/>
          <w:u w:val="single"/>
        </w:rPr>
        <w:t>/2022. (II.24.) közgyűlési határozat</w:t>
      </w:r>
    </w:p>
    <w:p w14:paraId="5BFCA171" w14:textId="5061ADBD" w:rsidR="00526B52" w:rsidRDefault="00526B52" w:rsidP="00530448">
      <w:pPr>
        <w:rPr>
          <w:rFonts w:ascii="Constantia" w:eastAsiaTheme="minorEastAsia" w:hAnsi="Constantia" w:cs="Arial"/>
          <w:bCs/>
        </w:rPr>
      </w:pPr>
      <w:r>
        <w:rPr>
          <w:rFonts w:ascii="Constantia" w:eastAsiaTheme="minorEastAsia" w:hAnsi="Constantia" w:cs="Arial"/>
          <w:bCs/>
        </w:rPr>
        <w:t xml:space="preserve"> </w:t>
      </w:r>
    </w:p>
    <w:p w14:paraId="7B15B50B" w14:textId="77777777" w:rsidR="00526B52" w:rsidRDefault="00526B52" w:rsidP="00526B52">
      <w:pPr>
        <w:jc w:val="both"/>
        <w:rPr>
          <w:rFonts w:ascii="Constantia" w:hAnsi="Constantia"/>
        </w:rPr>
      </w:pPr>
      <w:r>
        <w:rPr>
          <w:rFonts w:ascii="Constantia" w:hAnsi="Constantia"/>
        </w:rPr>
        <w:t>Eger Megyei Jogú Város Önkormányzata Közgyűlése jóváhagyja a Dobó István Vármúzeum „</w:t>
      </w:r>
      <w:r>
        <w:rPr>
          <w:rFonts w:ascii="Constantia" w:hAnsi="Constantia"/>
          <w:i/>
          <w:iCs/>
        </w:rPr>
        <w:t>külső munkaerő kölcsönzése”</w:t>
      </w:r>
      <w:r>
        <w:rPr>
          <w:rFonts w:ascii="Constantia" w:hAnsi="Constantia"/>
        </w:rPr>
        <w:t xml:space="preserve"> tárgyban lefolytatandó közbeszerzési eljárás fedezetének biztosításhoz szükséges, három évre szóló, nettó </w:t>
      </w:r>
      <w:proofErr w:type="gramStart"/>
      <w:r>
        <w:rPr>
          <w:rFonts w:ascii="Constantia" w:hAnsi="Constantia"/>
        </w:rPr>
        <w:t>120.000.000,-</w:t>
      </w:r>
      <w:proofErr w:type="gramEnd"/>
      <w:r>
        <w:rPr>
          <w:rFonts w:ascii="Constantia" w:hAnsi="Constantia"/>
        </w:rPr>
        <w:t xml:space="preserve"> Ft becsült értékkel meghatározott kötelezettségvállalását a 2022, 2023, valamint 2024 évi intézményi költségvetés terhére.</w:t>
      </w:r>
    </w:p>
    <w:p w14:paraId="0ACF6F5F" w14:textId="77777777" w:rsidR="00526B52" w:rsidRDefault="00526B52" w:rsidP="00526B52">
      <w:pPr>
        <w:jc w:val="both"/>
        <w:rPr>
          <w:rFonts w:ascii="Constantia" w:hAnsi="Constantia"/>
          <w:color w:val="FF0000"/>
        </w:rPr>
      </w:pPr>
      <w:r>
        <w:rPr>
          <w:rFonts w:ascii="Constantia" w:hAnsi="Constantia"/>
        </w:rPr>
        <w:t>A Közgyűlés felhívja az intézmény gazdasági szervezetét, hogy a Dobó István Vármúzeum 2022 évi, ezt követően a 2023. és 2024 évi költségvetésébe az adott évre szükséges fedezet kerüljön betervezésre.</w:t>
      </w:r>
    </w:p>
    <w:p w14:paraId="52F0331A" w14:textId="77777777" w:rsidR="00526B52" w:rsidRDefault="00526B52" w:rsidP="00526B52">
      <w:pPr>
        <w:pStyle w:val="Listaszerbekezds"/>
        <w:spacing w:after="0" w:line="240" w:lineRule="auto"/>
        <w:ind w:left="0"/>
        <w:jc w:val="both"/>
        <w:rPr>
          <w:rFonts w:ascii="Constantia" w:hAnsi="Constantia"/>
          <w:sz w:val="24"/>
          <w:szCs w:val="24"/>
        </w:rPr>
      </w:pPr>
    </w:p>
    <w:p w14:paraId="63E550FF" w14:textId="77777777" w:rsidR="00526B52" w:rsidRDefault="00526B52" w:rsidP="00526B52">
      <w:pPr>
        <w:autoSpaceDE w:val="0"/>
        <w:autoSpaceDN w:val="0"/>
        <w:ind w:left="1416" w:firstLine="708"/>
        <w:rPr>
          <w:rFonts w:ascii="Constantia" w:hAnsi="Constantia"/>
          <w:color w:val="000000"/>
        </w:rPr>
      </w:pPr>
      <w:r w:rsidRPr="00526B52">
        <w:rPr>
          <w:rFonts w:ascii="Constantia" w:hAnsi="Constantia"/>
          <w:b/>
          <w:bCs/>
          <w:color w:val="000000"/>
          <w:u w:val="single"/>
        </w:rPr>
        <w:t>Felelős</w:t>
      </w:r>
      <w:r w:rsidRPr="00526B52">
        <w:rPr>
          <w:rFonts w:ascii="Constantia" w:hAnsi="Constantia"/>
          <w:color w:val="000000"/>
          <w:u w:val="single"/>
        </w:rPr>
        <w:t>:</w:t>
      </w:r>
      <w:r>
        <w:rPr>
          <w:rFonts w:ascii="Constantia" w:hAnsi="Constantia"/>
          <w:color w:val="000000"/>
        </w:rPr>
        <w:tab/>
        <w:t xml:space="preserve"> </w:t>
      </w:r>
      <w:proofErr w:type="spellStart"/>
      <w:r>
        <w:rPr>
          <w:rFonts w:ascii="Constantia" w:hAnsi="Constantia"/>
          <w:color w:val="000000"/>
        </w:rPr>
        <w:t>Mirkóczki</w:t>
      </w:r>
      <w:proofErr w:type="spellEnd"/>
      <w:r>
        <w:rPr>
          <w:rFonts w:ascii="Constantia" w:hAnsi="Constantia"/>
          <w:color w:val="000000"/>
        </w:rPr>
        <w:t xml:space="preserve"> Ádám polgármester megbízásából:</w:t>
      </w:r>
    </w:p>
    <w:p w14:paraId="6F613DB2" w14:textId="77777777" w:rsidR="00526B52" w:rsidRDefault="00526B52" w:rsidP="00526B52">
      <w:pPr>
        <w:ind w:left="2832" w:firstLine="708"/>
        <w:jc w:val="both"/>
        <w:rPr>
          <w:rFonts w:ascii="Constantia" w:hAnsi="Constantia"/>
        </w:rPr>
      </w:pPr>
      <w:r>
        <w:rPr>
          <w:rFonts w:ascii="Constantia" w:hAnsi="Constantia"/>
        </w:rPr>
        <w:t>Spisák György aljegyző Kabinet irodavezető</w:t>
      </w:r>
    </w:p>
    <w:p w14:paraId="0088C78F" w14:textId="77777777" w:rsidR="00526B52" w:rsidRDefault="00526B52" w:rsidP="00526B52">
      <w:pPr>
        <w:jc w:val="both"/>
        <w:rPr>
          <w:rFonts w:ascii="Constantia" w:hAnsi="Constantia"/>
        </w:rPr>
      </w:pPr>
      <w:r>
        <w:rPr>
          <w:rFonts w:ascii="Constantia" w:hAnsi="Constantia"/>
        </w:rPr>
        <w:tab/>
      </w:r>
      <w:r>
        <w:rPr>
          <w:rFonts w:ascii="Constantia" w:hAnsi="Constantia"/>
        </w:rPr>
        <w:tab/>
      </w:r>
      <w:r>
        <w:rPr>
          <w:rFonts w:ascii="Constantia" w:hAnsi="Constantia"/>
        </w:rPr>
        <w:tab/>
      </w:r>
      <w:r>
        <w:rPr>
          <w:rFonts w:ascii="Constantia" w:hAnsi="Constantia"/>
        </w:rPr>
        <w:tab/>
      </w:r>
      <w:r>
        <w:rPr>
          <w:rFonts w:ascii="Constantia" w:hAnsi="Constantia"/>
        </w:rPr>
        <w:tab/>
        <w:t>Juhász Tamás Gazdasági irodavezető</w:t>
      </w:r>
    </w:p>
    <w:p w14:paraId="1A5C7006" w14:textId="77777777" w:rsidR="00526B52" w:rsidRDefault="00526B52" w:rsidP="00526B52">
      <w:pPr>
        <w:ind w:left="2832" w:firstLine="708"/>
        <w:jc w:val="both"/>
        <w:rPr>
          <w:rFonts w:ascii="Constantia" w:hAnsi="Constantia"/>
        </w:rPr>
      </w:pPr>
      <w:proofErr w:type="spellStart"/>
      <w:r>
        <w:rPr>
          <w:rFonts w:ascii="Constantia" w:hAnsi="Constantia"/>
        </w:rPr>
        <w:t>Ringert</w:t>
      </w:r>
      <w:proofErr w:type="spellEnd"/>
      <w:r>
        <w:rPr>
          <w:rFonts w:ascii="Constantia" w:hAnsi="Constantia"/>
        </w:rPr>
        <w:t xml:space="preserve"> Csaba Dobó István Vármúzeum igazgató</w:t>
      </w:r>
    </w:p>
    <w:p w14:paraId="67425D10" w14:textId="77777777" w:rsidR="00526B52" w:rsidRDefault="00526B52" w:rsidP="00526B52">
      <w:pPr>
        <w:jc w:val="both"/>
        <w:rPr>
          <w:rFonts w:ascii="Constantia" w:hAnsi="Constantia"/>
          <w:b/>
          <w:bCs/>
        </w:rPr>
      </w:pPr>
    </w:p>
    <w:p w14:paraId="77F90DB5" w14:textId="77777777" w:rsidR="00526B52" w:rsidRDefault="00526B52" w:rsidP="00526B52">
      <w:pPr>
        <w:ind w:left="1416" w:firstLine="708"/>
        <w:jc w:val="both"/>
        <w:rPr>
          <w:rFonts w:ascii="Constantia" w:hAnsi="Constantia"/>
        </w:rPr>
      </w:pPr>
      <w:r w:rsidRPr="00526B52">
        <w:rPr>
          <w:rFonts w:ascii="Constantia" w:hAnsi="Constantia"/>
          <w:b/>
          <w:bCs/>
          <w:u w:val="single"/>
        </w:rPr>
        <w:t>Határidő</w:t>
      </w:r>
      <w:r w:rsidRPr="00526B52">
        <w:rPr>
          <w:rFonts w:ascii="Constantia" w:hAnsi="Constantia"/>
          <w:u w:val="single"/>
        </w:rPr>
        <w:t>:</w:t>
      </w:r>
      <w:r>
        <w:rPr>
          <w:rFonts w:ascii="Constantia" w:hAnsi="Constantia"/>
        </w:rPr>
        <w:t xml:space="preserve"> </w:t>
      </w:r>
      <w:r>
        <w:rPr>
          <w:rFonts w:ascii="Constantia" w:hAnsi="Constantia"/>
        </w:rPr>
        <w:tab/>
        <w:t>2022. március 31.</w:t>
      </w:r>
    </w:p>
    <w:p w14:paraId="5C5876AB" w14:textId="386BC0CC" w:rsidR="00526B52" w:rsidRDefault="00526B52" w:rsidP="00530448">
      <w:pPr>
        <w:ind w:left="705" w:hanging="705"/>
        <w:jc w:val="both"/>
        <w:rPr>
          <w:rFonts w:ascii="Constantia" w:hAnsi="Constantia"/>
        </w:rPr>
      </w:pPr>
    </w:p>
    <w:p w14:paraId="28F0629F" w14:textId="7BF7690C" w:rsidR="00172E17" w:rsidRDefault="00172E17" w:rsidP="00906095">
      <w:pPr>
        <w:jc w:val="both"/>
        <w:rPr>
          <w:rFonts w:ascii="Constantia" w:eastAsiaTheme="minorHAnsi" w:hAnsi="Constantia" w:cstheme="minorBidi"/>
          <w:b/>
          <w:sz w:val="22"/>
          <w:szCs w:val="22"/>
          <w:lang w:eastAsia="en-US"/>
        </w:rPr>
      </w:pPr>
    </w:p>
    <w:p w14:paraId="5D85EFFD" w14:textId="77777777" w:rsidR="0083604E" w:rsidRDefault="0083604E" w:rsidP="00906095">
      <w:pPr>
        <w:jc w:val="both"/>
        <w:rPr>
          <w:rFonts w:ascii="Constantia" w:eastAsiaTheme="minorHAnsi" w:hAnsi="Constantia" w:cstheme="minorBidi"/>
          <w:b/>
          <w:sz w:val="22"/>
          <w:szCs w:val="22"/>
          <w:lang w:eastAsia="en-US"/>
        </w:rPr>
      </w:pPr>
    </w:p>
    <w:p w14:paraId="4D97BA51" w14:textId="50D39D33" w:rsidR="00906095" w:rsidRDefault="00906095" w:rsidP="00906095">
      <w:pPr>
        <w:jc w:val="both"/>
        <w:rPr>
          <w:rFonts w:ascii="Constantia" w:eastAsiaTheme="minorHAnsi" w:hAnsi="Constantia" w:cstheme="minorBidi"/>
          <w:b/>
          <w:sz w:val="22"/>
          <w:szCs w:val="22"/>
          <w:lang w:eastAsia="en-US"/>
        </w:rPr>
      </w:pPr>
    </w:p>
    <w:p w14:paraId="0F1A47B2" w14:textId="3C8AD540" w:rsidR="00906095" w:rsidRPr="00832751" w:rsidRDefault="006E1449" w:rsidP="00A71CF7">
      <w:pPr>
        <w:pStyle w:val="Szvegtrzs"/>
        <w:ind w:right="141"/>
        <w:rPr>
          <w:rFonts w:ascii="Constantia" w:hAnsi="Constantia"/>
          <w:b/>
          <w:i w:val="0"/>
          <w:u w:val="single"/>
        </w:rPr>
      </w:pPr>
      <w:r>
        <w:rPr>
          <w:rFonts w:ascii="Constantia" w:hAnsi="Constantia"/>
          <w:b/>
          <w:u w:val="single"/>
        </w:rPr>
        <w:t>69</w:t>
      </w:r>
      <w:r w:rsidR="00906095" w:rsidRPr="00832751">
        <w:rPr>
          <w:rFonts w:ascii="Constantia" w:hAnsi="Constantia"/>
          <w:b/>
          <w:u w:val="single"/>
        </w:rPr>
        <w:t>/2022. (II.24.) közgyűlési határozat</w:t>
      </w:r>
    </w:p>
    <w:p w14:paraId="61429D52" w14:textId="021C3497" w:rsidR="00906095" w:rsidRPr="00172E17" w:rsidRDefault="00906095" w:rsidP="00906095">
      <w:pPr>
        <w:jc w:val="both"/>
        <w:rPr>
          <w:rFonts w:ascii="Constantia" w:eastAsiaTheme="minorHAnsi" w:hAnsi="Constantia" w:cstheme="minorBidi"/>
          <w:b/>
          <w:sz w:val="22"/>
          <w:szCs w:val="22"/>
          <w:lang w:eastAsia="en-US"/>
        </w:rPr>
      </w:pPr>
      <w:r>
        <w:rPr>
          <w:rFonts w:ascii="Constantia" w:eastAsiaTheme="minorHAnsi" w:hAnsi="Constantia" w:cstheme="minorBidi"/>
          <w:b/>
          <w:sz w:val="22"/>
          <w:szCs w:val="22"/>
          <w:lang w:eastAsia="en-US"/>
        </w:rPr>
        <w:t xml:space="preserve"> </w:t>
      </w:r>
    </w:p>
    <w:p w14:paraId="69396C5C" w14:textId="77777777" w:rsidR="00906095" w:rsidRPr="00172E17" w:rsidRDefault="00906095" w:rsidP="00906095">
      <w:pPr>
        <w:contextualSpacing/>
        <w:jc w:val="both"/>
        <w:rPr>
          <w:rFonts w:ascii="Constantia" w:eastAsia="Calibri" w:hAnsi="Constantia"/>
          <w:bCs/>
          <w:lang w:eastAsia="en-US"/>
        </w:rPr>
      </w:pPr>
      <w:r w:rsidRPr="00172E17">
        <w:rPr>
          <w:rFonts w:ascii="Constantia" w:eastAsia="Calibri" w:hAnsi="Constantia"/>
          <w:bCs/>
          <w:lang w:eastAsia="en-US"/>
        </w:rPr>
        <w:t>Eger Megyei Jogú Város Önkormányzata Közgyűlése a különleges személyszállító szolgáltatást nyújtó járművel végzett személyszállítási szolgáltatásról szóló 12/2019. ( IV.26.) önkormányzati rendelet 15. § (2) bekezdése alapján dönt Eger Megyei Jogú Város közigazgatási területén</w:t>
      </w:r>
      <w:r w:rsidRPr="00172E17">
        <w:rPr>
          <w:rFonts w:ascii="Constantia" w:eastAsia="Calibri" w:hAnsi="Constantia"/>
          <w:b/>
          <w:lang w:eastAsia="en-US"/>
        </w:rPr>
        <w:t xml:space="preserve"> </w:t>
      </w:r>
      <w:r w:rsidRPr="00172E17">
        <w:rPr>
          <w:rFonts w:ascii="Constantia" w:eastAsia="Calibri" w:hAnsi="Constantia"/>
          <w:bCs/>
          <w:lang w:eastAsia="en-US"/>
        </w:rPr>
        <w:t xml:space="preserve">különleges személyszállítást végző járművek részére új várakozóhely kijelöléséről az Eger belterület 4897/1 hrsz.-ú, természetben a </w:t>
      </w:r>
      <w:proofErr w:type="spellStart"/>
      <w:r w:rsidRPr="00172E17">
        <w:rPr>
          <w:rFonts w:ascii="Constantia" w:eastAsia="Calibri" w:hAnsi="Constantia"/>
          <w:bCs/>
          <w:lang w:eastAsia="en-US"/>
        </w:rPr>
        <w:t>Zalár</w:t>
      </w:r>
      <w:proofErr w:type="spellEnd"/>
      <w:r w:rsidRPr="00172E17">
        <w:rPr>
          <w:rFonts w:ascii="Constantia" w:eastAsia="Calibri" w:hAnsi="Constantia"/>
          <w:bCs/>
          <w:lang w:eastAsia="en-US"/>
        </w:rPr>
        <w:t xml:space="preserve"> József utca 7. és 9a. szám előtti ingatlanrészen, amelyet kizárólag elektromos hajtású járművel lehet igénybe venni. A Közgyűlés felhatalmazza a Polgármestert a szükséges dokumentumok aláírására.</w:t>
      </w:r>
    </w:p>
    <w:p w14:paraId="5AFEF18A" w14:textId="77777777" w:rsidR="00906095" w:rsidRPr="00172E17" w:rsidRDefault="00906095" w:rsidP="00906095">
      <w:pPr>
        <w:ind w:left="708"/>
        <w:contextualSpacing/>
        <w:jc w:val="both"/>
        <w:rPr>
          <w:rFonts w:ascii="Constantia" w:eastAsia="Calibri" w:hAnsi="Constantia"/>
          <w:bCs/>
          <w:lang w:eastAsia="en-US"/>
        </w:rPr>
      </w:pPr>
    </w:p>
    <w:p w14:paraId="01851174" w14:textId="77777777" w:rsidR="00906095" w:rsidRPr="00172E17" w:rsidRDefault="00906095" w:rsidP="00906095">
      <w:pPr>
        <w:ind w:left="2124" w:firstLine="708"/>
        <w:jc w:val="both"/>
        <w:rPr>
          <w:rFonts w:ascii="Constantia" w:eastAsiaTheme="minorHAnsi" w:hAnsi="Constantia" w:cstheme="minorBidi"/>
          <w:bCs/>
          <w:lang w:eastAsia="en-US"/>
        </w:rPr>
      </w:pPr>
      <w:r w:rsidRPr="00172E17">
        <w:rPr>
          <w:rFonts w:ascii="Constantia" w:eastAsiaTheme="minorHAnsi" w:hAnsi="Constantia" w:cstheme="minorBidi"/>
          <w:b/>
          <w:u w:val="single"/>
          <w:lang w:eastAsia="en-US"/>
        </w:rPr>
        <w:lastRenderedPageBreak/>
        <w:t>Felelős:</w:t>
      </w:r>
      <w:r w:rsidRPr="00172E17">
        <w:rPr>
          <w:rFonts w:ascii="Constantia" w:eastAsiaTheme="minorHAnsi" w:hAnsi="Constantia" w:cstheme="minorBidi"/>
          <w:bCs/>
          <w:u w:val="single"/>
          <w:lang w:eastAsia="en-US"/>
        </w:rPr>
        <w:t xml:space="preserve"> </w:t>
      </w:r>
      <w:r w:rsidRPr="00172E17">
        <w:rPr>
          <w:rFonts w:ascii="Constantia" w:eastAsiaTheme="minorHAnsi" w:hAnsi="Constantia" w:cstheme="minorBidi"/>
          <w:bCs/>
          <w:lang w:eastAsia="en-US"/>
        </w:rPr>
        <w:tab/>
      </w:r>
      <w:proofErr w:type="spellStart"/>
      <w:r w:rsidRPr="00172E17">
        <w:rPr>
          <w:rFonts w:ascii="Constantia" w:eastAsiaTheme="minorHAnsi" w:hAnsi="Constantia" w:cstheme="minorBidi"/>
          <w:bCs/>
          <w:lang w:eastAsia="en-US"/>
        </w:rPr>
        <w:t>Mirkóczki</w:t>
      </w:r>
      <w:proofErr w:type="spellEnd"/>
      <w:r w:rsidRPr="00172E17">
        <w:rPr>
          <w:rFonts w:ascii="Constantia" w:eastAsiaTheme="minorHAnsi" w:hAnsi="Constantia" w:cstheme="minorBidi"/>
          <w:bCs/>
          <w:lang w:eastAsia="en-US"/>
        </w:rPr>
        <w:t xml:space="preserve"> Ádám polgármester</w:t>
      </w:r>
    </w:p>
    <w:p w14:paraId="68FB4C34" w14:textId="77777777" w:rsidR="00906095" w:rsidRPr="00172E17" w:rsidRDefault="00906095" w:rsidP="00906095">
      <w:pPr>
        <w:ind w:firstLine="708"/>
        <w:jc w:val="both"/>
        <w:rPr>
          <w:rFonts w:ascii="Constantia" w:eastAsiaTheme="minorHAnsi" w:hAnsi="Constantia" w:cstheme="minorBidi"/>
          <w:bCs/>
          <w:lang w:eastAsia="en-US"/>
        </w:rPr>
      </w:pPr>
      <w:r w:rsidRPr="00172E17">
        <w:rPr>
          <w:rFonts w:ascii="Constantia" w:eastAsiaTheme="minorHAnsi" w:hAnsi="Constantia" w:cstheme="minorBidi"/>
          <w:bCs/>
          <w:lang w:eastAsia="en-US"/>
        </w:rPr>
        <w:tab/>
      </w:r>
      <w:r>
        <w:rPr>
          <w:rFonts w:ascii="Constantia" w:eastAsiaTheme="minorHAnsi" w:hAnsi="Constantia" w:cstheme="minorBidi"/>
          <w:bCs/>
          <w:lang w:eastAsia="en-US"/>
        </w:rPr>
        <w:tab/>
      </w:r>
      <w:r>
        <w:rPr>
          <w:rFonts w:ascii="Constantia" w:eastAsiaTheme="minorHAnsi" w:hAnsi="Constantia" w:cstheme="minorBidi"/>
          <w:bCs/>
          <w:lang w:eastAsia="en-US"/>
        </w:rPr>
        <w:tab/>
      </w:r>
      <w:r>
        <w:rPr>
          <w:rFonts w:ascii="Constantia" w:eastAsiaTheme="minorHAnsi" w:hAnsi="Constantia" w:cstheme="minorBidi"/>
          <w:bCs/>
          <w:lang w:eastAsia="en-US"/>
        </w:rPr>
        <w:tab/>
      </w:r>
      <w:r w:rsidRPr="00172E17">
        <w:rPr>
          <w:rFonts w:ascii="Constantia" w:eastAsiaTheme="minorHAnsi" w:hAnsi="Constantia" w:cstheme="minorBidi"/>
          <w:bCs/>
          <w:lang w:eastAsia="en-US"/>
        </w:rPr>
        <w:tab/>
        <w:t xml:space="preserve">Dr. </w:t>
      </w:r>
      <w:proofErr w:type="spellStart"/>
      <w:r w:rsidRPr="00172E17">
        <w:rPr>
          <w:rFonts w:ascii="Constantia" w:eastAsiaTheme="minorHAnsi" w:hAnsi="Constantia" w:cstheme="minorBidi"/>
          <w:bCs/>
          <w:lang w:eastAsia="en-US"/>
        </w:rPr>
        <w:t>Bánhidy</w:t>
      </w:r>
      <w:proofErr w:type="spellEnd"/>
      <w:r w:rsidRPr="00172E17">
        <w:rPr>
          <w:rFonts w:ascii="Constantia" w:eastAsiaTheme="minorHAnsi" w:hAnsi="Constantia" w:cstheme="minorBidi"/>
          <w:bCs/>
          <w:lang w:eastAsia="en-US"/>
        </w:rPr>
        <w:t xml:space="preserve"> Péter jegyző megbízásából</w:t>
      </w:r>
    </w:p>
    <w:p w14:paraId="0BA76885" w14:textId="77777777" w:rsidR="00906095" w:rsidRPr="00172E17" w:rsidRDefault="00906095" w:rsidP="00906095">
      <w:pPr>
        <w:ind w:firstLine="708"/>
        <w:jc w:val="both"/>
        <w:rPr>
          <w:rFonts w:ascii="Constantia" w:eastAsiaTheme="minorHAnsi" w:hAnsi="Constantia" w:cstheme="minorBidi"/>
          <w:bCs/>
          <w:lang w:eastAsia="en-US"/>
        </w:rPr>
      </w:pPr>
      <w:r w:rsidRPr="00172E17">
        <w:rPr>
          <w:rFonts w:ascii="Constantia" w:eastAsiaTheme="minorHAnsi" w:hAnsi="Constantia" w:cstheme="minorBidi"/>
          <w:bCs/>
          <w:lang w:eastAsia="en-US"/>
        </w:rPr>
        <w:tab/>
      </w:r>
      <w:r>
        <w:rPr>
          <w:rFonts w:ascii="Constantia" w:eastAsiaTheme="minorHAnsi" w:hAnsi="Constantia" w:cstheme="minorBidi"/>
          <w:bCs/>
          <w:lang w:eastAsia="en-US"/>
        </w:rPr>
        <w:tab/>
      </w:r>
      <w:r>
        <w:rPr>
          <w:rFonts w:ascii="Constantia" w:eastAsiaTheme="minorHAnsi" w:hAnsi="Constantia" w:cstheme="minorBidi"/>
          <w:bCs/>
          <w:lang w:eastAsia="en-US"/>
        </w:rPr>
        <w:tab/>
      </w:r>
      <w:r w:rsidRPr="00172E17">
        <w:rPr>
          <w:rFonts w:ascii="Constantia" w:eastAsiaTheme="minorHAnsi" w:hAnsi="Constantia" w:cstheme="minorBidi"/>
          <w:bCs/>
          <w:lang w:eastAsia="en-US"/>
        </w:rPr>
        <w:tab/>
      </w:r>
      <w:r w:rsidRPr="00172E17">
        <w:rPr>
          <w:rFonts w:ascii="Constantia" w:eastAsiaTheme="minorHAnsi" w:hAnsi="Constantia" w:cstheme="minorBidi"/>
          <w:bCs/>
          <w:lang w:eastAsia="en-US"/>
        </w:rPr>
        <w:tab/>
        <w:t>Gál Sándor Városüzemeltetési Iroda vezetője</w:t>
      </w:r>
    </w:p>
    <w:p w14:paraId="30617E66" w14:textId="77777777" w:rsidR="00906095" w:rsidRPr="00172E17" w:rsidRDefault="00906095" w:rsidP="00906095">
      <w:pPr>
        <w:ind w:firstLine="708"/>
        <w:jc w:val="both"/>
        <w:rPr>
          <w:rFonts w:ascii="Constantia" w:eastAsiaTheme="minorHAnsi" w:hAnsi="Constantia" w:cstheme="minorBidi"/>
          <w:bCs/>
          <w:u w:val="single"/>
          <w:lang w:eastAsia="en-US"/>
        </w:rPr>
      </w:pPr>
    </w:p>
    <w:p w14:paraId="273ADEDB" w14:textId="77777777" w:rsidR="00906095" w:rsidRPr="00172E17" w:rsidRDefault="00906095" w:rsidP="00906095">
      <w:pPr>
        <w:ind w:left="2124" w:firstLine="708"/>
        <w:jc w:val="both"/>
        <w:rPr>
          <w:rFonts w:ascii="Constantia" w:eastAsiaTheme="minorHAnsi" w:hAnsi="Constantia" w:cstheme="minorBidi"/>
          <w:bCs/>
          <w:lang w:eastAsia="en-US"/>
        </w:rPr>
      </w:pPr>
      <w:r w:rsidRPr="00172E17">
        <w:rPr>
          <w:rFonts w:ascii="Constantia" w:eastAsiaTheme="minorHAnsi" w:hAnsi="Constantia" w:cstheme="minorBidi"/>
          <w:b/>
          <w:u w:val="single"/>
          <w:lang w:eastAsia="en-US"/>
        </w:rPr>
        <w:t>Határidő:</w:t>
      </w:r>
      <w:r w:rsidRPr="00172E17">
        <w:rPr>
          <w:rFonts w:ascii="Constantia" w:eastAsiaTheme="minorHAnsi" w:hAnsi="Constantia" w:cstheme="minorBidi"/>
          <w:bCs/>
          <w:lang w:eastAsia="en-US"/>
        </w:rPr>
        <w:tab/>
        <w:t>2022. február 25.</w:t>
      </w:r>
    </w:p>
    <w:p w14:paraId="266FB169" w14:textId="25F5E35C" w:rsidR="00906095" w:rsidRDefault="00906095" w:rsidP="00906095">
      <w:pPr>
        <w:jc w:val="both"/>
        <w:rPr>
          <w:rFonts w:ascii="Constantia" w:eastAsiaTheme="minorHAnsi" w:hAnsi="Constantia" w:cstheme="minorBidi"/>
          <w:b/>
          <w:sz w:val="22"/>
          <w:szCs w:val="22"/>
          <w:lang w:eastAsia="en-US"/>
        </w:rPr>
      </w:pPr>
    </w:p>
    <w:p w14:paraId="65200E92" w14:textId="19DBE230" w:rsidR="00906095" w:rsidRDefault="00906095" w:rsidP="00906095">
      <w:pPr>
        <w:jc w:val="both"/>
        <w:rPr>
          <w:rFonts w:ascii="Constantia" w:eastAsiaTheme="minorHAnsi" w:hAnsi="Constantia" w:cstheme="minorBidi"/>
          <w:b/>
          <w:sz w:val="22"/>
          <w:szCs w:val="22"/>
          <w:lang w:eastAsia="en-US"/>
        </w:rPr>
      </w:pPr>
    </w:p>
    <w:p w14:paraId="1CE16E39" w14:textId="12E2B650" w:rsidR="00172E17" w:rsidRDefault="00172E17" w:rsidP="00172E17">
      <w:pPr>
        <w:jc w:val="both"/>
        <w:rPr>
          <w:rFonts w:ascii="Constantia" w:eastAsiaTheme="minorHAnsi" w:hAnsi="Constantia" w:cstheme="minorBidi"/>
          <w:bCs/>
          <w:u w:val="single"/>
          <w:lang w:eastAsia="en-US"/>
        </w:rPr>
      </w:pPr>
    </w:p>
    <w:p w14:paraId="75051F32" w14:textId="5152E65E" w:rsidR="00172E17" w:rsidRPr="00832751" w:rsidRDefault="006E1449" w:rsidP="00A71CF7">
      <w:pPr>
        <w:pStyle w:val="Szvegtrzs"/>
        <w:ind w:right="141"/>
        <w:rPr>
          <w:rFonts w:ascii="Constantia" w:hAnsi="Constantia"/>
          <w:b/>
          <w:i w:val="0"/>
          <w:u w:val="single"/>
        </w:rPr>
      </w:pPr>
      <w:r>
        <w:rPr>
          <w:rFonts w:ascii="Constantia" w:hAnsi="Constantia"/>
          <w:b/>
          <w:u w:val="single"/>
        </w:rPr>
        <w:t>70</w:t>
      </w:r>
      <w:r w:rsidR="00172E17" w:rsidRPr="00832751">
        <w:rPr>
          <w:rFonts w:ascii="Constantia" w:hAnsi="Constantia"/>
          <w:b/>
          <w:u w:val="single"/>
        </w:rPr>
        <w:t>/2022. (II.24.) közgyűlési határozat</w:t>
      </w:r>
    </w:p>
    <w:p w14:paraId="1E78C6D3" w14:textId="6C96ECBE" w:rsidR="00172E17" w:rsidRDefault="00172E17" w:rsidP="00172E17">
      <w:pPr>
        <w:jc w:val="both"/>
        <w:rPr>
          <w:rFonts w:ascii="Constantia" w:eastAsiaTheme="minorHAnsi" w:hAnsi="Constantia" w:cstheme="minorBidi"/>
          <w:bCs/>
          <w:u w:val="single"/>
          <w:lang w:eastAsia="en-US"/>
        </w:rPr>
      </w:pPr>
    </w:p>
    <w:p w14:paraId="3CA88C4C" w14:textId="77777777" w:rsidR="00172E17" w:rsidRPr="00172E17" w:rsidRDefault="00172E17" w:rsidP="00172E17">
      <w:pPr>
        <w:contextualSpacing/>
        <w:jc w:val="both"/>
        <w:rPr>
          <w:rFonts w:ascii="Constantia" w:eastAsia="Calibri" w:hAnsi="Constantia"/>
          <w:bCs/>
          <w:lang w:eastAsia="en-US"/>
        </w:rPr>
      </w:pPr>
      <w:r w:rsidRPr="00172E17">
        <w:rPr>
          <w:rFonts w:ascii="Constantia" w:eastAsia="Calibri" w:hAnsi="Constantia"/>
          <w:bCs/>
          <w:lang w:eastAsia="en-US"/>
        </w:rPr>
        <w:t>Eger Megyei Jogú Város Önkormányzata Közgyűlése dönt Eger Megyei Jogú Város közigazgatási területén elektromos hajtású járművel végzett különleges személyszállítást végző szolgáltatásra vonatkozó pályázati eljárás lefolytatásáról az előterjesztés mellékletét képező pályázati felhívás szerint. A Közgyűlés felhatalmazza a Polgármestert a Városi Szociális, Urbanisztikai és Kulturális Bizottság döntésének megfelelően a szükséges dokumentumok aláírására.</w:t>
      </w:r>
    </w:p>
    <w:p w14:paraId="291B15EE" w14:textId="77777777" w:rsidR="00172E17" w:rsidRPr="00172E17" w:rsidRDefault="00172E17" w:rsidP="00172E17">
      <w:pPr>
        <w:ind w:left="708"/>
        <w:contextualSpacing/>
        <w:jc w:val="both"/>
        <w:rPr>
          <w:rFonts w:ascii="Constantia" w:eastAsia="Calibri" w:hAnsi="Constantia"/>
          <w:bCs/>
          <w:sz w:val="28"/>
          <w:lang w:eastAsia="en-US"/>
        </w:rPr>
      </w:pPr>
    </w:p>
    <w:p w14:paraId="0F250888" w14:textId="77777777" w:rsidR="00172E17" w:rsidRPr="00172E17" w:rsidRDefault="00172E17" w:rsidP="00172E17">
      <w:pPr>
        <w:ind w:left="1416"/>
        <w:jc w:val="both"/>
        <w:rPr>
          <w:rFonts w:ascii="Constantia" w:eastAsiaTheme="minorHAnsi" w:hAnsi="Constantia" w:cstheme="minorBidi"/>
          <w:bCs/>
          <w:szCs w:val="22"/>
          <w:lang w:eastAsia="en-US"/>
        </w:rPr>
      </w:pPr>
      <w:r w:rsidRPr="00172E17">
        <w:rPr>
          <w:rFonts w:ascii="Constantia" w:eastAsiaTheme="minorHAnsi" w:hAnsi="Constantia" w:cstheme="minorBidi"/>
          <w:b/>
          <w:szCs w:val="22"/>
          <w:u w:val="single"/>
          <w:lang w:eastAsia="en-US"/>
        </w:rPr>
        <w:t>Felelős:</w:t>
      </w:r>
      <w:r w:rsidRPr="00172E17">
        <w:rPr>
          <w:rFonts w:ascii="Constantia" w:eastAsiaTheme="minorHAnsi" w:hAnsi="Constantia" w:cstheme="minorBidi"/>
          <w:bCs/>
          <w:szCs w:val="22"/>
          <w:u w:val="single"/>
          <w:lang w:eastAsia="en-US"/>
        </w:rPr>
        <w:t xml:space="preserve"> </w:t>
      </w:r>
      <w:r w:rsidRPr="00172E17">
        <w:rPr>
          <w:rFonts w:ascii="Constantia" w:eastAsiaTheme="minorHAnsi" w:hAnsi="Constantia" w:cstheme="minorBidi"/>
          <w:bCs/>
          <w:szCs w:val="22"/>
          <w:lang w:eastAsia="en-US"/>
        </w:rPr>
        <w:tab/>
      </w:r>
      <w:proofErr w:type="spellStart"/>
      <w:r w:rsidRPr="00172E17">
        <w:rPr>
          <w:rFonts w:ascii="Constantia" w:eastAsiaTheme="minorHAnsi" w:hAnsi="Constantia" w:cstheme="minorBidi"/>
          <w:bCs/>
          <w:szCs w:val="22"/>
          <w:lang w:eastAsia="en-US"/>
        </w:rPr>
        <w:t>Mirkóczki</w:t>
      </w:r>
      <w:proofErr w:type="spellEnd"/>
      <w:r w:rsidRPr="00172E17">
        <w:rPr>
          <w:rFonts w:ascii="Constantia" w:eastAsiaTheme="minorHAnsi" w:hAnsi="Constantia" w:cstheme="minorBidi"/>
          <w:bCs/>
          <w:szCs w:val="22"/>
          <w:lang w:eastAsia="en-US"/>
        </w:rPr>
        <w:t xml:space="preserve"> Ádám polgármester</w:t>
      </w:r>
    </w:p>
    <w:p w14:paraId="1AC4FE4F" w14:textId="77777777" w:rsidR="00172E17" w:rsidRPr="00172E17" w:rsidRDefault="00172E17" w:rsidP="00172E17">
      <w:pPr>
        <w:ind w:firstLine="708"/>
        <w:jc w:val="both"/>
        <w:rPr>
          <w:rFonts w:ascii="Constantia" w:eastAsiaTheme="minorHAnsi" w:hAnsi="Constantia" w:cstheme="minorBidi"/>
          <w:bCs/>
          <w:szCs w:val="22"/>
          <w:lang w:eastAsia="en-US"/>
        </w:rPr>
      </w:pPr>
      <w:r w:rsidRPr="00172E17">
        <w:rPr>
          <w:rFonts w:ascii="Constantia" w:eastAsiaTheme="minorHAnsi" w:hAnsi="Constantia" w:cstheme="minorBidi"/>
          <w:bCs/>
          <w:szCs w:val="22"/>
          <w:lang w:eastAsia="en-US"/>
        </w:rPr>
        <w:tab/>
      </w:r>
      <w:r w:rsidRPr="00172E17">
        <w:rPr>
          <w:rFonts w:ascii="Constantia" w:eastAsiaTheme="minorHAnsi" w:hAnsi="Constantia" w:cstheme="minorBidi"/>
          <w:bCs/>
          <w:szCs w:val="22"/>
          <w:lang w:eastAsia="en-US"/>
        </w:rPr>
        <w:tab/>
      </w:r>
      <w:r>
        <w:rPr>
          <w:rFonts w:ascii="Constantia" w:eastAsiaTheme="minorHAnsi" w:hAnsi="Constantia" w:cstheme="minorBidi"/>
          <w:bCs/>
          <w:szCs w:val="22"/>
          <w:lang w:eastAsia="en-US"/>
        </w:rPr>
        <w:tab/>
      </w:r>
      <w:r w:rsidRPr="00172E17">
        <w:rPr>
          <w:rFonts w:ascii="Constantia" w:eastAsiaTheme="minorHAnsi" w:hAnsi="Constantia" w:cstheme="minorBidi"/>
          <w:bCs/>
          <w:szCs w:val="22"/>
          <w:lang w:eastAsia="en-US"/>
        </w:rPr>
        <w:t xml:space="preserve">Dr. </w:t>
      </w:r>
      <w:proofErr w:type="spellStart"/>
      <w:r w:rsidRPr="00172E17">
        <w:rPr>
          <w:rFonts w:ascii="Constantia" w:eastAsiaTheme="minorHAnsi" w:hAnsi="Constantia" w:cstheme="minorBidi"/>
          <w:bCs/>
          <w:szCs w:val="22"/>
          <w:lang w:eastAsia="en-US"/>
        </w:rPr>
        <w:t>Bánhidy</w:t>
      </w:r>
      <w:proofErr w:type="spellEnd"/>
      <w:r w:rsidRPr="00172E17">
        <w:rPr>
          <w:rFonts w:ascii="Constantia" w:eastAsiaTheme="minorHAnsi" w:hAnsi="Constantia" w:cstheme="minorBidi"/>
          <w:bCs/>
          <w:szCs w:val="22"/>
          <w:lang w:eastAsia="en-US"/>
        </w:rPr>
        <w:t xml:space="preserve"> Péter jegyző megbízásából</w:t>
      </w:r>
    </w:p>
    <w:p w14:paraId="125CD952" w14:textId="77777777" w:rsidR="00172E17" w:rsidRPr="00172E17" w:rsidRDefault="00172E17" w:rsidP="00172E17">
      <w:pPr>
        <w:ind w:firstLine="708"/>
        <w:jc w:val="both"/>
        <w:rPr>
          <w:rFonts w:ascii="Constantia" w:eastAsiaTheme="minorHAnsi" w:hAnsi="Constantia" w:cstheme="minorBidi"/>
          <w:bCs/>
          <w:szCs w:val="22"/>
          <w:lang w:eastAsia="en-US"/>
        </w:rPr>
      </w:pPr>
      <w:r w:rsidRPr="00172E17">
        <w:rPr>
          <w:rFonts w:ascii="Constantia" w:eastAsiaTheme="minorHAnsi" w:hAnsi="Constantia" w:cstheme="minorBidi"/>
          <w:bCs/>
          <w:szCs w:val="22"/>
          <w:lang w:eastAsia="en-US"/>
        </w:rPr>
        <w:tab/>
      </w:r>
      <w:r w:rsidRPr="00172E17">
        <w:rPr>
          <w:rFonts w:ascii="Constantia" w:eastAsiaTheme="minorHAnsi" w:hAnsi="Constantia" w:cstheme="minorBidi"/>
          <w:bCs/>
          <w:szCs w:val="22"/>
          <w:lang w:eastAsia="en-US"/>
        </w:rPr>
        <w:tab/>
      </w:r>
      <w:r w:rsidRPr="00172E17">
        <w:rPr>
          <w:rFonts w:ascii="Constantia" w:eastAsiaTheme="minorHAnsi" w:hAnsi="Constantia" w:cstheme="minorBidi"/>
          <w:bCs/>
          <w:szCs w:val="22"/>
          <w:lang w:eastAsia="en-US"/>
        </w:rPr>
        <w:tab/>
        <w:t>dr. Nagy-Holló Eszter Jogi és Hatósági Iroda vezetője</w:t>
      </w:r>
    </w:p>
    <w:p w14:paraId="0F09D03F" w14:textId="77777777" w:rsidR="00172E17" w:rsidRPr="00172E17" w:rsidRDefault="00172E17" w:rsidP="00172E17">
      <w:pPr>
        <w:ind w:firstLine="708"/>
        <w:jc w:val="both"/>
        <w:rPr>
          <w:rFonts w:ascii="Constantia" w:eastAsiaTheme="minorHAnsi" w:hAnsi="Constantia" w:cstheme="minorBidi"/>
          <w:bCs/>
          <w:szCs w:val="22"/>
          <w:lang w:eastAsia="en-US"/>
        </w:rPr>
      </w:pPr>
      <w:r w:rsidRPr="00172E17">
        <w:rPr>
          <w:rFonts w:ascii="Constantia" w:eastAsiaTheme="minorHAnsi" w:hAnsi="Constantia" w:cstheme="minorBidi"/>
          <w:bCs/>
          <w:szCs w:val="22"/>
          <w:lang w:eastAsia="en-US"/>
        </w:rPr>
        <w:tab/>
      </w:r>
      <w:r w:rsidRPr="00172E17">
        <w:rPr>
          <w:rFonts w:ascii="Constantia" w:eastAsiaTheme="minorHAnsi" w:hAnsi="Constantia" w:cstheme="minorBidi"/>
          <w:bCs/>
          <w:szCs w:val="22"/>
          <w:lang w:eastAsia="en-US"/>
        </w:rPr>
        <w:tab/>
      </w:r>
      <w:r w:rsidRPr="00172E17">
        <w:rPr>
          <w:rFonts w:ascii="Constantia" w:eastAsiaTheme="minorHAnsi" w:hAnsi="Constantia" w:cstheme="minorBidi"/>
          <w:bCs/>
          <w:szCs w:val="22"/>
          <w:lang w:eastAsia="en-US"/>
        </w:rPr>
        <w:tab/>
      </w:r>
      <w:proofErr w:type="spellStart"/>
      <w:r w:rsidRPr="00172E17">
        <w:rPr>
          <w:rFonts w:ascii="Constantia" w:eastAsiaTheme="minorHAnsi" w:hAnsi="Constantia" w:cstheme="minorBidi"/>
          <w:bCs/>
          <w:szCs w:val="22"/>
          <w:lang w:eastAsia="en-US"/>
        </w:rPr>
        <w:t>Cserged</w:t>
      </w:r>
      <w:proofErr w:type="spellEnd"/>
      <w:r w:rsidRPr="00172E17">
        <w:rPr>
          <w:rFonts w:ascii="Constantia" w:eastAsiaTheme="minorHAnsi" w:hAnsi="Constantia" w:cstheme="minorBidi"/>
          <w:bCs/>
          <w:szCs w:val="22"/>
          <w:lang w:eastAsia="en-US"/>
        </w:rPr>
        <w:t xml:space="preserve"> Csaba Közterület-gazdálkodási Csoport vezetője</w:t>
      </w:r>
    </w:p>
    <w:p w14:paraId="0686AFDF" w14:textId="77777777" w:rsidR="00172E17" w:rsidRPr="00172E17" w:rsidRDefault="00172E17" w:rsidP="00172E17">
      <w:pPr>
        <w:ind w:firstLine="708"/>
        <w:jc w:val="both"/>
        <w:rPr>
          <w:rFonts w:ascii="Constantia" w:eastAsiaTheme="minorHAnsi" w:hAnsi="Constantia" w:cstheme="minorBidi"/>
          <w:bCs/>
          <w:szCs w:val="22"/>
          <w:lang w:eastAsia="en-US"/>
        </w:rPr>
      </w:pPr>
    </w:p>
    <w:p w14:paraId="7815AD37" w14:textId="77777777" w:rsidR="00172E17" w:rsidRPr="00172E17" w:rsidRDefault="00172E17" w:rsidP="00172E17">
      <w:pPr>
        <w:ind w:left="708" w:firstLine="708"/>
        <w:jc w:val="both"/>
        <w:rPr>
          <w:rFonts w:ascii="Constantia" w:eastAsiaTheme="minorHAnsi" w:hAnsi="Constantia" w:cstheme="minorBidi"/>
          <w:bCs/>
          <w:szCs w:val="22"/>
          <w:lang w:eastAsia="en-US"/>
        </w:rPr>
      </w:pPr>
      <w:r w:rsidRPr="00172E17">
        <w:rPr>
          <w:rFonts w:ascii="Constantia" w:eastAsiaTheme="minorHAnsi" w:hAnsi="Constantia" w:cstheme="minorBidi"/>
          <w:b/>
          <w:szCs w:val="22"/>
          <w:u w:val="single"/>
          <w:lang w:eastAsia="en-US"/>
        </w:rPr>
        <w:t>Határidő:</w:t>
      </w:r>
      <w:r w:rsidRPr="00172E17">
        <w:rPr>
          <w:rFonts w:ascii="Constantia" w:eastAsiaTheme="minorHAnsi" w:hAnsi="Constantia" w:cstheme="minorBidi"/>
          <w:bCs/>
          <w:szCs w:val="22"/>
          <w:lang w:eastAsia="en-US"/>
        </w:rPr>
        <w:tab/>
        <w:t>2022. május 30.</w:t>
      </w:r>
    </w:p>
    <w:p w14:paraId="018674AD" w14:textId="77777777" w:rsidR="00172E17" w:rsidRDefault="00172E17" w:rsidP="00172E17">
      <w:pPr>
        <w:jc w:val="both"/>
        <w:rPr>
          <w:rFonts w:ascii="Constantia" w:eastAsiaTheme="minorHAnsi" w:hAnsi="Constantia" w:cstheme="minorBidi"/>
          <w:bCs/>
          <w:u w:val="single"/>
          <w:lang w:eastAsia="en-US"/>
        </w:rPr>
      </w:pPr>
    </w:p>
    <w:p w14:paraId="05C80244" w14:textId="77777777" w:rsidR="00172E17" w:rsidRPr="00172E17" w:rsidRDefault="00172E17" w:rsidP="00172E17">
      <w:pPr>
        <w:jc w:val="both"/>
        <w:rPr>
          <w:rFonts w:ascii="Constantia" w:eastAsiaTheme="minorHAnsi" w:hAnsi="Constantia" w:cstheme="minorBidi"/>
          <w:bCs/>
          <w:u w:val="single"/>
          <w:lang w:eastAsia="en-US"/>
        </w:rPr>
      </w:pPr>
    </w:p>
    <w:p w14:paraId="07D78690" w14:textId="5A499B85" w:rsidR="00172E17" w:rsidRDefault="00172E17" w:rsidP="00530448">
      <w:pPr>
        <w:rPr>
          <w:rFonts w:ascii="Constantia" w:eastAsiaTheme="minorEastAsia" w:hAnsi="Constantia" w:cs="Arial"/>
          <w:bCs/>
        </w:rPr>
      </w:pPr>
    </w:p>
    <w:p w14:paraId="0B85E3D1" w14:textId="251EFD8F" w:rsidR="00172E17" w:rsidRPr="00832751" w:rsidRDefault="006E1449" w:rsidP="00A71CF7">
      <w:pPr>
        <w:pStyle w:val="Szvegtrzs"/>
        <w:ind w:right="141"/>
        <w:rPr>
          <w:rFonts w:ascii="Constantia" w:hAnsi="Constantia"/>
          <w:b/>
          <w:i w:val="0"/>
          <w:u w:val="single"/>
        </w:rPr>
      </w:pPr>
      <w:r>
        <w:rPr>
          <w:rFonts w:ascii="Constantia" w:hAnsi="Constantia"/>
          <w:b/>
          <w:u w:val="single"/>
        </w:rPr>
        <w:t>71</w:t>
      </w:r>
      <w:r w:rsidR="00172E17" w:rsidRPr="00832751">
        <w:rPr>
          <w:rFonts w:ascii="Constantia" w:hAnsi="Constantia"/>
          <w:b/>
          <w:u w:val="single"/>
        </w:rPr>
        <w:t>/2022. (II.24.) közgyűlési határozat</w:t>
      </w:r>
    </w:p>
    <w:p w14:paraId="54E014FB" w14:textId="75FD251E" w:rsidR="00172E17" w:rsidRDefault="00172E17" w:rsidP="00530448">
      <w:pPr>
        <w:rPr>
          <w:rFonts w:ascii="Constantia" w:eastAsiaTheme="minorEastAsia" w:hAnsi="Constantia" w:cs="Arial"/>
          <w:bCs/>
        </w:rPr>
      </w:pPr>
      <w:r>
        <w:rPr>
          <w:rFonts w:ascii="Constantia" w:eastAsiaTheme="minorEastAsia" w:hAnsi="Constantia" w:cs="Arial"/>
          <w:bCs/>
        </w:rPr>
        <w:t xml:space="preserve"> </w:t>
      </w:r>
    </w:p>
    <w:p w14:paraId="030C03D7" w14:textId="77777777" w:rsidR="00172E17" w:rsidRPr="00172E17" w:rsidRDefault="00172E17" w:rsidP="00172E17">
      <w:pPr>
        <w:contextualSpacing/>
        <w:jc w:val="both"/>
        <w:rPr>
          <w:rFonts w:ascii="Constantia" w:eastAsia="Calibri" w:hAnsi="Constantia"/>
          <w:bCs/>
          <w:lang w:eastAsia="en-US"/>
        </w:rPr>
      </w:pPr>
      <w:r w:rsidRPr="00172E17">
        <w:rPr>
          <w:rFonts w:ascii="Constantia" w:eastAsia="Calibri" w:hAnsi="Constantia"/>
          <w:bCs/>
          <w:lang w:eastAsia="en-US"/>
        </w:rPr>
        <w:t>Eger Megyei Jogú Város Önkormányzata Közgyűlése dönt Eger Megyei Jogú Város közigazgatási területén legalább 40 fő befogadására alkalmas járművel végzett különleges személyszállítást végző szolgáltatásra vonatkozó pályázati eljárás lefolytatásáról az előterjesztés mellékletét képező pályázati felhívás szerint. A Közgyűlés felhatalmazza a Polgármestert a Városi Szociális, Urbanisztikai és Kulturális Bizottság döntésének megfelelően a szükséges dokumentumok aláírására.</w:t>
      </w:r>
    </w:p>
    <w:p w14:paraId="7EFBF6BD" w14:textId="77777777" w:rsidR="00172E17" w:rsidRPr="00172E17" w:rsidRDefault="00172E17" w:rsidP="00172E17">
      <w:pPr>
        <w:ind w:left="708"/>
        <w:contextualSpacing/>
        <w:jc w:val="both"/>
        <w:rPr>
          <w:rFonts w:ascii="Constantia" w:eastAsia="Calibri" w:hAnsi="Constantia"/>
          <w:bCs/>
          <w:sz w:val="28"/>
          <w:lang w:eastAsia="en-US"/>
        </w:rPr>
      </w:pPr>
    </w:p>
    <w:p w14:paraId="2335B43D" w14:textId="77777777" w:rsidR="00172E17" w:rsidRPr="00172E17" w:rsidRDefault="00172E17" w:rsidP="00172E17">
      <w:pPr>
        <w:ind w:left="708" w:firstLine="708"/>
        <w:jc w:val="both"/>
        <w:rPr>
          <w:rFonts w:ascii="Constantia" w:eastAsiaTheme="minorHAnsi" w:hAnsi="Constantia" w:cstheme="minorBidi"/>
          <w:bCs/>
          <w:szCs w:val="22"/>
          <w:lang w:eastAsia="en-US"/>
        </w:rPr>
      </w:pPr>
      <w:r w:rsidRPr="00172E17">
        <w:rPr>
          <w:rFonts w:ascii="Constantia" w:eastAsiaTheme="minorHAnsi" w:hAnsi="Constantia" w:cstheme="minorBidi"/>
          <w:b/>
          <w:szCs w:val="22"/>
          <w:u w:val="single"/>
          <w:lang w:eastAsia="en-US"/>
        </w:rPr>
        <w:t>Felelős:</w:t>
      </w:r>
      <w:r w:rsidRPr="00172E17">
        <w:rPr>
          <w:rFonts w:ascii="Constantia" w:eastAsiaTheme="minorHAnsi" w:hAnsi="Constantia" w:cstheme="minorBidi"/>
          <w:bCs/>
          <w:szCs w:val="22"/>
          <w:u w:val="single"/>
          <w:lang w:eastAsia="en-US"/>
        </w:rPr>
        <w:t xml:space="preserve"> </w:t>
      </w:r>
      <w:r w:rsidRPr="00172E17">
        <w:rPr>
          <w:rFonts w:ascii="Constantia" w:eastAsiaTheme="minorHAnsi" w:hAnsi="Constantia" w:cstheme="minorBidi"/>
          <w:bCs/>
          <w:szCs w:val="22"/>
          <w:lang w:eastAsia="en-US"/>
        </w:rPr>
        <w:tab/>
      </w:r>
      <w:proofErr w:type="spellStart"/>
      <w:r w:rsidRPr="00172E17">
        <w:rPr>
          <w:rFonts w:ascii="Constantia" w:eastAsiaTheme="minorHAnsi" w:hAnsi="Constantia" w:cstheme="minorBidi"/>
          <w:bCs/>
          <w:szCs w:val="22"/>
          <w:lang w:eastAsia="en-US"/>
        </w:rPr>
        <w:t>Mirkóczki</w:t>
      </w:r>
      <w:proofErr w:type="spellEnd"/>
      <w:r w:rsidRPr="00172E17">
        <w:rPr>
          <w:rFonts w:ascii="Constantia" w:eastAsiaTheme="minorHAnsi" w:hAnsi="Constantia" w:cstheme="minorBidi"/>
          <w:bCs/>
          <w:szCs w:val="22"/>
          <w:lang w:eastAsia="en-US"/>
        </w:rPr>
        <w:t xml:space="preserve"> Ádám polgármester</w:t>
      </w:r>
    </w:p>
    <w:p w14:paraId="5E505137" w14:textId="77777777" w:rsidR="00172E17" w:rsidRPr="00172E17" w:rsidRDefault="00172E17" w:rsidP="00172E17">
      <w:pPr>
        <w:ind w:firstLine="708"/>
        <w:jc w:val="both"/>
        <w:rPr>
          <w:rFonts w:ascii="Constantia" w:eastAsiaTheme="minorHAnsi" w:hAnsi="Constantia" w:cstheme="minorBidi"/>
          <w:bCs/>
          <w:szCs w:val="22"/>
          <w:lang w:eastAsia="en-US"/>
        </w:rPr>
      </w:pPr>
      <w:r w:rsidRPr="00172E17">
        <w:rPr>
          <w:rFonts w:ascii="Constantia" w:eastAsiaTheme="minorHAnsi" w:hAnsi="Constantia" w:cstheme="minorBidi"/>
          <w:bCs/>
          <w:szCs w:val="22"/>
          <w:lang w:eastAsia="en-US"/>
        </w:rPr>
        <w:tab/>
      </w:r>
      <w:r w:rsidRPr="00172E17">
        <w:rPr>
          <w:rFonts w:ascii="Constantia" w:eastAsiaTheme="minorHAnsi" w:hAnsi="Constantia" w:cstheme="minorBidi"/>
          <w:bCs/>
          <w:szCs w:val="22"/>
          <w:lang w:eastAsia="en-US"/>
        </w:rPr>
        <w:tab/>
      </w:r>
      <w:r>
        <w:rPr>
          <w:rFonts w:ascii="Constantia" w:eastAsiaTheme="minorHAnsi" w:hAnsi="Constantia" w:cstheme="minorBidi"/>
          <w:bCs/>
          <w:szCs w:val="22"/>
          <w:lang w:eastAsia="en-US"/>
        </w:rPr>
        <w:tab/>
      </w:r>
      <w:r w:rsidRPr="00172E17">
        <w:rPr>
          <w:rFonts w:ascii="Constantia" w:eastAsiaTheme="minorHAnsi" w:hAnsi="Constantia" w:cstheme="minorBidi"/>
          <w:bCs/>
          <w:szCs w:val="22"/>
          <w:lang w:eastAsia="en-US"/>
        </w:rPr>
        <w:t xml:space="preserve">Dr. </w:t>
      </w:r>
      <w:proofErr w:type="spellStart"/>
      <w:r w:rsidRPr="00172E17">
        <w:rPr>
          <w:rFonts w:ascii="Constantia" w:eastAsiaTheme="minorHAnsi" w:hAnsi="Constantia" w:cstheme="minorBidi"/>
          <w:bCs/>
          <w:szCs w:val="22"/>
          <w:lang w:eastAsia="en-US"/>
        </w:rPr>
        <w:t>Bánhidy</w:t>
      </w:r>
      <w:proofErr w:type="spellEnd"/>
      <w:r w:rsidRPr="00172E17">
        <w:rPr>
          <w:rFonts w:ascii="Constantia" w:eastAsiaTheme="minorHAnsi" w:hAnsi="Constantia" w:cstheme="minorBidi"/>
          <w:bCs/>
          <w:szCs w:val="22"/>
          <w:lang w:eastAsia="en-US"/>
        </w:rPr>
        <w:t xml:space="preserve"> Péter jegyző megbízásából</w:t>
      </w:r>
    </w:p>
    <w:p w14:paraId="4A4888A4" w14:textId="77777777" w:rsidR="00172E17" w:rsidRPr="00172E17" w:rsidRDefault="00172E17" w:rsidP="00172E17">
      <w:pPr>
        <w:ind w:firstLine="708"/>
        <w:jc w:val="both"/>
        <w:rPr>
          <w:rFonts w:ascii="Constantia" w:eastAsiaTheme="minorHAnsi" w:hAnsi="Constantia" w:cstheme="minorBidi"/>
          <w:bCs/>
          <w:szCs w:val="22"/>
          <w:lang w:eastAsia="en-US"/>
        </w:rPr>
      </w:pPr>
      <w:r w:rsidRPr="00172E17">
        <w:rPr>
          <w:rFonts w:ascii="Constantia" w:eastAsiaTheme="minorHAnsi" w:hAnsi="Constantia" w:cstheme="minorBidi"/>
          <w:bCs/>
          <w:szCs w:val="22"/>
          <w:lang w:eastAsia="en-US"/>
        </w:rPr>
        <w:tab/>
      </w:r>
      <w:r w:rsidRPr="00172E17">
        <w:rPr>
          <w:rFonts w:ascii="Constantia" w:eastAsiaTheme="minorHAnsi" w:hAnsi="Constantia" w:cstheme="minorBidi"/>
          <w:bCs/>
          <w:szCs w:val="22"/>
          <w:lang w:eastAsia="en-US"/>
        </w:rPr>
        <w:tab/>
      </w:r>
      <w:r w:rsidRPr="00172E17">
        <w:rPr>
          <w:rFonts w:ascii="Constantia" w:eastAsiaTheme="minorHAnsi" w:hAnsi="Constantia" w:cstheme="minorBidi"/>
          <w:bCs/>
          <w:szCs w:val="22"/>
          <w:lang w:eastAsia="en-US"/>
        </w:rPr>
        <w:tab/>
        <w:t>dr. Nagy-Holló Eszter Jogi és Hatósági Iroda vezetője</w:t>
      </w:r>
    </w:p>
    <w:p w14:paraId="5BAED75D" w14:textId="77777777" w:rsidR="00172E17" w:rsidRPr="00172E17" w:rsidRDefault="00172E17" w:rsidP="00172E17">
      <w:pPr>
        <w:ind w:firstLine="708"/>
        <w:jc w:val="both"/>
        <w:rPr>
          <w:rFonts w:ascii="Constantia" w:eastAsiaTheme="minorHAnsi" w:hAnsi="Constantia" w:cstheme="minorBidi"/>
          <w:bCs/>
          <w:szCs w:val="22"/>
          <w:lang w:eastAsia="en-US"/>
        </w:rPr>
      </w:pPr>
      <w:r w:rsidRPr="00172E17">
        <w:rPr>
          <w:rFonts w:ascii="Constantia" w:eastAsiaTheme="minorHAnsi" w:hAnsi="Constantia" w:cstheme="minorBidi"/>
          <w:bCs/>
          <w:szCs w:val="22"/>
          <w:lang w:eastAsia="en-US"/>
        </w:rPr>
        <w:tab/>
      </w:r>
      <w:r w:rsidRPr="00172E17">
        <w:rPr>
          <w:rFonts w:ascii="Constantia" w:eastAsiaTheme="minorHAnsi" w:hAnsi="Constantia" w:cstheme="minorBidi"/>
          <w:bCs/>
          <w:szCs w:val="22"/>
          <w:lang w:eastAsia="en-US"/>
        </w:rPr>
        <w:tab/>
      </w:r>
      <w:r w:rsidRPr="00172E17">
        <w:rPr>
          <w:rFonts w:ascii="Constantia" w:eastAsiaTheme="minorHAnsi" w:hAnsi="Constantia" w:cstheme="minorBidi"/>
          <w:bCs/>
          <w:szCs w:val="22"/>
          <w:lang w:eastAsia="en-US"/>
        </w:rPr>
        <w:tab/>
      </w:r>
      <w:proofErr w:type="spellStart"/>
      <w:r w:rsidRPr="00172E17">
        <w:rPr>
          <w:rFonts w:ascii="Constantia" w:eastAsiaTheme="minorHAnsi" w:hAnsi="Constantia" w:cstheme="minorBidi"/>
          <w:bCs/>
          <w:szCs w:val="22"/>
          <w:lang w:eastAsia="en-US"/>
        </w:rPr>
        <w:t>Cserged</w:t>
      </w:r>
      <w:proofErr w:type="spellEnd"/>
      <w:r w:rsidRPr="00172E17">
        <w:rPr>
          <w:rFonts w:ascii="Constantia" w:eastAsiaTheme="minorHAnsi" w:hAnsi="Constantia" w:cstheme="minorBidi"/>
          <w:bCs/>
          <w:szCs w:val="22"/>
          <w:lang w:eastAsia="en-US"/>
        </w:rPr>
        <w:t xml:space="preserve"> Csaba Közterület-gazdálkodási Csoport vezetője</w:t>
      </w:r>
    </w:p>
    <w:p w14:paraId="5D88F82E" w14:textId="77777777" w:rsidR="00172E17" w:rsidRPr="00172E17" w:rsidRDefault="00172E17" w:rsidP="00172E17">
      <w:pPr>
        <w:ind w:firstLine="708"/>
        <w:jc w:val="both"/>
        <w:rPr>
          <w:rFonts w:ascii="Constantia" w:eastAsiaTheme="minorHAnsi" w:hAnsi="Constantia" w:cstheme="minorBidi"/>
          <w:bCs/>
          <w:szCs w:val="22"/>
          <w:u w:val="single"/>
          <w:lang w:eastAsia="en-US"/>
        </w:rPr>
      </w:pPr>
    </w:p>
    <w:p w14:paraId="6AA5DE0A" w14:textId="77777777" w:rsidR="00172E17" w:rsidRPr="00172E17" w:rsidRDefault="00172E17" w:rsidP="00172E17">
      <w:pPr>
        <w:ind w:left="708" w:firstLine="708"/>
        <w:jc w:val="both"/>
        <w:rPr>
          <w:rFonts w:ascii="Constantia" w:eastAsiaTheme="minorHAnsi" w:hAnsi="Constantia" w:cstheme="minorBidi"/>
          <w:bCs/>
          <w:szCs w:val="22"/>
          <w:lang w:eastAsia="en-US"/>
        </w:rPr>
      </w:pPr>
      <w:r w:rsidRPr="00172E17">
        <w:rPr>
          <w:rFonts w:ascii="Constantia" w:eastAsiaTheme="minorHAnsi" w:hAnsi="Constantia" w:cstheme="minorBidi"/>
          <w:b/>
          <w:szCs w:val="22"/>
          <w:u w:val="single"/>
          <w:lang w:eastAsia="en-US"/>
        </w:rPr>
        <w:t>Határidő:</w:t>
      </w:r>
      <w:r w:rsidRPr="00172E17">
        <w:rPr>
          <w:rFonts w:ascii="Constantia" w:eastAsiaTheme="minorHAnsi" w:hAnsi="Constantia" w:cstheme="minorBidi"/>
          <w:bCs/>
          <w:szCs w:val="22"/>
          <w:lang w:eastAsia="en-US"/>
        </w:rPr>
        <w:tab/>
        <w:t>2022. május 30.</w:t>
      </w:r>
    </w:p>
    <w:p w14:paraId="1CA8CC5C" w14:textId="77777777" w:rsidR="00172E17" w:rsidRDefault="00172E17" w:rsidP="00530448">
      <w:pPr>
        <w:ind w:left="705" w:hanging="705"/>
        <w:rPr>
          <w:rFonts w:ascii="Constantia" w:hAnsi="Constantia" w:cs="Arial"/>
          <w:u w:val="single"/>
        </w:rPr>
      </w:pPr>
    </w:p>
    <w:p w14:paraId="1855E707" w14:textId="513F83B4" w:rsidR="00906095" w:rsidRDefault="00906095" w:rsidP="00906095">
      <w:pPr>
        <w:rPr>
          <w:rFonts w:ascii="Constantia" w:eastAsiaTheme="minorEastAsia" w:hAnsi="Constantia" w:cs="Arial"/>
          <w:bCs/>
        </w:rPr>
      </w:pPr>
    </w:p>
    <w:p w14:paraId="36FE7F26" w14:textId="5C609EC2" w:rsidR="00906095" w:rsidRDefault="00906095" w:rsidP="00906095">
      <w:pPr>
        <w:rPr>
          <w:rFonts w:ascii="Constantia" w:eastAsiaTheme="minorEastAsia" w:hAnsi="Constantia" w:cs="Arial"/>
          <w:bCs/>
        </w:rPr>
      </w:pPr>
    </w:p>
    <w:p w14:paraId="53DFBDA3" w14:textId="03990A76" w:rsidR="00906095" w:rsidRPr="00832751" w:rsidRDefault="006E1449" w:rsidP="00A71CF7">
      <w:pPr>
        <w:pStyle w:val="Szvegtrzs"/>
        <w:ind w:right="141"/>
        <w:rPr>
          <w:rFonts w:ascii="Constantia" w:hAnsi="Constantia"/>
          <w:b/>
          <w:i w:val="0"/>
          <w:u w:val="single"/>
        </w:rPr>
      </w:pPr>
      <w:r>
        <w:rPr>
          <w:rFonts w:ascii="Constantia" w:hAnsi="Constantia"/>
          <w:b/>
          <w:u w:val="single"/>
        </w:rPr>
        <w:t>72</w:t>
      </w:r>
      <w:r w:rsidR="00906095" w:rsidRPr="00832751">
        <w:rPr>
          <w:rFonts w:ascii="Constantia" w:hAnsi="Constantia"/>
          <w:b/>
          <w:u w:val="single"/>
        </w:rPr>
        <w:t>/2022. (II.24.) közgyűlési határozat</w:t>
      </w:r>
    </w:p>
    <w:p w14:paraId="01B75D09" w14:textId="1925A2B5" w:rsidR="00906095" w:rsidRDefault="00906095" w:rsidP="00906095">
      <w:pPr>
        <w:rPr>
          <w:rFonts w:ascii="Constantia" w:eastAsiaTheme="minorEastAsia" w:hAnsi="Constantia" w:cs="Arial"/>
          <w:bCs/>
        </w:rPr>
      </w:pPr>
      <w:r>
        <w:rPr>
          <w:rFonts w:ascii="Constantia" w:eastAsiaTheme="minorEastAsia" w:hAnsi="Constantia" w:cs="Arial"/>
          <w:bCs/>
        </w:rPr>
        <w:t xml:space="preserve"> </w:t>
      </w:r>
    </w:p>
    <w:p w14:paraId="0D2FE589" w14:textId="77777777" w:rsidR="00906095" w:rsidRPr="006C73D1" w:rsidRDefault="00906095" w:rsidP="00906095">
      <w:pPr>
        <w:jc w:val="both"/>
        <w:rPr>
          <w:rFonts w:ascii="Constantia" w:eastAsia="Calibri" w:hAnsi="Constantia"/>
          <w:lang w:eastAsia="en-US"/>
        </w:rPr>
      </w:pPr>
      <w:r w:rsidRPr="006C73D1">
        <w:rPr>
          <w:rFonts w:ascii="Constantia" w:eastAsia="Calibri" w:hAnsi="Constantia"/>
          <w:lang w:eastAsia="en-US"/>
        </w:rPr>
        <w:t>Eger Megyei Jogú Város Önkormányzat Közgyűlése</w:t>
      </w:r>
      <w:r w:rsidRPr="006C73D1">
        <w:rPr>
          <w:rFonts w:ascii="Constantia" w:eastAsia="Calibri" w:hAnsi="Constantia"/>
          <w:i/>
          <w:lang w:eastAsia="en-US"/>
        </w:rPr>
        <w:t xml:space="preserve"> </w:t>
      </w:r>
      <w:r w:rsidRPr="006C73D1">
        <w:rPr>
          <w:rFonts w:ascii="Constantia" w:eastAsia="Calibri" w:hAnsi="Constantia"/>
          <w:b/>
          <w:lang w:eastAsia="en-US"/>
        </w:rPr>
        <w:t>az Eger, Kossuth Lajos u. 12. szám alatti</w:t>
      </w:r>
      <w:r w:rsidRPr="006C73D1">
        <w:rPr>
          <w:rFonts w:ascii="Constantia" w:eastAsia="Calibri" w:hAnsi="Constantia"/>
          <w:lang w:eastAsia="en-US"/>
        </w:rPr>
        <w:t xml:space="preserve"> </w:t>
      </w:r>
      <w:r w:rsidRPr="006C73D1">
        <w:rPr>
          <w:rFonts w:ascii="Constantia" w:eastAsia="Calibri" w:hAnsi="Constantia"/>
          <w:b/>
          <w:lang w:eastAsia="en-US"/>
        </w:rPr>
        <w:t xml:space="preserve">ingatlan </w:t>
      </w:r>
      <w:r>
        <w:rPr>
          <w:rFonts w:ascii="Constantia" w:eastAsia="Calibri" w:hAnsi="Constantia"/>
          <w:b/>
          <w:lang w:eastAsia="en-US"/>
        </w:rPr>
        <w:t xml:space="preserve">2026. 12. 31. napjáig </w:t>
      </w:r>
      <w:r w:rsidRPr="006C73D1">
        <w:rPr>
          <w:rFonts w:ascii="Constantia" w:eastAsia="Calibri" w:hAnsi="Constantia"/>
          <w:b/>
          <w:lang w:eastAsia="en-US"/>
        </w:rPr>
        <w:t xml:space="preserve">tartó </w:t>
      </w:r>
      <w:r>
        <w:rPr>
          <w:rFonts w:ascii="Constantia" w:eastAsia="Calibri" w:hAnsi="Constantia"/>
          <w:b/>
          <w:lang w:eastAsia="en-US"/>
        </w:rPr>
        <w:t xml:space="preserve">határozott idejű </w:t>
      </w:r>
      <w:r w:rsidRPr="006C73D1">
        <w:rPr>
          <w:rFonts w:ascii="Constantia" w:eastAsia="Calibri" w:hAnsi="Constantia"/>
          <w:b/>
          <w:lang w:eastAsia="en-US"/>
        </w:rPr>
        <w:t xml:space="preserve">működtetésére </w:t>
      </w:r>
      <w:r w:rsidRPr="00B30186">
        <w:rPr>
          <w:rFonts w:ascii="Constantia" w:eastAsia="Calibri" w:hAnsi="Constantia"/>
          <w:lang w:eastAsia="en-US"/>
        </w:rPr>
        <w:t>egyes közművelődési alapfeladatok ellátása, egyben nonprofit szolgáltatóház fenntartása céljából</w:t>
      </w:r>
      <w:r>
        <w:rPr>
          <w:rFonts w:ascii="Constantia" w:eastAsia="Calibri" w:hAnsi="Constantia"/>
          <w:b/>
          <w:lang w:eastAsia="en-US"/>
        </w:rPr>
        <w:t xml:space="preserve"> kiírt pályázata </w:t>
      </w:r>
      <w:r>
        <w:rPr>
          <w:rFonts w:ascii="Constantia" w:eastAsia="Calibri" w:hAnsi="Constantia"/>
          <w:b/>
          <w:lang w:eastAsia="en-US"/>
        </w:rPr>
        <w:lastRenderedPageBreak/>
        <w:t>nyerteseként az Életfa Környezetvédő Szövetséget hirdeti ki.</w:t>
      </w:r>
      <w:r w:rsidRPr="006C73D1">
        <w:rPr>
          <w:rFonts w:ascii="Constantia" w:eastAsia="Calibri" w:hAnsi="Constantia"/>
          <w:lang w:eastAsia="en-US"/>
        </w:rPr>
        <w:t xml:space="preserve"> </w:t>
      </w:r>
      <w:r>
        <w:rPr>
          <w:rFonts w:ascii="Constantia" w:eastAsia="Calibri" w:hAnsi="Constantia"/>
          <w:lang w:eastAsia="en-US"/>
        </w:rPr>
        <w:t xml:space="preserve">A Közgyűlés </w:t>
      </w:r>
      <w:r w:rsidRPr="00881EBD">
        <w:rPr>
          <w:rFonts w:ascii="Constantia" w:eastAsia="Calibri" w:hAnsi="Constantia"/>
          <w:b/>
          <w:lang w:eastAsia="en-US"/>
        </w:rPr>
        <w:t>jóváhagyja a nyertes Pályázóval a közművelődési megállapodás megkötését 2022. március 1. napjától</w:t>
      </w:r>
      <w:r>
        <w:rPr>
          <w:rFonts w:ascii="Constantia" w:eastAsia="Calibri" w:hAnsi="Constantia"/>
          <w:lang w:eastAsia="en-US"/>
        </w:rPr>
        <w:t xml:space="preserve"> a </w:t>
      </w:r>
      <w:r w:rsidRPr="006C73D1">
        <w:rPr>
          <w:rFonts w:ascii="Constantia" w:eastAsia="Calibri" w:hAnsi="Constantia"/>
          <w:lang w:eastAsia="en-US"/>
        </w:rPr>
        <w:t>határozat mellékletét képező</w:t>
      </w:r>
      <w:r>
        <w:rPr>
          <w:rFonts w:ascii="Constantia" w:eastAsia="Calibri" w:hAnsi="Constantia"/>
          <w:lang w:eastAsia="en-US"/>
        </w:rPr>
        <w:t xml:space="preserve"> </w:t>
      </w:r>
      <w:r w:rsidRPr="00B30186">
        <w:rPr>
          <w:rFonts w:ascii="Constantia" w:eastAsia="Calibri" w:hAnsi="Constantia"/>
          <w:i/>
          <w:lang w:eastAsia="en-US"/>
        </w:rPr>
        <w:t>közművelődési megállapodás tervezetben</w:t>
      </w:r>
      <w:r>
        <w:rPr>
          <w:rFonts w:ascii="Constantia" w:eastAsia="Calibri" w:hAnsi="Constantia"/>
          <w:lang w:eastAsia="en-US"/>
        </w:rPr>
        <w:t xml:space="preserve"> foglalt</w:t>
      </w:r>
      <w:r w:rsidRPr="006C73D1">
        <w:rPr>
          <w:rFonts w:ascii="Constantia" w:eastAsia="Calibri" w:hAnsi="Constantia"/>
          <w:lang w:eastAsia="en-US"/>
        </w:rPr>
        <w:t xml:space="preserve"> tartalommal. </w:t>
      </w:r>
      <w:r>
        <w:rPr>
          <w:rFonts w:ascii="Constantia" w:eastAsia="Calibri" w:hAnsi="Constantia"/>
          <w:lang w:eastAsia="en-US"/>
        </w:rPr>
        <w:t xml:space="preserve">A Közgyűlés jóváhagyja továbbá, hogy a működtetés 2022. évi támogatására a költségvetésben elfogadott és elkülönített összeg biztosítására támogatási megállapodás kerüljön megkötésre az Életfa Környezetvédő Szövetséggel. </w:t>
      </w:r>
      <w:r w:rsidRPr="006C73D1">
        <w:rPr>
          <w:rFonts w:ascii="Constantia" w:eastAsia="Calibri" w:hAnsi="Constantia"/>
          <w:lang w:eastAsia="en-US"/>
        </w:rPr>
        <w:t>A Közgyűlés</w:t>
      </w:r>
      <w:r>
        <w:rPr>
          <w:rFonts w:ascii="Constantia" w:eastAsia="Calibri" w:hAnsi="Constantia"/>
          <w:lang w:eastAsia="en-US"/>
        </w:rPr>
        <w:t xml:space="preserve"> felhatalmazza a polgármestert a megállapodás aláírására. </w:t>
      </w:r>
    </w:p>
    <w:p w14:paraId="01856714" w14:textId="77777777" w:rsidR="00906095" w:rsidRPr="006C73D1" w:rsidRDefault="00906095" w:rsidP="00906095">
      <w:pPr>
        <w:jc w:val="right"/>
        <w:rPr>
          <w:rFonts w:ascii="Constantia" w:eastAsia="Calibri" w:hAnsi="Constantia"/>
          <w:lang w:eastAsia="en-US"/>
        </w:rPr>
      </w:pPr>
    </w:p>
    <w:p w14:paraId="75D0277B" w14:textId="77777777" w:rsidR="00906095" w:rsidRPr="006C73D1" w:rsidRDefault="00906095" w:rsidP="00906095">
      <w:pPr>
        <w:ind w:left="1416" w:firstLine="708"/>
        <w:rPr>
          <w:rFonts w:ascii="Constantia" w:eastAsia="Calibri" w:hAnsi="Constantia"/>
          <w:b/>
          <w:u w:val="single"/>
          <w:lang w:eastAsia="en-US"/>
        </w:rPr>
      </w:pPr>
      <w:r w:rsidRPr="006C73D1">
        <w:rPr>
          <w:rFonts w:ascii="Constantia" w:eastAsia="Calibri" w:hAnsi="Constantia"/>
          <w:b/>
          <w:u w:val="single"/>
          <w:lang w:eastAsia="en-US"/>
        </w:rPr>
        <w:t>Felelős:</w:t>
      </w:r>
      <w:r w:rsidRPr="006C73D1">
        <w:rPr>
          <w:rFonts w:ascii="Constantia" w:eastAsia="Calibri" w:hAnsi="Constantia"/>
          <w:b/>
          <w:lang w:eastAsia="en-US"/>
        </w:rPr>
        <w:t xml:space="preserve"> </w:t>
      </w:r>
      <w:r w:rsidRPr="006C73D1">
        <w:rPr>
          <w:rFonts w:ascii="Constantia" w:eastAsia="Calibri" w:hAnsi="Constantia"/>
          <w:b/>
          <w:lang w:eastAsia="en-US"/>
        </w:rPr>
        <w:tab/>
      </w:r>
      <w:proofErr w:type="spellStart"/>
      <w:r w:rsidRPr="006C73D1">
        <w:rPr>
          <w:rFonts w:ascii="Constantia" w:eastAsia="Calibri" w:hAnsi="Constantia"/>
          <w:lang w:eastAsia="en-US"/>
        </w:rPr>
        <w:t>Mirkóczki</w:t>
      </w:r>
      <w:proofErr w:type="spellEnd"/>
      <w:r w:rsidRPr="006C73D1">
        <w:rPr>
          <w:rFonts w:ascii="Constantia" w:eastAsia="Calibri" w:hAnsi="Constantia"/>
          <w:lang w:eastAsia="en-US"/>
        </w:rPr>
        <w:t xml:space="preserve"> Ádám polgármester </w:t>
      </w:r>
    </w:p>
    <w:p w14:paraId="4D8782E2" w14:textId="77777777" w:rsidR="00906095" w:rsidRPr="006C73D1" w:rsidRDefault="00906095" w:rsidP="00906095">
      <w:pPr>
        <w:ind w:left="2832" w:firstLine="708"/>
        <w:rPr>
          <w:rFonts w:ascii="Constantia" w:eastAsia="Calibri" w:hAnsi="Constantia"/>
          <w:lang w:eastAsia="en-US"/>
        </w:rPr>
      </w:pPr>
      <w:r w:rsidRPr="006C73D1">
        <w:rPr>
          <w:rFonts w:ascii="Constantia" w:eastAsia="Calibri" w:hAnsi="Constantia"/>
          <w:lang w:eastAsia="en-US"/>
        </w:rPr>
        <w:t xml:space="preserve">Dr </w:t>
      </w:r>
      <w:proofErr w:type="spellStart"/>
      <w:r w:rsidRPr="006C73D1">
        <w:rPr>
          <w:rFonts w:ascii="Constantia" w:eastAsia="Calibri" w:hAnsi="Constantia"/>
          <w:lang w:eastAsia="en-US"/>
        </w:rPr>
        <w:t>Bánhidy</w:t>
      </w:r>
      <w:proofErr w:type="spellEnd"/>
      <w:r w:rsidRPr="006C73D1">
        <w:rPr>
          <w:rFonts w:ascii="Constantia" w:eastAsia="Calibri" w:hAnsi="Constantia"/>
          <w:lang w:eastAsia="en-US"/>
        </w:rPr>
        <w:t xml:space="preserve"> Péter jegyző megbízásából</w:t>
      </w:r>
    </w:p>
    <w:p w14:paraId="62B4FE60" w14:textId="77777777" w:rsidR="00906095" w:rsidRPr="006C73D1" w:rsidRDefault="00906095" w:rsidP="00906095">
      <w:pPr>
        <w:ind w:left="3540"/>
        <w:rPr>
          <w:rFonts w:ascii="Constantia" w:eastAsia="Calibri" w:hAnsi="Constantia"/>
          <w:lang w:eastAsia="en-US"/>
        </w:rPr>
      </w:pPr>
      <w:r w:rsidRPr="006C73D1">
        <w:rPr>
          <w:rFonts w:ascii="Constantia" w:eastAsia="Calibri" w:hAnsi="Constantia"/>
          <w:lang w:eastAsia="en-US"/>
        </w:rPr>
        <w:t>Dr Nagy-Holló Eszter Jogi és Hatósági irodavezető</w:t>
      </w:r>
    </w:p>
    <w:p w14:paraId="548FA6C1" w14:textId="77777777" w:rsidR="00906095" w:rsidRPr="006C73D1" w:rsidRDefault="00906095" w:rsidP="00906095">
      <w:pPr>
        <w:ind w:left="3540"/>
        <w:rPr>
          <w:rFonts w:ascii="Constantia" w:eastAsia="Calibri" w:hAnsi="Constantia"/>
          <w:lang w:eastAsia="en-US"/>
        </w:rPr>
      </w:pPr>
      <w:r w:rsidRPr="006C73D1">
        <w:rPr>
          <w:rFonts w:ascii="Constantia" w:eastAsia="Calibri" w:hAnsi="Constantia"/>
          <w:lang w:eastAsia="en-US"/>
        </w:rPr>
        <w:t>Szűcs Tamás Vagyongazdálkodási Iroda irodavezető</w:t>
      </w:r>
    </w:p>
    <w:p w14:paraId="25FD19F3" w14:textId="77777777" w:rsidR="00906095" w:rsidRPr="006C73D1" w:rsidRDefault="00906095" w:rsidP="00906095">
      <w:pPr>
        <w:ind w:left="4956"/>
        <w:jc w:val="center"/>
        <w:rPr>
          <w:rFonts w:ascii="Constantia" w:eastAsia="Calibri" w:hAnsi="Constantia"/>
          <w:lang w:eastAsia="en-US"/>
        </w:rPr>
      </w:pPr>
      <w:r w:rsidRPr="006C73D1">
        <w:rPr>
          <w:rFonts w:ascii="Constantia" w:eastAsia="Calibri" w:hAnsi="Constantia"/>
          <w:lang w:eastAsia="en-US"/>
        </w:rPr>
        <w:t xml:space="preserve">     </w:t>
      </w:r>
    </w:p>
    <w:p w14:paraId="79D93EF7" w14:textId="77777777" w:rsidR="00906095" w:rsidRDefault="00906095" w:rsidP="00906095">
      <w:pPr>
        <w:ind w:left="1416" w:firstLine="708"/>
        <w:rPr>
          <w:rFonts w:ascii="Constantia" w:eastAsia="Calibri" w:hAnsi="Constantia"/>
          <w:lang w:eastAsia="en-US"/>
        </w:rPr>
      </w:pPr>
      <w:r w:rsidRPr="006C73D1">
        <w:rPr>
          <w:rFonts w:ascii="Constantia" w:eastAsia="Calibri" w:hAnsi="Constantia"/>
          <w:b/>
          <w:u w:val="single"/>
          <w:lang w:eastAsia="en-US"/>
        </w:rPr>
        <w:t>Határidő</w:t>
      </w:r>
      <w:r>
        <w:rPr>
          <w:rFonts w:ascii="Constantia" w:eastAsia="Calibri" w:hAnsi="Constantia"/>
          <w:lang w:eastAsia="en-US"/>
        </w:rPr>
        <w:t xml:space="preserve">: </w:t>
      </w:r>
      <w:r>
        <w:rPr>
          <w:rFonts w:ascii="Constantia" w:eastAsia="Calibri" w:hAnsi="Constantia"/>
          <w:lang w:eastAsia="en-US"/>
        </w:rPr>
        <w:tab/>
        <w:t>2022. március 31.</w:t>
      </w:r>
    </w:p>
    <w:p w14:paraId="2DDF800A" w14:textId="723FBA99" w:rsidR="00906095" w:rsidRDefault="00906095" w:rsidP="00906095">
      <w:pPr>
        <w:rPr>
          <w:rFonts w:ascii="Constantia" w:eastAsiaTheme="minorEastAsia" w:hAnsi="Constantia" w:cs="Arial"/>
          <w:bCs/>
        </w:rPr>
      </w:pPr>
    </w:p>
    <w:p w14:paraId="0C3751D0" w14:textId="0CAC8296" w:rsidR="00906095" w:rsidRDefault="00906095" w:rsidP="00906095">
      <w:pPr>
        <w:rPr>
          <w:rFonts w:ascii="Constantia" w:eastAsiaTheme="minorEastAsia" w:hAnsi="Constantia" w:cs="Arial"/>
          <w:bCs/>
        </w:rPr>
      </w:pPr>
    </w:p>
    <w:p w14:paraId="511A6113" w14:textId="77777777" w:rsidR="004B2A77" w:rsidRDefault="004B2A77" w:rsidP="00906095">
      <w:pPr>
        <w:rPr>
          <w:rFonts w:ascii="Constantia" w:eastAsiaTheme="minorEastAsia" w:hAnsi="Constantia" w:cs="Arial"/>
          <w:bCs/>
        </w:rPr>
      </w:pPr>
    </w:p>
    <w:p w14:paraId="71C21B06" w14:textId="77777777" w:rsidR="00906095" w:rsidRPr="00906095" w:rsidRDefault="00906095" w:rsidP="00906095">
      <w:pPr>
        <w:jc w:val="center"/>
        <w:outlineLvl w:val="0"/>
        <w:rPr>
          <w:rFonts w:ascii="Constantia" w:hAnsi="Constantia"/>
          <w:b/>
          <w:sz w:val="22"/>
          <w:szCs w:val="22"/>
        </w:rPr>
      </w:pPr>
      <w:r w:rsidRPr="00906095">
        <w:rPr>
          <w:rFonts w:ascii="Constantia" w:hAnsi="Constantia"/>
          <w:b/>
          <w:sz w:val="22"/>
          <w:szCs w:val="22"/>
        </w:rPr>
        <w:t>Civil Ház közösségi színtér működtetési közművelődési</w:t>
      </w:r>
      <w:r w:rsidRPr="00906095">
        <w:rPr>
          <w:rFonts w:ascii="Constantia" w:hAnsi="Constantia"/>
          <w:b/>
          <w:sz w:val="22"/>
          <w:szCs w:val="22"/>
        </w:rPr>
        <w:br/>
        <w:t>megállapodás</w:t>
      </w:r>
    </w:p>
    <w:p w14:paraId="3E939C35" w14:textId="77777777" w:rsidR="00906095" w:rsidRPr="00906095" w:rsidRDefault="00906095" w:rsidP="00906095">
      <w:pPr>
        <w:jc w:val="center"/>
        <w:rPr>
          <w:rFonts w:ascii="Constantia" w:hAnsi="Constantia"/>
          <w:b/>
          <w:sz w:val="22"/>
          <w:szCs w:val="22"/>
        </w:rPr>
      </w:pPr>
    </w:p>
    <w:p w14:paraId="3FDC6DCD" w14:textId="77777777" w:rsidR="00906095" w:rsidRPr="00906095" w:rsidRDefault="00906095" w:rsidP="00906095">
      <w:pPr>
        <w:rPr>
          <w:rFonts w:ascii="Constantia" w:hAnsi="Constantia"/>
          <w:sz w:val="22"/>
          <w:szCs w:val="22"/>
        </w:rPr>
      </w:pPr>
      <w:r w:rsidRPr="00906095">
        <w:rPr>
          <w:rFonts w:ascii="Constantia" w:hAnsi="Constantia"/>
          <w:sz w:val="22"/>
          <w:szCs w:val="22"/>
        </w:rPr>
        <w:t>Amely létrejött egyrészről:</w:t>
      </w:r>
    </w:p>
    <w:p w14:paraId="066D356E" w14:textId="77777777" w:rsidR="00906095" w:rsidRPr="00906095" w:rsidRDefault="00906095" w:rsidP="00906095">
      <w:pPr>
        <w:rPr>
          <w:rFonts w:ascii="Constantia" w:hAnsi="Constantia"/>
          <w:sz w:val="22"/>
          <w:szCs w:val="22"/>
        </w:rPr>
      </w:pPr>
    </w:p>
    <w:p w14:paraId="26A77C47" w14:textId="77777777" w:rsidR="00906095" w:rsidRPr="00906095" w:rsidRDefault="00906095" w:rsidP="00906095">
      <w:pPr>
        <w:jc w:val="both"/>
        <w:rPr>
          <w:rFonts w:ascii="Constantia" w:hAnsi="Constantia"/>
          <w:sz w:val="22"/>
          <w:szCs w:val="22"/>
        </w:rPr>
      </w:pPr>
      <w:r w:rsidRPr="00906095">
        <w:rPr>
          <w:rFonts w:ascii="Constantia" w:hAnsi="Constantia"/>
          <w:b/>
          <w:sz w:val="22"/>
          <w:szCs w:val="22"/>
        </w:rPr>
        <w:t>Eger Megyei Jogú Város Önkormányzata</w:t>
      </w:r>
      <w:r w:rsidRPr="00906095">
        <w:rPr>
          <w:rFonts w:ascii="Constantia" w:hAnsi="Constantia"/>
          <w:sz w:val="22"/>
          <w:szCs w:val="22"/>
        </w:rPr>
        <w:t xml:space="preserve"> (képviseli: </w:t>
      </w:r>
      <w:proofErr w:type="spellStart"/>
      <w:r w:rsidRPr="00906095">
        <w:rPr>
          <w:rFonts w:ascii="Constantia" w:hAnsi="Constantia"/>
          <w:sz w:val="22"/>
          <w:szCs w:val="22"/>
        </w:rPr>
        <w:t>Mirkóczki</w:t>
      </w:r>
      <w:proofErr w:type="spellEnd"/>
      <w:r w:rsidRPr="00906095">
        <w:rPr>
          <w:rFonts w:ascii="Constantia" w:hAnsi="Constantia"/>
          <w:sz w:val="22"/>
          <w:szCs w:val="22"/>
        </w:rPr>
        <w:t xml:space="preserve"> Ádám polgármester), székhelye: 3300 Eger, Dobó tér 2.; adószám 15729325-2-10, KSH jelzőszám:15729325-8411-321-</w:t>
      </w:r>
      <w:proofErr w:type="gramStart"/>
      <w:r w:rsidRPr="00906095">
        <w:rPr>
          <w:rFonts w:ascii="Constantia" w:hAnsi="Constantia"/>
          <w:sz w:val="22"/>
          <w:szCs w:val="22"/>
        </w:rPr>
        <w:t>10  (</w:t>
      </w:r>
      <w:proofErr w:type="gramEnd"/>
      <w:r w:rsidRPr="00906095">
        <w:rPr>
          <w:rFonts w:ascii="Constantia" w:hAnsi="Constantia"/>
          <w:sz w:val="22"/>
          <w:szCs w:val="22"/>
        </w:rPr>
        <w:t xml:space="preserve">a továbbiakban: </w:t>
      </w:r>
      <w:r w:rsidRPr="00906095">
        <w:rPr>
          <w:rFonts w:ascii="Constantia" w:hAnsi="Constantia"/>
          <w:b/>
          <w:i/>
          <w:sz w:val="22"/>
          <w:szCs w:val="22"/>
        </w:rPr>
        <w:t>Önkormányzat</w:t>
      </w:r>
      <w:r w:rsidRPr="00906095">
        <w:rPr>
          <w:rFonts w:ascii="Constantia" w:hAnsi="Constantia"/>
          <w:sz w:val="22"/>
          <w:szCs w:val="22"/>
        </w:rPr>
        <w:t>), valamint</w:t>
      </w:r>
    </w:p>
    <w:p w14:paraId="025775EE" w14:textId="77777777" w:rsidR="00906095" w:rsidRPr="00906095" w:rsidRDefault="00906095" w:rsidP="00906095">
      <w:pPr>
        <w:jc w:val="both"/>
        <w:rPr>
          <w:rFonts w:ascii="Constantia" w:hAnsi="Constantia"/>
          <w:sz w:val="22"/>
          <w:szCs w:val="22"/>
        </w:rPr>
      </w:pPr>
    </w:p>
    <w:p w14:paraId="7053DF89" w14:textId="77777777" w:rsidR="00906095" w:rsidRPr="00906095" w:rsidRDefault="00906095" w:rsidP="00906095">
      <w:pPr>
        <w:jc w:val="both"/>
        <w:rPr>
          <w:rFonts w:ascii="Constantia" w:hAnsi="Constantia"/>
          <w:sz w:val="22"/>
          <w:szCs w:val="22"/>
        </w:rPr>
      </w:pPr>
      <w:r w:rsidRPr="00906095">
        <w:rPr>
          <w:rFonts w:ascii="Constantia" w:hAnsi="Constantia"/>
          <w:b/>
          <w:sz w:val="22"/>
          <w:szCs w:val="22"/>
        </w:rPr>
        <w:t xml:space="preserve">Életfa Környezetvédő Szövetség </w:t>
      </w:r>
      <w:r w:rsidRPr="00906095">
        <w:rPr>
          <w:rFonts w:ascii="Constantia" w:hAnsi="Constantia"/>
          <w:sz w:val="22"/>
          <w:szCs w:val="22"/>
        </w:rPr>
        <w:t xml:space="preserve">(képviseli: Csathó Tibor elnök), székhely: 3300 Eger, Bajcsy-Zsilinszky u. 9. adószáma: 19142443-1-10, nyilvántartási száma: 362/1989 (a továbbiakban: </w:t>
      </w:r>
      <w:r w:rsidRPr="00906095">
        <w:rPr>
          <w:rFonts w:ascii="Constantia" w:hAnsi="Constantia"/>
          <w:b/>
          <w:i/>
          <w:sz w:val="22"/>
          <w:szCs w:val="22"/>
        </w:rPr>
        <w:t>Feladatellátó)</w:t>
      </w:r>
      <w:r w:rsidRPr="00906095">
        <w:rPr>
          <w:rFonts w:ascii="Constantia" w:hAnsi="Constantia"/>
          <w:sz w:val="22"/>
          <w:szCs w:val="22"/>
        </w:rPr>
        <w:t>.</w:t>
      </w:r>
    </w:p>
    <w:p w14:paraId="5CB36DD3" w14:textId="77777777" w:rsidR="00906095" w:rsidRPr="00906095" w:rsidRDefault="00906095" w:rsidP="00906095">
      <w:pPr>
        <w:jc w:val="both"/>
        <w:rPr>
          <w:rFonts w:ascii="Constantia" w:hAnsi="Constantia"/>
          <w:sz w:val="22"/>
          <w:szCs w:val="22"/>
        </w:rPr>
      </w:pPr>
    </w:p>
    <w:p w14:paraId="6A892D83" w14:textId="77777777" w:rsidR="00906095" w:rsidRPr="00906095" w:rsidRDefault="00906095" w:rsidP="00906095">
      <w:pPr>
        <w:jc w:val="both"/>
        <w:rPr>
          <w:rFonts w:ascii="Constantia" w:hAnsi="Constantia"/>
          <w:sz w:val="22"/>
          <w:szCs w:val="22"/>
        </w:rPr>
      </w:pPr>
      <w:r w:rsidRPr="00906095">
        <w:rPr>
          <w:rFonts w:ascii="Constantia" w:hAnsi="Constantia"/>
          <w:sz w:val="22"/>
          <w:szCs w:val="22"/>
        </w:rPr>
        <w:t>között alulírott helyen és napon az alábbi feltételekkel:</w:t>
      </w:r>
    </w:p>
    <w:p w14:paraId="2BA3F014" w14:textId="77777777" w:rsidR="00906095" w:rsidRPr="00906095" w:rsidRDefault="00906095" w:rsidP="00906095">
      <w:pPr>
        <w:jc w:val="center"/>
        <w:rPr>
          <w:rFonts w:ascii="Constantia" w:hAnsi="Constantia"/>
          <w:sz w:val="22"/>
          <w:szCs w:val="22"/>
        </w:rPr>
      </w:pPr>
    </w:p>
    <w:p w14:paraId="4B3E01E9" w14:textId="77777777" w:rsidR="00906095" w:rsidRPr="00906095" w:rsidRDefault="00906095" w:rsidP="00906095">
      <w:pPr>
        <w:jc w:val="center"/>
        <w:rPr>
          <w:rFonts w:ascii="Constantia" w:hAnsi="Constantia"/>
          <w:sz w:val="22"/>
          <w:szCs w:val="22"/>
        </w:rPr>
      </w:pPr>
      <w:r w:rsidRPr="00906095">
        <w:rPr>
          <w:rFonts w:ascii="Constantia" w:hAnsi="Constantia"/>
          <w:sz w:val="22"/>
          <w:szCs w:val="22"/>
        </w:rPr>
        <w:t>I.</w:t>
      </w:r>
    </w:p>
    <w:p w14:paraId="24DC2EE6" w14:textId="77777777" w:rsidR="00906095" w:rsidRPr="00906095" w:rsidRDefault="00906095" w:rsidP="00906095">
      <w:pPr>
        <w:jc w:val="center"/>
        <w:rPr>
          <w:rFonts w:ascii="Constantia" w:hAnsi="Constantia"/>
          <w:sz w:val="22"/>
          <w:szCs w:val="22"/>
        </w:rPr>
      </w:pPr>
    </w:p>
    <w:p w14:paraId="2DFFEC92" w14:textId="77777777" w:rsidR="00906095" w:rsidRPr="00906095" w:rsidRDefault="00906095" w:rsidP="00906095">
      <w:pPr>
        <w:jc w:val="center"/>
        <w:rPr>
          <w:rFonts w:ascii="Constantia" w:hAnsi="Constantia"/>
          <w:b/>
          <w:sz w:val="22"/>
          <w:szCs w:val="22"/>
        </w:rPr>
      </w:pPr>
      <w:r w:rsidRPr="00906095">
        <w:rPr>
          <w:rFonts w:ascii="Constantia" w:hAnsi="Constantia"/>
          <w:b/>
          <w:sz w:val="22"/>
          <w:szCs w:val="22"/>
        </w:rPr>
        <w:t>Előzmények</w:t>
      </w:r>
    </w:p>
    <w:p w14:paraId="4E236DA9" w14:textId="77777777" w:rsidR="00906095" w:rsidRPr="00906095" w:rsidRDefault="00906095" w:rsidP="00906095">
      <w:pPr>
        <w:jc w:val="center"/>
        <w:rPr>
          <w:rFonts w:ascii="Constantia" w:hAnsi="Constantia"/>
          <w:sz w:val="22"/>
          <w:szCs w:val="22"/>
        </w:rPr>
      </w:pPr>
    </w:p>
    <w:p w14:paraId="4032D751" w14:textId="77777777" w:rsidR="00906095" w:rsidRPr="00906095" w:rsidRDefault="00906095" w:rsidP="00AA416F">
      <w:pPr>
        <w:numPr>
          <w:ilvl w:val="0"/>
          <w:numId w:val="45"/>
        </w:numPr>
        <w:spacing w:after="120"/>
        <w:jc w:val="both"/>
        <w:rPr>
          <w:rFonts w:ascii="Constantia" w:hAnsi="Constantia"/>
          <w:sz w:val="22"/>
          <w:szCs w:val="22"/>
        </w:rPr>
      </w:pPr>
      <w:r w:rsidRPr="00906095">
        <w:rPr>
          <w:rFonts w:ascii="Constantia" w:hAnsi="Constantia"/>
          <w:sz w:val="22"/>
          <w:szCs w:val="22"/>
        </w:rPr>
        <w:t xml:space="preserve"> Felek rögzítik, hogy Eger Megyei Jogú Város Önkormányzat Közgyűlése</w:t>
      </w:r>
      <w:r w:rsidRPr="00906095">
        <w:t xml:space="preserve"> </w:t>
      </w:r>
      <w:r w:rsidRPr="00906095">
        <w:rPr>
          <w:rFonts w:ascii="Constantia" w:hAnsi="Constantia"/>
          <w:sz w:val="22"/>
          <w:szCs w:val="22"/>
        </w:rPr>
        <w:t xml:space="preserve">pályázati felhívás közzétételéről döntött </w:t>
      </w:r>
      <w:r w:rsidRPr="00906095">
        <w:rPr>
          <w:rFonts w:ascii="Constantia" w:hAnsi="Constantia"/>
          <w:b/>
          <w:sz w:val="22"/>
          <w:szCs w:val="22"/>
        </w:rPr>
        <w:t>az egri belterületi 6569/2 helyrajzi számon bejegyzett, természetben az Eger, Kossuth Lajos u. 12. szám alatti, volt HEMO ingatlan határozott ideig, 2026. december 31. napjáig tartó működtetésér</w:t>
      </w:r>
      <w:r w:rsidRPr="00906095">
        <w:rPr>
          <w:rFonts w:ascii="Constantia" w:hAnsi="Constantia"/>
          <w:sz w:val="22"/>
          <w:szCs w:val="22"/>
        </w:rPr>
        <w:t xml:space="preserve">e </w:t>
      </w:r>
      <w:r w:rsidRPr="00906095">
        <w:rPr>
          <w:rFonts w:ascii="Constantia" w:hAnsi="Constantia"/>
          <w:b/>
          <w:sz w:val="22"/>
          <w:szCs w:val="22"/>
        </w:rPr>
        <w:t>egyes közművelődési közfeladatok ellátása egyben nonprofit szolgáltatóház, „Civil ház” fenntartása céljából.</w:t>
      </w:r>
      <w:r w:rsidRPr="00906095">
        <w:rPr>
          <w:rFonts w:ascii="Constantia" w:hAnsi="Constantia"/>
          <w:sz w:val="22"/>
          <w:szCs w:val="22"/>
        </w:rPr>
        <w:t xml:space="preserve"> </w:t>
      </w:r>
    </w:p>
    <w:p w14:paraId="797B1FFB" w14:textId="77777777" w:rsidR="00906095" w:rsidRPr="00906095" w:rsidRDefault="00906095" w:rsidP="00AA416F">
      <w:pPr>
        <w:numPr>
          <w:ilvl w:val="0"/>
          <w:numId w:val="45"/>
        </w:numPr>
        <w:spacing w:after="120"/>
        <w:jc w:val="both"/>
        <w:rPr>
          <w:rFonts w:ascii="Constantia" w:hAnsi="Constantia"/>
          <w:sz w:val="22"/>
          <w:szCs w:val="22"/>
        </w:rPr>
      </w:pPr>
      <w:r w:rsidRPr="00906095">
        <w:rPr>
          <w:rFonts w:ascii="Constantia" w:hAnsi="Constantia"/>
          <w:sz w:val="22"/>
          <w:szCs w:val="22"/>
        </w:rPr>
        <w:t>Felek rögzítik, hogy Eger Megyei Jogú Város Önkormányzata Közgyűlése</w:t>
      </w:r>
      <w:proofErr w:type="gramStart"/>
      <w:r w:rsidRPr="00906095">
        <w:rPr>
          <w:rFonts w:ascii="Constantia" w:hAnsi="Constantia"/>
          <w:sz w:val="22"/>
          <w:szCs w:val="22"/>
        </w:rPr>
        <w:t xml:space="preserve"> ….</w:t>
      </w:r>
      <w:proofErr w:type="gramEnd"/>
      <w:r w:rsidRPr="00906095">
        <w:rPr>
          <w:rFonts w:ascii="Constantia" w:hAnsi="Constantia"/>
          <w:sz w:val="22"/>
          <w:szCs w:val="22"/>
        </w:rPr>
        <w:t>/</w:t>
      </w:r>
      <w:r w:rsidRPr="00906095">
        <w:rPr>
          <w:rFonts w:ascii="Constantia" w:hAnsi="Constantia"/>
          <w:b/>
          <w:sz w:val="22"/>
          <w:szCs w:val="22"/>
        </w:rPr>
        <w:t>(</w:t>
      </w:r>
      <w:r w:rsidRPr="00906095">
        <w:rPr>
          <w:rFonts w:ascii="Constantia" w:hAnsi="Constantia"/>
          <w:sz w:val="22"/>
          <w:szCs w:val="22"/>
        </w:rPr>
        <w:t xml:space="preserve">II. 24.) határozata alapján a pályázat nyertese Feladatellátó lett, ezáltal felek a határozatban foglalt felhatalmazás alapján </w:t>
      </w:r>
      <w:r w:rsidRPr="00906095">
        <w:rPr>
          <w:rFonts w:ascii="Constantia" w:hAnsi="Constantia"/>
          <w:i/>
          <w:sz w:val="22"/>
          <w:szCs w:val="22"/>
        </w:rPr>
        <w:t>a muzeális intézményekről, a nyilvános könyvtári ellátásról és a közművelődésről</w:t>
      </w:r>
      <w:hyperlink r:id="rId16" w:anchor="lbj1param#lbj1param" w:history="1"/>
      <w:r w:rsidRPr="00906095">
        <w:rPr>
          <w:rFonts w:ascii="Constantia" w:hAnsi="Constantia"/>
          <w:i/>
          <w:sz w:val="22"/>
          <w:szCs w:val="22"/>
        </w:rPr>
        <w:t xml:space="preserve"> </w:t>
      </w:r>
      <w:r w:rsidRPr="00906095">
        <w:rPr>
          <w:rFonts w:ascii="Constantia" w:hAnsi="Constantia"/>
          <w:sz w:val="22"/>
          <w:szCs w:val="22"/>
        </w:rPr>
        <w:t>szóló</w:t>
      </w:r>
      <w:r w:rsidRPr="00906095">
        <w:rPr>
          <w:rFonts w:ascii="Constantia" w:hAnsi="Constantia"/>
          <w:i/>
          <w:sz w:val="22"/>
          <w:szCs w:val="22"/>
        </w:rPr>
        <w:t xml:space="preserve"> 1997. évi CXL. törvény (a továbbiakban: Kult. tv.)</w:t>
      </w:r>
      <w:r w:rsidRPr="00906095">
        <w:rPr>
          <w:rFonts w:ascii="Constantia" w:hAnsi="Constantia"/>
          <w:sz w:val="22"/>
          <w:szCs w:val="22"/>
        </w:rPr>
        <w:t xml:space="preserve"> </w:t>
      </w:r>
      <w:r w:rsidRPr="00906095">
        <w:rPr>
          <w:rFonts w:ascii="Constantia" w:hAnsi="Constantia"/>
          <w:i/>
          <w:sz w:val="22"/>
          <w:szCs w:val="22"/>
        </w:rPr>
        <w:t xml:space="preserve"> 79</w:t>
      </w:r>
      <w:r w:rsidRPr="00906095">
        <w:rPr>
          <w:rFonts w:ascii="Constantia" w:hAnsi="Constantia"/>
          <w:sz w:val="22"/>
          <w:szCs w:val="22"/>
        </w:rPr>
        <w:t>.</w:t>
      </w:r>
      <w:r w:rsidRPr="00906095">
        <w:rPr>
          <w:rFonts w:ascii="Constantia" w:hAnsi="Constantia"/>
          <w:i/>
          <w:sz w:val="22"/>
          <w:szCs w:val="22"/>
        </w:rPr>
        <w:t>§</w:t>
      </w:r>
      <w:r w:rsidRPr="00906095">
        <w:rPr>
          <w:rFonts w:ascii="Constantia" w:hAnsi="Constantia"/>
          <w:sz w:val="22"/>
          <w:szCs w:val="22"/>
        </w:rPr>
        <w:t xml:space="preserve"> -ben foglalt feltételekkel az alábbi megállapodást kötik. A megállapodás alapja egyebekben az Önkormányzat által közzétett pályázati felhívásban foglalt feltételek.</w:t>
      </w:r>
    </w:p>
    <w:p w14:paraId="0386CD0F" w14:textId="77777777" w:rsidR="00906095" w:rsidRPr="00906095" w:rsidRDefault="00906095" w:rsidP="00AA416F">
      <w:pPr>
        <w:numPr>
          <w:ilvl w:val="0"/>
          <w:numId w:val="45"/>
        </w:numPr>
        <w:spacing w:after="120"/>
        <w:ind w:left="357" w:hanging="357"/>
        <w:jc w:val="both"/>
        <w:rPr>
          <w:rFonts w:ascii="Constantia" w:hAnsi="Constantia"/>
          <w:sz w:val="22"/>
          <w:szCs w:val="22"/>
        </w:rPr>
      </w:pPr>
      <w:r w:rsidRPr="00906095">
        <w:rPr>
          <w:rFonts w:ascii="Constantia" w:hAnsi="Constantia"/>
          <w:sz w:val="22"/>
          <w:szCs w:val="22"/>
        </w:rPr>
        <w:t>Felek megállapítják, hogy Feladatellátó a székhelye szerinti cégbíróságnál bejegyzett nonprofit civil szervezet. Feladatellátó kijelenti, hogy megfelel a helyi közszolgáltatás ellátására való jogosultság jogszabályi feltételeinek, melyeket az Önkormányzat részére a pályázata keretein belül okiratok és szükséges nyilatkozatok benyújtásával is alátámasztott.</w:t>
      </w:r>
    </w:p>
    <w:p w14:paraId="65756913" w14:textId="6D1EFCD0" w:rsidR="00906095" w:rsidRDefault="00906095" w:rsidP="00AA416F">
      <w:pPr>
        <w:numPr>
          <w:ilvl w:val="0"/>
          <w:numId w:val="45"/>
        </w:numPr>
        <w:spacing w:after="120"/>
        <w:jc w:val="both"/>
        <w:rPr>
          <w:rFonts w:ascii="Constantia" w:hAnsi="Constantia"/>
          <w:sz w:val="22"/>
          <w:szCs w:val="22"/>
        </w:rPr>
      </w:pPr>
      <w:r w:rsidRPr="00906095">
        <w:rPr>
          <w:rFonts w:ascii="Constantia" w:hAnsi="Constantia"/>
          <w:b/>
          <w:sz w:val="22"/>
          <w:szCs w:val="22"/>
        </w:rPr>
        <w:lastRenderedPageBreak/>
        <w:t>Önkormányzat a jelen megállapodásban meghatározott időtartamban, a megállapodásban foglalt közfeladatok ellátása érdekében Feladatellátónak térítésmentes használatába adja</w:t>
      </w:r>
      <w:r w:rsidRPr="00906095">
        <w:rPr>
          <w:rFonts w:ascii="Constantia" w:hAnsi="Constantia"/>
          <w:sz w:val="22"/>
          <w:szCs w:val="22"/>
        </w:rPr>
        <w:t xml:space="preserve"> az Önkormányzat tulajdonában lévő</w:t>
      </w:r>
      <w:r w:rsidRPr="00906095">
        <w:t xml:space="preserve"> </w:t>
      </w:r>
      <w:r w:rsidRPr="00906095">
        <w:rPr>
          <w:rFonts w:ascii="Constantia" w:hAnsi="Constantia"/>
          <w:sz w:val="22"/>
          <w:szCs w:val="22"/>
        </w:rPr>
        <w:t xml:space="preserve">Eger, Kossuth Lajos u. 12. szám alatti ingatlant </w:t>
      </w:r>
      <w:r w:rsidRPr="00906095">
        <w:rPr>
          <w:rFonts w:ascii="Constantia" w:hAnsi="Constantia"/>
          <w:b/>
          <w:i/>
          <w:sz w:val="22"/>
          <w:szCs w:val="22"/>
        </w:rPr>
        <w:t>Civil Ház közösségi színtér</w:t>
      </w:r>
      <w:r w:rsidRPr="00906095">
        <w:rPr>
          <w:rFonts w:ascii="Constantia" w:hAnsi="Constantia"/>
          <w:i/>
          <w:sz w:val="22"/>
          <w:szCs w:val="22"/>
        </w:rPr>
        <w:t xml:space="preserve"> </w:t>
      </w:r>
      <w:r w:rsidRPr="00906095">
        <w:rPr>
          <w:rFonts w:ascii="Constantia" w:hAnsi="Constantia"/>
          <w:sz w:val="22"/>
          <w:szCs w:val="22"/>
        </w:rPr>
        <w:t>működtetése céljából.</w:t>
      </w:r>
    </w:p>
    <w:p w14:paraId="58D5B045" w14:textId="77777777" w:rsidR="00906095" w:rsidRPr="00906095" w:rsidRDefault="00906095" w:rsidP="00906095">
      <w:pPr>
        <w:ind w:left="357"/>
        <w:jc w:val="both"/>
        <w:rPr>
          <w:rFonts w:ascii="Constantia" w:hAnsi="Constantia"/>
          <w:sz w:val="22"/>
          <w:szCs w:val="22"/>
        </w:rPr>
      </w:pPr>
    </w:p>
    <w:p w14:paraId="644CF9AF" w14:textId="77777777" w:rsidR="00906095" w:rsidRPr="00906095" w:rsidRDefault="00906095" w:rsidP="00906095">
      <w:pPr>
        <w:jc w:val="center"/>
        <w:outlineLvl w:val="0"/>
        <w:rPr>
          <w:rFonts w:ascii="Constantia" w:hAnsi="Constantia"/>
          <w:sz w:val="22"/>
          <w:szCs w:val="22"/>
        </w:rPr>
      </w:pPr>
      <w:r w:rsidRPr="00906095">
        <w:rPr>
          <w:rFonts w:ascii="Constantia" w:hAnsi="Constantia"/>
          <w:sz w:val="22"/>
          <w:szCs w:val="22"/>
        </w:rPr>
        <w:t>II.</w:t>
      </w:r>
    </w:p>
    <w:p w14:paraId="78138B1C" w14:textId="77777777" w:rsidR="00906095" w:rsidRPr="00906095" w:rsidRDefault="00906095" w:rsidP="00906095">
      <w:pPr>
        <w:jc w:val="center"/>
        <w:rPr>
          <w:rFonts w:ascii="Constantia" w:hAnsi="Constantia"/>
          <w:sz w:val="22"/>
          <w:szCs w:val="22"/>
        </w:rPr>
      </w:pPr>
    </w:p>
    <w:p w14:paraId="20CC9787" w14:textId="77777777" w:rsidR="00906095" w:rsidRPr="00906095" w:rsidRDefault="00906095" w:rsidP="00906095">
      <w:pPr>
        <w:jc w:val="center"/>
        <w:outlineLvl w:val="0"/>
        <w:rPr>
          <w:rFonts w:ascii="Constantia" w:hAnsi="Constantia"/>
          <w:b/>
          <w:sz w:val="22"/>
          <w:szCs w:val="22"/>
        </w:rPr>
      </w:pPr>
      <w:r w:rsidRPr="00906095">
        <w:rPr>
          <w:rFonts w:ascii="Constantia" w:hAnsi="Constantia"/>
          <w:b/>
          <w:sz w:val="22"/>
          <w:szCs w:val="22"/>
        </w:rPr>
        <w:t>A szerződés tárgya, az alapszolgáltatások köre</w:t>
      </w:r>
    </w:p>
    <w:p w14:paraId="63DDCE50" w14:textId="77777777" w:rsidR="00906095" w:rsidRPr="00906095" w:rsidRDefault="00906095" w:rsidP="00906095">
      <w:pPr>
        <w:jc w:val="center"/>
        <w:rPr>
          <w:rFonts w:ascii="Constantia" w:hAnsi="Constantia"/>
          <w:sz w:val="22"/>
          <w:szCs w:val="22"/>
        </w:rPr>
      </w:pPr>
    </w:p>
    <w:p w14:paraId="0194704E" w14:textId="77777777" w:rsidR="00906095" w:rsidRPr="00906095" w:rsidRDefault="00906095" w:rsidP="00AA416F">
      <w:pPr>
        <w:numPr>
          <w:ilvl w:val="0"/>
          <w:numId w:val="45"/>
        </w:numPr>
        <w:jc w:val="both"/>
        <w:rPr>
          <w:rFonts w:ascii="Constantia" w:hAnsi="Constantia"/>
          <w:sz w:val="22"/>
          <w:szCs w:val="22"/>
        </w:rPr>
      </w:pPr>
      <w:r w:rsidRPr="00906095">
        <w:rPr>
          <w:rFonts w:ascii="Constantia" w:hAnsi="Constantia"/>
          <w:sz w:val="22"/>
          <w:szCs w:val="22"/>
        </w:rPr>
        <w:t>Önkormányzat Feladatellátót a</w:t>
      </w:r>
      <w:r w:rsidRPr="00906095">
        <w:rPr>
          <w:rFonts w:ascii="Constantia" w:hAnsi="Constantia"/>
          <w:i/>
          <w:sz w:val="22"/>
          <w:szCs w:val="22"/>
        </w:rPr>
        <w:t xml:space="preserve"> </w:t>
      </w:r>
      <w:proofErr w:type="spellStart"/>
      <w:r w:rsidRPr="00906095">
        <w:rPr>
          <w:rFonts w:ascii="Constantia" w:hAnsi="Constantia"/>
          <w:i/>
          <w:sz w:val="22"/>
          <w:szCs w:val="22"/>
        </w:rPr>
        <w:t>Kult</w:t>
      </w:r>
      <w:proofErr w:type="spellEnd"/>
      <w:r w:rsidRPr="00906095">
        <w:rPr>
          <w:rFonts w:ascii="Constantia" w:hAnsi="Constantia"/>
          <w:i/>
          <w:sz w:val="22"/>
          <w:szCs w:val="22"/>
        </w:rPr>
        <w:t xml:space="preserve"> tv. </w:t>
      </w:r>
      <w:r w:rsidRPr="00906095">
        <w:rPr>
          <w:rFonts w:ascii="Constantia" w:hAnsi="Constantia"/>
          <w:sz w:val="22"/>
          <w:szCs w:val="22"/>
        </w:rPr>
        <w:t>76.§ (3) szerinti egyes</w:t>
      </w:r>
      <w:r w:rsidRPr="00906095">
        <w:rPr>
          <w:rFonts w:ascii="Constantia" w:hAnsi="Constantia"/>
          <w:i/>
          <w:sz w:val="22"/>
          <w:szCs w:val="22"/>
        </w:rPr>
        <w:t xml:space="preserve"> </w:t>
      </w:r>
      <w:r w:rsidRPr="00906095">
        <w:rPr>
          <w:rFonts w:ascii="Constantia" w:hAnsi="Constantia"/>
          <w:sz w:val="22"/>
          <w:szCs w:val="22"/>
        </w:rPr>
        <w:t>közművelődési alapfeladatok ellátásával bízza meg</w:t>
      </w:r>
      <w:r w:rsidRPr="00906095">
        <w:rPr>
          <w:rFonts w:ascii="Constantia" w:hAnsi="Constantia"/>
          <w:i/>
          <w:sz w:val="22"/>
          <w:szCs w:val="22"/>
        </w:rPr>
        <w:t xml:space="preserve"> a közművelődési alapszolgáltatások, valamint a közművelődési intézmények és a közösségi színterek követelményeiről szóló 20/2018. (VII. 9.) EMMI rendeletben,</w:t>
      </w:r>
      <w:r w:rsidRPr="00906095">
        <w:rPr>
          <w:rFonts w:ascii="Constantia" w:hAnsi="Constantia"/>
          <w:sz w:val="22"/>
          <w:szCs w:val="22"/>
        </w:rPr>
        <w:t xml:space="preserve"> valamint</w:t>
      </w:r>
      <w:r w:rsidRPr="00906095">
        <w:rPr>
          <w:rFonts w:ascii="Constantia" w:hAnsi="Constantia"/>
          <w:i/>
          <w:sz w:val="22"/>
          <w:szCs w:val="22"/>
        </w:rPr>
        <w:t xml:space="preserve"> Eger MJV Önkormányzata a helyi közművelődési feladatok ellátásáról szóló 2/2020. (I. 31.) önkormányzati rendeletében</w:t>
      </w:r>
      <w:r w:rsidRPr="00906095">
        <w:rPr>
          <w:rFonts w:ascii="Constantia" w:hAnsi="Constantia"/>
          <w:sz w:val="22"/>
          <w:szCs w:val="22"/>
        </w:rPr>
        <w:t xml:space="preserve"> foglalt feltételek teljesítése mellett a következőkben részletezett szerint:</w:t>
      </w:r>
    </w:p>
    <w:p w14:paraId="36A5202D" w14:textId="77777777" w:rsidR="00906095" w:rsidRPr="00906095" w:rsidRDefault="00906095" w:rsidP="00AA416F">
      <w:pPr>
        <w:numPr>
          <w:ilvl w:val="0"/>
          <w:numId w:val="46"/>
        </w:numPr>
        <w:spacing w:before="120" w:after="100" w:afterAutospacing="1"/>
        <w:jc w:val="both"/>
        <w:rPr>
          <w:rFonts w:ascii="Constantia" w:hAnsi="Constantia"/>
          <w:sz w:val="22"/>
          <w:szCs w:val="22"/>
        </w:rPr>
      </w:pPr>
      <w:r w:rsidRPr="00906095">
        <w:rPr>
          <w:rFonts w:ascii="Constantia" w:hAnsi="Constantia"/>
          <w:sz w:val="22"/>
          <w:szCs w:val="22"/>
        </w:rPr>
        <w:t>művelődő közösségek létrejöttének elősegítése, működésük támogatása, fejlődésük segítése, a közművelődési tevékenységek és a művelődő közösségek számára helyszín biztosítása</w:t>
      </w:r>
    </w:p>
    <w:p w14:paraId="77D02EE5" w14:textId="77777777" w:rsidR="00906095" w:rsidRPr="00906095" w:rsidRDefault="00906095" w:rsidP="00AA416F">
      <w:pPr>
        <w:numPr>
          <w:ilvl w:val="0"/>
          <w:numId w:val="46"/>
        </w:numPr>
        <w:spacing w:before="120" w:after="100" w:afterAutospacing="1"/>
        <w:ind w:hanging="357"/>
        <w:jc w:val="both"/>
        <w:rPr>
          <w:rFonts w:ascii="Constantia" w:hAnsi="Constantia"/>
          <w:sz w:val="22"/>
          <w:szCs w:val="22"/>
        </w:rPr>
      </w:pPr>
      <w:r w:rsidRPr="00906095">
        <w:rPr>
          <w:rFonts w:ascii="Constantia" w:hAnsi="Constantia"/>
          <w:sz w:val="22"/>
          <w:szCs w:val="22"/>
        </w:rPr>
        <w:t>a közösségi és társadalmi részvétel fejlesztése biztosítása érdekében:</w:t>
      </w:r>
    </w:p>
    <w:p w14:paraId="08A3F69D" w14:textId="77777777" w:rsidR="00906095" w:rsidRPr="00906095" w:rsidRDefault="00906095" w:rsidP="00906095">
      <w:pPr>
        <w:numPr>
          <w:ilvl w:val="0"/>
          <w:numId w:val="35"/>
        </w:numPr>
        <w:spacing w:before="120" w:after="100" w:afterAutospacing="1"/>
        <w:ind w:hanging="357"/>
        <w:jc w:val="both"/>
        <w:rPr>
          <w:rFonts w:ascii="Constantia" w:hAnsi="Constantia"/>
          <w:sz w:val="22"/>
          <w:szCs w:val="22"/>
        </w:rPr>
      </w:pPr>
      <w:r w:rsidRPr="00906095">
        <w:rPr>
          <w:rFonts w:ascii="Constantia" w:hAnsi="Constantia"/>
          <w:sz w:val="22"/>
          <w:szCs w:val="22"/>
        </w:rPr>
        <w:t>a helyi társadalom kapcsolatrendszerének, közösségi életének, érdekérvényesítésének, az állampolgári részvétel fejlődését elősegítő, közösségfejlesztő programokat, tevékenységeket vagy szolgáltatásokat szervezése</w:t>
      </w:r>
    </w:p>
    <w:p w14:paraId="15389C69" w14:textId="77777777" w:rsidR="00906095" w:rsidRPr="00906095" w:rsidRDefault="00906095" w:rsidP="00906095">
      <w:pPr>
        <w:numPr>
          <w:ilvl w:val="0"/>
          <w:numId w:val="35"/>
        </w:numPr>
        <w:spacing w:before="120" w:after="100" w:afterAutospacing="1"/>
        <w:ind w:hanging="357"/>
        <w:jc w:val="both"/>
        <w:rPr>
          <w:rFonts w:ascii="Constantia" w:hAnsi="Constantia"/>
          <w:sz w:val="22"/>
          <w:szCs w:val="22"/>
        </w:rPr>
      </w:pPr>
      <w:r w:rsidRPr="00906095">
        <w:rPr>
          <w:rFonts w:ascii="Constantia" w:hAnsi="Constantia"/>
          <w:sz w:val="22"/>
          <w:szCs w:val="22"/>
        </w:rPr>
        <w:t xml:space="preserve">támogatja az önkéntes tevékenységeket, az önkéntességgel </w:t>
      </w:r>
      <w:proofErr w:type="gramStart"/>
      <w:r w:rsidRPr="00906095">
        <w:rPr>
          <w:rFonts w:ascii="Constantia" w:hAnsi="Constantia"/>
          <w:sz w:val="22"/>
          <w:szCs w:val="22"/>
        </w:rPr>
        <w:t>kapcsolatos programokat,</w:t>
      </w:r>
      <w:proofErr w:type="gramEnd"/>
      <w:r w:rsidRPr="00906095">
        <w:rPr>
          <w:rFonts w:ascii="Constantia" w:hAnsi="Constantia"/>
          <w:sz w:val="22"/>
          <w:szCs w:val="22"/>
        </w:rPr>
        <w:t xml:space="preserve"> vagy szolgáltatásokat szervezése,</w:t>
      </w:r>
    </w:p>
    <w:p w14:paraId="37D5248A" w14:textId="77777777" w:rsidR="00906095" w:rsidRPr="00906095" w:rsidRDefault="00906095" w:rsidP="00906095">
      <w:pPr>
        <w:numPr>
          <w:ilvl w:val="0"/>
          <w:numId w:val="35"/>
        </w:numPr>
        <w:spacing w:before="120" w:after="100" w:afterAutospacing="1"/>
        <w:ind w:hanging="357"/>
        <w:jc w:val="both"/>
        <w:rPr>
          <w:rFonts w:ascii="Constantia" w:hAnsi="Constantia"/>
          <w:sz w:val="22"/>
          <w:szCs w:val="22"/>
        </w:rPr>
      </w:pPr>
      <w:r w:rsidRPr="00906095">
        <w:rPr>
          <w:rFonts w:ascii="Constantia" w:hAnsi="Constantia"/>
          <w:sz w:val="22"/>
          <w:szCs w:val="22"/>
        </w:rPr>
        <w:t>a gyermekek, az ifjúság, az idősek művelődését segítő, a családi életre nevelő családbarát, a generációk közötti kapcsolatokat, együttműködést elősegítő programokat, tevékenységeket vagy szolgáltatásokat szervez,</w:t>
      </w:r>
    </w:p>
    <w:p w14:paraId="06E7850C" w14:textId="77777777" w:rsidR="00906095" w:rsidRPr="00906095" w:rsidRDefault="00906095" w:rsidP="00906095">
      <w:pPr>
        <w:numPr>
          <w:ilvl w:val="0"/>
          <w:numId w:val="35"/>
        </w:numPr>
        <w:spacing w:before="120" w:after="100" w:afterAutospacing="1"/>
        <w:ind w:hanging="357"/>
        <w:jc w:val="both"/>
        <w:rPr>
          <w:rFonts w:ascii="Constantia" w:hAnsi="Constantia"/>
          <w:sz w:val="22"/>
          <w:szCs w:val="22"/>
        </w:rPr>
      </w:pPr>
      <w:r w:rsidRPr="00906095">
        <w:rPr>
          <w:rFonts w:ascii="Constantia" w:hAnsi="Constantia"/>
          <w:sz w:val="22"/>
          <w:szCs w:val="22"/>
        </w:rPr>
        <w:t xml:space="preserve">a települési önkormányzattal együttműködésben szakmai támogatást biztosít a helyi partnerségi egyeztetési, együttműködési folyamatok kialakításához és működtetéséhez, biztosítja a közösségi tervezési folyamatok szakmai, szervezési és technikai feltételeit, </w:t>
      </w:r>
    </w:p>
    <w:p w14:paraId="7AE7D8B3" w14:textId="77777777" w:rsidR="00906095" w:rsidRPr="00906095" w:rsidRDefault="00906095" w:rsidP="00906095">
      <w:pPr>
        <w:numPr>
          <w:ilvl w:val="0"/>
          <w:numId w:val="35"/>
        </w:numPr>
        <w:spacing w:before="120" w:after="100" w:afterAutospacing="1"/>
        <w:jc w:val="both"/>
        <w:rPr>
          <w:rFonts w:ascii="Constantia" w:hAnsi="Constantia"/>
          <w:sz w:val="22"/>
          <w:szCs w:val="22"/>
        </w:rPr>
      </w:pPr>
      <w:r w:rsidRPr="00906095">
        <w:rPr>
          <w:rFonts w:ascii="Constantia" w:hAnsi="Constantia"/>
          <w:sz w:val="22"/>
          <w:szCs w:val="22"/>
        </w:rPr>
        <w:t>az előző alpontokban foglalt tevékenységek megvalósításában szakmai és infrastrukturális támogatást nyújt.</w:t>
      </w:r>
    </w:p>
    <w:p w14:paraId="3390F17E" w14:textId="77777777" w:rsidR="00906095" w:rsidRPr="00906095" w:rsidRDefault="00906095" w:rsidP="00906095">
      <w:pPr>
        <w:jc w:val="center"/>
        <w:outlineLvl w:val="0"/>
        <w:rPr>
          <w:rFonts w:ascii="Constantia" w:hAnsi="Constantia"/>
          <w:sz w:val="22"/>
          <w:szCs w:val="22"/>
        </w:rPr>
      </w:pPr>
      <w:r w:rsidRPr="00906095">
        <w:rPr>
          <w:rFonts w:ascii="Constantia" w:hAnsi="Constantia"/>
          <w:sz w:val="22"/>
          <w:szCs w:val="22"/>
        </w:rPr>
        <w:t>III.</w:t>
      </w:r>
    </w:p>
    <w:p w14:paraId="5A8D44F1" w14:textId="77777777" w:rsidR="00906095" w:rsidRPr="00906095" w:rsidRDefault="00906095" w:rsidP="00906095">
      <w:pPr>
        <w:jc w:val="center"/>
        <w:outlineLvl w:val="0"/>
        <w:rPr>
          <w:rFonts w:ascii="Constantia" w:hAnsi="Constantia"/>
          <w:sz w:val="22"/>
          <w:szCs w:val="22"/>
        </w:rPr>
      </w:pPr>
    </w:p>
    <w:p w14:paraId="789AA70A" w14:textId="77777777" w:rsidR="00906095" w:rsidRPr="00906095" w:rsidRDefault="00906095" w:rsidP="00906095">
      <w:pPr>
        <w:jc w:val="center"/>
        <w:outlineLvl w:val="0"/>
        <w:rPr>
          <w:rFonts w:ascii="Constantia" w:hAnsi="Constantia"/>
          <w:b/>
          <w:sz w:val="22"/>
          <w:szCs w:val="22"/>
        </w:rPr>
      </w:pPr>
      <w:r w:rsidRPr="00906095">
        <w:rPr>
          <w:rFonts w:ascii="Constantia" w:hAnsi="Constantia"/>
          <w:b/>
          <w:sz w:val="22"/>
          <w:szCs w:val="22"/>
        </w:rPr>
        <w:t>A közművelődési alapszolgáltatásokban érintettek köre, továbbá a közművelődési alapszolgáltatások biztosításával kapcsolatban a helyi lakossággal és annak önszerveződő közösségeivel történő kapcsolattartás elvei, főbb szempontjai</w:t>
      </w:r>
    </w:p>
    <w:p w14:paraId="60073480" w14:textId="77777777" w:rsidR="00906095" w:rsidRPr="00906095" w:rsidRDefault="00906095" w:rsidP="00906095">
      <w:pPr>
        <w:jc w:val="center"/>
        <w:outlineLvl w:val="0"/>
        <w:rPr>
          <w:rFonts w:ascii="Constantia" w:hAnsi="Constantia"/>
          <w:sz w:val="22"/>
          <w:szCs w:val="22"/>
        </w:rPr>
      </w:pPr>
    </w:p>
    <w:p w14:paraId="0F75F4BC" w14:textId="77777777" w:rsidR="00906095" w:rsidRPr="00906095" w:rsidRDefault="00906095" w:rsidP="00AA416F">
      <w:pPr>
        <w:numPr>
          <w:ilvl w:val="0"/>
          <w:numId w:val="45"/>
        </w:numPr>
        <w:spacing w:after="120"/>
        <w:jc w:val="both"/>
        <w:rPr>
          <w:rFonts w:ascii="Constantia" w:hAnsi="Constantia"/>
          <w:sz w:val="22"/>
          <w:szCs w:val="22"/>
        </w:rPr>
      </w:pPr>
      <w:r w:rsidRPr="00906095">
        <w:rPr>
          <w:rFonts w:ascii="Constantia" w:hAnsi="Constantia"/>
          <w:sz w:val="22"/>
          <w:szCs w:val="22"/>
        </w:rPr>
        <w:t xml:space="preserve">A közművelődési alapszolgáltatásban érintettek az alapszolgáltatás igénybe vevő Egerben élő természetes személyek és azok önszerveződő közösségei. A közösségi ház célja elsősorban a civil szerveztek és közösségek működésének segítése, a hálózati együttműködés fejlesztése, a szervezetek tagjai közösségi munkájának </w:t>
      </w:r>
      <w:proofErr w:type="gramStart"/>
      <w:r w:rsidRPr="00906095">
        <w:rPr>
          <w:rFonts w:ascii="Constantia" w:hAnsi="Constantia"/>
          <w:sz w:val="22"/>
          <w:szCs w:val="22"/>
        </w:rPr>
        <w:t>segítése</w:t>
      </w:r>
      <w:proofErr w:type="gramEnd"/>
      <w:r w:rsidRPr="00906095">
        <w:rPr>
          <w:rFonts w:ascii="Constantia" w:hAnsi="Constantia"/>
          <w:sz w:val="22"/>
          <w:szCs w:val="22"/>
        </w:rPr>
        <w:t xml:space="preserve"> valamint az aktív polgárok bevonása, a helyi összefogás erejének erősítése.</w:t>
      </w:r>
    </w:p>
    <w:p w14:paraId="3B3A88CB" w14:textId="77777777" w:rsidR="00906095" w:rsidRPr="00906095" w:rsidRDefault="00906095" w:rsidP="00AA416F">
      <w:pPr>
        <w:numPr>
          <w:ilvl w:val="0"/>
          <w:numId w:val="45"/>
        </w:numPr>
        <w:spacing w:after="120"/>
        <w:ind w:left="357" w:hanging="357"/>
        <w:jc w:val="both"/>
        <w:rPr>
          <w:rFonts w:ascii="Constantia" w:hAnsi="Constantia"/>
          <w:sz w:val="22"/>
          <w:szCs w:val="22"/>
        </w:rPr>
      </w:pPr>
      <w:r w:rsidRPr="00906095">
        <w:rPr>
          <w:rFonts w:ascii="Constantia" w:hAnsi="Constantia"/>
          <w:sz w:val="22"/>
          <w:szCs w:val="22"/>
        </w:rPr>
        <w:t>Feladatellátó vállalja, hogy a helyi lakossággal és azok önszerveződő közösségeivel online és offline módon, a célközönséggel a konkrét feladat ellátása kapcsán egyeztetett formában tartja a kapcsolatot.</w:t>
      </w:r>
    </w:p>
    <w:p w14:paraId="4F9EABF0" w14:textId="77777777" w:rsidR="00906095" w:rsidRPr="00906095" w:rsidRDefault="00906095" w:rsidP="00906095">
      <w:pPr>
        <w:spacing w:after="120"/>
        <w:ind w:left="357"/>
        <w:jc w:val="both"/>
        <w:rPr>
          <w:rFonts w:ascii="Constantia" w:hAnsi="Constantia"/>
          <w:sz w:val="22"/>
          <w:szCs w:val="22"/>
        </w:rPr>
      </w:pPr>
    </w:p>
    <w:p w14:paraId="1536E803" w14:textId="77777777" w:rsidR="00906095" w:rsidRPr="00906095" w:rsidRDefault="00906095" w:rsidP="00906095">
      <w:pPr>
        <w:jc w:val="center"/>
        <w:outlineLvl w:val="0"/>
        <w:rPr>
          <w:rFonts w:ascii="Constantia" w:hAnsi="Constantia"/>
          <w:sz w:val="22"/>
          <w:szCs w:val="22"/>
        </w:rPr>
      </w:pPr>
      <w:r w:rsidRPr="00906095">
        <w:rPr>
          <w:rFonts w:ascii="Constantia" w:hAnsi="Constantia"/>
          <w:sz w:val="22"/>
          <w:szCs w:val="22"/>
        </w:rPr>
        <w:t xml:space="preserve">IV. </w:t>
      </w:r>
    </w:p>
    <w:p w14:paraId="766F7C0D" w14:textId="77777777" w:rsidR="00906095" w:rsidRPr="00906095" w:rsidRDefault="00906095" w:rsidP="00906095">
      <w:pPr>
        <w:jc w:val="center"/>
        <w:outlineLvl w:val="0"/>
        <w:rPr>
          <w:rFonts w:ascii="Constantia" w:hAnsi="Constantia"/>
          <w:sz w:val="22"/>
          <w:szCs w:val="22"/>
        </w:rPr>
      </w:pPr>
    </w:p>
    <w:p w14:paraId="2DF6EB12" w14:textId="77777777" w:rsidR="00906095" w:rsidRPr="00906095" w:rsidRDefault="00906095" w:rsidP="00906095">
      <w:pPr>
        <w:jc w:val="center"/>
        <w:outlineLvl w:val="0"/>
        <w:rPr>
          <w:rFonts w:ascii="Constantia" w:hAnsi="Constantia"/>
          <w:b/>
          <w:sz w:val="22"/>
          <w:szCs w:val="22"/>
        </w:rPr>
      </w:pPr>
      <w:r w:rsidRPr="00906095">
        <w:rPr>
          <w:rFonts w:ascii="Constantia" w:hAnsi="Constantia"/>
          <w:b/>
          <w:sz w:val="22"/>
          <w:szCs w:val="22"/>
        </w:rPr>
        <w:t>A helyi lakosság és annak önszerveződő közösségei által igénybe vehető közművelődési alapszolgáltatások</w:t>
      </w:r>
    </w:p>
    <w:p w14:paraId="74A4DE30" w14:textId="77777777" w:rsidR="00906095" w:rsidRPr="00906095" w:rsidRDefault="00906095" w:rsidP="00906095">
      <w:pPr>
        <w:jc w:val="center"/>
        <w:outlineLvl w:val="0"/>
        <w:rPr>
          <w:rFonts w:ascii="Constantia" w:hAnsi="Constantia"/>
          <w:sz w:val="22"/>
          <w:szCs w:val="22"/>
        </w:rPr>
      </w:pPr>
    </w:p>
    <w:p w14:paraId="73ECD0AB" w14:textId="77777777" w:rsidR="00906095" w:rsidRPr="00906095" w:rsidRDefault="00906095" w:rsidP="00AA416F">
      <w:pPr>
        <w:numPr>
          <w:ilvl w:val="0"/>
          <w:numId w:val="45"/>
        </w:numPr>
        <w:jc w:val="both"/>
        <w:outlineLvl w:val="0"/>
        <w:rPr>
          <w:rFonts w:ascii="Constantia" w:hAnsi="Constantia"/>
          <w:sz w:val="22"/>
          <w:szCs w:val="22"/>
        </w:rPr>
      </w:pPr>
      <w:r w:rsidRPr="00906095">
        <w:rPr>
          <w:rFonts w:ascii="Constantia" w:hAnsi="Constantia"/>
          <w:sz w:val="22"/>
          <w:szCs w:val="22"/>
        </w:rPr>
        <w:t>Feladatellátó éves szolgáltatási tervében köteles meghatározni, melyek azok az alapszolgáltatások, melyek a helyi lakosság és azok önszerveződő közösségei részére biztosít. Feladatellátó vállalkozási tevékenységet az ingatlanban nem végezhet.</w:t>
      </w:r>
    </w:p>
    <w:p w14:paraId="38482299" w14:textId="77777777" w:rsidR="00906095" w:rsidRPr="00906095" w:rsidRDefault="00906095" w:rsidP="00906095">
      <w:pPr>
        <w:ind w:left="360"/>
        <w:jc w:val="both"/>
        <w:outlineLvl w:val="0"/>
        <w:rPr>
          <w:rFonts w:ascii="Constantia" w:hAnsi="Constantia"/>
          <w:sz w:val="22"/>
          <w:szCs w:val="22"/>
        </w:rPr>
      </w:pPr>
    </w:p>
    <w:p w14:paraId="42642491" w14:textId="77777777" w:rsidR="00906095" w:rsidRPr="00906095" w:rsidRDefault="00906095" w:rsidP="00906095">
      <w:pPr>
        <w:ind w:left="360"/>
        <w:jc w:val="center"/>
        <w:outlineLvl w:val="0"/>
        <w:rPr>
          <w:rFonts w:ascii="Constantia" w:hAnsi="Constantia"/>
          <w:sz w:val="22"/>
          <w:szCs w:val="22"/>
        </w:rPr>
      </w:pPr>
      <w:r w:rsidRPr="00906095">
        <w:rPr>
          <w:rFonts w:ascii="Constantia" w:hAnsi="Constantia"/>
          <w:sz w:val="22"/>
          <w:szCs w:val="22"/>
        </w:rPr>
        <w:t>V.</w:t>
      </w:r>
    </w:p>
    <w:p w14:paraId="16DBB87A" w14:textId="77777777" w:rsidR="00906095" w:rsidRPr="00906095" w:rsidRDefault="00906095" w:rsidP="00906095">
      <w:pPr>
        <w:ind w:left="360"/>
        <w:jc w:val="center"/>
        <w:outlineLvl w:val="0"/>
        <w:rPr>
          <w:rFonts w:ascii="Constantia" w:hAnsi="Constantia"/>
          <w:sz w:val="22"/>
          <w:szCs w:val="22"/>
        </w:rPr>
      </w:pPr>
    </w:p>
    <w:p w14:paraId="0640E615" w14:textId="77777777" w:rsidR="00906095" w:rsidRPr="00906095" w:rsidRDefault="00906095" w:rsidP="00906095">
      <w:pPr>
        <w:ind w:left="360"/>
        <w:jc w:val="center"/>
        <w:outlineLvl w:val="0"/>
        <w:rPr>
          <w:rFonts w:ascii="Constantia" w:hAnsi="Constantia"/>
          <w:b/>
          <w:sz w:val="22"/>
          <w:szCs w:val="22"/>
        </w:rPr>
      </w:pPr>
      <w:r w:rsidRPr="00906095">
        <w:rPr>
          <w:rFonts w:ascii="Constantia" w:hAnsi="Constantia"/>
          <w:b/>
          <w:sz w:val="22"/>
          <w:szCs w:val="22"/>
        </w:rPr>
        <w:t xml:space="preserve">A közművelődési alapszolgáltatás igénybevételi lehetőségeinek minimális időtartama és rendszerességét, a közösségi színtér vagy közművelődési intézmény közművelődési célú minimális </w:t>
      </w:r>
      <w:proofErr w:type="gramStart"/>
      <w:r w:rsidRPr="00906095">
        <w:rPr>
          <w:rFonts w:ascii="Constantia" w:hAnsi="Constantia"/>
          <w:b/>
          <w:sz w:val="22"/>
          <w:szCs w:val="22"/>
        </w:rPr>
        <w:t>nyitva tartása</w:t>
      </w:r>
      <w:proofErr w:type="gramEnd"/>
    </w:p>
    <w:p w14:paraId="02C76B3B" w14:textId="77777777" w:rsidR="00906095" w:rsidRPr="00906095" w:rsidRDefault="00906095" w:rsidP="00906095">
      <w:pPr>
        <w:ind w:left="360"/>
        <w:jc w:val="center"/>
        <w:outlineLvl w:val="0"/>
        <w:rPr>
          <w:rFonts w:ascii="Constantia" w:hAnsi="Constantia"/>
          <w:sz w:val="22"/>
          <w:szCs w:val="22"/>
        </w:rPr>
      </w:pPr>
    </w:p>
    <w:p w14:paraId="3769615E" w14:textId="77777777" w:rsidR="00906095" w:rsidRPr="00906095" w:rsidRDefault="00906095" w:rsidP="00AA416F">
      <w:pPr>
        <w:numPr>
          <w:ilvl w:val="0"/>
          <w:numId w:val="45"/>
        </w:numPr>
        <w:spacing w:after="120"/>
        <w:ind w:left="357" w:hanging="357"/>
        <w:jc w:val="both"/>
        <w:outlineLvl w:val="0"/>
        <w:rPr>
          <w:rFonts w:ascii="Constantia" w:hAnsi="Constantia"/>
          <w:sz w:val="22"/>
          <w:szCs w:val="22"/>
        </w:rPr>
      </w:pPr>
      <w:r w:rsidRPr="00906095">
        <w:rPr>
          <w:rFonts w:ascii="Constantia" w:hAnsi="Constantia"/>
          <w:sz w:val="22"/>
          <w:szCs w:val="22"/>
        </w:rPr>
        <w:t xml:space="preserve">Feladatellátó vállalja, hogy biztosítja a Civil Ház közösségi színtér </w:t>
      </w:r>
      <w:proofErr w:type="gramStart"/>
      <w:r w:rsidRPr="00906095">
        <w:rPr>
          <w:rFonts w:ascii="Constantia" w:hAnsi="Constantia"/>
          <w:sz w:val="22"/>
          <w:szCs w:val="22"/>
        </w:rPr>
        <w:t>nyitva tartását</w:t>
      </w:r>
      <w:proofErr w:type="gramEnd"/>
      <w:r w:rsidRPr="00906095">
        <w:rPr>
          <w:rFonts w:ascii="Constantia" w:hAnsi="Constantia"/>
          <w:sz w:val="22"/>
          <w:szCs w:val="22"/>
        </w:rPr>
        <w:t xml:space="preserve"> a </w:t>
      </w:r>
      <w:r w:rsidRPr="00906095">
        <w:rPr>
          <w:rFonts w:ascii="Constantia" w:hAnsi="Constantia"/>
          <w:i/>
          <w:sz w:val="22"/>
          <w:szCs w:val="22"/>
        </w:rPr>
        <w:t>20/2018. (VII. 9.) EMMI rendelet 12. § (2) bekezdése alapján</w:t>
      </w:r>
      <w:r w:rsidRPr="00906095">
        <w:rPr>
          <w:rFonts w:ascii="Constantia" w:hAnsi="Constantia"/>
          <w:sz w:val="22"/>
          <w:szCs w:val="22"/>
        </w:rPr>
        <w:t xml:space="preserve"> legalább a hét három napján, legalább napi 4 órában, melyből legalább egy napnak szabadnapra vagy munkaszüneti napra kell esnie, továbbá legalább a hét egy napján magába kell foglalnia a 16.00-19.00 óra közötti időszakot.</w:t>
      </w:r>
    </w:p>
    <w:p w14:paraId="60C9300F" w14:textId="77777777" w:rsidR="00906095" w:rsidRPr="00906095" w:rsidRDefault="00906095" w:rsidP="00AA416F">
      <w:pPr>
        <w:numPr>
          <w:ilvl w:val="0"/>
          <w:numId w:val="45"/>
        </w:numPr>
        <w:spacing w:after="120"/>
        <w:ind w:left="357" w:hanging="357"/>
        <w:jc w:val="both"/>
        <w:outlineLvl w:val="0"/>
        <w:rPr>
          <w:rFonts w:ascii="Constantia" w:hAnsi="Constantia"/>
          <w:sz w:val="22"/>
          <w:szCs w:val="22"/>
        </w:rPr>
      </w:pPr>
      <w:r w:rsidRPr="00906095">
        <w:rPr>
          <w:rFonts w:ascii="Constantia" w:hAnsi="Constantia"/>
          <w:sz w:val="22"/>
          <w:szCs w:val="22"/>
        </w:rPr>
        <w:t>Feladatellátó a közösségi színtér nyitvatartási idejét a közösségi színtérnek helyet adó épületben köteles kifüggeszteni.</w:t>
      </w:r>
    </w:p>
    <w:p w14:paraId="2145A949" w14:textId="77777777" w:rsidR="00906095" w:rsidRPr="00906095" w:rsidRDefault="00906095" w:rsidP="00AA416F">
      <w:pPr>
        <w:numPr>
          <w:ilvl w:val="0"/>
          <w:numId w:val="45"/>
        </w:numPr>
        <w:spacing w:after="120"/>
        <w:ind w:left="357" w:hanging="357"/>
        <w:jc w:val="both"/>
        <w:outlineLvl w:val="0"/>
        <w:rPr>
          <w:rFonts w:ascii="Constantia" w:hAnsi="Constantia"/>
          <w:sz w:val="22"/>
          <w:szCs w:val="22"/>
        </w:rPr>
      </w:pPr>
      <w:r w:rsidRPr="00906095">
        <w:rPr>
          <w:rFonts w:ascii="Constantia" w:hAnsi="Constantia"/>
          <w:sz w:val="22"/>
          <w:szCs w:val="22"/>
        </w:rPr>
        <w:t xml:space="preserve">Feladatellátó a kifüggesztett </w:t>
      </w:r>
      <w:proofErr w:type="gramStart"/>
      <w:r w:rsidRPr="00906095">
        <w:rPr>
          <w:rFonts w:ascii="Constantia" w:hAnsi="Constantia"/>
          <w:sz w:val="22"/>
          <w:szCs w:val="22"/>
        </w:rPr>
        <w:t>nyitva tartástól</w:t>
      </w:r>
      <w:proofErr w:type="gramEnd"/>
      <w:r w:rsidRPr="00906095">
        <w:rPr>
          <w:rFonts w:ascii="Constantia" w:hAnsi="Constantia"/>
          <w:sz w:val="22"/>
          <w:szCs w:val="22"/>
        </w:rPr>
        <w:t xml:space="preserve"> évente legfeljebb három hónap időtartamban térhet el úgy, hogy Feladatellátó az eltérést legalább egy hónappal megelőzően a közösségi színtérnek helyet adó épületben közzéteszi.</w:t>
      </w:r>
    </w:p>
    <w:p w14:paraId="087C1656" w14:textId="77777777" w:rsidR="00906095" w:rsidRPr="00906095" w:rsidRDefault="00906095" w:rsidP="00906095">
      <w:pPr>
        <w:ind w:left="360"/>
        <w:jc w:val="both"/>
        <w:outlineLvl w:val="0"/>
        <w:rPr>
          <w:rFonts w:ascii="Constantia" w:hAnsi="Constantia"/>
          <w:sz w:val="22"/>
          <w:szCs w:val="22"/>
        </w:rPr>
      </w:pPr>
    </w:p>
    <w:p w14:paraId="1B71994B" w14:textId="77777777" w:rsidR="00906095" w:rsidRPr="00906095" w:rsidRDefault="00906095" w:rsidP="00906095">
      <w:pPr>
        <w:ind w:left="360"/>
        <w:jc w:val="center"/>
        <w:outlineLvl w:val="0"/>
        <w:rPr>
          <w:rFonts w:ascii="Constantia" w:hAnsi="Constantia"/>
          <w:sz w:val="22"/>
          <w:szCs w:val="22"/>
        </w:rPr>
      </w:pPr>
      <w:r w:rsidRPr="00906095">
        <w:rPr>
          <w:rFonts w:ascii="Constantia" w:hAnsi="Constantia"/>
          <w:sz w:val="22"/>
          <w:szCs w:val="22"/>
        </w:rPr>
        <w:t xml:space="preserve">VI. </w:t>
      </w:r>
    </w:p>
    <w:p w14:paraId="701280A0" w14:textId="77777777" w:rsidR="00906095" w:rsidRPr="00906095" w:rsidRDefault="00906095" w:rsidP="00906095">
      <w:pPr>
        <w:ind w:left="360"/>
        <w:outlineLvl w:val="0"/>
        <w:rPr>
          <w:rFonts w:ascii="Constantia" w:hAnsi="Constantia"/>
          <w:sz w:val="22"/>
          <w:szCs w:val="22"/>
        </w:rPr>
      </w:pPr>
    </w:p>
    <w:p w14:paraId="10DD64AD" w14:textId="77777777" w:rsidR="00906095" w:rsidRPr="00906095" w:rsidRDefault="00906095" w:rsidP="00906095">
      <w:pPr>
        <w:ind w:left="360"/>
        <w:jc w:val="center"/>
        <w:outlineLvl w:val="0"/>
        <w:rPr>
          <w:rFonts w:ascii="Constantia" w:hAnsi="Constantia"/>
          <w:b/>
          <w:sz w:val="22"/>
          <w:szCs w:val="22"/>
        </w:rPr>
      </w:pPr>
      <w:r w:rsidRPr="00906095">
        <w:rPr>
          <w:rFonts w:ascii="Constantia" w:hAnsi="Constantia"/>
          <w:b/>
          <w:sz w:val="22"/>
          <w:szCs w:val="22"/>
        </w:rPr>
        <w:t>A megállapodás személyi, tárgyi és pénzügyi feltételei, a közművelődési alapszolgáltatások biztosításában közreműködőktől megkívánt szakképzettség</w:t>
      </w:r>
    </w:p>
    <w:p w14:paraId="186BFFB7" w14:textId="77777777" w:rsidR="00906095" w:rsidRPr="00906095" w:rsidRDefault="00906095" w:rsidP="00906095">
      <w:pPr>
        <w:ind w:left="360"/>
        <w:jc w:val="center"/>
        <w:outlineLvl w:val="0"/>
        <w:rPr>
          <w:rFonts w:ascii="Constantia" w:hAnsi="Constantia"/>
          <w:b/>
          <w:sz w:val="22"/>
          <w:szCs w:val="22"/>
        </w:rPr>
      </w:pPr>
    </w:p>
    <w:p w14:paraId="023DD22C" w14:textId="77777777" w:rsidR="00906095" w:rsidRPr="00906095" w:rsidRDefault="00906095" w:rsidP="00AA416F">
      <w:pPr>
        <w:numPr>
          <w:ilvl w:val="0"/>
          <w:numId w:val="45"/>
        </w:numPr>
        <w:spacing w:after="120"/>
        <w:ind w:left="357" w:hanging="357"/>
        <w:jc w:val="both"/>
        <w:outlineLvl w:val="0"/>
        <w:rPr>
          <w:rFonts w:ascii="Constantia" w:hAnsi="Constantia"/>
          <w:sz w:val="22"/>
          <w:szCs w:val="22"/>
        </w:rPr>
      </w:pPr>
      <w:r w:rsidRPr="00906095">
        <w:rPr>
          <w:rFonts w:ascii="Constantia" w:hAnsi="Constantia"/>
          <w:sz w:val="22"/>
          <w:szCs w:val="22"/>
        </w:rPr>
        <w:t>Feladatellátó az éves szolgáltatási tervével egyidejűleg köteles évente üzleti tervet benyújtani Önkormányzat részére tárgyévet megelőzően december 15.-i határidővel, hogy az az üzleti terv által érintett év költségvetésének tervezésekor rendelkezésre álljon.</w:t>
      </w:r>
    </w:p>
    <w:p w14:paraId="18B4886D" w14:textId="77777777" w:rsidR="00906095" w:rsidRPr="00906095" w:rsidRDefault="00906095" w:rsidP="00AA416F">
      <w:pPr>
        <w:numPr>
          <w:ilvl w:val="0"/>
          <w:numId w:val="45"/>
        </w:numPr>
        <w:spacing w:after="120"/>
        <w:ind w:left="357" w:hanging="357"/>
        <w:jc w:val="both"/>
        <w:outlineLvl w:val="0"/>
        <w:rPr>
          <w:rFonts w:ascii="Constantia" w:hAnsi="Constantia"/>
          <w:sz w:val="22"/>
          <w:szCs w:val="22"/>
        </w:rPr>
      </w:pPr>
      <w:r w:rsidRPr="00906095">
        <w:rPr>
          <w:rFonts w:ascii="Constantia" w:hAnsi="Constantia"/>
          <w:sz w:val="22"/>
          <w:szCs w:val="22"/>
        </w:rPr>
        <w:t>Feladatellátó működési támogatás iránti igényét az üzleti tervben köteles megjelölni, havi bontásban.</w:t>
      </w:r>
    </w:p>
    <w:p w14:paraId="60E2780B" w14:textId="77777777" w:rsidR="00906095" w:rsidRPr="00906095" w:rsidRDefault="00906095" w:rsidP="00AA416F">
      <w:pPr>
        <w:numPr>
          <w:ilvl w:val="0"/>
          <w:numId w:val="45"/>
        </w:numPr>
        <w:spacing w:before="120"/>
        <w:ind w:left="357" w:hanging="357"/>
        <w:jc w:val="both"/>
        <w:rPr>
          <w:rFonts w:ascii="Constantia" w:hAnsi="Constantia"/>
          <w:sz w:val="22"/>
          <w:szCs w:val="22"/>
        </w:rPr>
      </w:pPr>
      <w:r w:rsidRPr="00906095">
        <w:rPr>
          <w:rFonts w:ascii="Constantia" w:hAnsi="Constantia"/>
          <w:sz w:val="22"/>
          <w:szCs w:val="22"/>
        </w:rPr>
        <w:t xml:space="preserve">Önkormányzat Feladatellátó részére a Közgyűlés által elfogadott költségvetés, valamint üzleti és szolgáltatási terv elfogadását követően működési célú támogatást biztosít, melyről felek évente külön támogatási szerződést kötnek. </w:t>
      </w:r>
    </w:p>
    <w:p w14:paraId="6B24228C" w14:textId="77777777" w:rsidR="00906095" w:rsidRPr="00906095" w:rsidRDefault="00906095" w:rsidP="00AA416F">
      <w:pPr>
        <w:numPr>
          <w:ilvl w:val="0"/>
          <w:numId w:val="45"/>
        </w:numPr>
        <w:spacing w:before="120"/>
        <w:ind w:left="357" w:hanging="357"/>
        <w:jc w:val="both"/>
        <w:rPr>
          <w:rFonts w:ascii="Constantia" w:hAnsi="Constantia"/>
          <w:sz w:val="22"/>
          <w:szCs w:val="22"/>
        </w:rPr>
      </w:pPr>
      <w:r w:rsidRPr="00906095">
        <w:rPr>
          <w:rFonts w:ascii="Constantia" w:hAnsi="Constantia"/>
          <w:sz w:val="22"/>
          <w:szCs w:val="22"/>
        </w:rPr>
        <w:t>Feladatellátó évente egy alkalommal, a Számviteli törvény szerinti határidőben köteles Önkormányzat felé a vállalt közművelődési alapszolgáltatásokról szakmai és a támogatás elszámolásáról pénzügyi beszámolót benyújtani. A Közgyűlés döntését megelőzően az érintett bizottságok a beszámolót megtárgyalják. A Közgyűlés ezen felül Feladatellátót bármikor felkérheti külön beszámoló benyújtására.</w:t>
      </w:r>
    </w:p>
    <w:p w14:paraId="644E4BEB" w14:textId="77777777" w:rsidR="00906095" w:rsidRPr="00906095" w:rsidRDefault="00906095" w:rsidP="00AA416F">
      <w:pPr>
        <w:numPr>
          <w:ilvl w:val="0"/>
          <w:numId w:val="45"/>
        </w:numPr>
        <w:spacing w:before="120" w:after="120"/>
        <w:ind w:left="357" w:hanging="357"/>
        <w:jc w:val="both"/>
        <w:outlineLvl w:val="0"/>
        <w:rPr>
          <w:rFonts w:ascii="Constantia" w:hAnsi="Constantia"/>
          <w:sz w:val="22"/>
          <w:szCs w:val="22"/>
        </w:rPr>
      </w:pPr>
      <w:r w:rsidRPr="00906095">
        <w:rPr>
          <w:rFonts w:ascii="Constantia" w:hAnsi="Constantia"/>
          <w:sz w:val="22"/>
          <w:szCs w:val="22"/>
        </w:rPr>
        <w:t>A 15. pontban foglaltak mellett Feladatellátó a térítésmentes ingatlanhasználat - mint természetben nyújtott támogatásról - részletes szakmai szöveges beszámolóval és az ingatlan használatához kapcsolódó pénzügyi kimutatással köteles elszámolni, mely tartalmazza a támogatott tevékenység megvalósításának szakmai vonatkozásait, tapasztalatait, és a megvalósítás eredményességének elemzését.</w:t>
      </w:r>
    </w:p>
    <w:p w14:paraId="2AC36857" w14:textId="77777777" w:rsidR="00906095" w:rsidRPr="00906095" w:rsidRDefault="00906095" w:rsidP="00AA416F">
      <w:pPr>
        <w:numPr>
          <w:ilvl w:val="0"/>
          <w:numId w:val="45"/>
        </w:numPr>
        <w:spacing w:after="120"/>
        <w:jc w:val="both"/>
        <w:outlineLvl w:val="0"/>
        <w:rPr>
          <w:rFonts w:ascii="Constantia" w:hAnsi="Constantia"/>
          <w:sz w:val="22"/>
          <w:szCs w:val="22"/>
        </w:rPr>
      </w:pPr>
      <w:r w:rsidRPr="00906095">
        <w:rPr>
          <w:rFonts w:ascii="Constantia" w:hAnsi="Constantia"/>
          <w:sz w:val="22"/>
          <w:szCs w:val="22"/>
        </w:rPr>
        <w:t xml:space="preserve">Feladatellátó vállalja, hogy biztosítja </w:t>
      </w:r>
      <w:r w:rsidRPr="00906095">
        <w:rPr>
          <w:rFonts w:ascii="Constantia" w:hAnsi="Constantia"/>
          <w:i/>
          <w:sz w:val="22"/>
          <w:szCs w:val="22"/>
        </w:rPr>
        <w:t>a 20/2018. (VII. 9.) EMMI rendelet</w:t>
      </w:r>
      <w:r w:rsidRPr="00906095">
        <w:rPr>
          <w:rFonts w:ascii="Constantia" w:hAnsi="Constantia"/>
          <w:sz w:val="22"/>
          <w:szCs w:val="22"/>
        </w:rPr>
        <w:t xml:space="preserve"> 4. §, valamint 8.§-11.§-ban foglalt, az alapfeladatok ellátásához előírt minimálisan szükséges tárgyi feltételeket.</w:t>
      </w:r>
    </w:p>
    <w:p w14:paraId="25868FA6" w14:textId="77777777" w:rsidR="00906095" w:rsidRPr="00906095" w:rsidRDefault="00906095" w:rsidP="00AA416F">
      <w:pPr>
        <w:numPr>
          <w:ilvl w:val="0"/>
          <w:numId w:val="45"/>
        </w:numPr>
        <w:spacing w:after="120"/>
        <w:ind w:left="357" w:hanging="357"/>
        <w:jc w:val="both"/>
        <w:rPr>
          <w:rFonts w:ascii="Constantia" w:hAnsi="Constantia"/>
          <w:sz w:val="22"/>
          <w:szCs w:val="22"/>
        </w:rPr>
      </w:pPr>
      <w:r w:rsidRPr="00906095">
        <w:rPr>
          <w:rFonts w:ascii="Constantia" w:hAnsi="Constantia"/>
          <w:sz w:val="22"/>
          <w:szCs w:val="22"/>
        </w:rPr>
        <w:lastRenderedPageBreak/>
        <w:t>Feladatellátó kijelenti, hogy a közművelődési tevékenység végzéséhez szükséges, a 20/2018. (VII. 9.) EMMI rendeletben előírt szakmai ismeretekkel rendelkező szakembert biztosítja a Civil Ház folyamatos működéséhez. Kijelenti továbbá, hogy amennyiben a jelen szerződésben foglalt feladat bármelyikének ellátásához speciális szakértelem vagy képesítés szükséges, azt külön térítési igény nélkül biztosítja.</w:t>
      </w:r>
    </w:p>
    <w:p w14:paraId="36419611" w14:textId="77777777" w:rsidR="00906095" w:rsidRPr="00906095" w:rsidRDefault="00906095" w:rsidP="00906095">
      <w:pPr>
        <w:ind w:left="360"/>
        <w:jc w:val="center"/>
        <w:outlineLvl w:val="0"/>
        <w:rPr>
          <w:rFonts w:ascii="Constantia" w:hAnsi="Constantia"/>
          <w:sz w:val="22"/>
          <w:szCs w:val="22"/>
        </w:rPr>
      </w:pPr>
      <w:r w:rsidRPr="00906095">
        <w:rPr>
          <w:rFonts w:ascii="Constantia" w:hAnsi="Constantia"/>
          <w:sz w:val="22"/>
          <w:szCs w:val="22"/>
        </w:rPr>
        <w:t xml:space="preserve">VII. </w:t>
      </w:r>
    </w:p>
    <w:p w14:paraId="0D26DDF3" w14:textId="77777777" w:rsidR="00906095" w:rsidRPr="00906095" w:rsidRDefault="00906095" w:rsidP="00906095">
      <w:pPr>
        <w:ind w:left="360"/>
        <w:jc w:val="center"/>
        <w:outlineLvl w:val="0"/>
        <w:rPr>
          <w:rFonts w:ascii="Constantia" w:hAnsi="Constantia"/>
          <w:sz w:val="22"/>
          <w:szCs w:val="22"/>
        </w:rPr>
      </w:pPr>
    </w:p>
    <w:p w14:paraId="271D699A" w14:textId="77777777" w:rsidR="00906095" w:rsidRPr="00906095" w:rsidRDefault="00906095" w:rsidP="00906095">
      <w:pPr>
        <w:jc w:val="center"/>
        <w:outlineLvl w:val="0"/>
        <w:rPr>
          <w:rFonts w:ascii="Constantia" w:hAnsi="Constantia"/>
          <w:b/>
          <w:sz w:val="22"/>
          <w:szCs w:val="22"/>
        </w:rPr>
      </w:pPr>
      <w:r w:rsidRPr="00906095">
        <w:rPr>
          <w:rFonts w:ascii="Constantia" w:hAnsi="Constantia"/>
          <w:b/>
          <w:sz w:val="22"/>
          <w:szCs w:val="22"/>
        </w:rPr>
        <w:t>A felek egyéb jogai és kötelezettségei</w:t>
      </w:r>
    </w:p>
    <w:p w14:paraId="2E6906DF" w14:textId="77777777" w:rsidR="00906095" w:rsidRPr="00906095" w:rsidRDefault="00906095" w:rsidP="00906095">
      <w:pPr>
        <w:jc w:val="center"/>
        <w:outlineLvl w:val="0"/>
        <w:rPr>
          <w:rFonts w:ascii="Constantia" w:hAnsi="Constantia"/>
          <w:sz w:val="22"/>
          <w:szCs w:val="22"/>
        </w:rPr>
      </w:pPr>
    </w:p>
    <w:p w14:paraId="0E396F42" w14:textId="77777777" w:rsidR="00906095" w:rsidRPr="00906095" w:rsidRDefault="00906095" w:rsidP="00906095">
      <w:pPr>
        <w:rPr>
          <w:rFonts w:ascii="Constantia" w:hAnsi="Constantia"/>
          <w:sz w:val="22"/>
          <w:szCs w:val="22"/>
        </w:rPr>
      </w:pPr>
    </w:p>
    <w:p w14:paraId="4C6DED13" w14:textId="77777777" w:rsidR="00906095" w:rsidRPr="00906095" w:rsidRDefault="00906095" w:rsidP="00AA416F">
      <w:pPr>
        <w:numPr>
          <w:ilvl w:val="0"/>
          <w:numId w:val="45"/>
        </w:numPr>
        <w:jc w:val="both"/>
        <w:rPr>
          <w:rFonts w:ascii="Constantia" w:hAnsi="Constantia"/>
          <w:sz w:val="22"/>
          <w:szCs w:val="22"/>
        </w:rPr>
      </w:pPr>
      <w:r w:rsidRPr="00906095">
        <w:rPr>
          <w:rFonts w:ascii="Constantia" w:hAnsi="Constantia"/>
          <w:sz w:val="22"/>
          <w:szCs w:val="22"/>
        </w:rPr>
        <w:t xml:space="preserve">Feladatellátó kötelezettséget vállal arra, hogy a II. fejezetben foglalt feladatokat az Önkormányzat érdekeinek, a helyi közszolgáltatás szakmai követelményeinek megfelelően, a lehető legnagyobb gondossággal folyamatosan és </w:t>
      </w:r>
      <w:proofErr w:type="gramStart"/>
      <w:r w:rsidRPr="00906095">
        <w:rPr>
          <w:rFonts w:ascii="Constantia" w:hAnsi="Constantia"/>
          <w:sz w:val="22"/>
          <w:szCs w:val="22"/>
        </w:rPr>
        <w:t>teljes körűen</w:t>
      </w:r>
      <w:proofErr w:type="gramEnd"/>
      <w:r w:rsidRPr="00906095">
        <w:rPr>
          <w:rFonts w:ascii="Constantia" w:hAnsi="Constantia"/>
          <w:sz w:val="22"/>
          <w:szCs w:val="22"/>
        </w:rPr>
        <w:t xml:space="preserve"> végzi. E kötelezettségek elmulasztásából eredő, Feladatellátó érdekkörében felmerülő kárért teljes felelősséggel tartozik.</w:t>
      </w:r>
    </w:p>
    <w:p w14:paraId="302CD14A" w14:textId="77777777" w:rsidR="00906095" w:rsidRPr="00906095" w:rsidRDefault="00906095" w:rsidP="00906095">
      <w:pPr>
        <w:rPr>
          <w:rFonts w:ascii="Constantia" w:hAnsi="Constantia"/>
          <w:sz w:val="22"/>
          <w:szCs w:val="22"/>
        </w:rPr>
      </w:pPr>
    </w:p>
    <w:p w14:paraId="4265C020" w14:textId="77777777" w:rsidR="00906095" w:rsidRPr="00906095" w:rsidRDefault="00906095" w:rsidP="00AA416F">
      <w:pPr>
        <w:numPr>
          <w:ilvl w:val="0"/>
          <w:numId w:val="45"/>
        </w:numPr>
        <w:jc w:val="both"/>
        <w:rPr>
          <w:rFonts w:ascii="Constantia" w:hAnsi="Constantia"/>
          <w:sz w:val="22"/>
          <w:szCs w:val="22"/>
        </w:rPr>
      </w:pPr>
      <w:r w:rsidRPr="00906095">
        <w:rPr>
          <w:rFonts w:ascii="Constantia" w:hAnsi="Constantia"/>
          <w:sz w:val="22"/>
          <w:szCs w:val="22"/>
        </w:rPr>
        <w:t>Felek a II. fejezetben meghatározott feladatok teljesítése érdekében kötelesek együttműködni és egymást kölcsönösen tájékoztatni. Amennyiben Feladatellátó az üzemeltetést bármely okból nem tudja teljesíteni vagy annak teljesítésében akadályoztatva van, erről az Önkormányzatot haladéktalanul köteles értesíteni. Az értesítési kötelezettség elmulasztásából eredő kárért Feladatellátó felel.</w:t>
      </w:r>
    </w:p>
    <w:p w14:paraId="548866F6" w14:textId="77777777" w:rsidR="00906095" w:rsidRPr="00906095" w:rsidRDefault="00906095" w:rsidP="00906095">
      <w:pPr>
        <w:jc w:val="both"/>
        <w:rPr>
          <w:rFonts w:ascii="Constantia" w:hAnsi="Constantia"/>
          <w:sz w:val="22"/>
          <w:szCs w:val="22"/>
        </w:rPr>
      </w:pPr>
    </w:p>
    <w:p w14:paraId="0FE2D552" w14:textId="77777777" w:rsidR="00906095" w:rsidRPr="00906095" w:rsidRDefault="00906095" w:rsidP="00AA416F">
      <w:pPr>
        <w:numPr>
          <w:ilvl w:val="0"/>
          <w:numId w:val="45"/>
        </w:numPr>
        <w:spacing w:before="120"/>
        <w:ind w:left="357" w:hanging="357"/>
        <w:jc w:val="both"/>
        <w:rPr>
          <w:rFonts w:ascii="Constantia" w:hAnsi="Constantia"/>
          <w:sz w:val="22"/>
          <w:szCs w:val="22"/>
        </w:rPr>
      </w:pPr>
      <w:r w:rsidRPr="00906095">
        <w:rPr>
          <w:rFonts w:ascii="Constantia" w:hAnsi="Constantia"/>
          <w:sz w:val="22"/>
          <w:szCs w:val="22"/>
        </w:rPr>
        <w:t xml:space="preserve">Feladatellátó köteles a létesítményt a helyi civil szervezetek működésére alkalmas állapotba hozni, és az egri székhelyű civil szervezeteknek azonos feltételek meghatározásával biztosítani. Feladatellátó biztosíthat többek között székhelyfunkciót irodai asszisztenciával, közösségi irodát, rendezvénytermet, klubhelyiséget, bérelhető irodát, raktározási és irattárolási lehetőséget. Feladatellátó a civil szervezetektől, </w:t>
      </w:r>
      <w:proofErr w:type="gramStart"/>
      <w:r w:rsidRPr="00906095">
        <w:rPr>
          <w:rFonts w:ascii="Constantia" w:hAnsi="Constantia"/>
          <w:sz w:val="22"/>
          <w:szCs w:val="22"/>
        </w:rPr>
        <w:t>egyesületektől,</w:t>
      </w:r>
      <w:proofErr w:type="gramEnd"/>
      <w:r w:rsidRPr="00906095">
        <w:rPr>
          <w:rFonts w:ascii="Constantia" w:hAnsi="Constantia"/>
          <w:sz w:val="22"/>
          <w:szCs w:val="22"/>
        </w:rPr>
        <w:t xml:space="preserve"> és civil társaságoktól a székhely és egyéb irodai szolgáltatásért az alapfeladata ellátásához közvetlenül kapcsolódó jogcímen kérhet ellentételezést, melyet kizárólag a létesítmény üzemeltetésére, fenntartására fordíthat, a vonatkozó számviteli és adózási jogszabályok betartásával. Feladatellátó vállalkozási tevékenységet az ingatlanban nem végezhet.</w:t>
      </w:r>
    </w:p>
    <w:p w14:paraId="0C1E5820" w14:textId="77777777" w:rsidR="00906095" w:rsidRPr="00906095" w:rsidRDefault="00906095" w:rsidP="00AA416F">
      <w:pPr>
        <w:numPr>
          <w:ilvl w:val="0"/>
          <w:numId w:val="45"/>
        </w:numPr>
        <w:spacing w:before="120"/>
        <w:ind w:left="357" w:hanging="357"/>
        <w:jc w:val="both"/>
        <w:rPr>
          <w:rFonts w:ascii="Constantia" w:hAnsi="Constantia"/>
          <w:sz w:val="22"/>
          <w:szCs w:val="22"/>
        </w:rPr>
      </w:pPr>
      <w:r w:rsidRPr="00906095">
        <w:rPr>
          <w:rFonts w:ascii="Constantia" w:hAnsi="Constantia"/>
          <w:sz w:val="22"/>
          <w:szCs w:val="22"/>
        </w:rPr>
        <w:t xml:space="preserve">Feladatellátó felelős a munka- és balesetvédelmi, a tűzvédelmi előírások betartásáért, közegészségügyi, járványügyi előírások stb. betartásáért, </w:t>
      </w:r>
    </w:p>
    <w:p w14:paraId="032772FC" w14:textId="77777777" w:rsidR="00906095" w:rsidRPr="00906095" w:rsidRDefault="00906095" w:rsidP="00AA416F">
      <w:pPr>
        <w:numPr>
          <w:ilvl w:val="0"/>
          <w:numId w:val="45"/>
        </w:numPr>
        <w:spacing w:before="120"/>
        <w:ind w:left="357" w:hanging="357"/>
        <w:jc w:val="both"/>
        <w:rPr>
          <w:rFonts w:ascii="Constantia" w:hAnsi="Constantia"/>
          <w:sz w:val="22"/>
          <w:szCs w:val="22"/>
        </w:rPr>
      </w:pPr>
      <w:r w:rsidRPr="00906095">
        <w:rPr>
          <w:rFonts w:ascii="Constantia" w:hAnsi="Constantia"/>
          <w:sz w:val="22"/>
          <w:szCs w:val="22"/>
        </w:rPr>
        <w:t>Feladatellátó köteles gondoskodni a napi/heti/alkalmi takarítási és karbantartási feladatok ellátásáról, a létesítmény, az eszközök, berendezések rendeltetésszerű használatra alkalmas állapotának fenntartásáról.</w:t>
      </w:r>
    </w:p>
    <w:p w14:paraId="1B72D93C" w14:textId="77777777" w:rsidR="00906095" w:rsidRPr="00906095" w:rsidRDefault="00906095" w:rsidP="00AA416F">
      <w:pPr>
        <w:numPr>
          <w:ilvl w:val="0"/>
          <w:numId w:val="45"/>
        </w:numPr>
        <w:spacing w:before="120"/>
        <w:ind w:left="357" w:hanging="357"/>
        <w:jc w:val="both"/>
        <w:rPr>
          <w:rFonts w:ascii="Constantia" w:hAnsi="Constantia"/>
          <w:sz w:val="22"/>
          <w:szCs w:val="22"/>
        </w:rPr>
      </w:pPr>
      <w:r w:rsidRPr="00906095">
        <w:rPr>
          <w:rFonts w:ascii="Constantia" w:hAnsi="Constantia"/>
          <w:sz w:val="22"/>
          <w:szCs w:val="22"/>
        </w:rPr>
        <w:t>Feladatellátó köteles gondoskodni az épület tűz- és vagyonvédelmi rendszerének működtetéséről, szükség szerint portaszolgálat fenntartásáról.</w:t>
      </w:r>
    </w:p>
    <w:p w14:paraId="2004824E" w14:textId="77777777" w:rsidR="00906095" w:rsidRPr="00906095" w:rsidRDefault="00906095" w:rsidP="00AA416F">
      <w:pPr>
        <w:numPr>
          <w:ilvl w:val="0"/>
          <w:numId w:val="45"/>
        </w:numPr>
        <w:spacing w:before="120"/>
        <w:ind w:left="357" w:hanging="357"/>
        <w:jc w:val="both"/>
        <w:rPr>
          <w:rFonts w:ascii="Constantia" w:hAnsi="Constantia"/>
          <w:sz w:val="22"/>
          <w:szCs w:val="22"/>
        </w:rPr>
      </w:pPr>
      <w:r w:rsidRPr="00906095">
        <w:rPr>
          <w:rFonts w:ascii="Constantia" w:hAnsi="Constantia"/>
          <w:sz w:val="22"/>
          <w:szCs w:val="22"/>
        </w:rPr>
        <w:t>Önkormányzat a Feladatellátó tevékenységét a szerződés időtartama alatt bármely időpontban ellenőrizheti.</w:t>
      </w:r>
    </w:p>
    <w:p w14:paraId="6807BAF5" w14:textId="77777777" w:rsidR="00906095" w:rsidRPr="00906095" w:rsidRDefault="00906095" w:rsidP="00AA416F">
      <w:pPr>
        <w:numPr>
          <w:ilvl w:val="0"/>
          <w:numId w:val="45"/>
        </w:numPr>
        <w:spacing w:before="120"/>
        <w:ind w:left="357" w:hanging="357"/>
        <w:jc w:val="both"/>
        <w:rPr>
          <w:rFonts w:ascii="Constantia" w:hAnsi="Constantia"/>
          <w:sz w:val="22"/>
          <w:szCs w:val="22"/>
        </w:rPr>
      </w:pPr>
      <w:r w:rsidRPr="00906095">
        <w:rPr>
          <w:rFonts w:ascii="Constantia" w:hAnsi="Constantia"/>
          <w:sz w:val="22"/>
          <w:szCs w:val="22"/>
        </w:rPr>
        <w:t>A karbantartási igényeket meghaladó, felújítási, beruházás jellegű beszerzéseket az Önkormányzat bonyolítja le, Feladatellátó az Önkormányzat előzetes engedélyeivel jogosult a létesítményben bármilyen felújítási vagy értéknövelő beruházást végrehajtani.</w:t>
      </w:r>
    </w:p>
    <w:p w14:paraId="0B9C33EE" w14:textId="77777777" w:rsidR="00906095" w:rsidRPr="00906095" w:rsidRDefault="00906095" w:rsidP="00AA416F">
      <w:pPr>
        <w:numPr>
          <w:ilvl w:val="0"/>
          <w:numId w:val="45"/>
        </w:numPr>
        <w:spacing w:before="120"/>
        <w:jc w:val="both"/>
        <w:rPr>
          <w:rFonts w:ascii="Constantia" w:hAnsi="Constantia"/>
          <w:sz w:val="22"/>
          <w:szCs w:val="22"/>
        </w:rPr>
      </w:pPr>
      <w:r w:rsidRPr="00906095">
        <w:rPr>
          <w:rFonts w:ascii="Constantia" w:hAnsi="Constantia"/>
          <w:sz w:val="22"/>
          <w:szCs w:val="22"/>
        </w:rPr>
        <w:t>Amennyiben az üzemeltetés Feladatellátónak fel nem róható okból átmenetileg megszakad, szünetel, azt Feladatellátó a külső körülmény megszűnését követően haladéktalanul köteles folytatni.</w:t>
      </w:r>
    </w:p>
    <w:p w14:paraId="0280ECA9" w14:textId="77777777" w:rsidR="00906095" w:rsidRPr="00906095" w:rsidRDefault="00906095" w:rsidP="00AA416F">
      <w:pPr>
        <w:numPr>
          <w:ilvl w:val="0"/>
          <w:numId w:val="45"/>
        </w:numPr>
        <w:spacing w:before="120"/>
        <w:jc w:val="both"/>
        <w:rPr>
          <w:rFonts w:ascii="Constantia" w:hAnsi="Constantia"/>
          <w:sz w:val="22"/>
          <w:szCs w:val="22"/>
        </w:rPr>
      </w:pPr>
      <w:r w:rsidRPr="00906095">
        <w:rPr>
          <w:rFonts w:ascii="Constantia" w:hAnsi="Constantia"/>
          <w:sz w:val="22"/>
          <w:szCs w:val="22"/>
        </w:rPr>
        <w:t xml:space="preserve">Amennyiben az Önkormányzat az üzemeltetéssel kapcsolatosan nem az elvárható szakmai színvonal szerinti működést tapasztal, arról az Önkormányzat haladéktalanul tájékoztatja Feladatellátót. Feladatellátó a tájékoztatóba foglalt hiányosságokat köteles haladéktalanul kiküszöbölni. </w:t>
      </w:r>
    </w:p>
    <w:p w14:paraId="5B11902D" w14:textId="77777777" w:rsidR="00906095" w:rsidRPr="00906095" w:rsidRDefault="00906095" w:rsidP="00906095">
      <w:pPr>
        <w:jc w:val="center"/>
        <w:outlineLvl w:val="0"/>
        <w:rPr>
          <w:rFonts w:ascii="Constantia" w:hAnsi="Constantia"/>
          <w:sz w:val="22"/>
          <w:szCs w:val="22"/>
        </w:rPr>
      </w:pPr>
    </w:p>
    <w:p w14:paraId="4BD4E5F0" w14:textId="77777777" w:rsidR="00906095" w:rsidRPr="00906095" w:rsidRDefault="00906095" w:rsidP="00906095">
      <w:pPr>
        <w:jc w:val="center"/>
        <w:outlineLvl w:val="0"/>
        <w:rPr>
          <w:rFonts w:ascii="Constantia" w:hAnsi="Constantia"/>
          <w:sz w:val="22"/>
          <w:szCs w:val="22"/>
        </w:rPr>
      </w:pPr>
      <w:r w:rsidRPr="00906095">
        <w:rPr>
          <w:rFonts w:ascii="Constantia" w:hAnsi="Constantia"/>
          <w:sz w:val="22"/>
          <w:szCs w:val="22"/>
        </w:rPr>
        <w:lastRenderedPageBreak/>
        <w:t>VIII.</w:t>
      </w:r>
    </w:p>
    <w:p w14:paraId="41860EFD" w14:textId="77777777" w:rsidR="00906095" w:rsidRPr="00906095" w:rsidRDefault="00906095" w:rsidP="00906095">
      <w:pPr>
        <w:rPr>
          <w:rFonts w:ascii="Constantia" w:hAnsi="Constantia"/>
          <w:sz w:val="22"/>
          <w:szCs w:val="22"/>
        </w:rPr>
      </w:pPr>
    </w:p>
    <w:p w14:paraId="4EF9E1D7" w14:textId="77777777" w:rsidR="00906095" w:rsidRPr="00906095" w:rsidRDefault="00906095" w:rsidP="00906095">
      <w:pPr>
        <w:jc w:val="center"/>
        <w:outlineLvl w:val="0"/>
        <w:rPr>
          <w:rFonts w:ascii="Constantia" w:hAnsi="Constantia"/>
          <w:b/>
          <w:sz w:val="22"/>
          <w:szCs w:val="22"/>
        </w:rPr>
      </w:pPr>
      <w:r w:rsidRPr="00906095">
        <w:rPr>
          <w:rFonts w:ascii="Constantia" w:hAnsi="Constantia"/>
          <w:b/>
          <w:sz w:val="22"/>
          <w:szCs w:val="22"/>
        </w:rPr>
        <w:t>A szerződés időtartama, megszüntetése</w:t>
      </w:r>
    </w:p>
    <w:p w14:paraId="6359DE74" w14:textId="77777777" w:rsidR="00906095" w:rsidRPr="00906095" w:rsidRDefault="00906095" w:rsidP="00906095">
      <w:pPr>
        <w:rPr>
          <w:rFonts w:ascii="Constantia" w:hAnsi="Constantia"/>
          <w:sz w:val="22"/>
          <w:szCs w:val="22"/>
        </w:rPr>
      </w:pPr>
    </w:p>
    <w:p w14:paraId="09B7F0D2" w14:textId="77777777" w:rsidR="00906095" w:rsidRPr="00906095" w:rsidRDefault="00906095" w:rsidP="00AA416F">
      <w:pPr>
        <w:numPr>
          <w:ilvl w:val="0"/>
          <w:numId w:val="45"/>
        </w:numPr>
        <w:spacing w:after="120"/>
        <w:jc w:val="both"/>
        <w:rPr>
          <w:rFonts w:ascii="Constantia" w:hAnsi="Constantia"/>
          <w:sz w:val="22"/>
          <w:szCs w:val="22"/>
        </w:rPr>
      </w:pPr>
      <w:r w:rsidRPr="00906095">
        <w:rPr>
          <w:rFonts w:ascii="Constantia" w:hAnsi="Constantia"/>
          <w:sz w:val="22"/>
          <w:szCs w:val="22"/>
        </w:rPr>
        <w:t xml:space="preserve">Felek jelen megállapodást </w:t>
      </w:r>
      <w:r w:rsidRPr="00906095">
        <w:rPr>
          <w:rFonts w:ascii="Constantia" w:hAnsi="Constantia"/>
          <w:b/>
          <w:sz w:val="22"/>
          <w:szCs w:val="22"/>
        </w:rPr>
        <w:t>az aláírásának napjától kezdődő határozott időtartamra, 2026. december 31. napjáig kötik</w:t>
      </w:r>
      <w:r w:rsidRPr="00906095">
        <w:rPr>
          <w:rFonts w:ascii="Constantia" w:hAnsi="Constantia"/>
          <w:sz w:val="22"/>
          <w:szCs w:val="22"/>
        </w:rPr>
        <w:t>. Felek a rendes felmondás lehetőségét biztosítják. Felek a megállapodás felmondására az első évben 60 napos határidővel év végére szólóan, ezt követő években hat hónapos, a hónap utolsó napjára szóló, indokolás nélküli, az Önkormányzatot és a Feladatellátót egyaránt megillető rendes felmondás lehetőségét kötik ki.</w:t>
      </w:r>
    </w:p>
    <w:p w14:paraId="709E523F" w14:textId="77777777" w:rsidR="00906095" w:rsidRPr="00906095" w:rsidRDefault="00906095" w:rsidP="00AA416F">
      <w:pPr>
        <w:numPr>
          <w:ilvl w:val="0"/>
          <w:numId w:val="45"/>
        </w:numPr>
        <w:spacing w:after="120"/>
        <w:jc w:val="both"/>
        <w:rPr>
          <w:rFonts w:ascii="Constantia" w:hAnsi="Constantia"/>
          <w:sz w:val="22"/>
          <w:szCs w:val="22"/>
        </w:rPr>
      </w:pPr>
      <w:r w:rsidRPr="00906095">
        <w:rPr>
          <w:rFonts w:ascii="Constantia" w:hAnsi="Constantia"/>
          <w:sz w:val="22"/>
          <w:szCs w:val="22"/>
        </w:rPr>
        <w:t xml:space="preserve"> A szerződés megszüntethető azonnali hatályú rendkívüli felmondással.</w:t>
      </w:r>
    </w:p>
    <w:p w14:paraId="04C6304E" w14:textId="77777777" w:rsidR="00906095" w:rsidRPr="00906095" w:rsidRDefault="00906095" w:rsidP="00AA416F">
      <w:pPr>
        <w:numPr>
          <w:ilvl w:val="0"/>
          <w:numId w:val="45"/>
        </w:numPr>
        <w:spacing w:after="120"/>
        <w:ind w:left="357" w:hanging="357"/>
        <w:jc w:val="both"/>
        <w:rPr>
          <w:rFonts w:ascii="Constantia" w:hAnsi="Constantia"/>
          <w:sz w:val="22"/>
          <w:szCs w:val="22"/>
        </w:rPr>
      </w:pPr>
      <w:r w:rsidRPr="00906095">
        <w:rPr>
          <w:rFonts w:ascii="Constantia" w:hAnsi="Constantia"/>
          <w:sz w:val="22"/>
          <w:szCs w:val="22"/>
        </w:rPr>
        <w:t>Önkormányzat a szerződést azonnali hatállyal a következő esetekben mondhatja fel:</w:t>
      </w:r>
    </w:p>
    <w:p w14:paraId="4237C5BA" w14:textId="77777777" w:rsidR="00906095" w:rsidRPr="00906095" w:rsidRDefault="00906095" w:rsidP="00906095">
      <w:pPr>
        <w:numPr>
          <w:ilvl w:val="0"/>
          <w:numId w:val="32"/>
        </w:numPr>
        <w:jc w:val="both"/>
        <w:rPr>
          <w:rFonts w:ascii="Constantia" w:hAnsi="Constantia"/>
          <w:sz w:val="22"/>
          <w:szCs w:val="22"/>
        </w:rPr>
      </w:pPr>
      <w:r w:rsidRPr="00906095">
        <w:rPr>
          <w:rFonts w:ascii="Constantia" w:hAnsi="Constantia"/>
          <w:sz w:val="22"/>
          <w:szCs w:val="22"/>
        </w:rPr>
        <w:t>Feladatellátó a jelen szerződésben meghatározott kötelezettségeit a neki felróható módon súlyosan megsérti, különösen, ha valamely közfeladatot a Megbízó ismételt írásbeli felhívása ellenére sem lát el megfelelően.</w:t>
      </w:r>
    </w:p>
    <w:p w14:paraId="70A93C8C" w14:textId="77777777" w:rsidR="00906095" w:rsidRPr="00906095" w:rsidRDefault="00906095" w:rsidP="00906095">
      <w:pPr>
        <w:numPr>
          <w:ilvl w:val="0"/>
          <w:numId w:val="32"/>
        </w:numPr>
        <w:jc w:val="both"/>
        <w:rPr>
          <w:rFonts w:ascii="Constantia" w:hAnsi="Constantia"/>
          <w:sz w:val="22"/>
          <w:szCs w:val="22"/>
        </w:rPr>
      </w:pPr>
      <w:r w:rsidRPr="00906095">
        <w:rPr>
          <w:rFonts w:ascii="Constantia" w:hAnsi="Constantia"/>
          <w:sz w:val="22"/>
          <w:szCs w:val="22"/>
        </w:rPr>
        <w:t>Feladatellátó a tevékenységére vonatkozó jogszabályokat vagy hatósági előírásokat súlyosan megsérti.</w:t>
      </w:r>
    </w:p>
    <w:p w14:paraId="2784A7BE" w14:textId="77777777" w:rsidR="00906095" w:rsidRPr="00906095" w:rsidRDefault="00906095" w:rsidP="00906095">
      <w:pPr>
        <w:numPr>
          <w:ilvl w:val="0"/>
          <w:numId w:val="32"/>
        </w:numPr>
        <w:jc w:val="both"/>
        <w:rPr>
          <w:rFonts w:ascii="Constantia" w:hAnsi="Constantia"/>
          <w:sz w:val="22"/>
          <w:szCs w:val="22"/>
        </w:rPr>
      </w:pPr>
      <w:r w:rsidRPr="00906095">
        <w:rPr>
          <w:rFonts w:ascii="Constantia" w:hAnsi="Constantia"/>
          <w:sz w:val="22"/>
          <w:szCs w:val="22"/>
        </w:rPr>
        <w:t>Olyan jogszabályi változás következik be, amely kizárja a jelen szerződésben foglaltak Önkormányzat részéről történő teljesítését.</w:t>
      </w:r>
    </w:p>
    <w:p w14:paraId="2723F89F" w14:textId="77777777" w:rsidR="00906095" w:rsidRPr="00906095" w:rsidRDefault="00906095" w:rsidP="00906095">
      <w:pPr>
        <w:numPr>
          <w:ilvl w:val="0"/>
          <w:numId w:val="32"/>
        </w:numPr>
        <w:spacing w:after="120"/>
        <w:ind w:hanging="357"/>
        <w:jc w:val="both"/>
        <w:rPr>
          <w:rFonts w:ascii="Constantia" w:hAnsi="Constantia"/>
          <w:sz w:val="22"/>
          <w:szCs w:val="22"/>
        </w:rPr>
      </w:pPr>
      <w:r w:rsidRPr="00906095">
        <w:rPr>
          <w:rFonts w:ascii="Constantia" w:hAnsi="Constantia"/>
          <w:sz w:val="22"/>
          <w:szCs w:val="22"/>
        </w:rPr>
        <w:t>Az Önkormányzat és Feladatellátó között kötött 2009. év október hónap 8. naptól hatályos bérleti szerződés bármely okból megszűnik.</w:t>
      </w:r>
    </w:p>
    <w:p w14:paraId="2A05A203" w14:textId="77777777" w:rsidR="00906095" w:rsidRPr="00906095" w:rsidRDefault="00906095" w:rsidP="00AA416F">
      <w:pPr>
        <w:numPr>
          <w:ilvl w:val="0"/>
          <w:numId w:val="45"/>
        </w:numPr>
        <w:spacing w:after="120"/>
        <w:ind w:hanging="357"/>
        <w:jc w:val="both"/>
        <w:rPr>
          <w:rFonts w:ascii="Constantia" w:hAnsi="Constantia"/>
          <w:sz w:val="22"/>
          <w:szCs w:val="22"/>
        </w:rPr>
      </w:pPr>
      <w:r w:rsidRPr="00906095">
        <w:rPr>
          <w:rFonts w:ascii="Constantia" w:hAnsi="Constantia"/>
          <w:sz w:val="22"/>
          <w:szCs w:val="22"/>
        </w:rPr>
        <w:t>Feladatellátó a szerződést azonnali hatállyal abban az esetben mondhatja fel, ha a Megbízó a jelen szerződésben meghatározott közfeladatok ellátásához szükséges ingatlant a bérleti szerződésben foglaltak szerint nem tudja biztosítani, és ezzel lehetetlenné teszi az üzemeltetést, továbbá, ha nem tudja biztosítani a megállapodás VI. pontban foglalt pénzügyi támogatást.</w:t>
      </w:r>
    </w:p>
    <w:p w14:paraId="3525140C" w14:textId="77777777" w:rsidR="00906095" w:rsidRPr="00906095" w:rsidRDefault="00906095" w:rsidP="00906095">
      <w:pPr>
        <w:rPr>
          <w:rFonts w:ascii="Constantia" w:hAnsi="Constantia"/>
          <w:sz w:val="22"/>
          <w:szCs w:val="22"/>
        </w:rPr>
      </w:pPr>
    </w:p>
    <w:p w14:paraId="6A7EEAB8" w14:textId="77777777" w:rsidR="00906095" w:rsidRPr="00906095" w:rsidRDefault="00906095" w:rsidP="00906095">
      <w:pPr>
        <w:jc w:val="center"/>
        <w:outlineLvl w:val="0"/>
        <w:rPr>
          <w:rFonts w:ascii="Constantia" w:hAnsi="Constantia"/>
          <w:sz w:val="22"/>
          <w:szCs w:val="22"/>
        </w:rPr>
      </w:pPr>
      <w:r w:rsidRPr="00906095">
        <w:rPr>
          <w:rFonts w:ascii="Constantia" w:hAnsi="Constantia"/>
          <w:sz w:val="22"/>
          <w:szCs w:val="22"/>
        </w:rPr>
        <w:t>IX.</w:t>
      </w:r>
    </w:p>
    <w:p w14:paraId="21FF974C" w14:textId="77777777" w:rsidR="00906095" w:rsidRPr="00906095" w:rsidRDefault="00906095" w:rsidP="00906095">
      <w:pPr>
        <w:jc w:val="center"/>
        <w:rPr>
          <w:rFonts w:ascii="Constantia" w:hAnsi="Constantia"/>
          <w:sz w:val="22"/>
          <w:szCs w:val="22"/>
        </w:rPr>
      </w:pPr>
    </w:p>
    <w:p w14:paraId="655BFB26" w14:textId="77777777" w:rsidR="00906095" w:rsidRPr="00906095" w:rsidRDefault="00906095" w:rsidP="00906095">
      <w:pPr>
        <w:jc w:val="center"/>
        <w:outlineLvl w:val="0"/>
        <w:rPr>
          <w:rFonts w:ascii="Constantia" w:hAnsi="Constantia"/>
          <w:b/>
          <w:sz w:val="22"/>
          <w:szCs w:val="22"/>
        </w:rPr>
      </w:pPr>
      <w:r w:rsidRPr="00906095">
        <w:rPr>
          <w:rFonts w:ascii="Constantia" w:hAnsi="Constantia"/>
          <w:b/>
          <w:sz w:val="22"/>
          <w:szCs w:val="22"/>
        </w:rPr>
        <w:t>Egyéb rendelkezések</w:t>
      </w:r>
    </w:p>
    <w:p w14:paraId="14BED805" w14:textId="77777777" w:rsidR="00906095" w:rsidRPr="00906095" w:rsidRDefault="00906095" w:rsidP="00906095">
      <w:pPr>
        <w:spacing w:after="120"/>
        <w:jc w:val="center"/>
        <w:rPr>
          <w:rFonts w:ascii="Constantia" w:hAnsi="Constantia"/>
          <w:sz w:val="22"/>
          <w:szCs w:val="22"/>
        </w:rPr>
      </w:pPr>
    </w:p>
    <w:p w14:paraId="7871EAEA" w14:textId="77777777" w:rsidR="00906095" w:rsidRPr="00906095" w:rsidRDefault="00906095" w:rsidP="00AA416F">
      <w:pPr>
        <w:numPr>
          <w:ilvl w:val="0"/>
          <w:numId w:val="45"/>
        </w:numPr>
        <w:jc w:val="both"/>
        <w:rPr>
          <w:rFonts w:ascii="Constantia" w:hAnsi="Constantia"/>
          <w:sz w:val="22"/>
          <w:szCs w:val="22"/>
        </w:rPr>
      </w:pPr>
      <w:r w:rsidRPr="00906095">
        <w:rPr>
          <w:rFonts w:ascii="Constantia" w:hAnsi="Constantia"/>
          <w:sz w:val="22"/>
          <w:szCs w:val="22"/>
        </w:rPr>
        <w:t>Önkormányzat kijelenti, hogy a nemzeti vagyonról szóló 2011. évi CXCVI. törvény 3. § (1) bekezdésében foglaltak szerint a törvény erejénél fogva átlátható szervezetnek minősül. Feladatellátó kijelenti, megfelel az államháztartásról szóló 2011. évi CXCV. törvény 41. § (6) bekezdésben és az államháztartási törvény végrehajtásáról szóló 368/2011. (XII.31.) Korm. rendelet 50. § (1a) bekezdésben foglaltaknak, valamint a nemzeti vagyonról szóló 2011. évi CXCVI. törvény 3. § (1) bekezdésében foglalt feltételeknek, ezért átlátható szervezetnek minősül.</w:t>
      </w:r>
    </w:p>
    <w:p w14:paraId="454E0E91" w14:textId="77777777" w:rsidR="00906095" w:rsidRPr="00906095" w:rsidRDefault="00906095" w:rsidP="00906095">
      <w:pPr>
        <w:ind w:left="360"/>
        <w:jc w:val="both"/>
        <w:rPr>
          <w:rFonts w:ascii="Constantia" w:hAnsi="Constantia"/>
          <w:sz w:val="22"/>
          <w:szCs w:val="22"/>
        </w:rPr>
      </w:pPr>
    </w:p>
    <w:p w14:paraId="5E919861" w14:textId="77777777" w:rsidR="00906095" w:rsidRPr="00906095" w:rsidRDefault="00906095" w:rsidP="00AA416F">
      <w:pPr>
        <w:numPr>
          <w:ilvl w:val="0"/>
          <w:numId w:val="45"/>
        </w:numPr>
        <w:spacing w:after="120"/>
        <w:jc w:val="both"/>
        <w:rPr>
          <w:rFonts w:ascii="Constantia" w:hAnsi="Constantia"/>
          <w:sz w:val="22"/>
          <w:szCs w:val="22"/>
        </w:rPr>
      </w:pPr>
      <w:r w:rsidRPr="00906095">
        <w:rPr>
          <w:rFonts w:ascii="Constantia" w:hAnsi="Constantia"/>
          <w:sz w:val="22"/>
          <w:szCs w:val="22"/>
        </w:rPr>
        <w:t xml:space="preserve">A szerződő felek a közöttük felmerülő vitás kérdéseket elsősorban egyeztetéssel kísérlik meg eldönteni. Az egyeztető tárgyalások </w:t>
      </w:r>
      <w:proofErr w:type="spellStart"/>
      <w:r w:rsidRPr="00906095">
        <w:rPr>
          <w:rFonts w:ascii="Constantia" w:hAnsi="Constantia"/>
          <w:sz w:val="22"/>
          <w:szCs w:val="22"/>
        </w:rPr>
        <w:t>eredménytelensége</w:t>
      </w:r>
      <w:proofErr w:type="spellEnd"/>
      <w:r w:rsidRPr="00906095">
        <w:rPr>
          <w:rFonts w:ascii="Constantia" w:hAnsi="Constantia"/>
          <w:sz w:val="22"/>
          <w:szCs w:val="22"/>
        </w:rPr>
        <w:t xml:space="preserve"> esetén, a jelen szerződéssel összefüggő jogvitáik esetére a szerződő felek értékhatártól függően alávetik magukat az Egri Járásbíróság, illetve </w:t>
      </w:r>
      <w:proofErr w:type="gramStart"/>
      <w:r w:rsidRPr="00906095">
        <w:rPr>
          <w:rFonts w:ascii="Constantia" w:hAnsi="Constantia"/>
          <w:sz w:val="22"/>
          <w:szCs w:val="22"/>
        </w:rPr>
        <w:t>a</w:t>
      </w:r>
      <w:proofErr w:type="gramEnd"/>
      <w:r w:rsidRPr="00906095">
        <w:rPr>
          <w:rFonts w:ascii="Constantia" w:hAnsi="Constantia"/>
          <w:sz w:val="22"/>
          <w:szCs w:val="22"/>
        </w:rPr>
        <w:t xml:space="preserve"> Egri Törvényszék illetékességének.</w:t>
      </w:r>
    </w:p>
    <w:p w14:paraId="128FBAED" w14:textId="77777777" w:rsidR="00906095" w:rsidRPr="00906095" w:rsidRDefault="00906095" w:rsidP="00AA416F">
      <w:pPr>
        <w:numPr>
          <w:ilvl w:val="0"/>
          <w:numId w:val="45"/>
        </w:numPr>
        <w:spacing w:after="120"/>
        <w:jc w:val="both"/>
        <w:rPr>
          <w:rFonts w:ascii="Constantia" w:hAnsi="Constantia"/>
          <w:sz w:val="22"/>
          <w:szCs w:val="22"/>
        </w:rPr>
      </w:pPr>
      <w:r w:rsidRPr="00906095">
        <w:rPr>
          <w:rFonts w:ascii="Constantia" w:hAnsi="Constantia"/>
          <w:sz w:val="22"/>
          <w:szCs w:val="22"/>
        </w:rPr>
        <w:t>Feladatellátó jogosult a teljesítéshez harmadik személyt igénybe venni, magatartásáért azonban úgy felel, mint a sajátjáért, ideértve a harmadik személy által a Megbízónak okozott kárért való felelősséget.</w:t>
      </w:r>
    </w:p>
    <w:p w14:paraId="2F02C8FA" w14:textId="77777777" w:rsidR="00906095" w:rsidRPr="00906095" w:rsidRDefault="00906095" w:rsidP="00AA416F">
      <w:pPr>
        <w:numPr>
          <w:ilvl w:val="0"/>
          <w:numId w:val="45"/>
        </w:numPr>
        <w:spacing w:after="120"/>
        <w:jc w:val="both"/>
        <w:rPr>
          <w:rFonts w:ascii="Constantia" w:hAnsi="Constantia"/>
          <w:sz w:val="22"/>
          <w:szCs w:val="22"/>
        </w:rPr>
      </w:pPr>
      <w:r w:rsidRPr="00906095">
        <w:rPr>
          <w:rFonts w:ascii="Constantia" w:hAnsi="Constantia"/>
          <w:sz w:val="22"/>
          <w:szCs w:val="22"/>
        </w:rPr>
        <w:t xml:space="preserve">Jelen szerződésben nem </w:t>
      </w:r>
      <w:proofErr w:type="spellStart"/>
      <w:r w:rsidRPr="00906095">
        <w:rPr>
          <w:rFonts w:ascii="Constantia" w:hAnsi="Constantia"/>
          <w:sz w:val="22"/>
          <w:szCs w:val="22"/>
        </w:rPr>
        <w:t>szabályozottakra</w:t>
      </w:r>
      <w:proofErr w:type="spellEnd"/>
      <w:r w:rsidRPr="00906095">
        <w:rPr>
          <w:rFonts w:ascii="Constantia" w:hAnsi="Constantia"/>
          <w:sz w:val="22"/>
          <w:szCs w:val="22"/>
        </w:rPr>
        <w:t xml:space="preserve"> a Ptk., </w:t>
      </w:r>
      <w:r w:rsidRPr="00906095">
        <w:rPr>
          <w:rFonts w:ascii="Constantia" w:hAnsi="Constantia"/>
          <w:i/>
          <w:sz w:val="22"/>
          <w:szCs w:val="22"/>
        </w:rPr>
        <w:t>a muzeális intézményekről, a nyilvános könyvtári ellátásról és a közművelődésről</w:t>
      </w:r>
      <w:hyperlink r:id="rId17" w:anchor="lbj1param#lbj1param" w:history="1"/>
      <w:r w:rsidRPr="00906095">
        <w:rPr>
          <w:rFonts w:ascii="Constantia" w:hAnsi="Constantia"/>
          <w:i/>
          <w:sz w:val="22"/>
          <w:szCs w:val="22"/>
        </w:rPr>
        <w:t xml:space="preserve"> szóló 1997. évi CXL. törvény</w:t>
      </w:r>
      <w:r w:rsidRPr="00906095">
        <w:rPr>
          <w:rFonts w:ascii="Constantia" w:hAnsi="Constantia"/>
          <w:sz w:val="22"/>
          <w:szCs w:val="22"/>
        </w:rPr>
        <w:t xml:space="preserve">, </w:t>
      </w:r>
      <w:r w:rsidRPr="00906095">
        <w:rPr>
          <w:rFonts w:ascii="Constantia" w:hAnsi="Constantia"/>
          <w:i/>
          <w:sz w:val="22"/>
          <w:szCs w:val="22"/>
        </w:rPr>
        <w:t>a közművelődési alapszolgáltatások, valamint a közművelődési intézmények és a közösségi színterek követelményeiről szóló 20/2018. (VII. 9.) EMMI rendelet,</w:t>
      </w:r>
      <w:r w:rsidRPr="00906095">
        <w:rPr>
          <w:rFonts w:ascii="Constantia" w:hAnsi="Constantia"/>
          <w:sz w:val="22"/>
          <w:szCs w:val="22"/>
        </w:rPr>
        <w:t xml:space="preserve"> valamint</w:t>
      </w:r>
      <w:r w:rsidRPr="00906095">
        <w:rPr>
          <w:rFonts w:ascii="Constantia" w:hAnsi="Constantia"/>
          <w:i/>
          <w:sz w:val="22"/>
          <w:szCs w:val="22"/>
        </w:rPr>
        <w:t xml:space="preserve"> Eger MJV Önkormányzata a helyi közművelődési feladatok ellátásáról szóló 2/2020. (I. 31.) önkormányzati rendeletében</w:t>
      </w:r>
      <w:r w:rsidRPr="00906095">
        <w:rPr>
          <w:rFonts w:ascii="Constantia" w:hAnsi="Constantia"/>
          <w:sz w:val="22"/>
          <w:szCs w:val="22"/>
        </w:rPr>
        <w:t xml:space="preserve"> foglaltak az irányadóak.</w:t>
      </w:r>
    </w:p>
    <w:p w14:paraId="18E4DF1D" w14:textId="77777777" w:rsidR="00906095" w:rsidRPr="00906095" w:rsidRDefault="00906095" w:rsidP="00906095">
      <w:pPr>
        <w:jc w:val="both"/>
        <w:rPr>
          <w:rFonts w:ascii="Constantia" w:hAnsi="Constantia"/>
          <w:sz w:val="22"/>
          <w:szCs w:val="22"/>
        </w:rPr>
      </w:pPr>
    </w:p>
    <w:p w14:paraId="1F50092B" w14:textId="77777777" w:rsidR="00906095" w:rsidRPr="00906095" w:rsidRDefault="00906095" w:rsidP="00906095">
      <w:pPr>
        <w:jc w:val="both"/>
        <w:rPr>
          <w:rFonts w:ascii="Constantia" w:hAnsi="Constantia"/>
          <w:sz w:val="22"/>
          <w:szCs w:val="22"/>
        </w:rPr>
      </w:pPr>
      <w:r w:rsidRPr="00906095">
        <w:rPr>
          <w:rFonts w:ascii="Constantia" w:hAnsi="Constantia"/>
          <w:sz w:val="22"/>
          <w:szCs w:val="22"/>
        </w:rPr>
        <w:lastRenderedPageBreak/>
        <w:t>A jelen szerződést a felek annak elolvasása és értelmezése után – mint akaratukkal mindenben egyezőt – a mai napon aláírták.</w:t>
      </w:r>
    </w:p>
    <w:p w14:paraId="5C7C81D9" w14:textId="77777777" w:rsidR="00906095" w:rsidRPr="00906095" w:rsidRDefault="00906095" w:rsidP="00906095">
      <w:pPr>
        <w:rPr>
          <w:rFonts w:ascii="Constantia" w:hAnsi="Constantia"/>
          <w:sz w:val="22"/>
          <w:szCs w:val="22"/>
        </w:rPr>
      </w:pPr>
    </w:p>
    <w:p w14:paraId="2F8E49C2" w14:textId="77777777" w:rsidR="00906095" w:rsidRPr="00906095" w:rsidRDefault="00906095" w:rsidP="00906095">
      <w:pPr>
        <w:outlineLvl w:val="0"/>
        <w:rPr>
          <w:rFonts w:ascii="Constantia" w:hAnsi="Constantia"/>
          <w:sz w:val="22"/>
          <w:szCs w:val="22"/>
        </w:rPr>
      </w:pPr>
      <w:r w:rsidRPr="00906095">
        <w:rPr>
          <w:rFonts w:ascii="Constantia" w:hAnsi="Constantia"/>
          <w:sz w:val="22"/>
          <w:szCs w:val="22"/>
        </w:rPr>
        <w:t xml:space="preserve">Eger, 2022. </w:t>
      </w:r>
    </w:p>
    <w:p w14:paraId="0B99265E" w14:textId="77777777" w:rsidR="00906095" w:rsidRPr="00906095" w:rsidRDefault="00906095" w:rsidP="00906095">
      <w:pPr>
        <w:rPr>
          <w:rFonts w:ascii="Constantia" w:hAnsi="Constanti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906095" w:rsidRPr="00906095" w14:paraId="2C9ADA71" w14:textId="77777777" w:rsidTr="00A71CF7">
        <w:tc>
          <w:tcPr>
            <w:tcW w:w="4606" w:type="dxa"/>
            <w:tcBorders>
              <w:top w:val="nil"/>
              <w:left w:val="nil"/>
              <w:bottom w:val="nil"/>
              <w:right w:val="nil"/>
            </w:tcBorders>
            <w:shd w:val="clear" w:color="auto" w:fill="auto"/>
          </w:tcPr>
          <w:p w14:paraId="0D61AC16" w14:textId="77777777" w:rsidR="00906095" w:rsidRPr="00906095" w:rsidRDefault="00906095" w:rsidP="00906095">
            <w:pPr>
              <w:jc w:val="center"/>
              <w:rPr>
                <w:rFonts w:ascii="Constantia" w:hAnsi="Constantia"/>
                <w:sz w:val="22"/>
                <w:szCs w:val="22"/>
              </w:rPr>
            </w:pPr>
            <w:r w:rsidRPr="00906095">
              <w:rPr>
                <w:rFonts w:ascii="Constantia" w:hAnsi="Constantia"/>
                <w:sz w:val="22"/>
                <w:szCs w:val="22"/>
              </w:rPr>
              <w:t>...................................................................</w:t>
            </w:r>
          </w:p>
          <w:p w14:paraId="77136EFD" w14:textId="77777777" w:rsidR="00906095" w:rsidRPr="00906095" w:rsidRDefault="00906095" w:rsidP="00906095">
            <w:pPr>
              <w:jc w:val="center"/>
              <w:rPr>
                <w:rFonts w:ascii="Constantia" w:hAnsi="Constantia"/>
                <w:b/>
                <w:sz w:val="22"/>
                <w:szCs w:val="22"/>
              </w:rPr>
            </w:pPr>
            <w:r w:rsidRPr="00906095">
              <w:rPr>
                <w:rFonts w:ascii="Constantia" w:hAnsi="Constantia"/>
                <w:b/>
                <w:sz w:val="22"/>
                <w:szCs w:val="22"/>
              </w:rPr>
              <w:t>Eger Megyei Jogú Város Önkormányzata</w:t>
            </w:r>
          </w:p>
          <w:p w14:paraId="3F95E1CC" w14:textId="77777777" w:rsidR="00906095" w:rsidRPr="00906095" w:rsidRDefault="00906095" w:rsidP="00906095">
            <w:pPr>
              <w:jc w:val="center"/>
              <w:rPr>
                <w:rFonts w:ascii="Constantia" w:hAnsi="Constantia"/>
                <w:i/>
                <w:sz w:val="22"/>
                <w:szCs w:val="22"/>
              </w:rPr>
            </w:pPr>
            <w:r w:rsidRPr="00906095">
              <w:rPr>
                <w:rFonts w:ascii="Constantia" w:hAnsi="Constantia"/>
                <w:i/>
                <w:sz w:val="22"/>
                <w:szCs w:val="22"/>
              </w:rPr>
              <w:t>képviseletében</w:t>
            </w:r>
          </w:p>
          <w:p w14:paraId="74043755" w14:textId="77777777" w:rsidR="00906095" w:rsidRPr="00906095" w:rsidRDefault="00906095" w:rsidP="00906095">
            <w:pPr>
              <w:jc w:val="center"/>
              <w:rPr>
                <w:rFonts w:ascii="Constantia" w:hAnsi="Constantia"/>
                <w:i/>
                <w:sz w:val="22"/>
                <w:szCs w:val="22"/>
              </w:rPr>
            </w:pPr>
            <w:proofErr w:type="spellStart"/>
            <w:r w:rsidRPr="00906095">
              <w:rPr>
                <w:rFonts w:ascii="Constantia" w:hAnsi="Constantia"/>
                <w:i/>
                <w:sz w:val="22"/>
                <w:szCs w:val="22"/>
              </w:rPr>
              <w:t>Mirkóczki</w:t>
            </w:r>
            <w:proofErr w:type="spellEnd"/>
            <w:r w:rsidRPr="00906095">
              <w:rPr>
                <w:rFonts w:ascii="Constantia" w:hAnsi="Constantia"/>
                <w:i/>
                <w:sz w:val="22"/>
                <w:szCs w:val="22"/>
              </w:rPr>
              <w:t xml:space="preserve"> Ádám polgármester</w:t>
            </w:r>
          </w:p>
          <w:p w14:paraId="60CBAB1E" w14:textId="77777777" w:rsidR="00906095" w:rsidRPr="00906095" w:rsidRDefault="00906095" w:rsidP="00906095">
            <w:pPr>
              <w:tabs>
                <w:tab w:val="center" w:pos="2195"/>
                <w:tab w:val="left" w:pos="3450"/>
              </w:tabs>
              <w:rPr>
                <w:rFonts w:ascii="Constantia" w:hAnsi="Constantia"/>
                <w:b/>
                <w:i/>
                <w:sz w:val="22"/>
                <w:szCs w:val="22"/>
              </w:rPr>
            </w:pPr>
            <w:r w:rsidRPr="00906095">
              <w:rPr>
                <w:rFonts w:ascii="Constantia" w:hAnsi="Constantia"/>
                <w:b/>
                <w:i/>
                <w:sz w:val="22"/>
                <w:szCs w:val="22"/>
              </w:rPr>
              <w:tab/>
              <w:t>Megbízó</w:t>
            </w:r>
          </w:p>
        </w:tc>
        <w:tc>
          <w:tcPr>
            <w:tcW w:w="4606" w:type="dxa"/>
            <w:tcBorders>
              <w:top w:val="nil"/>
              <w:left w:val="nil"/>
              <w:bottom w:val="nil"/>
              <w:right w:val="nil"/>
            </w:tcBorders>
            <w:shd w:val="clear" w:color="auto" w:fill="auto"/>
          </w:tcPr>
          <w:p w14:paraId="007085D4" w14:textId="77777777" w:rsidR="00906095" w:rsidRPr="00906095" w:rsidRDefault="00906095" w:rsidP="00906095">
            <w:pPr>
              <w:jc w:val="center"/>
              <w:rPr>
                <w:rFonts w:ascii="Constantia" w:hAnsi="Constantia"/>
                <w:sz w:val="22"/>
                <w:szCs w:val="22"/>
              </w:rPr>
            </w:pPr>
            <w:r w:rsidRPr="00906095">
              <w:rPr>
                <w:rFonts w:ascii="Constantia" w:hAnsi="Constantia"/>
                <w:sz w:val="22"/>
                <w:szCs w:val="22"/>
              </w:rPr>
              <w:t>………………………………………….</w:t>
            </w:r>
          </w:p>
          <w:p w14:paraId="77CAC704" w14:textId="77777777" w:rsidR="00906095" w:rsidRPr="00906095" w:rsidRDefault="00906095" w:rsidP="00906095">
            <w:pPr>
              <w:jc w:val="center"/>
              <w:rPr>
                <w:rFonts w:ascii="Constantia" w:hAnsi="Constantia"/>
                <w:sz w:val="22"/>
                <w:szCs w:val="22"/>
              </w:rPr>
            </w:pPr>
            <w:r w:rsidRPr="00906095">
              <w:rPr>
                <w:rFonts w:ascii="Constantia" w:hAnsi="Constantia"/>
                <w:b/>
                <w:sz w:val="22"/>
                <w:szCs w:val="22"/>
              </w:rPr>
              <w:t>Életfa Környezetvédő Szövetség</w:t>
            </w:r>
          </w:p>
          <w:p w14:paraId="3941DCB7" w14:textId="77777777" w:rsidR="00906095" w:rsidRPr="00906095" w:rsidRDefault="00906095" w:rsidP="00906095">
            <w:pPr>
              <w:jc w:val="center"/>
              <w:rPr>
                <w:rFonts w:ascii="Constantia" w:hAnsi="Constantia"/>
                <w:i/>
                <w:sz w:val="22"/>
                <w:szCs w:val="22"/>
              </w:rPr>
            </w:pPr>
            <w:r w:rsidRPr="00906095">
              <w:rPr>
                <w:rFonts w:ascii="Constantia" w:hAnsi="Constantia"/>
                <w:i/>
                <w:sz w:val="22"/>
                <w:szCs w:val="22"/>
              </w:rPr>
              <w:t>képviseletében</w:t>
            </w:r>
          </w:p>
          <w:p w14:paraId="2EBD2C07" w14:textId="77777777" w:rsidR="00906095" w:rsidRPr="00906095" w:rsidRDefault="00906095" w:rsidP="00906095">
            <w:pPr>
              <w:tabs>
                <w:tab w:val="center" w:pos="2195"/>
                <w:tab w:val="right" w:pos="4390"/>
              </w:tabs>
              <w:rPr>
                <w:rFonts w:ascii="Constantia" w:hAnsi="Constantia"/>
                <w:i/>
                <w:sz w:val="22"/>
                <w:szCs w:val="22"/>
              </w:rPr>
            </w:pPr>
            <w:r w:rsidRPr="00906095">
              <w:rPr>
                <w:rFonts w:ascii="Constantia" w:hAnsi="Constantia"/>
                <w:i/>
                <w:sz w:val="22"/>
                <w:szCs w:val="22"/>
              </w:rPr>
              <w:tab/>
              <w:t>Csathó Tibor elnök</w:t>
            </w:r>
            <w:r w:rsidRPr="00906095">
              <w:rPr>
                <w:rFonts w:ascii="Constantia" w:hAnsi="Constantia"/>
                <w:i/>
                <w:sz w:val="22"/>
                <w:szCs w:val="22"/>
              </w:rPr>
              <w:tab/>
            </w:r>
          </w:p>
          <w:p w14:paraId="2A4ED053" w14:textId="77777777" w:rsidR="00906095" w:rsidRPr="00906095" w:rsidRDefault="00906095" w:rsidP="00906095">
            <w:pPr>
              <w:jc w:val="center"/>
              <w:rPr>
                <w:rFonts w:ascii="Constantia" w:hAnsi="Constantia"/>
                <w:b/>
                <w:i/>
                <w:sz w:val="22"/>
                <w:szCs w:val="22"/>
              </w:rPr>
            </w:pPr>
            <w:r w:rsidRPr="00906095">
              <w:rPr>
                <w:rFonts w:ascii="Constantia" w:hAnsi="Constantia"/>
                <w:b/>
                <w:i/>
                <w:sz w:val="22"/>
                <w:szCs w:val="22"/>
              </w:rPr>
              <w:t>Alapítvány</w:t>
            </w:r>
          </w:p>
        </w:tc>
      </w:tr>
    </w:tbl>
    <w:p w14:paraId="4E5B94D3" w14:textId="2A694D21" w:rsidR="00906095" w:rsidRDefault="00906095" w:rsidP="00906095">
      <w:pPr>
        <w:rPr>
          <w:rFonts w:ascii="Constantia" w:eastAsiaTheme="minorEastAsia" w:hAnsi="Constantia" w:cs="Arial"/>
          <w:bCs/>
        </w:rPr>
      </w:pPr>
    </w:p>
    <w:p w14:paraId="24C0A2BD" w14:textId="1829F19E" w:rsidR="00906095" w:rsidRDefault="00906095" w:rsidP="00906095">
      <w:pPr>
        <w:rPr>
          <w:rFonts w:ascii="Constantia" w:eastAsiaTheme="minorEastAsia" w:hAnsi="Constantia" w:cs="Arial"/>
          <w:bCs/>
        </w:rPr>
      </w:pPr>
    </w:p>
    <w:p w14:paraId="1C26F0F3" w14:textId="1CF656BF" w:rsidR="00AA416F" w:rsidRDefault="00AA416F" w:rsidP="00906095">
      <w:pPr>
        <w:rPr>
          <w:rFonts w:ascii="Constantia" w:eastAsiaTheme="minorEastAsia" w:hAnsi="Constantia" w:cs="Arial"/>
          <w:bCs/>
        </w:rPr>
      </w:pPr>
    </w:p>
    <w:p w14:paraId="243BA594" w14:textId="7AB8AAB5" w:rsidR="006E1449" w:rsidRDefault="006E1449" w:rsidP="00906095">
      <w:pPr>
        <w:rPr>
          <w:rFonts w:ascii="Constantia" w:eastAsiaTheme="minorEastAsia" w:hAnsi="Constantia" w:cs="Arial"/>
          <w:bCs/>
        </w:rPr>
      </w:pPr>
    </w:p>
    <w:p w14:paraId="249AF7E0" w14:textId="1B5790D1" w:rsidR="006E1449" w:rsidRPr="00832751" w:rsidRDefault="006E1449" w:rsidP="006E1449">
      <w:pPr>
        <w:pStyle w:val="Szvegtrzs"/>
        <w:ind w:right="141"/>
        <w:rPr>
          <w:rFonts w:ascii="Constantia" w:hAnsi="Constantia"/>
          <w:b/>
          <w:i w:val="0"/>
          <w:u w:val="single"/>
        </w:rPr>
      </w:pPr>
      <w:r>
        <w:rPr>
          <w:rFonts w:ascii="Constantia" w:hAnsi="Constantia"/>
          <w:b/>
          <w:u w:val="single"/>
        </w:rPr>
        <w:t>73</w:t>
      </w:r>
      <w:r w:rsidRPr="00832751">
        <w:rPr>
          <w:rFonts w:ascii="Constantia" w:hAnsi="Constantia"/>
          <w:b/>
          <w:u w:val="single"/>
        </w:rPr>
        <w:t>/2022. (II.24.) közgyűlési határozat</w:t>
      </w:r>
    </w:p>
    <w:p w14:paraId="1910656D" w14:textId="213F2AAD" w:rsidR="006E1449" w:rsidRDefault="006E1449" w:rsidP="00906095">
      <w:pPr>
        <w:rPr>
          <w:rFonts w:ascii="Constantia" w:eastAsiaTheme="minorEastAsia" w:hAnsi="Constantia" w:cs="Arial"/>
          <w:bCs/>
        </w:rPr>
      </w:pPr>
    </w:p>
    <w:p w14:paraId="734C081E" w14:textId="77777777" w:rsidR="006E1449" w:rsidRPr="006E1449" w:rsidRDefault="006E1449" w:rsidP="006E1449">
      <w:pPr>
        <w:jc w:val="both"/>
        <w:rPr>
          <w:rFonts w:ascii="Constantia" w:eastAsia="Calibri" w:hAnsi="Constantia"/>
          <w:lang w:eastAsia="en-US"/>
        </w:rPr>
      </w:pPr>
      <w:r w:rsidRPr="006E1449">
        <w:rPr>
          <w:rFonts w:ascii="Constantia" w:eastAsia="Calibri" w:hAnsi="Constantia"/>
          <w:lang w:eastAsia="en-US"/>
        </w:rPr>
        <w:t>Eger Megyei Jogú Város Önkormányzat Közgyűlése elrendeli az Életfa Környezetvédő Szövetség részére 2022. évben nyújtandó működési célú támogatás fedezetének biztosítását 4.000 E Ft összegben, a forrás II/124/1/3 címszámról történő, és további 2.000. E Ft összegben, a forrás I/1/1/3 címszámról történő átcsoportosításával.</w:t>
      </w:r>
    </w:p>
    <w:p w14:paraId="46E04AC7" w14:textId="77777777" w:rsidR="006E1449" w:rsidRPr="006E1449" w:rsidRDefault="006E1449" w:rsidP="006E1449">
      <w:pPr>
        <w:ind w:left="2124" w:firstLine="708"/>
        <w:jc w:val="center"/>
        <w:rPr>
          <w:rFonts w:ascii="Constantia" w:eastAsia="Calibri" w:hAnsi="Constantia"/>
          <w:lang w:eastAsia="en-US"/>
        </w:rPr>
      </w:pPr>
    </w:p>
    <w:p w14:paraId="25A19314" w14:textId="77777777" w:rsidR="006E1449" w:rsidRPr="006E1449" w:rsidRDefault="006E1449" w:rsidP="006E1449">
      <w:pPr>
        <w:ind w:left="3540" w:firstLine="708"/>
        <w:rPr>
          <w:rFonts w:ascii="Constantia" w:eastAsia="Calibri" w:hAnsi="Constantia"/>
          <w:b/>
          <w:u w:val="single"/>
          <w:lang w:eastAsia="en-US"/>
        </w:rPr>
      </w:pPr>
      <w:r w:rsidRPr="006E1449">
        <w:rPr>
          <w:rFonts w:ascii="Constantia" w:eastAsia="Calibri" w:hAnsi="Constantia"/>
          <w:b/>
          <w:u w:val="single"/>
          <w:lang w:eastAsia="en-US"/>
        </w:rPr>
        <w:t>Felelős:</w:t>
      </w:r>
      <w:r w:rsidRPr="006E1449">
        <w:rPr>
          <w:rFonts w:ascii="Constantia" w:eastAsia="Calibri" w:hAnsi="Constantia"/>
          <w:b/>
          <w:lang w:eastAsia="en-US"/>
        </w:rPr>
        <w:t xml:space="preserve"> </w:t>
      </w:r>
      <w:r>
        <w:rPr>
          <w:rFonts w:ascii="Constantia" w:eastAsia="Calibri" w:hAnsi="Constantia"/>
          <w:b/>
          <w:lang w:eastAsia="en-US"/>
        </w:rPr>
        <w:tab/>
      </w:r>
      <w:proofErr w:type="spellStart"/>
      <w:r w:rsidRPr="006E1449">
        <w:rPr>
          <w:rFonts w:ascii="Constantia" w:eastAsia="Calibri" w:hAnsi="Constantia"/>
          <w:lang w:eastAsia="en-US"/>
        </w:rPr>
        <w:t>Mirkóczki</w:t>
      </w:r>
      <w:proofErr w:type="spellEnd"/>
      <w:r w:rsidRPr="006E1449">
        <w:rPr>
          <w:rFonts w:ascii="Constantia" w:eastAsia="Calibri" w:hAnsi="Constantia"/>
          <w:lang w:eastAsia="en-US"/>
        </w:rPr>
        <w:t xml:space="preserve"> Ádám polgármester </w:t>
      </w:r>
    </w:p>
    <w:p w14:paraId="4294377D" w14:textId="77777777" w:rsidR="006E1449" w:rsidRPr="006E1449" w:rsidRDefault="006E1449" w:rsidP="006E1449">
      <w:pPr>
        <w:ind w:left="4956"/>
        <w:jc w:val="center"/>
        <w:rPr>
          <w:rFonts w:ascii="Constantia" w:eastAsia="Calibri" w:hAnsi="Constantia"/>
          <w:lang w:eastAsia="en-US"/>
        </w:rPr>
      </w:pPr>
      <w:r w:rsidRPr="006E1449">
        <w:rPr>
          <w:rFonts w:ascii="Constantia" w:eastAsia="Calibri" w:hAnsi="Constantia"/>
          <w:lang w:eastAsia="en-US"/>
        </w:rPr>
        <w:t xml:space="preserve">     </w:t>
      </w:r>
    </w:p>
    <w:p w14:paraId="4B218C5A" w14:textId="77777777" w:rsidR="006E1449" w:rsidRPr="006E1449" w:rsidRDefault="006E1449" w:rsidP="006E1449">
      <w:pPr>
        <w:rPr>
          <w:rFonts w:ascii="Constantia" w:hAnsi="Constantia"/>
        </w:rPr>
      </w:pPr>
      <w:r>
        <w:rPr>
          <w:rFonts w:ascii="Constantia" w:eastAsia="Calibri" w:hAnsi="Constantia"/>
          <w:b/>
          <w:lang w:eastAsia="en-US"/>
        </w:rPr>
        <w:tab/>
      </w:r>
      <w:r>
        <w:rPr>
          <w:rFonts w:ascii="Constantia" w:eastAsia="Calibri" w:hAnsi="Constantia"/>
          <w:b/>
          <w:lang w:eastAsia="en-US"/>
        </w:rPr>
        <w:tab/>
      </w:r>
      <w:r>
        <w:rPr>
          <w:rFonts w:ascii="Constantia" w:eastAsia="Calibri" w:hAnsi="Constantia"/>
          <w:b/>
          <w:lang w:eastAsia="en-US"/>
        </w:rPr>
        <w:tab/>
      </w:r>
      <w:r>
        <w:rPr>
          <w:rFonts w:ascii="Constantia" w:eastAsia="Calibri" w:hAnsi="Constantia"/>
          <w:b/>
          <w:lang w:eastAsia="en-US"/>
        </w:rPr>
        <w:tab/>
      </w:r>
      <w:r>
        <w:rPr>
          <w:rFonts w:ascii="Constantia" w:eastAsia="Calibri" w:hAnsi="Constantia"/>
          <w:b/>
          <w:lang w:eastAsia="en-US"/>
        </w:rPr>
        <w:tab/>
      </w:r>
      <w:r>
        <w:rPr>
          <w:rFonts w:ascii="Constantia" w:eastAsia="Calibri" w:hAnsi="Constantia"/>
          <w:b/>
          <w:lang w:eastAsia="en-US"/>
        </w:rPr>
        <w:tab/>
      </w:r>
      <w:r w:rsidRPr="006E1449">
        <w:rPr>
          <w:rFonts w:ascii="Constantia" w:eastAsia="Calibri" w:hAnsi="Constantia"/>
          <w:b/>
          <w:u w:val="single"/>
          <w:lang w:eastAsia="en-US"/>
        </w:rPr>
        <w:t>Határidő</w:t>
      </w:r>
      <w:r w:rsidRPr="006E1449">
        <w:rPr>
          <w:rFonts w:ascii="Constantia" w:eastAsia="Calibri" w:hAnsi="Constantia"/>
          <w:lang w:eastAsia="en-US"/>
        </w:rPr>
        <w:t xml:space="preserve">: </w:t>
      </w:r>
      <w:r>
        <w:rPr>
          <w:rFonts w:ascii="Constantia" w:eastAsia="Calibri" w:hAnsi="Constantia"/>
          <w:lang w:eastAsia="en-US"/>
        </w:rPr>
        <w:tab/>
      </w:r>
      <w:r w:rsidRPr="006E1449">
        <w:rPr>
          <w:rFonts w:ascii="Constantia" w:eastAsia="Calibri" w:hAnsi="Constantia"/>
          <w:lang w:eastAsia="en-US"/>
        </w:rPr>
        <w:t>2022. március 31.</w:t>
      </w:r>
    </w:p>
    <w:p w14:paraId="6171A418" w14:textId="3E18F968" w:rsidR="006E1449" w:rsidRDefault="006E1449" w:rsidP="00906095">
      <w:pPr>
        <w:rPr>
          <w:rFonts w:ascii="Constantia" w:eastAsiaTheme="minorEastAsia" w:hAnsi="Constantia" w:cs="Arial"/>
          <w:bCs/>
        </w:rPr>
      </w:pPr>
    </w:p>
    <w:p w14:paraId="456DE212" w14:textId="4B0C38A7" w:rsidR="00D25EB2" w:rsidRDefault="00D25EB2" w:rsidP="00530448">
      <w:pPr>
        <w:rPr>
          <w:rFonts w:ascii="Constantia" w:eastAsiaTheme="minorEastAsia" w:hAnsi="Constantia" w:cs="Arial"/>
          <w:bCs/>
        </w:rPr>
      </w:pPr>
    </w:p>
    <w:p w14:paraId="14FED5DD" w14:textId="0F5F322A" w:rsidR="00D25EB2" w:rsidRDefault="00D25EB2" w:rsidP="00530448">
      <w:pPr>
        <w:rPr>
          <w:rFonts w:ascii="Constantia" w:eastAsiaTheme="minorEastAsia" w:hAnsi="Constantia" w:cs="Arial"/>
          <w:bCs/>
        </w:rPr>
      </w:pPr>
    </w:p>
    <w:p w14:paraId="42808216" w14:textId="58E12907" w:rsidR="00D25EB2" w:rsidRPr="00832751" w:rsidRDefault="0040705E" w:rsidP="00A71CF7">
      <w:pPr>
        <w:pStyle w:val="Szvegtrzs"/>
        <w:ind w:right="141"/>
        <w:rPr>
          <w:rFonts w:ascii="Constantia" w:hAnsi="Constantia"/>
          <w:b/>
          <w:i w:val="0"/>
          <w:u w:val="single"/>
        </w:rPr>
      </w:pPr>
      <w:r>
        <w:rPr>
          <w:rFonts w:ascii="Constantia" w:hAnsi="Constantia"/>
          <w:b/>
          <w:u w:val="single"/>
        </w:rPr>
        <w:t>74</w:t>
      </w:r>
      <w:r w:rsidR="00D25EB2" w:rsidRPr="00832751">
        <w:rPr>
          <w:rFonts w:ascii="Constantia" w:hAnsi="Constantia"/>
          <w:b/>
          <w:u w:val="single"/>
        </w:rPr>
        <w:t>/2022. (II.24.) közgyűlési határozat</w:t>
      </w:r>
    </w:p>
    <w:p w14:paraId="5214358C" w14:textId="6BA20AAD" w:rsidR="00D25EB2" w:rsidRDefault="00D25EB2" w:rsidP="00530448">
      <w:pPr>
        <w:rPr>
          <w:rFonts w:ascii="Constantia" w:eastAsiaTheme="minorEastAsia" w:hAnsi="Constantia" w:cs="Arial"/>
          <w:bCs/>
        </w:rPr>
      </w:pPr>
      <w:r>
        <w:rPr>
          <w:rFonts w:ascii="Constantia" w:eastAsiaTheme="minorEastAsia" w:hAnsi="Constantia" w:cs="Arial"/>
          <w:bCs/>
        </w:rPr>
        <w:t xml:space="preserve"> </w:t>
      </w:r>
    </w:p>
    <w:p w14:paraId="1418305A" w14:textId="77777777" w:rsidR="00D25EB2" w:rsidRPr="00D25EB2" w:rsidRDefault="00D25EB2" w:rsidP="00D25EB2">
      <w:pPr>
        <w:jc w:val="both"/>
        <w:rPr>
          <w:rFonts w:ascii="Constantia" w:hAnsi="Constantia"/>
        </w:rPr>
      </w:pPr>
      <w:r w:rsidRPr="00D25EB2">
        <w:rPr>
          <w:rFonts w:ascii="Constantia" w:hAnsi="Constantia"/>
        </w:rPr>
        <w:t xml:space="preserve">Eger Megyei Jogú Város Önkormányzata Közgyűlése felkéri a szociális területért felelős alpolgármestert, hogy készítse el és terjessze a Közgyűlés elé az önkormányzat tulajdonában álló bérlakások elmúlt öt éves (2017. január 1.-2021. december 31.) bérbeadási gyakorlatáról szóló beszámolót és annak mellékleteként a bérlőkijelölésben érintettek névjegyzékét. </w:t>
      </w:r>
    </w:p>
    <w:p w14:paraId="7F03B18D" w14:textId="77777777" w:rsidR="00D25EB2" w:rsidRDefault="00D25EB2" w:rsidP="00D25EB2">
      <w:pPr>
        <w:ind w:left="426"/>
        <w:rPr>
          <w:rFonts w:ascii="Constantia" w:hAnsi="Constantia"/>
        </w:rPr>
      </w:pPr>
    </w:p>
    <w:p w14:paraId="4BBF6BA7" w14:textId="77777777" w:rsidR="00D25EB2" w:rsidRPr="00D25EB2" w:rsidRDefault="00D25EB2" w:rsidP="00D25EB2">
      <w:pPr>
        <w:ind w:left="3258" w:firstLine="282"/>
        <w:rPr>
          <w:rFonts w:ascii="Constantia" w:hAnsi="Constantia"/>
        </w:rPr>
      </w:pPr>
      <w:r w:rsidRPr="00D25EB2">
        <w:rPr>
          <w:rFonts w:ascii="Constantia" w:hAnsi="Constantia"/>
          <w:b/>
          <w:bCs/>
          <w:u w:val="single"/>
        </w:rPr>
        <w:t>Felelős:</w:t>
      </w:r>
      <w:r w:rsidRPr="00D25EB2">
        <w:rPr>
          <w:rFonts w:ascii="Constantia" w:hAnsi="Constantia"/>
        </w:rPr>
        <w:t xml:space="preserve"> </w:t>
      </w:r>
      <w:r>
        <w:rPr>
          <w:rFonts w:ascii="Constantia" w:hAnsi="Constantia"/>
        </w:rPr>
        <w:tab/>
      </w:r>
      <w:r w:rsidRPr="00D25EB2">
        <w:rPr>
          <w:rFonts w:ascii="Constantia" w:hAnsi="Constantia"/>
        </w:rPr>
        <w:t>Farkas Attila alpolgármester</w:t>
      </w:r>
    </w:p>
    <w:p w14:paraId="0991C235" w14:textId="77777777" w:rsidR="00D25EB2" w:rsidRDefault="00D25EB2" w:rsidP="00D25EB2">
      <w:pPr>
        <w:ind w:left="426"/>
        <w:rPr>
          <w:rFonts w:ascii="Constantia" w:hAnsi="Constantia"/>
        </w:rPr>
      </w:pPr>
    </w:p>
    <w:p w14:paraId="37D42B3E" w14:textId="24FC98D7" w:rsidR="00D25EB2" w:rsidRPr="00D25EB2" w:rsidRDefault="00D25EB2" w:rsidP="00D25EB2">
      <w:pPr>
        <w:ind w:left="2976" w:firstLine="564"/>
        <w:rPr>
          <w:rFonts w:ascii="Constantia" w:hAnsi="Constantia"/>
        </w:rPr>
      </w:pPr>
      <w:r w:rsidRPr="00D25EB2">
        <w:rPr>
          <w:rFonts w:ascii="Constantia" w:hAnsi="Constantia"/>
          <w:b/>
          <w:bCs/>
          <w:u w:val="single"/>
        </w:rPr>
        <w:t>Határidő:</w:t>
      </w:r>
      <w:r w:rsidRPr="00D25EB2">
        <w:rPr>
          <w:rFonts w:ascii="Constantia" w:hAnsi="Constantia"/>
        </w:rPr>
        <w:t xml:space="preserve"> </w:t>
      </w:r>
      <w:r>
        <w:rPr>
          <w:rFonts w:ascii="Constantia" w:hAnsi="Constantia"/>
        </w:rPr>
        <w:tab/>
      </w:r>
      <w:r w:rsidRPr="00D25EB2">
        <w:rPr>
          <w:rFonts w:ascii="Constantia" w:hAnsi="Constantia"/>
        </w:rPr>
        <w:t xml:space="preserve">2022. </w:t>
      </w:r>
      <w:r w:rsidR="00492B82">
        <w:rPr>
          <w:rFonts w:ascii="Constantia" w:hAnsi="Constantia"/>
        </w:rPr>
        <w:t>június 30.</w:t>
      </w:r>
    </w:p>
    <w:p w14:paraId="5533D218" w14:textId="77777777" w:rsidR="00D25EB2" w:rsidRDefault="00D25EB2" w:rsidP="00530448">
      <w:pPr>
        <w:rPr>
          <w:rFonts w:ascii="Constantia" w:eastAsiaTheme="minorEastAsia" w:hAnsi="Constantia" w:cs="Arial"/>
          <w:bCs/>
        </w:rPr>
      </w:pPr>
    </w:p>
    <w:p w14:paraId="2C036C6D" w14:textId="2EE630DE" w:rsidR="00D25EB2" w:rsidRDefault="00D25EB2" w:rsidP="00D25EB2">
      <w:pPr>
        <w:rPr>
          <w:rFonts w:ascii="Constantia" w:eastAsiaTheme="minorEastAsia" w:hAnsi="Constantia" w:cs="Arial"/>
          <w:bCs/>
        </w:rPr>
      </w:pPr>
    </w:p>
    <w:p w14:paraId="1A635569" w14:textId="77777777" w:rsidR="00D25EB2" w:rsidRDefault="00D25EB2" w:rsidP="00D25EB2">
      <w:pPr>
        <w:rPr>
          <w:rFonts w:ascii="Constantia" w:eastAsiaTheme="minorEastAsia" w:hAnsi="Constantia" w:cs="Arial"/>
          <w:bCs/>
        </w:rPr>
      </w:pPr>
    </w:p>
    <w:p w14:paraId="6FD05F61" w14:textId="0ED06B88" w:rsidR="00D25EB2" w:rsidRPr="00832751" w:rsidRDefault="0040705E" w:rsidP="00D25EB2">
      <w:pPr>
        <w:pStyle w:val="Szvegtrzs"/>
        <w:ind w:right="141"/>
        <w:rPr>
          <w:rFonts w:ascii="Constantia" w:hAnsi="Constantia"/>
          <w:b/>
          <w:i w:val="0"/>
          <w:u w:val="single"/>
        </w:rPr>
      </w:pPr>
      <w:r>
        <w:rPr>
          <w:rFonts w:ascii="Constantia" w:hAnsi="Constantia"/>
          <w:b/>
          <w:u w:val="single"/>
        </w:rPr>
        <w:t>75</w:t>
      </w:r>
      <w:r w:rsidR="00D25EB2" w:rsidRPr="00832751">
        <w:rPr>
          <w:rFonts w:ascii="Constantia" w:hAnsi="Constantia"/>
          <w:b/>
          <w:u w:val="single"/>
        </w:rPr>
        <w:t>/2022. (II.24.) közgyűlési határozat</w:t>
      </w:r>
    </w:p>
    <w:p w14:paraId="27E7FBF5" w14:textId="77777777" w:rsidR="00D25EB2" w:rsidRDefault="00D25EB2" w:rsidP="00D25EB2">
      <w:pPr>
        <w:rPr>
          <w:rFonts w:ascii="Constantia" w:eastAsiaTheme="minorEastAsia" w:hAnsi="Constantia" w:cs="Arial"/>
          <w:bCs/>
        </w:rPr>
      </w:pPr>
      <w:r>
        <w:rPr>
          <w:rFonts w:ascii="Constantia" w:eastAsiaTheme="minorEastAsia" w:hAnsi="Constantia" w:cs="Arial"/>
          <w:bCs/>
        </w:rPr>
        <w:t xml:space="preserve"> </w:t>
      </w:r>
    </w:p>
    <w:p w14:paraId="6AE34FC8" w14:textId="77777777" w:rsidR="00492B82" w:rsidRPr="008B7F59" w:rsidRDefault="00D25EB2" w:rsidP="00492B82">
      <w:pPr>
        <w:contextualSpacing/>
        <w:jc w:val="both"/>
        <w:rPr>
          <w:rFonts w:ascii="Constantia" w:hAnsi="Constantia"/>
        </w:rPr>
      </w:pPr>
      <w:r w:rsidRPr="00D25EB2">
        <w:rPr>
          <w:rFonts w:ascii="Constantia" w:hAnsi="Constantia"/>
        </w:rPr>
        <w:t xml:space="preserve">Eger Megyei Jogú Város Önkormányzata Közgyűlése felkéri a jegyzőt, hogy készítse el az önkormányzat tulajdonában álló bérlakások bérbeadásának, valamint a bérleti díjak és a külön szolgáltatások díjai megállapításának szabályairól szóló 26/2009. (V. 29.) önkormányzati rendelet módosított </w:t>
      </w:r>
      <w:r w:rsidR="00492B82" w:rsidRPr="008B7F59">
        <w:rPr>
          <w:rFonts w:ascii="Constantia" w:hAnsi="Constantia"/>
        </w:rPr>
        <w:t>rendelettervezetét a transzparencia biztosításával.</w:t>
      </w:r>
    </w:p>
    <w:p w14:paraId="2D78971B" w14:textId="77777777" w:rsidR="00492B82" w:rsidRPr="008B7F59" w:rsidRDefault="00492B82" w:rsidP="00492B82">
      <w:pPr>
        <w:ind w:left="426"/>
        <w:rPr>
          <w:rFonts w:ascii="Constantia" w:hAnsi="Constantia"/>
        </w:rPr>
      </w:pPr>
    </w:p>
    <w:p w14:paraId="0649AC92" w14:textId="77777777" w:rsidR="00492B82" w:rsidRPr="008B7F59" w:rsidRDefault="00492B82" w:rsidP="00492B82">
      <w:pPr>
        <w:ind w:left="3258" w:firstLine="282"/>
        <w:rPr>
          <w:rFonts w:ascii="Constantia" w:hAnsi="Constantia"/>
        </w:rPr>
      </w:pPr>
      <w:r w:rsidRPr="008B7F59">
        <w:rPr>
          <w:rFonts w:ascii="Constantia" w:hAnsi="Constantia"/>
          <w:b/>
          <w:bCs/>
          <w:u w:val="single"/>
        </w:rPr>
        <w:t>Felelős:</w:t>
      </w:r>
      <w:r w:rsidRPr="008B7F59">
        <w:rPr>
          <w:rFonts w:ascii="Constantia" w:hAnsi="Constantia"/>
        </w:rPr>
        <w:t xml:space="preserve"> </w:t>
      </w:r>
      <w:r w:rsidRPr="008B7F59">
        <w:rPr>
          <w:rFonts w:ascii="Constantia" w:hAnsi="Constantia"/>
        </w:rPr>
        <w:tab/>
        <w:t xml:space="preserve">dr. </w:t>
      </w:r>
      <w:proofErr w:type="spellStart"/>
      <w:r w:rsidRPr="008B7F59">
        <w:rPr>
          <w:rFonts w:ascii="Constantia" w:hAnsi="Constantia"/>
        </w:rPr>
        <w:t>Bánhidy</w:t>
      </w:r>
      <w:proofErr w:type="spellEnd"/>
      <w:r w:rsidRPr="008B7F59">
        <w:rPr>
          <w:rFonts w:ascii="Constantia" w:hAnsi="Constantia"/>
        </w:rPr>
        <w:t xml:space="preserve"> Péter jegyző</w:t>
      </w:r>
    </w:p>
    <w:p w14:paraId="536E14A3" w14:textId="77777777" w:rsidR="00492B82" w:rsidRPr="008B7F59" w:rsidRDefault="00492B82" w:rsidP="00492B82">
      <w:pPr>
        <w:ind w:left="426"/>
        <w:rPr>
          <w:rFonts w:ascii="Constantia" w:hAnsi="Constantia"/>
        </w:rPr>
      </w:pPr>
      <w:r w:rsidRPr="008B7F59">
        <w:rPr>
          <w:rFonts w:ascii="Constantia" w:hAnsi="Constantia"/>
        </w:rPr>
        <w:t xml:space="preserve"> </w:t>
      </w:r>
      <w:r w:rsidRPr="008B7F59">
        <w:rPr>
          <w:rFonts w:ascii="Constantia" w:hAnsi="Constantia"/>
        </w:rPr>
        <w:tab/>
      </w:r>
      <w:r w:rsidRPr="008B7F59">
        <w:rPr>
          <w:rFonts w:ascii="Constantia" w:hAnsi="Constantia"/>
        </w:rPr>
        <w:tab/>
      </w:r>
      <w:r w:rsidRPr="008B7F59">
        <w:rPr>
          <w:rFonts w:ascii="Constantia" w:hAnsi="Constantia"/>
        </w:rPr>
        <w:tab/>
      </w:r>
      <w:r w:rsidRPr="008B7F59">
        <w:rPr>
          <w:rFonts w:ascii="Constantia" w:hAnsi="Constantia"/>
        </w:rPr>
        <w:tab/>
      </w:r>
    </w:p>
    <w:p w14:paraId="411A8283" w14:textId="77777777" w:rsidR="00492B82" w:rsidRPr="008B7F59" w:rsidRDefault="00492B82" w:rsidP="00492B82">
      <w:pPr>
        <w:ind w:left="2976" w:firstLine="564"/>
        <w:rPr>
          <w:rFonts w:ascii="Constantia" w:hAnsi="Constantia"/>
        </w:rPr>
      </w:pPr>
      <w:r w:rsidRPr="008B7F59">
        <w:rPr>
          <w:rFonts w:ascii="Constantia" w:hAnsi="Constantia"/>
          <w:b/>
          <w:bCs/>
          <w:u w:val="single"/>
        </w:rPr>
        <w:t>Határidő:</w:t>
      </w:r>
      <w:r w:rsidRPr="008B7F59">
        <w:rPr>
          <w:rFonts w:ascii="Constantia" w:hAnsi="Constantia"/>
        </w:rPr>
        <w:t xml:space="preserve"> </w:t>
      </w:r>
      <w:r w:rsidRPr="008B7F59">
        <w:rPr>
          <w:rFonts w:ascii="Constantia" w:hAnsi="Constantia"/>
        </w:rPr>
        <w:tab/>
        <w:t>2022. augusztus 15.</w:t>
      </w:r>
    </w:p>
    <w:p w14:paraId="45DF4B5D" w14:textId="310DB881" w:rsidR="00A133CA" w:rsidRPr="00832751" w:rsidRDefault="0040705E" w:rsidP="00492B82">
      <w:pPr>
        <w:contextualSpacing/>
        <w:jc w:val="both"/>
        <w:rPr>
          <w:rFonts w:ascii="Constantia" w:hAnsi="Constantia"/>
          <w:b/>
          <w:i/>
          <w:u w:val="single"/>
        </w:rPr>
      </w:pPr>
      <w:r>
        <w:rPr>
          <w:rFonts w:ascii="Constantia" w:hAnsi="Constantia"/>
          <w:b/>
          <w:u w:val="single"/>
        </w:rPr>
        <w:lastRenderedPageBreak/>
        <w:t>76</w:t>
      </w:r>
      <w:r w:rsidR="00A133CA" w:rsidRPr="00832751">
        <w:rPr>
          <w:rFonts w:ascii="Constantia" w:hAnsi="Constantia"/>
          <w:b/>
          <w:u w:val="single"/>
        </w:rPr>
        <w:t>/2022. (II.24.) közgyűlési határozat</w:t>
      </w:r>
    </w:p>
    <w:p w14:paraId="646E243F" w14:textId="7071701B" w:rsidR="00A133CA" w:rsidRDefault="00A133CA" w:rsidP="00530448">
      <w:pPr>
        <w:ind w:left="705" w:hanging="705"/>
        <w:jc w:val="both"/>
        <w:rPr>
          <w:rFonts w:ascii="Constantia" w:eastAsiaTheme="minorEastAsia" w:hAnsi="Constantia" w:cs="Arial"/>
          <w:bCs/>
        </w:rPr>
      </w:pPr>
    </w:p>
    <w:p w14:paraId="356CD8A1" w14:textId="77777777" w:rsidR="00A133CA" w:rsidRPr="00D25EB2" w:rsidRDefault="00A133CA" w:rsidP="00A133CA">
      <w:pPr>
        <w:jc w:val="both"/>
        <w:rPr>
          <w:rFonts w:ascii="Constantia" w:eastAsia="Calibri" w:hAnsi="Constantia" w:cs="Constantia"/>
          <w:b/>
          <w:bCs/>
          <w:lang w:eastAsia="en-US"/>
        </w:rPr>
      </w:pPr>
      <w:r w:rsidRPr="00D25EB2">
        <w:rPr>
          <w:rFonts w:ascii="Constantia" w:eastAsia="Calibri" w:hAnsi="Constantia" w:cs="Constantia"/>
          <w:bCs/>
          <w:lang w:eastAsia="en-US"/>
        </w:rPr>
        <w:t>Eger Megyei Jogú Város Közgyűlése a Polgármester 2022. évi szabadságának ütemezését az alábbiak szerint hagyja jóvá</w:t>
      </w:r>
      <w:r w:rsidRPr="00D25EB2">
        <w:rPr>
          <w:rFonts w:ascii="Constantia" w:eastAsia="Calibri" w:hAnsi="Constantia" w:cs="Constantia"/>
          <w:b/>
          <w:bCs/>
          <w:lang w:eastAsia="en-US"/>
        </w:rPr>
        <w:t>:</w:t>
      </w:r>
    </w:p>
    <w:p w14:paraId="2BBF6404" w14:textId="77777777" w:rsidR="00A133CA" w:rsidRPr="00D25EB2" w:rsidRDefault="00A133CA" w:rsidP="00A133CA">
      <w:pPr>
        <w:jc w:val="both"/>
        <w:rPr>
          <w:rFonts w:ascii="Constantia" w:eastAsia="Calibri" w:hAnsi="Constantia" w:cs="Constantia"/>
          <w:b/>
          <w:bCs/>
          <w:sz w:val="10"/>
          <w:szCs w:val="10"/>
          <w:lang w:eastAsia="en-US"/>
        </w:rPr>
      </w:pPr>
    </w:p>
    <w:p w14:paraId="686CCAE3" w14:textId="77777777" w:rsidR="00A133CA" w:rsidRPr="00D25EB2" w:rsidRDefault="00A133CA" w:rsidP="00A133CA">
      <w:pPr>
        <w:jc w:val="both"/>
        <w:rPr>
          <w:rFonts w:ascii="Constantia" w:eastAsia="Calibri" w:hAnsi="Constantia" w:cs="Consolas"/>
          <w:b/>
          <w:lang w:eastAsia="en-US"/>
        </w:rPr>
      </w:pPr>
      <w:r w:rsidRPr="00D25EB2">
        <w:rPr>
          <w:rFonts w:ascii="Constantia" w:eastAsia="Calibri" w:hAnsi="Constantia" w:cs="Consolas"/>
          <w:b/>
          <w:lang w:eastAsia="en-US"/>
        </w:rPr>
        <w:t>2022 év</w:t>
      </w:r>
    </w:p>
    <w:p w14:paraId="30B053B6" w14:textId="77777777" w:rsidR="00A133CA" w:rsidRPr="00D25EB2" w:rsidRDefault="00A133CA" w:rsidP="00A133CA">
      <w:pPr>
        <w:jc w:val="both"/>
        <w:rPr>
          <w:rFonts w:ascii="Constantia" w:eastAsia="Calibri" w:hAnsi="Constantia" w:cs="Consolas"/>
          <w:sz w:val="8"/>
          <w:szCs w:val="8"/>
          <w:lang w:eastAsia="en-US"/>
        </w:rPr>
      </w:pPr>
    </w:p>
    <w:p w14:paraId="77884082" w14:textId="77777777" w:rsidR="00A133CA" w:rsidRPr="00D25EB2" w:rsidRDefault="00A133CA" w:rsidP="00A133CA">
      <w:pPr>
        <w:ind w:left="567"/>
        <w:jc w:val="both"/>
        <w:rPr>
          <w:rFonts w:ascii="Constantia" w:eastAsia="Calibri" w:hAnsi="Constantia" w:cs="Consolas"/>
          <w:lang w:eastAsia="en-US"/>
        </w:rPr>
      </w:pPr>
      <w:r w:rsidRPr="00D25EB2">
        <w:rPr>
          <w:rFonts w:ascii="Constantia" w:eastAsia="Calibri" w:hAnsi="Constantia" w:cs="Consolas"/>
          <w:lang w:eastAsia="en-US"/>
        </w:rPr>
        <w:t xml:space="preserve">január </w:t>
      </w:r>
      <w:r w:rsidRPr="00D25EB2">
        <w:rPr>
          <w:rFonts w:ascii="Constantia" w:eastAsia="Calibri" w:hAnsi="Constantia" w:cs="Consolas"/>
          <w:lang w:eastAsia="en-US"/>
        </w:rPr>
        <w:tab/>
      </w:r>
      <w:r w:rsidRPr="00D25EB2">
        <w:rPr>
          <w:rFonts w:ascii="Constantia" w:eastAsia="Calibri" w:hAnsi="Constantia" w:cs="Consolas"/>
          <w:lang w:eastAsia="en-US"/>
        </w:rPr>
        <w:tab/>
      </w:r>
      <w:r>
        <w:rPr>
          <w:rFonts w:ascii="Constantia" w:eastAsia="Calibri" w:hAnsi="Constantia" w:cs="Consolas"/>
          <w:lang w:eastAsia="en-US"/>
        </w:rPr>
        <w:t xml:space="preserve"> </w:t>
      </w:r>
      <w:r w:rsidRPr="00D25EB2">
        <w:rPr>
          <w:rFonts w:ascii="Constantia" w:eastAsia="Calibri" w:hAnsi="Constantia" w:cs="Consolas"/>
          <w:lang w:eastAsia="en-US"/>
        </w:rPr>
        <w:t>0 nap</w:t>
      </w:r>
    </w:p>
    <w:p w14:paraId="411FC1CC" w14:textId="77777777" w:rsidR="00A133CA" w:rsidRPr="00D25EB2" w:rsidRDefault="00A133CA" w:rsidP="00A133CA">
      <w:pPr>
        <w:ind w:left="567"/>
        <w:jc w:val="both"/>
        <w:rPr>
          <w:rFonts w:ascii="Constantia" w:eastAsia="Calibri" w:hAnsi="Constantia" w:cs="Consolas"/>
          <w:lang w:eastAsia="en-US"/>
        </w:rPr>
      </w:pPr>
      <w:r w:rsidRPr="00D25EB2">
        <w:rPr>
          <w:rFonts w:ascii="Constantia" w:eastAsia="Calibri" w:hAnsi="Constantia" w:cs="Consolas"/>
          <w:lang w:eastAsia="en-US"/>
        </w:rPr>
        <w:t>február</w:t>
      </w:r>
      <w:r w:rsidRPr="00D25EB2">
        <w:rPr>
          <w:rFonts w:ascii="Constantia" w:eastAsia="Calibri" w:hAnsi="Constantia" w:cs="Consolas"/>
          <w:lang w:eastAsia="en-US"/>
        </w:rPr>
        <w:tab/>
      </w:r>
      <w:r w:rsidRPr="00D25EB2">
        <w:rPr>
          <w:rFonts w:ascii="Constantia" w:eastAsia="Calibri" w:hAnsi="Constantia" w:cs="Consolas"/>
          <w:lang w:eastAsia="en-US"/>
        </w:rPr>
        <w:tab/>
      </w:r>
      <w:r>
        <w:rPr>
          <w:rFonts w:ascii="Constantia" w:eastAsia="Calibri" w:hAnsi="Constantia" w:cs="Consolas"/>
          <w:lang w:eastAsia="en-US"/>
        </w:rPr>
        <w:t xml:space="preserve"> </w:t>
      </w:r>
      <w:r w:rsidRPr="00D25EB2">
        <w:rPr>
          <w:rFonts w:ascii="Constantia" w:eastAsia="Calibri" w:hAnsi="Constantia" w:cs="Consolas"/>
          <w:lang w:eastAsia="en-US"/>
        </w:rPr>
        <w:t>3 nap</w:t>
      </w:r>
    </w:p>
    <w:p w14:paraId="7A5A91A3" w14:textId="77777777" w:rsidR="00A133CA" w:rsidRPr="00D25EB2" w:rsidRDefault="00A133CA" w:rsidP="00A133CA">
      <w:pPr>
        <w:ind w:left="567"/>
        <w:jc w:val="both"/>
        <w:rPr>
          <w:rFonts w:ascii="Constantia" w:eastAsia="Calibri" w:hAnsi="Constantia" w:cs="Consolas"/>
          <w:lang w:eastAsia="en-US"/>
        </w:rPr>
      </w:pPr>
      <w:r w:rsidRPr="00D25EB2">
        <w:rPr>
          <w:rFonts w:ascii="Constantia" w:eastAsia="Calibri" w:hAnsi="Constantia" w:cs="Consolas"/>
          <w:lang w:eastAsia="en-US"/>
        </w:rPr>
        <w:t xml:space="preserve">március </w:t>
      </w:r>
      <w:r w:rsidRPr="00D25EB2">
        <w:rPr>
          <w:rFonts w:ascii="Constantia" w:eastAsia="Calibri" w:hAnsi="Constantia" w:cs="Consolas"/>
          <w:lang w:eastAsia="en-US"/>
        </w:rPr>
        <w:tab/>
        <w:t>13 nap</w:t>
      </w:r>
    </w:p>
    <w:p w14:paraId="7F9214F2" w14:textId="77777777" w:rsidR="00A133CA" w:rsidRPr="00D25EB2" w:rsidRDefault="00A133CA" w:rsidP="00A133CA">
      <w:pPr>
        <w:ind w:left="567"/>
        <w:jc w:val="both"/>
        <w:rPr>
          <w:rFonts w:ascii="Constantia" w:eastAsia="Calibri" w:hAnsi="Constantia" w:cs="Consolas"/>
          <w:lang w:eastAsia="en-US"/>
        </w:rPr>
      </w:pPr>
      <w:r w:rsidRPr="00D25EB2">
        <w:rPr>
          <w:rFonts w:ascii="Constantia" w:eastAsia="Calibri" w:hAnsi="Constantia" w:cs="Consolas"/>
          <w:lang w:eastAsia="en-US"/>
        </w:rPr>
        <w:t xml:space="preserve">április </w:t>
      </w:r>
      <w:r w:rsidRPr="00D25EB2">
        <w:rPr>
          <w:rFonts w:ascii="Constantia" w:eastAsia="Calibri" w:hAnsi="Constantia" w:cs="Consolas"/>
          <w:lang w:eastAsia="en-US"/>
        </w:rPr>
        <w:tab/>
      </w:r>
      <w:r w:rsidRPr="00D25EB2">
        <w:rPr>
          <w:rFonts w:ascii="Constantia" w:eastAsia="Calibri" w:hAnsi="Constantia" w:cs="Consolas"/>
          <w:lang w:eastAsia="en-US"/>
        </w:rPr>
        <w:tab/>
      </w:r>
      <w:r>
        <w:rPr>
          <w:rFonts w:ascii="Constantia" w:eastAsia="Calibri" w:hAnsi="Constantia" w:cs="Consolas"/>
          <w:lang w:eastAsia="en-US"/>
        </w:rPr>
        <w:t xml:space="preserve"> </w:t>
      </w:r>
      <w:r w:rsidRPr="00D25EB2">
        <w:rPr>
          <w:rFonts w:ascii="Constantia" w:eastAsia="Calibri" w:hAnsi="Constantia" w:cs="Consolas"/>
          <w:lang w:eastAsia="en-US"/>
        </w:rPr>
        <w:t>7 nap</w:t>
      </w:r>
    </w:p>
    <w:p w14:paraId="223A7623" w14:textId="77777777" w:rsidR="00A133CA" w:rsidRPr="00D25EB2" w:rsidRDefault="00A133CA" w:rsidP="00A133CA">
      <w:pPr>
        <w:ind w:left="567"/>
        <w:jc w:val="both"/>
        <w:rPr>
          <w:rFonts w:ascii="Constantia" w:eastAsia="Calibri" w:hAnsi="Constantia" w:cs="Consolas"/>
          <w:lang w:eastAsia="en-US"/>
        </w:rPr>
      </w:pPr>
      <w:r w:rsidRPr="00D25EB2">
        <w:rPr>
          <w:rFonts w:ascii="Constantia" w:eastAsia="Calibri" w:hAnsi="Constantia" w:cs="Consolas"/>
          <w:lang w:eastAsia="en-US"/>
        </w:rPr>
        <w:t xml:space="preserve">május </w:t>
      </w:r>
      <w:r w:rsidRPr="00D25EB2">
        <w:rPr>
          <w:rFonts w:ascii="Constantia" w:eastAsia="Calibri" w:hAnsi="Constantia" w:cs="Consolas"/>
          <w:lang w:eastAsia="en-US"/>
        </w:rPr>
        <w:tab/>
      </w:r>
      <w:r w:rsidRPr="00D25EB2">
        <w:rPr>
          <w:rFonts w:ascii="Constantia" w:eastAsia="Calibri" w:hAnsi="Constantia" w:cs="Consolas"/>
          <w:lang w:eastAsia="en-US"/>
        </w:rPr>
        <w:tab/>
      </w:r>
      <w:r>
        <w:rPr>
          <w:rFonts w:ascii="Constantia" w:eastAsia="Calibri" w:hAnsi="Constantia" w:cs="Consolas"/>
          <w:lang w:eastAsia="en-US"/>
        </w:rPr>
        <w:t xml:space="preserve"> </w:t>
      </w:r>
      <w:r w:rsidRPr="00D25EB2">
        <w:rPr>
          <w:rFonts w:ascii="Constantia" w:eastAsia="Calibri" w:hAnsi="Constantia" w:cs="Consolas"/>
          <w:lang w:eastAsia="en-US"/>
        </w:rPr>
        <w:t>7 nap</w:t>
      </w:r>
    </w:p>
    <w:p w14:paraId="37D2D7AF" w14:textId="77777777" w:rsidR="00A133CA" w:rsidRPr="00D25EB2" w:rsidRDefault="00A133CA" w:rsidP="00A133CA">
      <w:pPr>
        <w:ind w:left="567"/>
        <w:jc w:val="both"/>
        <w:rPr>
          <w:rFonts w:ascii="Constantia" w:eastAsia="Calibri" w:hAnsi="Constantia" w:cs="Consolas"/>
          <w:lang w:eastAsia="en-US"/>
        </w:rPr>
      </w:pPr>
      <w:r w:rsidRPr="00D25EB2">
        <w:rPr>
          <w:rFonts w:ascii="Constantia" w:eastAsia="Calibri" w:hAnsi="Constantia" w:cs="Consolas"/>
          <w:lang w:eastAsia="en-US"/>
        </w:rPr>
        <w:t>június</w:t>
      </w:r>
      <w:r w:rsidRPr="00D25EB2">
        <w:rPr>
          <w:rFonts w:ascii="Constantia" w:eastAsia="Calibri" w:hAnsi="Constantia" w:cs="Consolas"/>
          <w:lang w:eastAsia="en-US"/>
        </w:rPr>
        <w:tab/>
      </w:r>
      <w:r w:rsidRPr="00D25EB2">
        <w:rPr>
          <w:rFonts w:ascii="Constantia" w:eastAsia="Calibri" w:hAnsi="Constantia" w:cs="Consolas"/>
          <w:lang w:eastAsia="en-US"/>
        </w:rPr>
        <w:tab/>
        <w:t>13 nap</w:t>
      </w:r>
    </w:p>
    <w:p w14:paraId="2EA92C8B" w14:textId="77777777" w:rsidR="00A133CA" w:rsidRPr="00D25EB2" w:rsidRDefault="00A133CA" w:rsidP="00A133CA">
      <w:pPr>
        <w:ind w:left="567"/>
        <w:jc w:val="both"/>
        <w:rPr>
          <w:rFonts w:ascii="Constantia" w:eastAsia="Calibri" w:hAnsi="Constantia" w:cs="Consolas"/>
          <w:lang w:eastAsia="en-US"/>
        </w:rPr>
      </w:pPr>
      <w:r w:rsidRPr="00D25EB2">
        <w:rPr>
          <w:rFonts w:ascii="Constantia" w:eastAsia="Calibri" w:hAnsi="Constantia" w:cs="Consolas"/>
          <w:lang w:eastAsia="en-US"/>
        </w:rPr>
        <w:t xml:space="preserve">július </w:t>
      </w:r>
      <w:r w:rsidRPr="00D25EB2">
        <w:rPr>
          <w:rFonts w:ascii="Constantia" w:eastAsia="Calibri" w:hAnsi="Constantia" w:cs="Consolas"/>
          <w:lang w:eastAsia="en-US"/>
        </w:rPr>
        <w:tab/>
      </w:r>
      <w:r w:rsidRPr="00D25EB2">
        <w:rPr>
          <w:rFonts w:ascii="Constantia" w:eastAsia="Calibri" w:hAnsi="Constantia" w:cs="Consolas"/>
          <w:lang w:eastAsia="en-US"/>
        </w:rPr>
        <w:tab/>
        <w:t>14 nap</w:t>
      </w:r>
    </w:p>
    <w:p w14:paraId="2B1E8D6A" w14:textId="77777777" w:rsidR="00A133CA" w:rsidRPr="00D25EB2" w:rsidRDefault="00A133CA" w:rsidP="00A133CA">
      <w:pPr>
        <w:ind w:left="567"/>
        <w:jc w:val="both"/>
        <w:rPr>
          <w:rFonts w:ascii="Constantia" w:eastAsia="Calibri" w:hAnsi="Constantia" w:cs="Consolas"/>
          <w:lang w:eastAsia="en-US"/>
        </w:rPr>
      </w:pPr>
      <w:r w:rsidRPr="00D25EB2">
        <w:rPr>
          <w:rFonts w:ascii="Constantia" w:eastAsia="Calibri" w:hAnsi="Constantia" w:cs="Consolas"/>
          <w:lang w:eastAsia="en-US"/>
        </w:rPr>
        <w:t xml:space="preserve">augusztus </w:t>
      </w:r>
      <w:r w:rsidRPr="00D25EB2">
        <w:rPr>
          <w:rFonts w:ascii="Constantia" w:eastAsia="Calibri" w:hAnsi="Constantia" w:cs="Consolas"/>
          <w:lang w:eastAsia="en-US"/>
        </w:rPr>
        <w:tab/>
        <w:t>13 nap</w:t>
      </w:r>
    </w:p>
    <w:p w14:paraId="4E23E8D5" w14:textId="77777777" w:rsidR="00A133CA" w:rsidRPr="00D25EB2" w:rsidRDefault="00A133CA" w:rsidP="00A133CA">
      <w:pPr>
        <w:ind w:left="567"/>
        <w:jc w:val="both"/>
        <w:rPr>
          <w:rFonts w:ascii="Constantia" w:eastAsia="Calibri" w:hAnsi="Constantia" w:cs="Consolas"/>
          <w:lang w:eastAsia="en-US"/>
        </w:rPr>
      </w:pPr>
      <w:r w:rsidRPr="00D25EB2">
        <w:rPr>
          <w:rFonts w:ascii="Constantia" w:eastAsia="Calibri" w:hAnsi="Constantia" w:cs="Consolas"/>
          <w:lang w:eastAsia="en-US"/>
        </w:rPr>
        <w:t xml:space="preserve">szeptember </w:t>
      </w:r>
      <w:r w:rsidRPr="00D25EB2">
        <w:rPr>
          <w:rFonts w:ascii="Constantia" w:eastAsia="Calibri" w:hAnsi="Constantia" w:cs="Consolas"/>
          <w:lang w:eastAsia="en-US"/>
        </w:rPr>
        <w:tab/>
        <w:t>10 nap</w:t>
      </w:r>
    </w:p>
    <w:p w14:paraId="52A81E9A" w14:textId="77777777" w:rsidR="00A133CA" w:rsidRPr="00D25EB2" w:rsidRDefault="00A133CA" w:rsidP="00A133CA">
      <w:pPr>
        <w:ind w:left="567"/>
        <w:jc w:val="both"/>
        <w:rPr>
          <w:rFonts w:ascii="Constantia" w:eastAsia="Calibri" w:hAnsi="Constantia" w:cs="Consolas"/>
          <w:lang w:eastAsia="en-US"/>
        </w:rPr>
      </w:pPr>
      <w:r w:rsidRPr="00D25EB2">
        <w:rPr>
          <w:rFonts w:ascii="Constantia" w:eastAsia="Calibri" w:hAnsi="Constantia" w:cs="Consolas"/>
          <w:lang w:eastAsia="en-US"/>
        </w:rPr>
        <w:t xml:space="preserve">október </w:t>
      </w:r>
      <w:r w:rsidRPr="00D25EB2">
        <w:rPr>
          <w:rFonts w:ascii="Constantia" w:eastAsia="Calibri" w:hAnsi="Constantia" w:cs="Consolas"/>
          <w:lang w:eastAsia="en-US"/>
        </w:rPr>
        <w:tab/>
        <w:t>10 nap</w:t>
      </w:r>
    </w:p>
    <w:p w14:paraId="16AAD104" w14:textId="77777777" w:rsidR="00A133CA" w:rsidRPr="00D25EB2" w:rsidRDefault="00A133CA" w:rsidP="00A133CA">
      <w:pPr>
        <w:ind w:left="567"/>
        <w:jc w:val="both"/>
        <w:rPr>
          <w:rFonts w:ascii="Constantia" w:eastAsia="Calibri" w:hAnsi="Constantia" w:cs="Consolas"/>
          <w:lang w:eastAsia="en-US"/>
        </w:rPr>
      </w:pPr>
      <w:r w:rsidRPr="00D25EB2">
        <w:rPr>
          <w:rFonts w:ascii="Constantia" w:eastAsia="Calibri" w:hAnsi="Constantia" w:cs="Consolas"/>
          <w:lang w:eastAsia="en-US"/>
        </w:rPr>
        <w:t xml:space="preserve">november </w:t>
      </w:r>
      <w:r w:rsidRPr="00D25EB2">
        <w:rPr>
          <w:rFonts w:ascii="Constantia" w:eastAsia="Calibri" w:hAnsi="Constantia" w:cs="Consolas"/>
          <w:lang w:eastAsia="en-US"/>
        </w:rPr>
        <w:tab/>
      </w:r>
      <w:r>
        <w:rPr>
          <w:rFonts w:ascii="Constantia" w:eastAsia="Calibri" w:hAnsi="Constantia" w:cs="Consolas"/>
          <w:lang w:eastAsia="en-US"/>
        </w:rPr>
        <w:t xml:space="preserve"> </w:t>
      </w:r>
      <w:r w:rsidRPr="00D25EB2">
        <w:rPr>
          <w:rFonts w:ascii="Constantia" w:eastAsia="Calibri" w:hAnsi="Constantia" w:cs="Consolas"/>
          <w:lang w:eastAsia="en-US"/>
        </w:rPr>
        <w:t>8 nap</w:t>
      </w:r>
    </w:p>
    <w:p w14:paraId="32213C7A" w14:textId="77777777" w:rsidR="00A133CA" w:rsidRPr="00D25EB2" w:rsidRDefault="00A133CA" w:rsidP="00A133CA">
      <w:pPr>
        <w:ind w:left="567"/>
        <w:jc w:val="both"/>
        <w:rPr>
          <w:rFonts w:ascii="Constantia" w:eastAsia="Calibri" w:hAnsi="Constantia" w:cs="Consolas"/>
          <w:lang w:eastAsia="en-US"/>
        </w:rPr>
      </w:pPr>
      <w:r w:rsidRPr="00D25EB2">
        <w:rPr>
          <w:rFonts w:ascii="Constantia" w:eastAsia="Calibri" w:hAnsi="Constantia" w:cs="Consolas"/>
          <w:lang w:eastAsia="en-US"/>
        </w:rPr>
        <w:t xml:space="preserve">december </w:t>
      </w:r>
      <w:r w:rsidRPr="00D25EB2">
        <w:rPr>
          <w:rFonts w:ascii="Constantia" w:eastAsia="Calibri" w:hAnsi="Constantia" w:cs="Consolas"/>
          <w:lang w:eastAsia="en-US"/>
        </w:rPr>
        <w:tab/>
      </w:r>
      <w:r>
        <w:rPr>
          <w:rFonts w:ascii="Constantia" w:eastAsia="Calibri" w:hAnsi="Constantia" w:cs="Consolas"/>
          <w:lang w:eastAsia="en-US"/>
        </w:rPr>
        <w:t xml:space="preserve"> </w:t>
      </w:r>
      <w:r w:rsidRPr="00D25EB2">
        <w:rPr>
          <w:rFonts w:ascii="Constantia" w:eastAsia="Calibri" w:hAnsi="Constantia" w:cs="Consolas"/>
          <w:lang w:eastAsia="en-US"/>
        </w:rPr>
        <w:t>8 nap</w:t>
      </w:r>
    </w:p>
    <w:p w14:paraId="4019ECBC" w14:textId="77777777" w:rsidR="00A133CA" w:rsidRPr="00D25EB2" w:rsidRDefault="00A133CA" w:rsidP="00A133CA">
      <w:pPr>
        <w:jc w:val="both"/>
        <w:rPr>
          <w:rFonts w:ascii="Constantia" w:eastAsia="Calibri" w:hAnsi="Constantia" w:cs="Consolas"/>
          <w:sz w:val="8"/>
          <w:szCs w:val="8"/>
          <w:lang w:eastAsia="en-US"/>
        </w:rPr>
      </w:pPr>
    </w:p>
    <w:p w14:paraId="3D9BCF06" w14:textId="77777777" w:rsidR="00A133CA" w:rsidRDefault="00A133CA" w:rsidP="00A133CA">
      <w:pPr>
        <w:jc w:val="both"/>
        <w:rPr>
          <w:rFonts w:ascii="Constantia" w:eastAsia="Calibri" w:hAnsi="Constantia" w:cs="Consolas"/>
          <w:b/>
          <w:lang w:eastAsia="en-US"/>
        </w:rPr>
      </w:pPr>
      <w:r w:rsidRPr="00D25EB2">
        <w:rPr>
          <w:rFonts w:ascii="Constantia" w:eastAsia="Calibri" w:hAnsi="Constantia" w:cs="Consolas"/>
          <w:b/>
          <w:lang w:eastAsia="en-US"/>
        </w:rPr>
        <w:t>Összesen:</w:t>
      </w:r>
      <w:r w:rsidRPr="00D25EB2">
        <w:rPr>
          <w:rFonts w:ascii="Constantia" w:eastAsia="Calibri" w:hAnsi="Constantia" w:cs="Consolas"/>
          <w:b/>
          <w:lang w:eastAsia="en-US"/>
        </w:rPr>
        <w:tab/>
      </w:r>
      <w:r>
        <w:rPr>
          <w:rFonts w:ascii="Constantia" w:eastAsia="Calibri" w:hAnsi="Constantia" w:cs="Consolas"/>
          <w:b/>
          <w:lang w:eastAsia="en-US"/>
        </w:rPr>
        <w:t xml:space="preserve">         </w:t>
      </w:r>
      <w:r w:rsidRPr="00D25EB2">
        <w:rPr>
          <w:rFonts w:ascii="Constantia" w:eastAsia="Calibri" w:hAnsi="Constantia" w:cs="Consolas"/>
          <w:b/>
          <w:lang w:eastAsia="en-US"/>
        </w:rPr>
        <w:t>106 nap</w:t>
      </w:r>
    </w:p>
    <w:p w14:paraId="1D61F425" w14:textId="639FB949" w:rsidR="00A133CA" w:rsidRDefault="00A133CA" w:rsidP="00A133CA">
      <w:pPr>
        <w:jc w:val="both"/>
        <w:rPr>
          <w:rFonts w:ascii="Constantia" w:eastAsia="Calibri" w:hAnsi="Constantia" w:cs="Consolas"/>
          <w:b/>
          <w:lang w:eastAsia="en-US"/>
        </w:rPr>
      </w:pPr>
    </w:p>
    <w:p w14:paraId="019420B5" w14:textId="77777777" w:rsidR="00AA416F" w:rsidRDefault="00AA416F" w:rsidP="00A133CA">
      <w:pPr>
        <w:jc w:val="both"/>
        <w:rPr>
          <w:rFonts w:ascii="Constantia" w:eastAsia="Calibri" w:hAnsi="Constantia" w:cs="Consolas"/>
          <w:b/>
          <w:lang w:eastAsia="en-US"/>
        </w:rPr>
      </w:pPr>
    </w:p>
    <w:p w14:paraId="51DFF68C" w14:textId="77777777" w:rsidR="00A133CA" w:rsidRPr="00D25EB2" w:rsidRDefault="00A133CA" w:rsidP="00A133CA">
      <w:pPr>
        <w:ind w:left="3540" w:firstLine="708"/>
        <w:jc w:val="both"/>
        <w:rPr>
          <w:rFonts w:ascii="Constantia" w:eastAsia="Calibri" w:hAnsi="Constantia" w:cs="Consolas"/>
          <w:b/>
          <w:lang w:eastAsia="en-US"/>
        </w:rPr>
      </w:pPr>
      <w:r w:rsidRPr="00D25EB2">
        <w:rPr>
          <w:rFonts w:ascii="Constantia" w:eastAsia="Calibri" w:hAnsi="Constantia" w:cs="Constantia"/>
          <w:b/>
          <w:bCs/>
          <w:u w:val="single"/>
          <w:lang w:eastAsia="en-US"/>
        </w:rPr>
        <w:t>Felelős</w:t>
      </w:r>
      <w:r w:rsidRPr="00D25EB2">
        <w:rPr>
          <w:rFonts w:ascii="Constantia" w:eastAsia="Calibri" w:hAnsi="Constantia" w:cs="Constantia"/>
          <w:u w:val="single"/>
          <w:lang w:eastAsia="en-US"/>
        </w:rPr>
        <w:t>:</w:t>
      </w:r>
      <w:r>
        <w:rPr>
          <w:rFonts w:ascii="Constantia" w:eastAsia="Calibri" w:hAnsi="Constantia" w:cs="Constantia"/>
          <w:lang w:eastAsia="en-US"/>
        </w:rPr>
        <w:tab/>
      </w:r>
      <w:r w:rsidRPr="00D25EB2">
        <w:rPr>
          <w:rFonts w:ascii="Constantia" w:eastAsia="Calibri" w:hAnsi="Constantia" w:cs="Constantia"/>
          <w:lang w:eastAsia="en-US"/>
        </w:rPr>
        <w:t xml:space="preserve"> dr. </w:t>
      </w:r>
      <w:proofErr w:type="spellStart"/>
      <w:r w:rsidRPr="00D25EB2">
        <w:rPr>
          <w:rFonts w:ascii="Constantia" w:eastAsia="Calibri" w:hAnsi="Constantia" w:cs="Constantia"/>
          <w:lang w:eastAsia="en-US"/>
        </w:rPr>
        <w:t>Bánhidy</w:t>
      </w:r>
      <w:proofErr w:type="spellEnd"/>
      <w:r w:rsidRPr="00D25EB2">
        <w:rPr>
          <w:rFonts w:ascii="Constantia" w:eastAsia="Calibri" w:hAnsi="Constantia" w:cs="Constantia"/>
          <w:lang w:eastAsia="en-US"/>
        </w:rPr>
        <w:t xml:space="preserve"> Péter jegyző</w:t>
      </w:r>
      <w:r w:rsidRPr="00D25EB2">
        <w:rPr>
          <w:rFonts w:ascii="Constantia" w:eastAsia="Calibri" w:hAnsi="Constantia" w:cs="Constantia"/>
          <w:b/>
          <w:bCs/>
          <w:lang w:eastAsia="en-US"/>
        </w:rPr>
        <w:t xml:space="preserve"> </w:t>
      </w:r>
    </w:p>
    <w:p w14:paraId="1802412A" w14:textId="77777777" w:rsidR="00A133CA" w:rsidRDefault="00A133CA" w:rsidP="00A133CA">
      <w:pPr>
        <w:ind w:left="4248"/>
        <w:jc w:val="center"/>
        <w:rPr>
          <w:rFonts w:ascii="Constantia" w:eastAsia="Calibri" w:hAnsi="Constantia" w:cs="Constantia"/>
          <w:b/>
          <w:bCs/>
          <w:lang w:eastAsia="en-US"/>
        </w:rPr>
      </w:pPr>
    </w:p>
    <w:p w14:paraId="298A95BE" w14:textId="77777777" w:rsidR="00A133CA" w:rsidRPr="00D25EB2" w:rsidRDefault="00A133CA" w:rsidP="00A133CA">
      <w:pPr>
        <w:ind w:left="4248"/>
        <w:rPr>
          <w:rFonts w:ascii="Constantia" w:eastAsia="Calibri" w:hAnsi="Constantia" w:cs="Constantia"/>
          <w:lang w:eastAsia="en-US"/>
        </w:rPr>
      </w:pPr>
      <w:r w:rsidRPr="00D25EB2">
        <w:rPr>
          <w:rFonts w:ascii="Constantia" w:eastAsia="Calibri" w:hAnsi="Constantia" w:cs="Constantia"/>
          <w:b/>
          <w:bCs/>
          <w:u w:val="single"/>
          <w:lang w:eastAsia="en-US"/>
        </w:rPr>
        <w:t>Határidő</w:t>
      </w:r>
      <w:r w:rsidRPr="00D25EB2">
        <w:rPr>
          <w:rFonts w:ascii="Constantia" w:eastAsia="Calibri" w:hAnsi="Constantia" w:cs="Constantia"/>
          <w:u w:val="single"/>
          <w:lang w:eastAsia="en-US"/>
        </w:rPr>
        <w:t>:</w:t>
      </w:r>
      <w:r w:rsidRPr="00D25EB2">
        <w:rPr>
          <w:rFonts w:ascii="Constantia" w:eastAsia="Calibri" w:hAnsi="Constantia" w:cs="Constantia"/>
          <w:lang w:eastAsia="en-US"/>
        </w:rPr>
        <w:t xml:space="preserve"> </w:t>
      </w:r>
      <w:r>
        <w:rPr>
          <w:rFonts w:ascii="Constantia" w:eastAsia="Calibri" w:hAnsi="Constantia" w:cs="Constantia"/>
          <w:lang w:eastAsia="en-US"/>
        </w:rPr>
        <w:tab/>
      </w:r>
      <w:r w:rsidRPr="00D25EB2">
        <w:rPr>
          <w:rFonts w:ascii="Constantia" w:eastAsia="Calibri" w:hAnsi="Constantia" w:cs="Constantia"/>
          <w:lang w:eastAsia="en-US"/>
        </w:rPr>
        <w:t>2022. december 31.</w:t>
      </w:r>
    </w:p>
    <w:p w14:paraId="338FAD83" w14:textId="07591651" w:rsidR="00D25EB2" w:rsidRDefault="00D25EB2" w:rsidP="00530448">
      <w:pPr>
        <w:ind w:left="705" w:hanging="705"/>
        <w:jc w:val="both"/>
        <w:rPr>
          <w:rFonts w:ascii="Constantia" w:eastAsiaTheme="minorEastAsia" w:hAnsi="Constantia" w:cs="Arial"/>
          <w:bCs/>
        </w:rPr>
      </w:pPr>
    </w:p>
    <w:p w14:paraId="7FB9CB88" w14:textId="2AB7648C" w:rsidR="00D00952" w:rsidRDefault="00D00952" w:rsidP="00530448">
      <w:pPr>
        <w:ind w:left="705" w:hanging="705"/>
        <w:jc w:val="both"/>
        <w:rPr>
          <w:rFonts w:ascii="Constantia" w:eastAsiaTheme="minorEastAsia" w:hAnsi="Constantia" w:cs="Arial"/>
          <w:bCs/>
        </w:rPr>
      </w:pPr>
    </w:p>
    <w:p w14:paraId="58990974" w14:textId="77777777" w:rsidR="00AA416F" w:rsidRDefault="00AA416F" w:rsidP="00530448">
      <w:pPr>
        <w:ind w:left="705" w:hanging="705"/>
        <w:jc w:val="both"/>
        <w:rPr>
          <w:rFonts w:ascii="Constantia" w:eastAsiaTheme="minorEastAsia" w:hAnsi="Constantia" w:cs="Arial"/>
          <w:bCs/>
        </w:rPr>
      </w:pPr>
    </w:p>
    <w:p w14:paraId="4D34D309" w14:textId="77777777" w:rsidR="00D00952" w:rsidRDefault="00D00952" w:rsidP="00D00952">
      <w:pPr>
        <w:ind w:left="705" w:hanging="705"/>
        <w:jc w:val="both"/>
        <w:rPr>
          <w:rFonts w:ascii="Constantia" w:eastAsiaTheme="minorEastAsia" w:hAnsi="Constantia" w:cs="Arial"/>
          <w:bCs/>
        </w:rPr>
      </w:pPr>
    </w:p>
    <w:p w14:paraId="7E90D409" w14:textId="7B5C2BA9" w:rsidR="00D00952" w:rsidRPr="00832751" w:rsidRDefault="00D00952" w:rsidP="00D00952">
      <w:pPr>
        <w:pStyle w:val="Szvegtrzs"/>
        <w:ind w:right="141"/>
        <w:rPr>
          <w:rFonts w:ascii="Constantia" w:hAnsi="Constantia"/>
          <w:b/>
          <w:i w:val="0"/>
          <w:u w:val="single"/>
        </w:rPr>
      </w:pPr>
      <w:bookmarkStart w:id="39" w:name="_Hlk96867695"/>
      <w:r>
        <w:rPr>
          <w:rFonts w:ascii="Constantia" w:hAnsi="Constantia"/>
          <w:b/>
          <w:u w:val="single"/>
        </w:rPr>
        <w:t>77</w:t>
      </w:r>
      <w:r w:rsidRPr="00832751">
        <w:rPr>
          <w:rFonts w:ascii="Constantia" w:hAnsi="Constantia"/>
          <w:b/>
          <w:u w:val="single"/>
        </w:rPr>
        <w:t>/2022. (II.24.) közgyűlési határozat</w:t>
      </w:r>
    </w:p>
    <w:bookmarkEnd w:id="39"/>
    <w:p w14:paraId="15236052" w14:textId="77777777" w:rsidR="00D00952" w:rsidRDefault="00D00952" w:rsidP="00D00952">
      <w:pPr>
        <w:ind w:left="705" w:hanging="705"/>
        <w:jc w:val="both"/>
        <w:rPr>
          <w:rFonts w:ascii="Constantia" w:eastAsiaTheme="minorEastAsia" w:hAnsi="Constantia" w:cs="Arial"/>
          <w:bCs/>
        </w:rPr>
      </w:pPr>
    </w:p>
    <w:p w14:paraId="2DCA4CEC" w14:textId="77777777" w:rsidR="00216C8A" w:rsidRPr="00216C8A" w:rsidRDefault="00216C8A" w:rsidP="00216C8A">
      <w:pPr>
        <w:numPr>
          <w:ilvl w:val="0"/>
          <w:numId w:val="40"/>
        </w:numPr>
        <w:autoSpaceDE w:val="0"/>
        <w:autoSpaceDN w:val="0"/>
        <w:adjustRightInd w:val="0"/>
        <w:ind w:left="284" w:hanging="284"/>
        <w:jc w:val="both"/>
        <w:rPr>
          <w:rFonts w:ascii="Constantia" w:hAnsi="Constantia"/>
          <w:bCs/>
          <w:u w:val="single"/>
        </w:rPr>
      </w:pPr>
      <w:r w:rsidRPr="00216C8A">
        <w:rPr>
          <w:rFonts w:ascii="Constantia" w:hAnsi="Constantia"/>
          <w:bCs/>
        </w:rPr>
        <w:t>Eger Megyei Jogú Város Önkormányzata Közgyűlése dönt az Eger Megyei Jogú Város Önkormányzata tulajdonát képező, Eger belterület 8756/2 helyrajzi számú, „Kivett középiskola” megnevezésű ingatlan 4 018 m² területű részének az Emberfia Egri Waldorf Alapítvány részére történő térítésmentes, (kizárólag ÁFA-t tartalmazó) bérbeadás időtartamának 2037. augusztus 31-ig történő meghosszabbításáról. A Közgyűlés felhatalmazza a Polgármestert a bérleti szerződés módosításának aláírására.</w:t>
      </w:r>
    </w:p>
    <w:p w14:paraId="44F5D72C" w14:textId="77777777" w:rsidR="00216C8A" w:rsidRPr="00216C8A" w:rsidRDefault="00216C8A" w:rsidP="00216C8A">
      <w:pPr>
        <w:autoSpaceDE w:val="0"/>
        <w:autoSpaceDN w:val="0"/>
        <w:adjustRightInd w:val="0"/>
        <w:jc w:val="both"/>
        <w:rPr>
          <w:rFonts w:ascii="Constantia" w:hAnsi="Constantia"/>
          <w:bCs/>
        </w:rPr>
      </w:pPr>
    </w:p>
    <w:p w14:paraId="264C855F" w14:textId="77777777" w:rsidR="00216C8A" w:rsidRPr="00216C8A" w:rsidRDefault="00216C8A" w:rsidP="00216C8A">
      <w:pPr>
        <w:ind w:left="1416" w:firstLine="708"/>
        <w:jc w:val="both"/>
        <w:rPr>
          <w:rFonts w:ascii="Constantia" w:hAnsi="Constantia"/>
          <w:bCs/>
        </w:rPr>
      </w:pPr>
      <w:r w:rsidRPr="00216C8A">
        <w:rPr>
          <w:rFonts w:ascii="Constantia" w:hAnsi="Constantia"/>
          <w:b/>
          <w:u w:val="single"/>
        </w:rPr>
        <w:t>Felelős:</w:t>
      </w:r>
      <w:r w:rsidRPr="00216C8A">
        <w:rPr>
          <w:rFonts w:ascii="Constantia" w:hAnsi="Constantia"/>
          <w:bCs/>
        </w:rPr>
        <w:t xml:space="preserve"> </w:t>
      </w:r>
      <w:r w:rsidRPr="00216C8A">
        <w:rPr>
          <w:rFonts w:ascii="Constantia" w:hAnsi="Constantia"/>
          <w:bCs/>
        </w:rPr>
        <w:tab/>
      </w:r>
      <w:proofErr w:type="spellStart"/>
      <w:r w:rsidRPr="00216C8A">
        <w:rPr>
          <w:rFonts w:ascii="Constantia" w:hAnsi="Constantia"/>
          <w:bCs/>
        </w:rPr>
        <w:t>Mirkóczki</w:t>
      </w:r>
      <w:proofErr w:type="spellEnd"/>
      <w:r w:rsidRPr="00216C8A">
        <w:rPr>
          <w:rFonts w:ascii="Constantia" w:hAnsi="Constantia"/>
          <w:bCs/>
        </w:rPr>
        <w:t xml:space="preserve"> Ádám Polgármester</w:t>
      </w:r>
    </w:p>
    <w:p w14:paraId="60A54927" w14:textId="77777777" w:rsidR="00216C8A" w:rsidRPr="00216C8A" w:rsidRDefault="00216C8A" w:rsidP="00216C8A">
      <w:pPr>
        <w:ind w:left="2832" w:firstLine="708"/>
        <w:jc w:val="both"/>
        <w:rPr>
          <w:rFonts w:ascii="Constantia" w:hAnsi="Constantia"/>
          <w:bCs/>
        </w:rPr>
      </w:pPr>
      <w:r w:rsidRPr="00216C8A">
        <w:rPr>
          <w:rFonts w:ascii="Constantia" w:hAnsi="Constantia"/>
          <w:bCs/>
        </w:rPr>
        <w:t xml:space="preserve">Dr. </w:t>
      </w:r>
      <w:proofErr w:type="spellStart"/>
      <w:r w:rsidRPr="00216C8A">
        <w:rPr>
          <w:rFonts w:ascii="Constantia" w:hAnsi="Constantia"/>
          <w:bCs/>
        </w:rPr>
        <w:t>Bánhidy</w:t>
      </w:r>
      <w:proofErr w:type="spellEnd"/>
      <w:r w:rsidRPr="00216C8A">
        <w:rPr>
          <w:rFonts w:ascii="Constantia" w:hAnsi="Constantia"/>
          <w:bCs/>
        </w:rPr>
        <w:t xml:space="preserve"> Péter jegyző megbízásából</w:t>
      </w:r>
    </w:p>
    <w:p w14:paraId="3FF44D7C" w14:textId="77777777" w:rsidR="00216C8A" w:rsidRPr="00216C8A" w:rsidRDefault="00216C8A" w:rsidP="00216C8A">
      <w:pPr>
        <w:ind w:left="2832" w:firstLine="708"/>
        <w:jc w:val="both"/>
        <w:rPr>
          <w:rFonts w:ascii="Constantia" w:hAnsi="Constantia"/>
          <w:bCs/>
        </w:rPr>
      </w:pPr>
      <w:r w:rsidRPr="00216C8A">
        <w:rPr>
          <w:rFonts w:ascii="Constantia" w:hAnsi="Constantia"/>
          <w:bCs/>
        </w:rPr>
        <w:t>Dr. Nagy Holló Eszter Jogi és Hatósági Irodavezető</w:t>
      </w:r>
    </w:p>
    <w:p w14:paraId="1A4D729A" w14:textId="77777777" w:rsidR="00216C8A" w:rsidRPr="00216C8A" w:rsidRDefault="00216C8A" w:rsidP="00216C8A">
      <w:pPr>
        <w:ind w:left="708"/>
        <w:jc w:val="both"/>
        <w:rPr>
          <w:rFonts w:ascii="Constantia" w:hAnsi="Constantia"/>
          <w:bCs/>
        </w:rPr>
      </w:pPr>
      <w:r w:rsidRPr="00216C8A">
        <w:rPr>
          <w:rFonts w:ascii="Constantia" w:hAnsi="Constantia"/>
          <w:bCs/>
        </w:rPr>
        <w:tab/>
      </w:r>
      <w:r>
        <w:rPr>
          <w:rFonts w:ascii="Constantia" w:hAnsi="Constantia"/>
          <w:bCs/>
        </w:rPr>
        <w:tab/>
      </w:r>
      <w:r>
        <w:rPr>
          <w:rFonts w:ascii="Constantia" w:hAnsi="Constantia"/>
          <w:bCs/>
        </w:rPr>
        <w:tab/>
      </w:r>
      <w:r w:rsidRPr="00216C8A">
        <w:rPr>
          <w:rFonts w:ascii="Constantia" w:hAnsi="Constantia"/>
          <w:bCs/>
        </w:rPr>
        <w:tab/>
        <w:t>Juhász Tamás Gazdasági Irodavezető</w:t>
      </w:r>
    </w:p>
    <w:p w14:paraId="28324EA5" w14:textId="77777777" w:rsidR="00216C8A" w:rsidRPr="00216C8A" w:rsidRDefault="00216C8A" w:rsidP="00216C8A">
      <w:pPr>
        <w:ind w:left="2832" w:firstLine="708"/>
        <w:rPr>
          <w:rFonts w:ascii="Constantia" w:hAnsi="Constantia"/>
          <w:bCs/>
        </w:rPr>
      </w:pPr>
      <w:r w:rsidRPr="00216C8A">
        <w:rPr>
          <w:rFonts w:ascii="Constantia" w:hAnsi="Constantia"/>
          <w:bCs/>
        </w:rPr>
        <w:t>Szűcs Tamás Vagyongazdálkodási Irodavezető</w:t>
      </w:r>
    </w:p>
    <w:p w14:paraId="2CFFDB78" w14:textId="77777777" w:rsidR="00216C8A" w:rsidRPr="00216C8A" w:rsidRDefault="00216C8A" w:rsidP="00216C8A">
      <w:pPr>
        <w:ind w:left="708"/>
        <w:jc w:val="both"/>
        <w:rPr>
          <w:rFonts w:ascii="Constantia" w:hAnsi="Constantia"/>
          <w:bCs/>
          <w:u w:val="single"/>
        </w:rPr>
      </w:pPr>
    </w:p>
    <w:p w14:paraId="6E936807" w14:textId="77777777" w:rsidR="00216C8A" w:rsidRPr="00216C8A" w:rsidRDefault="00216C8A" w:rsidP="00216C8A">
      <w:pPr>
        <w:ind w:left="1416" w:firstLine="708"/>
        <w:jc w:val="both"/>
        <w:rPr>
          <w:rFonts w:ascii="Constantia" w:hAnsi="Constantia"/>
          <w:bCs/>
        </w:rPr>
      </w:pPr>
      <w:r w:rsidRPr="00216C8A">
        <w:rPr>
          <w:rFonts w:ascii="Constantia" w:hAnsi="Constantia"/>
          <w:b/>
          <w:u w:val="single"/>
        </w:rPr>
        <w:t>Határidő:</w:t>
      </w:r>
      <w:r w:rsidRPr="00216C8A">
        <w:rPr>
          <w:rFonts w:ascii="Constantia" w:hAnsi="Constantia"/>
          <w:bCs/>
        </w:rPr>
        <w:t xml:space="preserve"> </w:t>
      </w:r>
      <w:r w:rsidRPr="00216C8A">
        <w:rPr>
          <w:rFonts w:ascii="Constantia" w:hAnsi="Constantia"/>
          <w:bCs/>
        </w:rPr>
        <w:tab/>
        <w:t>2022. március 1.</w:t>
      </w:r>
    </w:p>
    <w:p w14:paraId="280AC1CA" w14:textId="77777777" w:rsidR="00216C8A" w:rsidRDefault="00216C8A" w:rsidP="00216C8A">
      <w:pPr>
        <w:autoSpaceDE w:val="0"/>
        <w:autoSpaceDN w:val="0"/>
        <w:adjustRightInd w:val="0"/>
        <w:ind w:left="720"/>
        <w:jc w:val="both"/>
        <w:rPr>
          <w:rFonts w:ascii="Constantia" w:hAnsi="Constantia"/>
          <w:bCs/>
          <w:u w:val="single"/>
        </w:rPr>
      </w:pPr>
    </w:p>
    <w:p w14:paraId="3FB935EE" w14:textId="77777777" w:rsidR="00216C8A" w:rsidRPr="00216C8A" w:rsidRDefault="00216C8A" w:rsidP="00216C8A">
      <w:pPr>
        <w:autoSpaceDE w:val="0"/>
        <w:autoSpaceDN w:val="0"/>
        <w:adjustRightInd w:val="0"/>
        <w:ind w:left="720"/>
        <w:jc w:val="both"/>
        <w:rPr>
          <w:rFonts w:ascii="Constantia" w:hAnsi="Constantia"/>
          <w:bCs/>
          <w:u w:val="single"/>
        </w:rPr>
      </w:pPr>
    </w:p>
    <w:p w14:paraId="3F56B33E" w14:textId="77777777" w:rsidR="00216C8A" w:rsidRPr="00216C8A" w:rsidRDefault="00216C8A" w:rsidP="00216C8A">
      <w:pPr>
        <w:numPr>
          <w:ilvl w:val="0"/>
          <w:numId w:val="40"/>
        </w:numPr>
        <w:autoSpaceDE w:val="0"/>
        <w:autoSpaceDN w:val="0"/>
        <w:adjustRightInd w:val="0"/>
        <w:ind w:left="284" w:hanging="284"/>
        <w:jc w:val="both"/>
        <w:rPr>
          <w:rFonts w:ascii="Constantia" w:hAnsi="Constantia"/>
          <w:bCs/>
          <w:u w:val="single"/>
        </w:rPr>
      </w:pPr>
      <w:r w:rsidRPr="00216C8A">
        <w:rPr>
          <w:rFonts w:ascii="Constantia" w:hAnsi="Constantia"/>
          <w:bCs/>
        </w:rPr>
        <w:t xml:space="preserve">Amennyiben, Emberfia Egri Waldorf Alapítvány a közhasznú alanyiságát igazolja, Eger Megyei Jogú Város Önkormányzata az egri 8756/2 hrsz.-ú ingatlanon telekkönyvi bejegyzéssel 15 évre szóló használati jogot alapít, melyet, mint vagyoni értékű jogot közcélú </w:t>
      </w:r>
      <w:r w:rsidRPr="00216C8A">
        <w:rPr>
          <w:rFonts w:ascii="Constantia" w:hAnsi="Constantia"/>
          <w:bCs/>
        </w:rPr>
        <w:lastRenderedPageBreak/>
        <w:t>adományként, kizárólag Waldorf iskola fenntartására vonatkozó megkötésekkel az Emberfia Egri Waldorf Alapítvány részére átadja.</w:t>
      </w:r>
    </w:p>
    <w:p w14:paraId="7C272BCF" w14:textId="77777777" w:rsidR="00216C8A" w:rsidRPr="00216C8A" w:rsidRDefault="00216C8A" w:rsidP="00216C8A">
      <w:pPr>
        <w:jc w:val="both"/>
        <w:rPr>
          <w:rFonts w:ascii="Constantia" w:hAnsi="Constantia"/>
          <w:bCs/>
          <w:color w:val="FF0000"/>
        </w:rPr>
      </w:pPr>
    </w:p>
    <w:p w14:paraId="05C89FAF" w14:textId="77777777" w:rsidR="00216C8A" w:rsidRPr="00216C8A" w:rsidRDefault="00216C8A" w:rsidP="00216C8A">
      <w:pPr>
        <w:ind w:left="1416" w:firstLine="708"/>
        <w:jc w:val="both"/>
        <w:rPr>
          <w:rFonts w:ascii="Constantia" w:hAnsi="Constantia"/>
          <w:bCs/>
        </w:rPr>
      </w:pPr>
      <w:r w:rsidRPr="00216C8A">
        <w:rPr>
          <w:rFonts w:ascii="Constantia" w:hAnsi="Constantia"/>
          <w:b/>
          <w:u w:val="single"/>
        </w:rPr>
        <w:t>Felelős:</w:t>
      </w:r>
      <w:r w:rsidRPr="00216C8A">
        <w:rPr>
          <w:rFonts w:ascii="Constantia" w:hAnsi="Constantia"/>
          <w:bCs/>
        </w:rPr>
        <w:t xml:space="preserve"> </w:t>
      </w:r>
      <w:r w:rsidRPr="00216C8A">
        <w:rPr>
          <w:rFonts w:ascii="Constantia" w:hAnsi="Constantia"/>
          <w:bCs/>
        </w:rPr>
        <w:tab/>
      </w:r>
      <w:proofErr w:type="spellStart"/>
      <w:r w:rsidRPr="00216C8A">
        <w:rPr>
          <w:rFonts w:ascii="Constantia" w:hAnsi="Constantia"/>
          <w:bCs/>
        </w:rPr>
        <w:t>Mirkóczki</w:t>
      </w:r>
      <w:proofErr w:type="spellEnd"/>
      <w:r w:rsidRPr="00216C8A">
        <w:rPr>
          <w:rFonts w:ascii="Constantia" w:hAnsi="Constantia"/>
          <w:bCs/>
        </w:rPr>
        <w:t xml:space="preserve"> Ádám Polgármester</w:t>
      </w:r>
    </w:p>
    <w:p w14:paraId="7CA2BD3C" w14:textId="77777777" w:rsidR="00216C8A" w:rsidRPr="00216C8A" w:rsidRDefault="00216C8A" w:rsidP="00216C8A">
      <w:pPr>
        <w:ind w:left="2832" w:firstLine="708"/>
        <w:jc w:val="both"/>
        <w:rPr>
          <w:rFonts w:ascii="Constantia" w:hAnsi="Constantia"/>
          <w:bCs/>
        </w:rPr>
      </w:pPr>
      <w:r w:rsidRPr="00216C8A">
        <w:rPr>
          <w:rFonts w:ascii="Constantia" w:hAnsi="Constantia"/>
          <w:bCs/>
        </w:rPr>
        <w:t xml:space="preserve">Dr. </w:t>
      </w:r>
      <w:proofErr w:type="spellStart"/>
      <w:r w:rsidRPr="00216C8A">
        <w:rPr>
          <w:rFonts w:ascii="Constantia" w:hAnsi="Constantia"/>
          <w:bCs/>
        </w:rPr>
        <w:t>Bánhidy</w:t>
      </w:r>
      <w:proofErr w:type="spellEnd"/>
      <w:r w:rsidRPr="00216C8A">
        <w:rPr>
          <w:rFonts w:ascii="Constantia" w:hAnsi="Constantia"/>
          <w:bCs/>
        </w:rPr>
        <w:t xml:space="preserve"> Péter jegyző megbízásából</w:t>
      </w:r>
    </w:p>
    <w:p w14:paraId="0A429DA3" w14:textId="77777777" w:rsidR="00216C8A" w:rsidRPr="00216C8A" w:rsidRDefault="00216C8A" w:rsidP="00216C8A">
      <w:pPr>
        <w:ind w:left="2832" w:firstLine="708"/>
        <w:jc w:val="both"/>
        <w:rPr>
          <w:rFonts w:ascii="Constantia" w:hAnsi="Constantia"/>
          <w:bCs/>
        </w:rPr>
      </w:pPr>
      <w:r w:rsidRPr="00216C8A">
        <w:rPr>
          <w:rFonts w:ascii="Constantia" w:hAnsi="Constantia"/>
          <w:bCs/>
        </w:rPr>
        <w:t>Dr. Nagy Holló Eszter Jogi és Hatósági Irodavezető</w:t>
      </w:r>
    </w:p>
    <w:p w14:paraId="38A62CFD" w14:textId="77777777" w:rsidR="00216C8A" w:rsidRPr="00216C8A" w:rsidRDefault="00216C8A" w:rsidP="00216C8A">
      <w:pPr>
        <w:ind w:left="708"/>
        <w:jc w:val="both"/>
        <w:rPr>
          <w:rFonts w:ascii="Constantia" w:hAnsi="Constantia"/>
          <w:bCs/>
        </w:rPr>
      </w:pPr>
      <w:r w:rsidRPr="00216C8A">
        <w:rPr>
          <w:rFonts w:ascii="Constantia" w:hAnsi="Constantia"/>
          <w:bCs/>
        </w:rPr>
        <w:tab/>
      </w:r>
      <w:r>
        <w:rPr>
          <w:rFonts w:ascii="Constantia" w:hAnsi="Constantia"/>
          <w:bCs/>
        </w:rPr>
        <w:tab/>
      </w:r>
      <w:r>
        <w:rPr>
          <w:rFonts w:ascii="Constantia" w:hAnsi="Constantia"/>
          <w:bCs/>
        </w:rPr>
        <w:tab/>
      </w:r>
      <w:r w:rsidRPr="00216C8A">
        <w:rPr>
          <w:rFonts w:ascii="Constantia" w:hAnsi="Constantia"/>
          <w:bCs/>
        </w:rPr>
        <w:tab/>
        <w:t>Juhász Tamás Gazdasági Irodavezető</w:t>
      </w:r>
    </w:p>
    <w:p w14:paraId="5A18B748" w14:textId="77777777" w:rsidR="00216C8A" w:rsidRPr="00216C8A" w:rsidRDefault="00216C8A" w:rsidP="00216C8A">
      <w:pPr>
        <w:ind w:left="2832" w:firstLine="708"/>
        <w:rPr>
          <w:rFonts w:ascii="Constantia" w:hAnsi="Constantia"/>
          <w:bCs/>
        </w:rPr>
      </w:pPr>
      <w:r w:rsidRPr="00216C8A">
        <w:rPr>
          <w:rFonts w:ascii="Constantia" w:hAnsi="Constantia"/>
          <w:bCs/>
        </w:rPr>
        <w:t>Szűcs Tamás Vagyongazdálkodási Irodavezető</w:t>
      </w:r>
    </w:p>
    <w:p w14:paraId="013C290A" w14:textId="77777777" w:rsidR="00216C8A" w:rsidRPr="00216C8A" w:rsidRDefault="00216C8A" w:rsidP="00216C8A">
      <w:pPr>
        <w:ind w:left="708"/>
        <w:jc w:val="both"/>
        <w:rPr>
          <w:rFonts w:ascii="Constantia" w:hAnsi="Constantia"/>
          <w:bCs/>
          <w:u w:val="single"/>
        </w:rPr>
      </w:pPr>
    </w:p>
    <w:p w14:paraId="7BFF1CFA" w14:textId="77777777" w:rsidR="00216C8A" w:rsidRPr="00216C8A" w:rsidRDefault="00216C8A" w:rsidP="00216C8A">
      <w:pPr>
        <w:ind w:left="1416" w:firstLine="708"/>
        <w:jc w:val="both"/>
        <w:rPr>
          <w:rFonts w:ascii="Constantia" w:hAnsi="Constantia"/>
          <w:bCs/>
        </w:rPr>
      </w:pPr>
      <w:r w:rsidRPr="00216C8A">
        <w:rPr>
          <w:rFonts w:ascii="Constantia" w:hAnsi="Constantia"/>
          <w:b/>
          <w:u w:val="single"/>
        </w:rPr>
        <w:t>Határidő:</w:t>
      </w:r>
      <w:r w:rsidRPr="00216C8A">
        <w:rPr>
          <w:rFonts w:ascii="Constantia" w:hAnsi="Constantia"/>
          <w:bCs/>
        </w:rPr>
        <w:t xml:space="preserve"> </w:t>
      </w:r>
      <w:r w:rsidRPr="00216C8A">
        <w:rPr>
          <w:rFonts w:ascii="Constantia" w:hAnsi="Constantia"/>
          <w:bCs/>
        </w:rPr>
        <w:tab/>
        <w:t>2025. december 31.</w:t>
      </w:r>
    </w:p>
    <w:p w14:paraId="05079371" w14:textId="77777777" w:rsidR="00216C8A" w:rsidRDefault="00216C8A" w:rsidP="00216C8A">
      <w:pPr>
        <w:autoSpaceDE w:val="0"/>
        <w:autoSpaceDN w:val="0"/>
        <w:adjustRightInd w:val="0"/>
        <w:jc w:val="both"/>
        <w:rPr>
          <w:rFonts w:ascii="Constantia" w:hAnsi="Constantia"/>
          <w:bCs/>
          <w:u w:val="single"/>
        </w:rPr>
      </w:pPr>
    </w:p>
    <w:p w14:paraId="0EB0155E" w14:textId="77777777" w:rsidR="00216C8A" w:rsidRPr="00216C8A" w:rsidRDefault="00216C8A" w:rsidP="00216C8A">
      <w:pPr>
        <w:autoSpaceDE w:val="0"/>
        <w:autoSpaceDN w:val="0"/>
        <w:adjustRightInd w:val="0"/>
        <w:jc w:val="both"/>
        <w:rPr>
          <w:rFonts w:ascii="Constantia" w:hAnsi="Constantia"/>
          <w:bCs/>
          <w:u w:val="single"/>
        </w:rPr>
      </w:pPr>
    </w:p>
    <w:p w14:paraId="14307D49" w14:textId="77777777" w:rsidR="00216C8A" w:rsidRPr="00216C8A" w:rsidRDefault="00216C8A" w:rsidP="00216C8A">
      <w:pPr>
        <w:numPr>
          <w:ilvl w:val="0"/>
          <w:numId w:val="40"/>
        </w:numPr>
        <w:autoSpaceDE w:val="0"/>
        <w:autoSpaceDN w:val="0"/>
        <w:adjustRightInd w:val="0"/>
        <w:ind w:left="284" w:hanging="284"/>
        <w:jc w:val="both"/>
        <w:rPr>
          <w:rFonts w:ascii="Constantia" w:hAnsi="Constantia"/>
          <w:bCs/>
          <w:u w:val="single"/>
        </w:rPr>
      </w:pPr>
      <w:r w:rsidRPr="00216C8A">
        <w:rPr>
          <w:rFonts w:ascii="Constantia" w:hAnsi="Constantia"/>
          <w:bCs/>
        </w:rPr>
        <w:t>Eger Megyei Jogú Város Önkormányzata Közgyűlése dönt az Eger Megyei Jogú Város Önkormányzata tulajdonát képező, Eger belterület 8756/2 helyrajzi számú, „Kivett középiskola” megnevezésű ingatlan 4 018 m² területű részének, az Emberfia Egri Waldorf Alapítvány, mint fenntartó részére, Waldorf szellemiségű általános iskolaként történő hasznosítására, térítésmentes bérleti, illetve közhasznú jogállás esetén használati jog közcélú adományozásával 2037. augusztus 31-ig terjedő időpontig.</w:t>
      </w:r>
    </w:p>
    <w:p w14:paraId="23430D99" w14:textId="77777777" w:rsidR="00216C8A" w:rsidRPr="00216C8A" w:rsidRDefault="00216C8A" w:rsidP="00216C8A">
      <w:pPr>
        <w:autoSpaceDE w:val="0"/>
        <w:autoSpaceDN w:val="0"/>
        <w:adjustRightInd w:val="0"/>
        <w:ind w:left="720"/>
        <w:jc w:val="both"/>
        <w:rPr>
          <w:rFonts w:ascii="Constantia" w:hAnsi="Constantia"/>
          <w:bCs/>
        </w:rPr>
      </w:pPr>
    </w:p>
    <w:p w14:paraId="5E6D6346" w14:textId="77777777" w:rsidR="00216C8A" w:rsidRPr="00216C8A" w:rsidRDefault="00216C8A" w:rsidP="00216C8A">
      <w:pPr>
        <w:ind w:left="1416" w:firstLine="708"/>
        <w:jc w:val="both"/>
        <w:rPr>
          <w:rFonts w:ascii="Constantia" w:hAnsi="Constantia"/>
          <w:bCs/>
        </w:rPr>
      </w:pPr>
      <w:r w:rsidRPr="00216C8A">
        <w:rPr>
          <w:rFonts w:ascii="Constantia" w:hAnsi="Constantia"/>
          <w:b/>
          <w:u w:val="single"/>
        </w:rPr>
        <w:t>Felelős:</w:t>
      </w:r>
      <w:r w:rsidRPr="00216C8A">
        <w:rPr>
          <w:rFonts w:ascii="Constantia" w:hAnsi="Constantia"/>
          <w:bCs/>
        </w:rPr>
        <w:t xml:space="preserve"> </w:t>
      </w:r>
      <w:r w:rsidRPr="00216C8A">
        <w:rPr>
          <w:rFonts w:ascii="Constantia" w:hAnsi="Constantia"/>
          <w:bCs/>
        </w:rPr>
        <w:tab/>
      </w:r>
      <w:proofErr w:type="spellStart"/>
      <w:r w:rsidRPr="00216C8A">
        <w:rPr>
          <w:rFonts w:ascii="Constantia" w:hAnsi="Constantia"/>
          <w:bCs/>
        </w:rPr>
        <w:t>Mirkóczki</w:t>
      </w:r>
      <w:proofErr w:type="spellEnd"/>
      <w:r w:rsidRPr="00216C8A">
        <w:rPr>
          <w:rFonts w:ascii="Constantia" w:hAnsi="Constantia"/>
          <w:bCs/>
        </w:rPr>
        <w:t xml:space="preserve"> Ádám Polgármester</w:t>
      </w:r>
    </w:p>
    <w:p w14:paraId="25865337" w14:textId="77777777" w:rsidR="00216C8A" w:rsidRPr="00216C8A" w:rsidRDefault="00216C8A" w:rsidP="00216C8A">
      <w:pPr>
        <w:ind w:left="2832" w:firstLine="708"/>
        <w:jc w:val="both"/>
        <w:rPr>
          <w:rFonts w:ascii="Constantia" w:hAnsi="Constantia"/>
          <w:bCs/>
        </w:rPr>
      </w:pPr>
      <w:r w:rsidRPr="00216C8A">
        <w:rPr>
          <w:rFonts w:ascii="Constantia" w:hAnsi="Constantia"/>
          <w:bCs/>
        </w:rPr>
        <w:t xml:space="preserve">Dr. </w:t>
      </w:r>
      <w:proofErr w:type="spellStart"/>
      <w:r w:rsidRPr="00216C8A">
        <w:rPr>
          <w:rFonts w:ascii="Constantia" w:hAnsi="Constantia"/>
          <w:bCs/>
        </w:rPr>
        <w:t>Bánhidy</w:t>
      </w:r>
      <w:proofErr w:type="spellEnd"/>
      <w:r w:rsidRPr="00216C8A">
        <w:rPr>
          <w:rFonts w:ascii="Constantia" w:hAnsi="Constantia"/>
          <w:bCs/>
        </w:rPr>
        <w:t xml:space="preserve"> Péter jegyző megbízásából</w:t>
      </w:r>
    </w:p>
    <w:p w14:paraId="2D333634" w14:textId="77777777" w:rsidR="00216C8A" w:rsidRPr="00216C8A" w:rsidRDefault="00216C8A" w:rsidP="00216C8A">
      <w:pPr>
        <w:ind w:left="2832" w:firstLine="708"/>
        <w:jc w:val="both"/>
        <w:rPr>
          <w:rFonts w:ascii="Constantia" w:hAnsi="Constantia"/>
          <w:bCs/>
        </w:rPr>
      </w:pPr>
      <w:r w:rsidRPr="00216C8A">
        <w:rPr>
          <w:rFonts w:ascii="Constantia" w:hAnsi="Constantia"/>
          <w:bCs/>
        </w:rPr>
        <w:t>Dr. Nagy Holló Eszter Jogi és Hatósági Irodavezető</w:t>
      </w:r>
    </w:p>
    <w:p w14:paraId="20B33ED6" w14:textId="77777777" w:rsidR="00216C8A" w:rsidRPr="00216C8A" w:rsidRDefault="00216C8A" w:rsidP="00216C8A">
      <w:pPr>
        <w:ind w:left="708"/>
        <w:jc w:val="both"/>
        <w:rPr>
          <w:rFonts w:ascii="Constantia" w:hAnsi="Constantia"/>
          <w:bCs/>
        </w:rPr>
      </w:pPr>
      <w:r w:rsidRPr="00216C8A">
        <w:rPr>
          <w:rFonts w:ascii="Constantia" w:hAnsi="Constantia"/>
          <w:bCs/>
        </w:rPr>
        <w:tab/>
      </w:r>
      <w:r>
        <w:rPr>
          <w:rFonts w:ascii="Constantia" w:hAnsi="Constantia"/>
          <w:bCs/>
        </w:rPr>
        <w:tab/>
      </w:r>
      <w:r>
        <w:rPr>
          <w:rFonts w:ascii="Constantia" w:hAnsi="Constantia"/>
          <w:bCs/>
        </w:rPr>
        <w:tab/>
      </w:r>
      <w:r w:rsidRPr="00216C8A">
        <w:rPr>
          <w:rFonts w:ascii="Constantia" w:hAnsi="Constantia"/>
          <w:bCs/>
        </w:rPr>
        <w:tab/>
        <w:t>Juhász Tamás Gazdasági Irodavezető</w:t>
      </w:r>
    </w:p>
    <w:p w14:paraId="177E5855" w14:textId="77777777" w:rsidR="00216C8A" w:rsidRPr="00216C8A" w:rsidRDefault="00216C8A" w:rsidP="00216C8A">
      <w:pPr>
        <w:ind w:left="2832" w:firstLine="708"/>
        <w:rPr>
          <w:rFonts w:ascii="Constantia" w:hAnsi="Constantia"/>
          <w:bCs/>
        </w:rPr>
      </w:pPr>
      <w:r w:rsidRPr="00216C8A">
        <w:rPr>
          <w:rFonts w:ascii="Constantia" w:hAnsi="Constantia"/>
          <w:bCs/>
        </w:rPr>
        <w:t>Szűcs Tamás Vagyongazdálkodási Irodavezető</w:t>
      </w:r>
    </w:p>
    <w:p w14:paraId="650F7E62" w14:textId="77777777" w:rsidR="00216C8A" w:rsidRPr="00216C8A" w:rsidRDefault="00216C8A" w:rsidP="00216C8A">
      <w:pPr>
        <w:ind w:left="708"/>
        <w:jc w:val="both"/>
        <w:rPr>
          <w:rFonts w:ascii="Constantia" w:hAnsi="Constantia"/>
          <w:bCs/>
          <w:u w:val="single"/>
        </w:rPr>
      </w:pPr>
    </w:p>
    <w:p w14:paraId="1E7056B6" w14:textId="77777777" w:rsidR="00216C8A" w:rsidRPr="00216C8A" w:rsidRDefault="00216C8A" w:rsidP="00216C8A">
      <w:pPr>
        <w:ind w:left="1416" w:firstLine="708"/>
        <w:jc w:val="both"/>
        <w:rPr>
          <w:rFonts w:ascii="Constantia" w:hAnsi="Constantia"/>
          <w:bCs/>
        </w:rPr>
      </w:pPr>
      <w:r w:rsidRPr="00216C8A">
        <w:rPr>
          <w:rFonts w:ascii="Constantia" w:hAnsi="Constantia"/>
          <w:b/>
          <w:u w:val="single"/>
        </w:rPr>
        <w:t>Határidő:</w:t>
      </w:r>
      <w:r w:rsidRPr="00216C8A">
        <w:rPr>
          <w:rFonts w:ascii="Constantia" w:hAnsi="Constantia"/>
          <w:bCs/>
        </w:rPr>
        <w:t xml:space="preserve"> </w:t>
      </w:r>
      <w:r w:rsidRPr="00216C8A">
        <w:rPr>
          <w:rFonts w:ascii="Constantia" w:hAnsi="Constantia"/>
          <w:bCs/>
        </w:rPr>
        <w:tab/>
        <w:t>2025. december 31.</w:t>
      </w:r>
    </w:p>
    <w:p w14:paraId="56BB472D" w14:textId="77777777" w:rsidR="00216C8A" w:rsidRDefault="00216C8A" w:rsidP="00216C8A">
      <w:pPr>
        <w:autoSpaceDE w:val="0"/>
        <w:autoSpaceDN w:val="0"/>
        <w:adjustRightInd w:val="0"/>
        <w:ind w:left="720"/>
        <w:jc w:val="both"/>
        <w:rPr>
          <w:rFonts w:ascii="Constantia" w:hAnsi="Constantia"/>
          <w:bCs/>
          <w:u w:val="single"/>
        </w:rPr>
      </w:pPr>
    </w:p>
    <w:p w14:paraId="69A678FD" w14:textId="77777777" w:rsidR="00216C8A" w:rsidRPr="00216C8A" w:rsidRDefault="00216C8A" w:rsidP="00216C8A">
      <w:pPr>
        <w:autoSpaceDE w:val="0"/>
        <w:autoSpaceDN w:val="0"/>
        <w:adjustRightInd w:val="0"/>
        <w:ind w:left="720"/>
        <w:jc w:val="both"/>
        <w:rPr>
          <w:rFonts w:ascii="Constantia" w:hAnsi="Constantia"/>
          <w:bCs/>
          <w:u w:val="single"/>
        </w:rPr>
      </w:pPr>
    </w:p>
    <w:p w14:paraId="327C747A" w14:textId="77777777" w:rsidR="00216C8A" w:rsidRPr="00216C8A" w:rsidRDefault="00216C8A" w:rsidP="00216C8A">
      <w:pPr>
        <w:numPr>
          <w:ilvl w:val="0"/>
          <w:numId w:val="40"/>
        </w:numPr>
        <w:spacing w:line="276" w:lineRule="auto"/>
        <w:ind w:left="284" w:hanging="284"/>
        <w:jc w:val="both"/>
        <w:rPr>
          <w:bCs/>
          <w:color w:val="000000"/>
        </w:rPr>
      </w:pPr>
      <w:r w:rsidRPr="00216C8A">
        <w:rPr>
          <w:rFonts w:ascii="Constantia" w:hAnsi="Constantia"/>
          <w:bCs/>
        </w:rPr>
        <w:t xml:space="preserve">Eger Megyei Jogú Város Önkormányzata Közgyűlése visszavonhatatlanul hozzájárul, az Önkormányzata tulajdonát képező, Eger belterület 8756/2 helyrajzi számú, „Kivett középiskola” megnevezésű ingatlanának, az Emberfia Egri Waldorf Alapítvány, mint fenntartó által, Waldorf szellemiségű általános iskolaként hasznosított 4 018 m² területű részére, az alapítvány tetőfelújításra vonatkozó nyertes pályázata esetén, a pályázati fenntartás idejére </w:t>
      </w:r>
      <w:r w:rsidRPr="00216C8A">
        <w:rPr>
          <w:rFonts w:ascii="Constantia" w:hAnsi="Constantia"/>
          <w:bCs/>
          <w:color w:val="000000"/>
        </w:rPr>
        <w:t>jelzálogjog és/vagy elidegenítési és terhelési tilalom kerüljön bejegyzésre</w:t>
      </w:r>
    </w:p>
    <w:p w14:paraId="6B8D3BBE" w14:textId="77777777" w:rsidR="00216C8A" w:rsidRPr="00216C8A" w:rsidRDefault="00216C8A" w:rsidP="00216C8A">
      <w:pPr>
        <w:ind w:left="708"/>
        <w:rPr>
          <w:rFonts w:ascii="Constantia" w:hAnsi="Constantia"/>
          <w:bCs/>
        </w:rPr>
      </w:pPr>
    </w:p>
    <w:p w14:paraId="2439D68B" w14:textId="77777777" w:rsidR="00216C8A" w:rsidRPr="00216C8A" w:rsidRDefault="00216C8A" w:rsidP="00216C8A">
      <w:pPr>
        <w:autoSpaceDE w:val="0"/>
        <w:autoSpaceDN w:val="0"/>
        <w:adjustRightInd w:val="0"/>
        <w:ind w:left="284"/>
        <w:jc w:val="both"/>
        <w:rPr>
          <w:rFonts w:ascii="Constantia" w:hAnsi="Constantia"/>
          <w:bCs/>
          <w:u w:val="single"/>
        </w:rPr>
      </w:pPr>
      <w:r w:rsidRPr="00216C8A">
        <w:rPr>
          <w:rFonts w:ascii="Constantia" w:hAnsi="Constantia"/>
          <w:bCs/>
        </w:rPr>
        <w:t>Közgyűlés felhatalmazza a Polgármestert a tulajdonosi hozzájáruló nyilatkozat aláírására.</w:t>
      </w:r>
    </w:p>
    <w:p w14:paraId="59E86956" w14:textId="77777777" w:rsidR="00216C8A" w:rsidRPr="00216C8A" w:rsidRDefault="00216C8A" w:rsidP="00216C8A">
      <w:pPr>
        <w:autoSpaceDE w:val="0"/>
        <w:autoSpaceDN w:val="0"/>
        <w:adjustRightInd w:val="0"/>
        <w:jc w:val="both"/>
        <w:rPr>
          <w:rFonts w:ascii="Constantia" w:hAnsi="Constantia"/>
          <w:bCs/>
          <w:u w:val="single"/>
        </w:rPr>
      </w:pPr>
    </w:p>
    <w:p w14:paraId="441DF616" w14:textId="77777777" w:rsidR="00216C8A" w:rsidRPr="00216C8A" w:rsidRDefault="00216C8A" w:rsidP="00216C8A">
      <w:pPr>
        <w:ind w:left="1416" w:firstLine="708"/>
        <w:jc w:val="both"/>
        <w:rPr>
          <w:rFonts w:ascii="Constantia" w:hAnsi="Constantia"/>
          <w:bCs/>
        </w:rPr>
      </w:pPr>
      <w:r w:rsidRPr="00216C8A">
        <w:rPr>
          <w:rFonts w:ascii="Constantia" w:hAnsi="Constantia"/>
          <w:b/>
          <w:u w:val="single"/>
        </w:rPr>
        <w:t>Felelős:</w:t>
      </w:r>
      <w:r w:rsidRPr="00216C8A">
        <w:rPr>
          <w:rFonts w:ascii="Constantia" w:hAnsi="Constantia"/>
          <w:bCs/>
        </w:rPr>
        <w:t xml:space="preserve"> </w:t>
      </w:r>
      <w:r w:rsidRPr="00216C8A">
        <w:rPr>
          <w:rFonts w:ascii="Constantia" w:hAnsi="Constantia"/>
          <w:bCs/>
        </w:rPr>
        <w:tab/>
      </w:r>
      <w:proofErr w:type="spellStart"/>
      <w:r w:rsidRPr="00216C8A">
        <w:rPr>
          <w:rFonts w:ascii="Constantia" w:hAnsi="Constantia"/>
          <w:bCs/>
        </w:rPr>
        <w:t>Mirkóczki</w:t>
      </w:r>
      <w:proofErr w:type="spellEnd"/>
      <w:r w:rsidRPr="00216C8A">
        <w:rPr>
          <w:rFonts w:ascii="Constantia" w:hAnsi="Constantia"/>
          <w:bCs/>
        </w:rPr>
        <w:t xml:space="preserve"> Ádám Polgármester</w:t>
      </w:r>
    </w:p>
    <w:p w14:paraId="4C768EC5" w14:textId="77777777" w:rsidR="00216C8A" w:rsidRPr="00216C8A" w:rsidRDefault="00216C8A" w:rsidP="00216C8A">
      <w:pPr>
        <w:ind w:left="3540"/>
        <w:jc w:val="both"/>
        <w:rPr>
          <w:rFonts w:ascii="Constantia" w:hAnsi="Constantia"/>
          <w:bCs/>
        </w:rPr>
      </w:pPr>
      <w:r w:rsidRPr="00216C8A">
        <w:rPr>
          <w:rFonts w:ascii="Constantia" w:hAnsi="Constantia"/>
          <w:bCs/>
        </w:rPr>
        <w:t xml:space="preserve">Dr. </w:t>
      </w:r>
      <w:proofErr w:type="spellStart"/>
      <w:r w:rsidRPr="00216C8A">
        <w:rPr>
          <w:rFonts w:ascii="Constantia" w:hAnsi="Constantia"/>
          <w:bCs/>
        </w:rPr>
        <w:t>Bánhidy</w:t>
      </w:r>
      <w:proofErr w:type="spellEnd"/>
      <w:r w:rsidRPr="00216C8A">
        <w:rPr>
          <w:rFonts w:ascii="Constantia" w:hAnsi="Constantia"/>
          <w:bCs/>
        </w:rPr>
        <w:t xml:space="preserve"> Péter jegyző megbízásából</w:t>
      </w:r>
    </w:p>
    <w:p w14:paraId="7B50012A" w14:textId="77777777" w:rsidR="00216C8A" w:rsidRPr="00216C8A" w:rsidRDefault="00216C8A" w:rsidP="00216C8A">
      <w:pPr>
        <w:ind w:left="2832" w:firstLine="708"/>
        <w:jc w:val="both"/>
        <w:rPr>
          <w:rFonts w:ascii="Constantia" w:hAnsi="Constantia"/>
          <w:bCs/>
        </w:rPr>
      </w:pPr>
      <w:r w:rsidRPr="00216C8A">
        <w:rPr>
          <w:rFonts w:ascii="Constantia" w:hAnsi="Constantia"/>
          <w:bCs/>
        </w:rPr>
        <w:t>Dr. Nagy Holló Eszter Jogi és Hatósági Irodavezető</w:t>
      </w:r>
    </w:p>
    <w:p w14:paraId="4749B426" w14:textId="77777777" w:rsidR="00216C8A" w:rsidRPr="00216C8A" w:rsidRDefault="00216C8A" w:rsidP="00216C8A">
      <w:pPr>
        <w:ind w:left="708"/>
        <w:jc w:val="both"/>
        <w:rPr>
          <w:rFonts w:ascii="Constantia" w:hAnsi="Constantia"/>
          <w:bCs/>
        </w:rPr>
      </w:pPr>
      <w:r w:rsidRPr="00216C8A">
        <w:rPr>
          <w:rFonts w:ascii="Constantia" w:hAnsi="Constantia"/>
          <w:bCs/>
        </w:rPr>
        <w:tab/>
      </w:r>
      <w:r w:rsidRPr="00216C8A">
        <w:rPr>
          <w:rFonts w:ascii="Constantia" w:hAnsi="Constantia"/>
          <w:bCs/>
        </w:rPr>
        <w:tab/>
      </w:r>
      <w:r>
        <w:rPr>
          <w:rFonts w:ascii="Constantia" w:hAnsi="Constantia"/>
          <w:bCs/>
        </w:rPr>
        <w:tab/>
      </w:r>
      <w:r>
        <w:rPr>
          <w:rFonts w:ascii="Constantia" w:hAnsi="Constantia"/>
          <w:bCs/>
        </w:rPr>
        <w:tab/>
      </w:r>
      <w:r w:rsidRPr="00216C8A">
        <w:rPr>
          <w:rFonts w:ascii="Constantia" w:hAnsi="Constantia"/>
          <w:bCs/>
        </w:rPr>
        <w:t>Juhász Tamás Gazdasági Irodavezető</w:t>
      </w:r>
    </w:p>
    <w:p w14:paraId="7190F470" w14:textId="77777777" w:rsidR="00216C8A" w:rsidRPr="00216C8A" w:rsidRDefault="00216C8A" w:rsidP="00216C8A">
      <w:pPr>
        <w:ind w:left="2832" w:firstLine="708"/>
        <w:rPr>
          <w:rFonts w:ascii="Constantia" w:hAnsi="Constantia"/>
          <w:bCs/>
        </w:rPr>
      </w:pPr>
      <w:r w:rsidRPr="00216C8A">
        <w:rPr>
          <w:rFonts w:ascii="Constantia" w:hAnsi="Constantia"/>
          <w:bCs/>
        </w:rPr>
        <w:t>Szűcs Tamás Vagyongazdálkodási Irodavezető</w:t>
      </w:r>
    </w:p>
    <w:p w14:paraId="60FE5656" w14:textId="77777777" w:rsidR="00216C8A" w:rsidRPr="00216C8A" w:rsidRDefault="00216C8A" w:rsidP="00216C8A">
      <w:pPr>
        <w:ind w:left="708"/>
        <w:jc w:val="both"/>
        <w:rPr>
          <w:rFonts w:ascii="Constantia" w:hAnsi="Constantia"/>
          <w:bCs/>
          <w:u w:val="single"/>
        </w:rPr>
      </w:pPr>
    </w:p>
    <w:p w14:paraId="1842FF94" w14:textId="77777777" w:rsidR="00216C8A" w:rsidRPr="00216C8A" w:rsidRDefault="00216C8A" w:rsidP="00216C8A">
      <w:pPr>
        <w:ind w:left="1416" w:firstLine="708"/>
        <w:jc w:val="both"/>
        <w:rPr>
          <w:rFonts w:ascii="Constantia" w:hAnsi="Constantia"/>
          <w:bCs/>
        </w:rPr>
      </w:pPr>
      <w:r w:rsidRPr="00216C8A">
        <w:rPr>
          <w:rFonts w:ascii="Constantia" w:hAnsi="Constantia"/>
          <w:b/>
          <w:u w:val="single"/>
        </w:rPr>
        <w:t>Határidő:</w:t>
      </w:r>
      <w:r w:rsidRPr="00216C8A">
        <w:rPr>
          <w:rFonts w:ascii="Constantia" w:hAnsi="Constantia"/>
          <w:bCs/>
        </w:rPr>
        <w:t xml:space="preserve"> </w:t>
      </w:r>
      <w:r w:rsidRPr="00216C8A">
        <w:rPr>
          <w:rFonts w:ascii="Constantia" w:hAnsi="Constantia"/>
          <w:bCs/>
        </w:rPr>
        <w:tab/>
        <w:t>2022. március 1.</w:t>
      </w:r>
    </w:p>
    <w:p w14:paraId="5D539E8A" w14:textId="77777777" w:rsidR="00216C8A" w:rsidRPr="00216C8A" w:rsidRDefault="00216C8A" w:rsidP="00216C8A">
      <w:pPr>
        <w:ind w:left="705" w:hanging="705"/>
        <w:jc w:val="both"/>
        <w:rPr>
          <w:rFonts w:ascii="Constantia" w:eastAsiaTheme="minorEastAsia" w:hAnsi="Constantia" w:cs="Arial"/>
          <w:bCs/>
        </w:rPr>
      </w:pPr>
    </w:p>
    <w:p w14:paraId="5200EBC8" w14:textId="77777777" w:rsidR="0040705E" w:rsidRPr="00D25EB2" w:rsidRDefault="0040705E" w:rsidP="00530448">
      <w:pPr>
        <w:ind w:left="705" w:hanging="705"/>
        <w:jc w:val="both"/>
        <w:rPr>
          <w:rFonts w:ascii="Constantia" w:eastAsiaTheme="minorEastAsia" w:hAnsi="Constantia" w:cs="Arial"/>
          <w:bCs/>
        </w:rPr>
      </w:pPr>
    </w:p>
    <w:p w14:paraId="483787F8" w14:textId="77777777" w:rsidR="008834E2" w:rsidRDefault="008834E2" w:rsidP="008834E2">
      <w:pPr>
        <w:ind w:left="705" w:hanging="705"/>
        <w:jc w:val="both"/>
        <w:rPr>
          <w:rFonts w:ascii="Constantia" w:hAnsi="Constantia" w:cs="Arial"/>
        </w:rPr>
      </w:pPr>
    </w:p>
    <w:p w14:paraId="65E6F2BE" w14:textId="77777777" w:rsidR="008834E2" w:rsidRDefault="008834E2" w:rsidP="008834E2">
      <w:pPr>
        <w:ind w:left="705" w:hanging="705"/>
        <w:jc w:val="both"/>
        <w:rPr>
          <w:rFonts w:ascii="Constantia" w:hAnsi="Constantia" w:cs="Arial"/>
        </w:rPr>
      </w:pPr>
    </w:p>
    <w:p w14:paraId="17D15F0F" w14:textId="10B8504D" w:rsidR="00216C8A" w:rsidRPr="00832751" w:rsidRDefault="00F276E2" w:rsidP="00411FD7">
      <w:pPr>
        <w:pStyle w:val="Szvegtrzs"/>
        <w:ind w:right="141"/>
        <w:rPr>
          <w:rFonts w:ascii="Constantia" w:hAnsi="Constantia"/>
          <w:b/>
          <w:i w:val="0"/>
          <w:u w:val="single"/>
        </w:rPr>
      </w:pPr>
      <w:bookmarkStart w:id="40" w:name="_Hlk96868858"/>
      <w:bookmarkStart w:id="41" w:name="_Hlk97030982"/>
      <w:r>
        <w:rPr>
          <w:rFonts w:ascii="Constantia" w:hAnsi="Constantia"/>
          <w:b/>
          <w:u w:val="single"/>
        </w:rPr>
        <w:lastRenderedPageBreak/>
        <w:t>92</w:t>
      </w:r>
      <w:r w:rsidR="00216C8A" w:rsidRPr="00832751">
        <w:rPr>
          <w:rFonts w:ascii="Constantia" w:hAnsi="Constantia"/>
          <w:b/>
          <w:u w:val="single"/>
        </w:rPr>
        <w:t>/2022. (II.24.) közgyűlési határozat</w:t>
      </w:r>
    </w:p>
    <w:p w14:paraId="30A48823" w14:textId="4BF1D6FC" w:rsidR="008834E2" w:rsidRDefault="008834E2" w:rsidP="008834E2">
      <w:pPr>
        <w:ind w:left="705" w:hanging="705"/>
        <w:jc w:val="both"/>
        <w:rPr>
          <w:rFonts w:ascii="Constantia" w:hAnsi="Constantia" w:cs="Arial"/>
        </w:rPr>
      </w:pPr>
    </w:p>
    <w:p w14:paraId="16057FE7" w14:textId="77777777" w:rsidR="00573BAF" w:rsidRDefault="00573BAF" w:rsidP="00573BAF">
      <w:pPr>
        <w:jc w:val="both"/>
        <w:rPr>
          <w:rFonts w:ascii="Constantia" w:hAnsi="Constantia"/>
          <w:bCs/>
        </w:rPr>
      </w:pPr>
      <w:r>
        <w:rPr>
          <w:rFonts w:ascii="Constantia" w:hAnsi="Constantia"/>
          <w:bCs/>
        </w:rPr>
        <w:t>Eger Megyei Jogú Város Önkormányzata Közgyűlése az 1. melléklet szerint hagyja jóvá Eger Megyei Jogú Város Önkormányzata 2022. – 2025. közötti saját bevételeinek, valamint az adósságot keletkeztető ügyleteiből eredő fizetési kötelezettségeinek várható összegét.</w:t>
      </w:r>
    </w:p>
    <w:p w14:paraId="6C086B2D" w14:textId="77777777" w:rsidR="00573BAF" w:rsidRPr="00F276E2" w:rsidRDefault="00573BAF" w:rsidP="00573BAF">
      <w:pPr>
        <w:jc w:val="both"/>
        <w:rPr>
          <w:rFonts w:ascii="Constantia" w:hAnsi="Constantia"/>
          <w:bCs/>
        </w:rPr>
      </w:pPr>
    </w:p>
    <w:p w14:paraId="1A048846" w14:textId="77777777" w:rsidR="00573BAF" w:rsidRPr="00944075" w:rsidRDefault="00573BAF" w:rsidP="00573BAF">
      <w:pPr>
        <w:ind w:left="2124" w:firstLine="708"/>
        <w:rPr>
          <w:rFonts w:ascii="Constantia" w:hAnsi="Constantia"/>
        </w:rPr>
      </w:pPr>
      <w:r w:rsidRPr="00944075">
        <w:rPr>
          <w:rFonts w:ascii="Constantia" w:hAnsi="Constantia"/>
          <w:b/>
          <w:u w:val="single"/>
        </w:rPr>
        <w:t>Felelős:</w:t>
      </w:r>
      <w:r w:rsidRPr="00944075">
        <w:rPr>
          <w:rFonts w:ascii="Constantia" w:hAnsi="Constantia"/>
        </w:rPr>
        <w:tab/>
      </w:r>
      <w:r w:rsidRPr="00D9457C">
        <w:rPr>
          <w:rFonts w:ascii="Constantia" w:hAnsi="Constantia"/>
        </w:rPr>
        <w:t xml:space="preserve">Dr. </w:t>
      </w:r>
      <w:proofErr w:type="spellStart"/>
      <w:r w:rsidRPr="00D9457C">
        <w:rPr>
          <w:rFonts w:ascii="Constantia" w:hAnsi="Constantia"/>
        </w:rPr>
        <w:t>Bánhidy</w:t>
      </w:r>
      <w:proofErr w:type="spellEnd"/>
      <w:r w:rsidRPr="00D9457C">
        <w:rPr>
          <w:rFonts w:ascii="Constantia" w:hAnsi="Constantia"/>
        </w:rPr>
        <w:t xml:space="preserve"> Péter</w:t>
      </w:r>
      <w:r>
        <w:rPr>
          <w:rFonts w:ascii="Constantia" w:hAnsi="Constantia"/>
        </w:rPr>
        <w:t xml:space="preserve"> jegyző</w:t>
      </w:r>
      <w:r w:rsidRPr="00944075">
        <w:rPr>
          <w:rFonts w:ascii="Constantia" w:hAnsi="Constantia"/>
        </w:rPr>
        <w:t xml:space="preserve"> megbízásából:</w:t>
      </w:r>
    </w:p>
    <w:p w14:paraId="3AECA0B3" w14:textId="77777777" w:rsidR="00573BAF" w:rsidRPr="0098486B" w:rsidRDefault="00573BAF" w:rsidP="00573BAF">
      <w:pPr>
        <w:tabs>
          <w:tab w:val="left" w:pos="3119"/>
        </w:tabs>
        <w:ind w:right="-142"/>
        <w:outlineLvl w:val="0"/>
        <w:rPr>
          <w:rFonts w:ascii="Constantia" w:hAnsi="Constantia"/>
        </w:rPr>
      </w:pPr>
      <w:r>
        <w:rPr>
          <w:rFonts w:ascii="Constantia" w:hAnsi="Constantia"/>
        </w:rPr>
        <w:tab/>
      </w:r>
      <w:r>
        <w:rPr>
          <w:rFonts w:ascii="Constantia" w:hAnsi="Constantia"/>
        </w:rPr>
        <w:tab/>
      </w:r>
      <w:r>
        <w:rPr>
          <w:rFonts w:ascii="Constantia" w:hAnsi="Constantia"/>
        </w:rPr>
        <w:tab/>
        <w:t>Költségvetési csoportvezető</w:t>
      </w:r>
    </w:p>
    <w:p w14:paraId="22DDC081" w14:textId="77777777" w:rsidR="00573BAF" w:rsidRPr="00944075" w:rsidRDefault="00573BAF" w:rsidP="00573BAF">
      <w:pPr>
        <w:tabs>
          <w:tab w:val="left" w:pos="3119"/>
        </w:tabs>
        <w:ind w:right="-142"/>
        <w:outlineLvl w:val="0"/>
        <w:rPr>
          <w:rFonts w:ascii="Constantia" w:hAnsi="Constantia"/>
        </w:rPr>
      </w:pPr>
      <w:r>
        <w:rPr>
          <w:rFonts w:ascii="Constantia" w:hAnsi="Constantia"/>
        </w:rPr>
        <w:tab/>
      </w:r>
      <w:r>
        <w:rPr>
          <w:rFonts w:ascii="Constantia" w:hAnsi="Constantia"/>
        </w:rPr>
        <w:tab/>
      </w:r>
      <w:r>
        <w:rPr>
          <w:rFonts w:ascii="Constantia" w:hAnsi="Constantia"/>
        </w:rPr>
        <w:tab/>
        <w:t>Intézménygazdálkodási csoportvezető</w:t>
      </w:r>
    </w:p>
    <w:p w14:paraId="302EE7A9" w14:textId="77777777" w:rsidR="00573BAF" w:rsidRPr="00944075" w:rsidRDefault="00573BAF" w:rsidP="00573BAF">
      <w:pPr>
        <w:tabs>
          <w:tab w:val="left" w:pos="3119"/>
        </w:tabs>
        <w:ind w:left="3119" w:right="-142" w:firstLine="421"/>
        <w:outlineLvl w:val="0"/>
        <w:rPr>
          <w:rFonts w:ascii="Constantia" w:hAnsi="Constantia"/>
        </w:rPr>
      </w:pPr>
      <w:r>
        <w:rPr>
          <w:rFonts w:ascii="Constantia" w:hAnsi="Constantia"/>
        </w:rPr>
        <w:tab/>
        <w:t>Pénzügyi csoportvezető</w:t>
      </w:r>
    </w:p>
    <w:p w14:paraId="127A0D39" w14:textId="77777777" w:rsidR="00573BAF" w:rsidRPr="00944075" w:rsidRDefault="00573BAF" w:rsidP="00573BAF">
      <w:pPr>
        <w:tabs>
          <w:tab w:val="left" w:pos="3119"/>
          <w:tab w:val="left" w:pos="4962"/>
        </w:tabs>
        <w:ind w:right="250"/>
        <w:outlineLvl w:val="0"/>
        <w:rPr>
          <w:rFonts w:ascii="Constantia" w:hAnsi="Constantia"/>
        </w:rPr>
      </w:pPr>
      <w:r w:rsidRPr="00944075">
        <w:rPr>
          <w:rFonts w:ascii="Constantia" w:hAnsi="Constantia"/>
        </w:rPr>
        <w:tab/>
      </w:r>
    </w:p>
    <w:p w14:paraId="6F59FA7A" w14:textId="77777777" w:rsidR="00573BAF" w:rsidRPr="00944075" w:rsidRDefault="00573BAF" w:rsidP="00573BAF">
      <w:pPr>
        <w:ind w:right="250" w:firstLine="1985"/>
        <w:outlineLvl w:val="0"/>
        <w:rPr>
          <w:rFonts w:ascii="Constantia" w:hAnsi="Constantia"/>
        </w:rPr>
      </w:pPr>
      <w:r>
        <w:rPr>
          <w:rFonts w:ascii="Constantia" w:hAnsi="Constantia"/>
          <w:b/>
        </w:rPr>
        <w:tab/>
      </w:r>
      <w:r w:rsidRPr="00573BAF">
        <w:rPr>
          <w:rFonts w:ascii="Constantia" w:hAnsi="Constantia"/>
          <w:b/>
        </w:rPr>
        <w:tab/>
      </w:r>
      <w:r w:rsidRPr="00944075">
        <w:rPr>
          <w:rFonts w:ascii="Constantia" w:hAnsi="Constantia"/>
          <w:b/>
          <w:u w:val="single"/>
        </w:rPr>
        <w:t>Határidő:</w:t>
      </w:r>
      <w:r w:rsidRPr="00944075">
        <w:rPr>
          <w:rFonts w:ascii="Constantia" w:hAnsi="Constantia"/>
        </w:rPr>
        <w:t xml:space="preserve"> </w:t>
      </w:r>
      <w:r>
        <w:rPr>
          <w:rFonts w:ascii="Constantia" w:hAnsi="Constantia"/>
        </w:rPr>
        <w:tab/>
        <w:t>2022</w:t>
      </w:r>
      <w:r w:rsidRPr="00944075">
        <w:rPr>
          <w:rFonts w:ascii="Constantia" w:hAnsi="Constantia"/>
        </w:rPr>
        <w:t xml:space="preserve">. </w:t>
      </w:r>
      <w:r>
        <w:rPr>
          <w:rFonts w:ascii="Constantia" w:hAnsi="Constantia"/>
        </w:rPr>
        <w:t>március 01.</w:t>
      </w:r>
    </w:p>
    <w:p w14:paraId="69EB120E" w14:textId="77777777" w:rsidR="00573BAF" w:rsidRDefault="00573BAF" w:rsidP="00573BAF">
      <w:pPr>
        <w:jc w:val="both"/>
        <w:rPr>
          <w:rFonts w:ascii="Constantia" w:hAnsi="Constantia" w:cs="Arial"/>
        </w:rPr>
      </w:pPr>
    </w:p>
    <w:bookmarkEnd w:id="40"/>
    <w:p w14:paraId="3E75D4A2" w14:textId="77777777" w:rsidR="00643E53" w:rsidRPr="00643E53" w:rsidRDefault="00643E53" w:rsidP="00643E53">
      <w:pPr>
        <w:jc w:val="both"/>
        <w:rPr>
          <w:rFonts w:ascii="Constantia" w:hAnsi="Constantia"/>
        </w:rPr>
      </w:pPr>
    </w:p>
    <w:p w14:paraId="496B1927" w14:textId="77777777" w:rsidR="00643E53" w:rsidRPr="00643E53" w:rsidRDefault="00643E53" w:rsidP="00643E53">
      <w:pPr>
        <w:jc w:val="both"/>
        <w:rPr>
          <w:rFonts w:ascii="Constantia" w:hAnsi="Constantia"/>
        </w:rPr>
      </w:pPr>
    </w:p>
    <w:p w14:paraId="2CB0BFE4" w14:textId="77777777" w:rsidR="00643E53" w:rsidRPr="00643E53" w:rsidRDefault="00643E53" w:rsidP="00643E53">
      <w:pPr>
        <w:jc w:val="both"/>
        <w:rPr>
          <w:rFonts w:ascii="Constantia" w:hAnsi="Constantia"/>
        </w:rPr>
        <w:sectPr w:rsidR="00643E53" w:rsidRPr="00643E53" w:rsidSect="00411FD7">
          <w:pgSz w:w="11906" w:h="16838" w:code="9"/>
          <w:pgMar w:top="851" w:right="1134" w:bottom="567" w:left="1134" w:header="709" w:footer="709" w:gutter="0"/>
          <w:cols w:space="708"/>
          <w:docGrid w:linePitch="360"/>
        </w:sectPr>
      </w:pPr>
    </w:p>
    <w:p w14:paraId="23F9D4E4" w14:textId="07AF9B92" w:rsidR="00F91668" w:rsidRPr="00AA416F" w:rsidRDefault="00643E53" w:rsidP="00AA416F">
      <w:pPr>
        <w:numPr>
          <w:ilvl w:val="0"/>
          <w:numId w:val="44"/>
        </w:numPr>
        <w:ind w:right="961"/>
        <w:jc w:val="right"/>
        <w:rPr>
          <w:rFonts w:ascii="Garamond" w:hAnsi="Garamond"/>
          <w:b/>
        </w:rPr>
      </w:pPr>
      <w:r w:rsidRPr="00643E53">
        <w:rPr>
          <w:rFonts w:ascii="Garamond" w:hAnsi="Garamond"/>
          <w:b/>
        </w:rPr>
        <w:lastRenderedPageBreak/>
        <w:t>melléklet</w:t>
      </w:r>
    </w:p>
    <w:tbl>
      <w:tblPr>
        <w:tblW w:w="15080" w:type="dxa"/>
        <w:jc w:val="center"/>
        <w:tblCellMar>
          <w:left w:w="70" w:type="dxa"/>
          <w:right w:w="70" w:type="dxa"/>
        </w:tblCellMar>
        <w:tblLook w:val="04A0" w:firstRow="1" w:lastRow="0" w:firstColumn="1" w:lastColumn="0" w:noHBand="0" w:noVBand="1"/>
      </w:tblPr>
      <w:tblGrid>
        <w:gridCol w:w="3640"/>
        <w:gridCol w:w="1038"/>
        <w:gridCol w:w="880"/>
        <w:gridCol w:w="1005"/>
        <w:gridCol w:w="950"/>
        <w:gridCol w:w="880"/>
        <w:gridCol w:w="1000"/>
        <w:gridCol w:w="11"/>
        <w:gridCol w:w="869"/>
        <w:gridCol w:w="880"/>
        <w:gridCol w:w="1000"/>
        <w:gridCol w:w="11"/>
        <w:gridCol w:w="1019"/>
        <w:gridCol w:w="880"/>
        <w:gridCol w:w="1000"/>
        <w:gridCol w:w="17"/>
      </w:tblGrid>
      <w:tr w:rsidR="00F91668" w14:paraId="5153673E" w14:textId="77777777" w:rsidTr="00411FD7">
        <w:trPr>
          <w:trHeight w:val="300"/>
          <w:jc w:val="center"/>
        </w:trPr>
        <w:tc>
          <w:tcPr>
            <w:tcW w:w="15080" w:type="dxa"/>
            <w:gridSpan w:val="16"/>
            <w:tcBorders>
              <w:top w:val="nil"/>
              <w:left w:val="nil"/>
              <w:bottom w:val="nil"/>
              <w:right w:val="nil"/>
            </w:tcBorders>
            <w:shd w:val="clear" w:color="auto" w:fill="auto"/>
            <w:noWrap/>
            <w:vAlign w:val="bottom"/>
            <w:hideMark/>
          </w:tcPr>
          <w:p w14:paraId="426900E0" w14:textId="77777777" w:rsidR="00F91668" w:rsidRDefault="00F91668" w:rsidP="00411FD7">
            <w:pPr>
              <w:jc w:val="center"/>
              <w:rPr>
                <w:rFonts w:ascii="Garamond" w:hAnsi="Garamond" w:cs="Calibri"/>
                <w:b/>
                <w:bCs/>
                <w:sz w:val="22"/>
                <w:szCs w:val="22"/>
              </w:rPr>
            </w:pPr>
            <w:r>
              <w:rPr>
                <w:rFonts w:ascii="Garamond" w:hAnsi="Garamond" w:cs="Calibri"/>
                <w:b/>
                <w:bCs/>
                <w:sz w:val="22"/>
                <w:szCs w:val="22"/>
              </w:rPr>
              <w:t>Eger Megyei Jogú Város Önkormányzata saját bevételeinek, valamint az adósságot keletkeztető ügyletekből származó fizetési</w:t>
            </w:r>
          </w:p>
        </w:tc>
      </w:tr>
      <w:tr w:rsidR="00F91668" w14:paraId="02F069DB" w14:textId="77777777" w:rsidTr="00411FD7">
        <w:trPr>
          <w:trHeight w:val="300"/>
          <w:jc w:val="center"/>
        </w:trPr>
        <w:tc>
          <w:tcPr>
            <w:tcW w:w="15080" w:type="dxa"/>
            <w:gridSpan w:val="16"/>
            <w:tcBorders>
              <w:top w:val="nil"/>
              <w:left w:val="nil"/>
              <w:bottom w:val="nil"/>
              <w:right w:val="nil"/>
            </w:tcBorders>
            <w:shd w:val="clear" w:color="auto" w:fill="auto"/>
            <w:noWrap/>
            <w:vAlign w:val="bottom"/>
            <w:hideMark/>
          </w:tcPr>
          <w:p w14:paraId="07AC9583" w14:textId="77777777" w:rsidR="00F91668" w:rsidRDefault="00F91668" w:rsidP="00411FD7">
            <w:pPr>
              <w:jc w:val="center"/>
              <w:rPr>
                <w:rFonts w:ascii="Garamond" w:hAnsi="Garamond" w:cs="Calibri"/>
                <w:b/>
                <w:bCs/>
                <w:sz w:val="22"/>
                <w:szCs w:val="22"/>
              </w:rPr>
            </w:pPr>
            <w:r>
              <w:rPr>
                <w:rFonts w:ascii="Garamond" w:hAnsi="Garamond" w:cs="Calibri"/>
                <w:b/>
                <w:bCs/>
                <w:sz w:val="22"/>
                <w:szCs w:val="22"/>
              </w:rPr>
              <w:t>kötelezettségeinek várható alakulása 2022. - 2025. években</w:t>
            </w:r>
          </w:p>
        </w:tc>
      </w:tr>
      <w:tr w:rsidR="00F91668" w14:paraId="126C576A" w14:textId="77777777" w:rsidTr="00411FD7">
        <w:trPr>
          <w:gridAfter w:val="1"/>
          <w:wAfter w:w="17" w:type="dxa"/>
          <w:trHeight w:val="300"/>
          <w:jc w:val="center"/>
        </w:trPr>
        <w:tc>
          <w:tcPr>
            <w:tcW w:w="3640" w:type="dxa"/>
            <w:tcBorders>
              <w:top w:val="nil"/>
              <w:left w:val="nil"/>
              <w:bottom w:val="nil"/>
              <w:right w:val="nil"/>
            </w:tcBorders>
            <w:shd w:val="clear" w:color="auto" w:fill="auto"/>
            <w:noWrap/>
            <w:vAlign w:val="bottom"/>
            <w:hideMark/>
          </w:tcPr>
          <w:p w14:paraId="5C19B0ED" w14:textId="77777777" w:rsidR="00F91668" w:rsidRDefault="00F91668" w:rsidP="00411FD7">
            <w:pPr>
              <w:jc w:val="center"/>
              <w:rPr>
                <w:rFonts w:ascii="Garamond" w:hAnsi="Garamond" w:cs="Calibri"/>
                <w:b/>
                <w:bCs/>
                <w:sz w:val="22"/>
                <w:szCs w:val="22"/>
              </w:rPr>
            </w:pPr>
          </w:p>
        </w:tc>
        <w:tc>
          <w:tcPr>
            <w:tcW w:w="1038" w:type="dxa"/>
            <w:tcBorders>
              <w:top w:val="nil"/>
              <w:left w:val="nil"/>
              <w:bottom w:val="nil"/>
              <w:right w:val="nil"/>
            </w:tcBorders>
            <w:shd w:val="clear" w:color="auto" w:fill="auto"/>
            <w:noWrap/>
            <w:vAlign w:val="bottom"/>
            <w:hideMark/>
          </w:tcPr>
          <w:p w14:paraId="60A5610B" w14:textId="77777777" w:rsidR="00F91668" w:rsidRDefault="00F91668" w:rsidP="00411FD7">
            <w:pPr>
              <w:rPr>
                <w:sz w:val="20"/>
                <w:szCs w:val="20"/>
              </w:rPr>
            </w:pPr>
          </w:p>
        </w:tc>
        <w:tc>
          <w:tcPr>
            <w:tcW w:w="880" w:type="dxa"/>
            <w:tcBorders>
              <w:top w:val="nil"/>
              <w:left w:val="nil"/>
              <w:bottom w:val="nil"/>
              <w:right w:val="nil"/>
            </w:tcBorders>
            <w:shd w:val="clear" w:color="auto" w:fill="auto"/>
            <w:noWrap/>
            <w:vAlign w:val="bottom"/>
            <w:hideMark/>
          </w:tcPr>
          <w:p w14:paraId="4388D7E2" w14:textId="77777777" w:rsidR="00F91668" w:rsidRDefault="00F91668" w:rsidP="00411FD7">
            <w:pPr>
              <w:rPr>
                <w:sz w:val="20"/>
                <w:szCs w:val="20"/>
              </w:rPr>
            </w:pPr>
          </w:p>
        </w:tc>
        <w:tc>
          <w:tcPr>
            <w:tcW w:w="1005" w:type="dxa"/>
            <w:tcBorders>
              <w:top w:val="nil"/>
              <w:left w:val="nil"/>
              <w:bottom w:val="nil"/>
              <w:right w:val="nil"/>
            </w:tcBorders>
            <w:shd w:val="clear" w:color="auto" w:fill="auto"/>
            <w:noWrap/>
            <w:vAlign w:val="bottom"/>
            <w:hideMark/>
          </w:tcPr>
          <w:p w14:paraId="73CEE0B9" w14:textId="77777777" w:rsidR="00F91668" w:rsidRDefault="00F91668" w:rsidP="00411FD7">
            <w:pPr>
              <w:rPr>
                <w:sz w:val="20"/>
                <w:szCs w:val="20"/>
              </w:rPr>
            </w:pPr>
          </w:p>
        </w:tc>
        <w:tc>
          <w:tcPr>
            <w:tcW w:w="950" w:type="dxa"/>
            <w:tcBorders>
              <w:top w:val="nil"/>
              <w:left w:val="nil"/>
              <w:bottom w:val="nil"/>
              <w:right w:val="nil"/>
            </w:tcBorders>
            <w:shd w:val="clear" w:color="auto" w:fill="auto"/>
            <w:noWrap/>
            <w:vAlign w:val="bottom"/>
            <w:hideMark/>
          </w:tcPr>
          <w:p w14:paraId="6290216D" w14:textId="77777777" w:rsidR="00F91668" w:rsidRDefault="00F91668" w:rsidP="00411FD7">
            <w:pPr>
              <w:rPr>
                <w:sz w:val="20"/>
                <w:szCs w:val="20"/>
              </w:rPr>
            </w:pPr>
          </w:p>
        </w:tc>
        <w:tc>
          <w:tcPr>
            <w:tcW w:w="880" w:type="dxa"/>
            <w:tcBorders>
              <w:top w:val="nil"/>
              <w:left w:val="nil"/>
              <w:bottom w:val="nil"/>
              <w:right w:val="nil"/>
            </w:tcBorders>
            <w:shd w:val="clear" w:color="auto" w:fill="auto"/>
            <w:noWrap/>
            <w:vAlign w:val="bottom"/>
            <w:hideMark/>
          </w:tcPr>
          <w:p w14:paraId="4E5F3521" w14:textId="77777777" w:rsidR="00F91668" w:rsidRDefault="00F91668" w:rsidP="00411FD7">
            <w:pPr>
              <w:rPr>
                <w:sz w:val="20"/>
                <w:szCs w:val="20"/>
              </w:rPr>
            </w:pPr>
          </w:p>
        </w:tc>
        <w:tc>
          <w:tcPr>
            <w:tcW w:w="1000" w:type="dxa"/>
            <w:tcBorders>
              <w:top w:val="nil"/>
              <w:left w:val="nil"/>
              <w:bottom w:val="nil"/>
              <w:right w:val="nil"/>
            </w:tcBorders>
            <w:shd w:val="clear" w:color="auto" w:fill="auto"/>
            <w:noWrap/>
            <w:vAlign w:val="bottom"/>
            <w:hideMark/>
          </w:tcPr>
          <w:p w14:paraId="3586075C" w14:textId="77777777" w:rsidR="00F91668" w:rsidRDefault="00F91668" w:rsidP="00411FD7">
            <w:pPr>
              <w:rPr>
                <w:sz w:val="20"/>
                <w:szCs w:val="20"/>
              </w:rPr>
            </w:pPr>
          </w:p>
        </w:tc>
        <w:tc>
          <w:tcPr>
            <w:tcW w:w="880" w:type="dxa"/>
            <w:gridSpan w:val="2"/>
            <w:tcBorders>
              <w:top w:val="nil"/>
              <w:left w:val="nil"/>
              <w:bottom w:val="nil"/>
              <w:right w:val="nil"/>
            </w:tcBorders>
            <w:shd w:val="clear" w:color="auto" w:fill="auto"/>
            <w:noWrap/>
            <w:vAlign w:val="bottom"/>
            <w:hideMark/>
          </w:tcPr>
          <w:p w14:paraId="71D51C20" w14:textId="77777777" w:rsidR="00F91668" w:rsidRDefault="00F91668" w:rsidP="00411FD7">
            <w:pPr>
              <w:rPr>
                <w:sz w:val="20"/>
                <w:szCs w:val="20"/>
              </w:rPr>
            </w:pPr>
          </w:p>
        </w:tc>
        <w:tc>
          <w:tcPr>
            <w:tcW w:w="880" w:type="dxa"/>
            <w:tcBorders>
              <w:top w:val="nil"/>
              <w:left w:val="nil"/>
              <w:bottom w:val="nil"/>
              <w:right w:val="nil"/>
            </w:tcBorders>
            <w:shd w:val="clear" w:color="auto" w:fill="auto"/>
            <w:noWrap/>
            <w:vAlign w:val="bottom"/>
            <w:hideMark/>
          </w:tcPr>
          <w:p w14:paraId="17A4F150" w14:textId="77777777" w:rsidR="00F91668" w:rsidRDefault="00F91668" w:rsidP="00411FD7">
            <w:pPr>
              <w:rPr>
                <w:sz w:val="20"/>
                <w:szCs w:val="20"/>
              </w:rPr>
            </w:pPr>
          </w:p>
        </w:tc>
        <w:tc>
          <w:tcPr>
            <w:tcW w:w="1000" w:type="dxa"/>
            <w:tcBorders>
              <w:top w:val="nil"/>
              <w:left w:val="nil"/>
              <w:bottom w:val="nil"/>
              <w:right w:val="nil"/>
            </w:tcBorders>
            <w:shd w:val="clear" w:color="auto" w:fill="auto"/>
            <w:noWrap/>
            <w:vAlign w:val="bottom"/>
            <w:hideMark/>
          </w:tcPr>
          <w:p w14:paraId="2DCA3CF1" w14:textId="77777777" w:rsidR="00F91668" w:rsidRDefault="00F91668" w:rsidP="00411FD7">
            <w:pPr>
              <w:rPr>
                <w:sz w:val="20"/>
                <w:szCs w:val="20"/>
              </w:rPr>
            </w:pPr>
          </w:p>
        </w:tc>
        <w:tc>
          <w:tcPr>
            <w:tcW w:w="1030" w:type="dxa"/>
            <w:gridSpan w:val="2"/>
            <w:tcBorders>
              <w:top w:val="nil"/>
              <w:left w:val="nil"/>
              <w:bottom w:val="nil"/>
              <w:right w:val="nil"/>
            </w:tcBorders>
            <w:shd w:val="clear" w:color="auto" w:fill="auto"/>
            <w:noWrap/>
            <w:vAlign w:val="bottom"/>
            <w:hideMark/>
          </w:tcPr>
          <w:p w14:paraId="4290A9D7" w14:textId="77777777" w:rsidR="00F91668" w:rsidRDefault="00F91668" w:rsidP="00411FD7">
            <w:pPr>
              <w:rPr>
                <w:sz w:val="20"/>
                <w:szCs w:val="20"/>
              </w:rPr>
            </w:pPr>
          </w:p>
        </w:tc>
        <w:tc>
          <w:tcPr>
            <w:tcW w:w="880" w:type="dxa"/>
            <w:tcBorders>
              <w:top w:val="nil"/>
              <w:left w:val="nil"/>
              <w:bottom w:val="nil"/>
              <w:right w:val="nil"/>
            </w:tcBorders>
            <w:shd w:val="clear" w:color="auto" w:fill="auto"/>
            <w:noWrap/>
            <w:vAlign w:val="bottom"/>
            <w:hideMark/>
          </w:tcPr>
          <w:p w14:paraId="42D0711A" w14:textId="77777777" w:rsidR="00F91668" w:rsidRDefault="00F91668" w:rsidP="00411FD7">
            <w:pPr>
              <w:rPr>
                <w:sz w:val="20"/>
                <w:szCs w:val="20"/>
              </w:rPr>
            </w:pPr>
          </w:p>
        </w:tc>
        <w:tc>
          <w:tcPr>
            <w:tcW w:w="1000" w:type="dxa"/>
            <w:tcBorders>
              <w:top w:val="nil"/>
              <w:left w:val="nil"/>
              <w:bottom w:val="nil"/>
              <w:right w:val="nil"/>
            </w:tcBorders>
            <w:shd w:val="clear" w:color="auto" w:fill="auto"/>
            <w:noWrap/>
            <w:vAlign w:val="bottom"/>
            <w:hideMark/>
          </w:tcPr>
          <w:p w14:paraId="518FBDAC" w14:textId="77777777" w:rsidR="00F91668" w:rsidRDefault="00F91668" w:rsidP="00411FD7">
            <w:pPr>
              <w:jc w:val="right"/>
              <w:rPr>
                <w:rFonts w:ascii="Garamond" w:hAnsi="Garamond" w:cs="Calibri"/>
                <w:b/>
                <w:bCs/>
                <w:sz w:val="18"/>
                <w:szCs w:val="18"/>
              </w:rPr>
            </w:pPr>
            <w:r>
              <w:rPr>
                <w:rFonts w:ascii="Garamond" w:hAnsi="Garamond" w:cs="Calibri"/>
                <w:b/>
                <w:bCs/>
                <w:sz w:val="18"/>
                <w:szCs w:val="18"/>
              </w:rPr>
              <w:t>Ft</w:t>
            </w:r>
          </w:p>
        </w:tc>
      </w:tr>
      <w:tr w:rsidR="00F91668" w14:paraId="1355BE64" w14:textId="77777777" w:rsidTr="00411FD7">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22E82" w14:textId="77777777" w:rsidR="00F91668" w:rsidRDefault="00F91668" w:rsidP="00411FD7">
            <w:pPr>
              <w:jc w:val="center"/>
              <w:rPr>
                <w:rFonts w:ascii="Garamond" w:hAnsi="Garamond" w:cs="Calibri"/>
                <w:b/>
                <w:bCs/>
                <w:sz w:val="20"/>
                <w:szCs w:val="20"/>
              </w:rPr>
            </w:pPr>
            <w:r>
              <w:rPr>
                <w:rFonts w:ascii="Garamond" w:hAnsi="Garamond" w:cs="Calibri"/>
                <w:b/>
                <w:bCs/>
                <w:sz w:val="20"/>
                <w:szCs w:val="20"/>
              </w:rPr>
              <w:t>Megnevezés</w:t>
            </w:r>
          </w:p>
        </w:tc>
        <w:tc>
          <w:tcPr>
            <w:tcW w:w="2923" w:type="dxa"/>
            <w:gridSpan w:val="3"/>
            <w:tcBorders>
              <w:top w:val="single" w:sz="4" w:space="0" w:color="auto"/>
              <w:left w:val="nil"/>
              <w:bottom w:val="single" w:sz="4" w:space="0" w:color="auto"/>
              <w:right w:val="single" w:sz="4" w:space="0" w:color="auto"/>
            </w:tcBorders>
            <w:shd w:val="clear" w:color="auto" w:fill="auto"/>
            <w:noWrap/>
            <w:vAlign w:val="bottom"/>
            <w:hideMark/>
          </w:tcPr>
          <w:p w14:paraId="0E9F297D" w14:textId="77777777" w:rsidR="00F91668" w:rsidRDefault="00F91668" w:rsidP="00411FD7">
            <w:pPr>
              <w:jc w:val="center"/>
              <w:rPr>
                <w:rFonts w:ascii="Garamond" w:hAnsi="Garamond" w:cs="Calibri"/>
                <w:b/>
                <w:bCs/>
                <w:sz w:val="20"/>
                <w:szCs w:val="20"/>
              </w:rPr>
            </w:pPr>
            <w:r>
              <w:rPr>
                <w:rFonts w:ascii="Garamond" w:hAnsi="Garamond" w:cs="Calibri"/>
                <w:b/>
                <w:bCs/>
                <w:sz w:val="20"/>
                <w:szCs w:val="20"/>
              </w:rPr>
              <w:t>2022. év</w:t>
            </w:r>
          </w:p>
        </w:tc>
        <w:tc>
          <w:tcPr>
            <w:tcW w:w="2841" w:type="dxa"/>
            <w:gridSpan w:val="4"/>
            <w:tcBorders>
              <w:top w:val="single" w:sz="4" w:space="0" w:color="auto"/>
              <w:left w:val="nil"/>
              <w:bottom w:val="single" w:sz="4" w:space="0" w:color="auto"/>
              <w:right w:val="single" w:sz="4" w:space="0" w:color="auto"/>
            </w:tcBorders>
            <w:shd w:val="clear" w:color="auto" w:fill="auto"/>
            <w:noWrap/>
            <w:vAlign w:val="bottom"/>
            <w:hideMark/>
          </w:tcPr>
          <w:p w14:paraId="0B076858" w14:textId="77777777" w:rsidR="00F91668" w:rsidRDefault="00F91668" w:rsidP="00411FD7">
            <w:pPr>
              <w:jc w:val="center"/>
              <w:rPr>
                <w:rFonts w:ascii="Garamond" w:hAnsi="Garamond" w:cs="Calibri"/>
                <w:b/>
                <w:bCs/>
                <w:sz w:val="20"/>
                <w:szCs w:val="20"/>
              </w:rPr>
            </w:pPr>
            <w:r>
              <w:rPr>
                <w:rFonts w:ascii="Garamond" w:hAnsi="Garamond" w:cs="Calibri"/>
                <w:b/>
                <w:bCs/>
                <w:sz w:val="20"/>
                <w:szCs w:val="20"/>
              </w:rPr>
              <w:t>2023. év</w:t>
            </w:r>
          </w:p>
        </w:tc>
        <w:tc>
          <w:tcPr>
            <w:tcW w:w="27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63AB9D5" w14:textId="77777777" w:rsidR="00F91668" w:rsidRDefault="00F91668" w:rsidP="00411FD7">
            <w:pPr>
              <w:jc w:val="center"/>
              <w:rPr>
                <w:rFonts w:ascii="Garamond" w:hAnsi="Garamond" w:cs="Calibri"/>
                <w:b/>
                <w:bCs/>
                <w:sz w:val="20"/>
                <w:szCs w:val="20"/>
              </w:rPr>
            </w:pPr>
            <w:r>
              <w:rPr>
                <w:rFonts w:ascii="Garamond" w:hAnsi="Garamond" w:cs="Calibri"/>
                <w:b/>
                <w:bCs/>
                <w:sz w:val="20"/>
                <w:szCs w:val="20"/>
              </w:rPr>
              <w:t>2024. év</w:t>
            </w:r>
          </w:p>
        </w:tc>
        <w:tc>
          <w:tcPr>
            <w:tcW w:w="2916" w:type="dxa"/>
            <w:gridSpan w:val="4"/>
            <w:tcBorders>
              <w:top w:val="single" w:sz="4" w:space="0" w:color="auto"/>
              <w:left w:val="nil"/>
              <w:bottom w:val="single" w:sz="4" w:space="0" w:color="auto"/>
              <w:right w:val="single" w:sz="4" w:space="0" w:color="auto"/>
            </w:tcBorders>
            <w:shd w:val="clear" w:color="auto" w:fill="auto"/>
            <w:noWrap/>
            <w:vAlign w:val="bottom"/>
            <w:hideMark/>
          </w:tcPr>
          <w:p w14:paraId="05F7ED42" w14:textId="77777777" w:rsidR="00F91668" w:rsidRDefault="00F91668" w:rsidP="00411FD7">
            <w:pPr>
              <w:jc w:val="center"/>
              <w:rPr>
                <w:rFonts w:ascii="Garamond" w:hAnsi="Garamond" w:cs="Calibri"/>
                <w:b/>
                <w:bCs/>
                <w:sz w:val="20"/>
                <w:szCs w:val="20"/>
              </w:rPr>
            </w:pPr>
            <w:r>
              <w:rPr>
                <w:rFonts w:ascii="Garamond" w:hAnsi="Garamond" w:cs="Calibri"/>
                <w:b/>
                <w:bCs/>
                <w:sz w:val="20"/>
                <w:szCs w:val="20"/>
              </w:rPr>
              <w:t>2025. év</w:t>
            </w:r>
          </w:p>
        </w:tc>
      </w:tr>
      <w:tr w:rsidR="00F91668" w14:paraId="37EA002D" w14:textId="77777777" w:rsidTr="00411FD7">
        <w:trPr>
          <w:trHeight w:val="300"/>
          <w:jc w:val="center"/>
        </w:trPr>
        <w:tc>
          <w:tcPr>
            <w:tcW w:w="3640" w:type="dxa"/>
            <w:tcBorders>
              <w:top w:val="nil"/>
              <w:left w:val="single" w:sz="4" w:space="0" w:color="auto"/>
              <w:bottom w:val="nil"/>
              <w:right w:val="single" w:sz="4" w:space="0" w:color="auto"/>
            </w:tcBorders>
            <w:shd w:val="clear" w:color="auto" w:fill="auto"/>
            <w:vAlign w:val="bottom"/>
            <w:hideMark/>
          </w:tcPr>
          <w:p w14:paraId="5B75CBC2" w14:textId="77777777" w:rsidR="00F91668" w:rsidRDefault="00F91668" w:rsidP="00411FD7">
            <w:pPr>
              <w:rPr>
                <w:rFonts w:ascii="Garamond" w:hAnsi="Garamond" w:cs="Calibri"/>
                <w:sz w:val="20"/>
                <w:szCs w:val="20"/>
              </w:rPr>
            </w:pPr>
            <w:r>
              <w:rPr>
                <w:rFonts w:ascii="Garamond" w:hAnsi="Garamond" w:cs="Calibri"/>
                <w:sz w:val="20"/>
                <w:szCs w:val="20"/>
              </w:rPr>
              <w:t>Helyi adók</w:t>
            </w:r>
          </w:p>
        </w:tc>
        <w:tc>
          <w:tcPr>
            <w:tcW w:w="2923" w:type="dxa"/>
            <w:gridSpan w:val="3"/>
            <w:tcBorders>
              <w:top w:val="single" w:sz="4" w:space="0" w:color="auto"/>
              <w:left w:val="nil"/>
              <w:bottom w:val="nil"/>
              <w:right w:val="single" w:sz="4" w:space="0" w:color="000000"/>
            </w:tcBorders>
            <w:shd w:val="clear" w:color="auto" w:fill="auto"/>
            <w:noWrap/>
            <w:vAlign w:val="bottom"/>
            <w:hideMark/>
          </w:tcPr>
          <w:p w14:paraId="5116AB9D" w14:textId="77777777" w:rsidR="00F91668" w:rsidRDefault="00F91668" w:rsidP="00411FD7">
            <w:pPr>
              <w:jc w:val="right"/>
              <w:rPr>
                <w:rFonts w:ascii="Garamond" w:hAnsi="Garamond" w:cs="Calibri"/>
                <w:sz w:val="20"/>
                <w:szCs w:val="20"/>
              </w:rPr>
            </w:pPr>
            <w:r>
              <w:rPr>
                <w:rFonts w:ascii="Garamond" w:hAnsi="Garamond" w:cs="Calibri"/>
                <w:sz w:val="20"/>
                <w:szCs w:val="20"/>
              </w:rPr>
              <w:t>4 539 000 000</w:t>
            </w:r>
          </w:p>
        </w:tc>
        <w:tc>
          <w:tcPr>
            <w:tcW w:w="2841" w:type="dxa"/>
            <w:gridSpan w:val="4"/>
            <w:tcBorders>
              <w:top w:val="single" w:sz="4" w:space="0" w:color="auto"/>
              <w:left w:val="nil"/>
              <w:bottom w:val="nil"/>
              <w:right w:val="single" w:sz="4" w:space="0" w:color="000000"/>
            </w:tcBorders>
            <w:shd w:val="clear" w:color="auto" w:fill="auto"/>
            <w:noWrap/>
            <w:vAlign w:val="bottom"/>
            <w:hideMark/>
          </w:tcPr>
          <w:p w14:paraId="6DC29394" w14:textId="77777777" w:rsidR="00F91668" w:rsidRDefault="00F91668" w:rsidP="00411FD7">
            <w:pPr>
              <w:jc w:val="right"/>
              <w:rPr>
                <w:rFonts w:ascii="Garamond" w:hAnsi="Garamond" w:cs="Calibri"/>
                <w:sz w:val="20"/>
                <w:szCs w:val="20"/>
              </w:rPr>
            </w:pPr>
            <w:r>
              <w:rPr>
                <w:rFonts w:ascii="Garamond" w:hAnsi="Garamond" w:cs="Calibri"/>
                <w:sz w:val="20"/>
                <w:szCs w:val="20"/>
              </w:rPr>
              <w:t>4 500 000 000</w:t>
            </w:r>
          </w:p>
        </w:tc>
        <w:tc>
          <w:tcPr>
            <w:tcW w:w="2760" w:type="dxa"/>
            <w:gridSpan w:val="4"/>
            <w:tcBorders>
              <w:top w:val="single" w:sz="4" w:space="0" w:color="auto"/>
              <w:left w:val="nil"/>
              <w:bottom w:val="nil"/>
              <w:right w:val="single" w:sz="4" w:space="0" w:color="000000"/>
            </w:tcBorders>
            <w:shd w:val="clear" w:color="auto" w:fill="auto"/>
            <w:noWrap/>
            <w:vAlign w:val="bottom"/>
            <w:hideMark/>
          </w:tcPr>
          <w:p w14:paraId="5CA48408" w14:textId="77777777" w:rsidR="00F91668" w:rsidRDefault="00F91668" w:rsidP="00411FD7">
            <w:pPr>
              <w:jc w:val="right"/>
              <w:rPr>
                <w:rFonts w:ascii="Garamond" w:hAnsi="Garamond" w:cs="Calibri"/>
                <w:sz w:val="20"/>
                <w:szCs w:val="20"/>
              </w:rPr>
            </w:pPr>
            <w:r>
              <w:rPr>
                <w:rFonts w:ascii="Garamond" w:hAnsi="Garamond" w:cs="Calibri"/>
                <w:sz w:val="20"/>
                <w:szCs w:val="20"/>
              </w:rPr>
              <w:t>4 500 000 000</w:t>
            </w:r>
          </w:p>
        </w:tc>
        <w:tc>
          <w:tcPr>
            <w:tcW w:w="2916" w:type="dxa"/>
            <w:gridSpan w:val="4"/>
            <w:tcBorders>
              <w:top w:val="single" w:sz="4" w:space="0" w:color="auto"/>
              <w:left w:val="nil"/>
              <w:bottom w:val="nil"/>
              <w:right w:val="single" w:sz="4" w:space="0" w:color="000000"/>
            </w:tcBorders>
            <w:shd w:val="clear" w:color="auto" w:fill="auto"/>
            <w:noWrap/>
            <w:vAlign w:val="bottom"/>
            <w:hideMark/>
          </w:tcPr>
          <w:p w14:paraId="2E6A1D12" w14:textId="77777777" w:rsidR="00F91668" w:rsidRDefault="00F91668" w:rsidP="00411FD7">
            <w:pPr>
              <w:jc w:val="right"/>
              <w:rPr>
                <w:rFonts w:ascii="Garamond" w:hAnsi="Garamond" w:cs="Calibri"/>
                <w:sz w:val="20"/>
                <w:szCs w:val="20"/>
              </w:rPr>
            </w:pPr>
            <w:r>
              <w:rPr>
                <w:rFonts w:ascii="Garamond" w:hAnsi="Garamond" w:cs="Calibri"/>
                <w:sz w:val="20"/>
                <w:szCs w:val="20"/>
              </w:rPr>
              <w:t>4 500 000 000</w:t>
            </w:r>
          </w:p>
        </w:tc>
      </w:tr>
      <w:tr w:rsidR="00F91668" w14:paraId="18C8ECE6" w14:textId="77777777" w:rsidTr="00411FD7">
        <w:trPr>
          <w:trHeight w:val="300"/>
          <w:jc w:val="center"/>
        </w:trPr>
        <w:tc>
          <w:tcPr>
            <w:tcW w:w="3640" w:type="dxa"/>
            <w:tcBorders>
              <w:top w:val="nil"/>
              <w:left w:val="single" w:sz="4" w:space="0" w:color="auto"/>
              <w:bottom w:val="nil"/>
              <w:right w:val="single" w:sz="4" w:space="0" w:color="auto"/>
            </w:tcBorders>
            <w:shd w:val="clear" w:color="auto" w:fill="auto"/>
            <w:vAlign w:val="bottom"/>
            <w:hideMark/>
          </w:tcPr>
          <w:p w14:paraId="27158083" w14:textId="77777777" w:rsidR="00F91668" w:rsidRDefault="00F91668" w:rsidP="00411FD7">
            <w:pPr>
              <w:rPr>
                <w:rFonts w:ascii="Garamond" w:hAnsi="Garamond" w:cs="Calibri"/>
                <w:sz w:val="20"/>
                <w:szCs w:val="20"/>
              </w:rPr>
            </w:pPr>
            <w:r>
              <w:rPr>
                <w:rFonts w:ascii="Garamond" w:hAnsi="Garamond" w:cs="Calibri"/>
                <w:sz w:val="20"/>
                <w:szCs w:val="20"/>
              </w:rPr>
              <w:t>Tulajdonosi bevételek</w:t>
            </w:r>
          </w:p>
        </w:tc>
        <w:tc>
          <w:tcPr>
            <w:tcW w:w="2923" w:type="dxa"/>
            <w:gridSpan w:val="3"/>
            <w:tcBorders>
              <w:top w:val="nil"/>
              <w:left w:val="nil"/>
              <w:bottom w:val="nil"/>
              <w:right w:val="single" w:sz="4" w:space="0" w:color="000000"/>
            </w:tcBorders>
            <w:shd w:val="clear" w:color="auto" w:fill="auto"/>
            <w:noWrap/>
            <w:vAlign w:val="bottom"/>
            <w:hideMark/>
          </w:tcPr>
          <w:p w14:paraId="7EEFE3F9" w14:textId="77777777" w:rsidR="00F91668" w:rsidRDefault="00F91668" w:rsidP="00411FD7">
            <w:pPr>
              <w:jc w:val="right"/>
              <w:rPr>
                <w:rFonts w:ascii="Garamond" w:hAnsi="Garamond" w:cs="Calibri"/>
                <w:sz w:val="20"/>
                <w:szCs w:val="20"/>
              </w:rPr>
            </w:pPr>
            <w:r>
              <w:rPr>
                <w:rFonts w:ascii="Garamond" w:hAnsi="Garamond" w:cs="Calibri"/>
                <w:sz w:val="20"/>
                <w:szCs w:val="20"/>
              </w:rPr>
              <w:t>1 045 129 680</w:t>
            </w:r>
          </w:p>
        </w:tc>
        <w:tc>
          <w:tcPr>
            <w:tcW w:w="2841" w:type="dxa"/>
            <w:gridSpan w:val="4"/>
            <w:tcBorders>
              <w:top w:val="nil"/>
              <w:left w:val="nil"/>
              <w:bottom w:val="nil"/>
              <w:right w:val="single" w:sz="4" w:space="0" w:color="000000"/>
            </w:tcBorders>
            <w:shd w:val="clear" w:color="auto" w:fill="auto"/>
            <w:noWrap/>
            <w:vAlign w:val="bottom"/>
            <w:hideMark/>
          </w:tcPr>
          <w:p w14:paraId="5409C51C" w14:textId="77777777" w:rsidR="00F91668" w:rsidRDefault="00F91668" w:rsidP="00411FD7">
            <w:pPr>
              <w:jc w:val="right"/>
              <w:rPr>
                <w:rFonts w:ascii="Garamond" w:hAnsi="Garamond" w:cs="Calibri"/>
                <w:sz w:val="20"/>
                <w:szCs w:val="20"/>
              </w:rPr>
            </w:pPr>
            <w:r>
              <w:rPr>
                <w:rFonts w:ascii="Garamond" w:hAnsi="Garamond" w:cs="Calibri"/>
                <w:sz w:val="20"/>
                <w:szCs w:val="20"/>
              </w:rPr>
              <w:t>800 000 000</w:t>
            </w:r>
          </w:p>
        </w:tc>
        <w:tc>
          <w:tcPr>
            <w:tcW w:w="2760" w:type="dxa"/>
            <w:gridSpan w:val="4"/>
            <w:tcBorders>
              <w:top w:val="nil"/>
              <w:left w:val="nil"/>
              <w:bottom w:val="nil"/>
              <w:right w:val="single" w:sz="4" w:space="0" w:color="000000"/>
            </w:tcBorders>
            <w:shd w:val="clear" w:color="auto" w:fill="auto"/>
            <w:noWrap/>
            <w:vAlign w:val="bottom"/>
            <w:hideMark/>
          </w:tcPr>
          <w:p w14:paraId="15DBB48B" w14:textId="77777777" w:rsidR="00F91668" w:rsidRDefault="00F91668" w:rsidP="00411FD7">
            <w:pPr>
              <w:jc w:val="right"/>
              <w:rPr>
                <w:rFonts w:ascii="Garamond" w:hAnsi="Garamond" w:cs="Calibri"/>
                <w:sz w:val="20"/>
                <w:szCs w:val="20"/>
              </w:rPr>
            </w:pPr>
            <w:r>
              <w:rPr>
                <w:rFonts w:ascii="Garamond" w:hAnsi="Garamond" w:cs="Calibri"/>
                <w:sz w:val="20"/>
                <w:szCs w:val="20"/>
              </w:rPr>
              <w:t>800 000 000</w:t>
            </w:r>
          </w:p>
        </w:tc>
        <w:tc>
          <w:tcPr>
            <w:tcW w:w="2916" w:type="dxa"/>
            <w:gridSpan w:val="4"/>
            <w:tcBorders>
              <w:top w:val="nil"/>
              <w:left w:val="nil"/>
              <w:bottom w:val="nil"/>
              <w:right w:val="single" w:sz="4" w:space="0" w:color="000000"/>
            </w:tcBorders>
            <w:shd w:val="clear" w:color="auto" w:fill="auto"/>
            <w:noWrap/>
            <w:vAlign w:val="bottom"/>
            <w:hideMark/>
          </w:tcPr>
          <w:p w14:paraId="28A9E528" w14:textId="77777777" w:rsidR="00F91668" w:rsidRDefault="00F91668" w:rsidP="00411FD7">
            <w:pPr>
              <w:jc w:val="right"/>
              <w:rPr>
                <w:rFonts w:ascii="Garamond" w:hAnsi="Garamond" w:cs="Calibri"/>
                <w:sz w:val="20"/>
                <w:szCs w:val="20"/>
              </w:rPr>
            </w:pPr>
            <w:r>
              <w:rPr>
                <w:rFonts w:ascii="Garamond" w:hAnsi="Garamond" w:cs="Calibri"/>
                <w:sz w:val="20"/>
                <w:szCs w:val="20"/>
              </w:rPr>
              <w:t>800 000 000</w:t>
            </w:r>
          </w:p>
        </w:tc>
      </w:tr>
      <w:tr w:rsidR="00F91668" w14:paraId="51EC3808" w14:textId="77777777" w:rsidTr="00411FD7">
        <w:trPr>
          <w:trHeight w:val="300"/>
          <w:jc w:val="center"/>
        </w:trPr>
        <w:tc>
          <w:tcPr>
            <w:tcW w:w="3640" w:type="dxa"/>
            <w:tcBorders>
              <w:top w:val="nil"/>
              <w:left w:val="single" w:sz="4" w:space="0" w:color="auto"/>
              <w:bottom w:val="nil"/>
              <w:right w:val="single" w:sz="4" w:space="0" w:color="auto"/>
            </w:tcBorders>
            <w:shd w:val="clear" w:color="auto" w:fill="auto"/>
            <w:vAlign w:val="bottom"/>
            <w:hideMark/>
          </w:tcPr>
          <w:p w14:paraId="6F350453" w14:textId="77777777" w:rsidR="00F91668" w:rsidRDefault="00F91668" w:rsidP="00411FD7">
            <w:pPr>
              <w:rPr>
                <w:rFonts w:ascii="Garamond" w:hAnsi="Garamond" w:cs="Calibri"/>
                <w:sz w:val="20"/>
                <w:szCs w:val="20"/>
              </w:rPr>
            </w:pPr>
            <w:r>
              <w:rPr>
                <w:rFonts w:ascii="Garamond" w:hAnsi="Garamond" w:cs="Calibri"/>
                <w:sz w:val="20"/>
                <w:szCs w:val="20"/>
              </w:rPr>
              <w:t>Díjak, pótlékok, bírságok, települési adók</w:t>
            </w:r>
          </w:p>
        </w:tc>
        <w:tc>
          <w:tcPr>
            <w:tcW w:w="2923" w:type="dxa"/>
            <w:gridSpan w:val="3"/>
            <w:tcBorders>
              <w:top w:val="nil"/>
              <w:left w:val="nil"/>
              <w:bottom w:val="nil"/>
              <w:right w:val="single" w:sz="4" w:space="0" w:color="000000"/>
            </w:tcBorders>
            <w:shd w:val="clear" w:color="auto" w:fill="auto"/>
            <w:noWrap/>
            <w:vAlign w:val="bottom"/>
            <w:hideMark/>
          </w:tcPr>
          <w:p w14:paraId="5FF3DD03" w14:textId="77777777" w:rsidR="00F91668" w:rsidRDefault="00F91668" w:rsidP="00411FD7">
            <w:pPr>
              <w:jc w:val="right"/>
              <w:rPr>
                <w:rFonts w:ascii="Garamond" w:hAnsi="Garamond" w:cs="Calibri"/>
                <w:sz w:val="20"/>
                <w:szCs w:val="20"/>
              </w:rPr>
            </w:pPr>
            <w:r>
              <w:rPr>
                <w:rFonts w:ascii="Garamond" w:hAnsi="Garamond" w:cs="Calibri"/>
                <w:sz w:val="20"/>
                <w:szCs w:val="20"/>
              </w:rPr>
              <w:t>107 530 000</w:t>
            </w:r>
          </w:p>
        </w:tc>
        <w:tc>
          <w:tcPr>
            <w:tcW w:w="2841" w:type="dxa"/>
            <w:gridSpan w:val="4"/>
            <w:tcBorders>
              <w:top w:val="nil"/>
              <w:left w:val="nil"/>
              <w:bottom w:val="nil"/>
              <w:right w:val="single" w:sz="4" w:space="0" w:color="000000"/>
            </w:tcBorders>
            <w:shd w:val="clear" w:color="auto" w:fill="auto"/>
            <w:noWrap/>
            <w:vAlign w:val="bottom"/>
            <w:hideMark/>
          </w:tcPr>
          <w:p w14:paraId="2972957B" w14:textId="77777777" w:rsidR="00F91668" w:rsidRDefault="00F91668" w:rsidP="00411FD7">
            <w:pPr>
              <w:jc w:val="right"/>
              <w:rPr>
                <w:rFonts w:ascii="Garamond" w:hAnsi="Garamond" w:cs="Calibri"/>
                <w:sz w:val="20"/>
                <w:szCs w:val="20"/>
              </w:rPr>
            </w:pPr>
            <w:r>
              <w:rPr>
                <w:rFonts w:ascii="Garamond" w:hAnsi="Garamond" w:cs="Calibri"/>
                <w:sz w:val="20"/>
                <w:szCs w:val="20"/>
              </w:rPr>
              <w:t>41 000 000</w:t>
            </w:r>
          </w:p>
        </w:tc>
        <w:tc>
          <w:tcPr>
            <w:tcW w:w="2760" w:type="dxa"/>
            <w:gridSpan w:val="4"/>
            <w:tcBorders>
              <w:top w:val="nil"/>
              <w:left w:val="nil"/>
              <w:bottom w:val="nil"/>
              <w:right w:val="single" w:sz="4" w:space="0" w:color="000000"/>
            </w:tcBorders>
            <w:shd w:val="clear" w:color="auto" w:fill="auto"/>
            <w:noWrap/>
            <w:vAlign w:val="bottom"/>
            <w:hideMark/>
          </w:tcPr>
          <w:p w14:paraId="2BDD5DE9" w14:textId="77777777" w:rsidR="00F91668" w:rsidRDefault="00F91668" w:rsidP="00411FD7">
            <w:pPr>
              <w:jc w:val="right"/>
              <w:rPr>
                <w:rFonts w:ascii="Garamond" w:hAnsi="Garamond" w:cs="Calibri"/>
                <w:sz w:val="20"/>
                <w:szCs w:val="20"/>
              </w:rPr>
            </w:pPr>
            <w:r>
              <w:rPr>
                <w:rFonts w:ascii="Garamond" w:hAnsi="Garamond" w:cs="Calibri"/>
                <w:sz w:val="20"/>
                <w:szCs w:val="20"/>
              </w:rPr>
              <w:t>41 000 000</w:t>
            </w:r>
          </w:p>
        </w:tc>
        <w:tc>
          <w:tcPr>
            <w:tcW w:w="2916" w:type="dxa"/>
            <w:gridSpan w:val="4"/>
            <w:tcBorders>
              <w:top w:val="nil"/>
              <w:left w:val="nil"/>
              <w:bottom w:val="nil"/>
              <w:right w:val="single" w:sz="4" w:space="0" w:color="000000"/>
            </w:tcBorders>
            <w:shd w:val="clear" w:color="auto" w:fill="auto"/>
            <w:noWrap/>
            <w:vAlign w:val="bottom"/>
            <w:hideMark/>
          </w:tcPr>
          <w:p w14:paraId="66687F65" w14:textId="77777777" w:rsidR="00F91668" w:rsidRDefault="00F91668" w:rsidP="00411FD7">
            <w:pPr>
              <w:jc w:val="right"/>
              <w:rPr>
                <w:rFonts w:ascii="Garamond" w:hAnsi="Garamond" w:cs="Calibri"/>
                <w:sz w:val="20"/>
                <w:szCs w:val="20"/>
              </w:rPr>
            </w:pPr>
            <w:r>
              <w:rPr>
                <w:rFonts w:ascii="Garamond" w:hAnsi="Garamond" w:cs="Calibri"/>
                <w:sz w:val="20"/>
                <w:szCs w:val="20"/>
              </w:rPr>
              <w:t>41 000 000</w:t>
            </w:r>
          </w:p>
        </w:tc>
      </w:tr>
      <w:tr w:rsidR="00F91668" w14:paraId="7EAFCED9" w14:textId="77777777" w:rsidTr="00411FD7">
        <w:trPr>
          <w:trHeight w:val="525"/>
          <w:jc w:val="center"/>
        </w:trPr>
        <w:tc>
          <w:tcPr>
            <w:tcW w:w="3640" w:type="dxa"/>
            <w:tcBorders>
              <w:top w:val="nil"/>
              <w:left w:val="single" w:sz="4" w:space="0" w:color="auto"/>
              <w:bottom w:val="nil"/>
              <w:right w:val="single" w:sz="4" w:space="0" w:color="auto"/>
            </w:tcBorders>
            <w:shd w:val="clear" w:color="auto" w:fill="auto"/>
            <w:vAlign w:val="bottom"/>
            <w:hideMark/>
          </w:tcPr>
          <w:p w14:paraId="6E2E6BC9" w14:textId="77777777" w:rsidR="00F91668" w:rsidRDefault="00F91668" w:rsidP="00411FD7">
            <w:pPr>
              <w:rPr>
                <w:rFonts w:ascii="Garamond" w:hAnsi="Garamond" w:cs="Calibri"/>
                <w:sz w:val="20"/>
                <w:szCs w:val="20"/>
              </w:rPr>
            </w:pPr>
            <w:r>
              <w:rPr>
                <w:rFonts w:ascii="Garamond" w:hAnsi="Garamond" w:cs="Calibri"/>
                <w:sz w:val="20"/>
                <w:szCs w:val="20"/>
              </w:rPr>
              <w:t>Immateriális javak, ingatlanok és egyéb tárgyi eszközök értékesítése</w:t>
            </w:r>
          </w:p>
        </w:tc>
        <w:tc>
          <w:tcPr>
            <w:tcW w:w="2923" w:type="dxa"/>
            <w:gridSpan w:val="3"/>
            <w:tcBorders>
              <w:top w:val="nil"/>
              <w:left w:val="nil"/>
              <w:bottom w:val="nil"/>
              <w:right w:val="single" w:sz="4" w:space="0" w:color="000000"/>
            </w:tcBorders>
            <w:shd w:val="clear" w:color="auto" w:fill="auto"/>
            <w:noWrap/>
            <w:vAlign w:val="bottom"/>
            <w:hideMark/>
          </w:tcPr>
          <w:p w14:paraId="05E9F8E8" w14:textId="77777777" w:rsidR="00F91668" w:rsidRDefault="00F91668" w:rsidP="00411FD7">
            <w:pPr>
              <w:jc w:val="right"/>
              <w:rPr>
                <w:rFonts w:ascii="Garamond" w:hAnsi="Garamond" w:cs="Calibri"/>
                <w:sz w:val="20"/>
                <w:szCs w:val="20"/>
              </w:rPr>
            </w:pPr>
            <w:r>
              <w:rPr>
                <w:rFonts w:ascii="Garamond" w:hAnsi="Garamond" w:cs="Calibri"/>
                <w:sz w:val="20"/>
                <w:szCs w:val="20"/>
              </w:rPr>
              <w:t>909 585 000</w:t>
            </w:r>
          </w:p>
        </w:tc>
        <w:tc>
          <w:tcPr>
            <w:tcW w:w="2841" w:type="dxa"/>
            <w:gridSpan w:val="4"/>
            <w:tcBorders>
              <w:top w:val="nil"/>
              <w:left w:val="nil"/>
              <w:bottom w:val="nil"/>
              <w:right w:val="single" w:sz="4" w:space="0" w:color="000000"/>
            </w:tcBorders>
            <w:shd w:val="clear" w:color="auto" w:fill="auto"/>
            <w:noWrap/>
            <w:vAlign w:val="bottom"/>
            <w:hideMark/>
          </w:tcPr>
          <w:p w14:paraId="7BFE8B8F" w14:textId="77777777" w:rsidR="00F91668" w:rsidRDefault="00F91668" w:rsidP="00411FD7">
            <w:pPr>
              <w:jc w:val="right"/>
              <w:rPr>
                <w:rFonts w:ascii="Garamond" w:hAnsi="Garamond" w:cs="Calibri"/>
                <w:sz w:val="20"/>
                <w:szCs w:val="20"/>
              </w:rPr>
            </w:pPr>
            <w:r>
              <w:rPr>
                <w:rFonts w:ascii="Garamond" w:hAnsi="Garamond" w:cs="Calibri"/>
                <w:sz w:val="20"/>
                <w:szCs w:val="20"/>
              </w:rPr>
              <w:t>300 000 000</w:t>
            </w:r>
          </w:p>
        </w:tc>
        <w:tc>
          <w:tcPr>
            <w:tcW w:w="2760" w:type="dxa"/>
            <w:gridSpan w:val="4"/>
            <w:tcBorders>
              <w:top w:val="nil"/>
              <w:left w:val="nil"/>
              <w:bottom w:val="nil"/>
              <w:right w:val="single" w:sz="4" w:space="0" w:color="000000"/>
            </w:tcBorders>
            <w:shd w:val="clear" w:color="auto" w:fill="auto"/>
            <w:noWrap/>
            <w:vAlign w:val="bottom"/>
            <w:hideMark/>
          </w:tcPr>
          <w:p w14:paraId="6F3CDE63" w14:textId="77777777" w:rsidR="00F91668" w:rsidRDefault="00F91668" w:rsidP="00411FD7">
            <w:pPr>
              <w:jc w:val="right"/>
              <w:rPr>
                <w:rFonts w:ascii="Garamond" w:hAnsi="Garamond" w:cs="Calibri"/>
                <w:sz w:val="20"/>
                <w:szCs w:val="20"/>
              </w:rPr>
            </w:pPr>
            <w:r>
              <w:rPr>
                <w:rFonts w:ascii="Garamond" w:hAnsi="Garamond" w:cs="Calibri"/>
                <w:sz w:val="20"/>
                <w:szCs w:val="20"/>
              </w:rPr>
              <w:t>300 000 000</w:t>
            </w:r>
          </w:p>
        </w:tc>
        <w:tc>
          <w:tcPr>
            <w:tcW w:w="2916" w:type="dxa"/>
            <w:gridSpan w:val="4"/>
            <w:tcBorders>
              <w:top w:val="nil"/>
              <w:left w:val="nil"/>
              <w:bottom w:val="nil"/>
              <w:right w:val="single" w:sz="4" w:space="0" w:color="000000"/>
            </w:tcBorders>
            <w:shd w:val="clear" w:color="auto" w:fill="auto"/>
            <w:noWrap/>
            <w:vAlign w:val="bottom"/>
            <w:hideMark/>
          </w:tcPr>
          <w:p w14:paraId="0D2C7C78" w14:textId="77777777" w:rsidR="00F91668" w:rsidRDefault="00F91668" w:rsidP="00411FD7">
            <w:pPr>
              <w:jc w:val="right"/>
              <w:rPr>
                <w:rFonts w:ascii="Garamond" w:hAnsi="Garamond" w:cs="Calibri"/>
                <w:sz w:val="20"/>
                <w:szCs w:val="20"/>
              </w:rPr>
            </w:pPr>
            <w:r>
              <w:rPr>
                <w:rFonts w:ascii="Garamond" w:hAnsi="Garamond" w:cs="Calibri"/>
                <w:sz w:val="20"/>
                <w:szCs w:val="20"/>
              </w:rPr>
              <w:t>300 000 000</w:t>
            </w:r>
          </w:p>
        </w:tc>
      </w:tr>
      <w:tr w:rsidR="00F91668" w14:paraId="67AC22D5" w14:textId="77777777" w:rsidTr="00411FD7">
        <w:trPr>
          <w:gridAfter w:val="1"/>
          <w:wAfter w:w="17" w:type="dxa"/>
          <w:trHeight w:val="525"/>
          <w:jc w:val="center"/>
        </w:trPr>
        <w:tc>
          <w:tcPr>
            <w:tcW w:w="3640" w:type="dxa"/>
            <w:tcBorders>
              <w:top w:val="nil"/>
              <w:left w:val="single" w:sz="4" w:space="0" w:color="auto"/>
              <w:bottom w:val="nil"/>
              <w:right w:val="single" w:sz="4" w:space="0" w:color="auto"/>
            </w:tcBorders>
            <w:shd w:val="clear" w:color="auto" w:fill="auto"/>
            <w:vAlign w:val="bottom"/>
            <w:hideMark/>
          </w:tcPr>
          <w:p w14:paraId="399F5112" w14:textId="77777777" w:rsidR="00F91668" w:rsidRDefault="00F91668" w:rsidP="00411FD7">
            <w:pPr>
              <w:rPr>
                <w:rFonts w:ascii="Garamond" w:hAnsi="Garamond" w:cs="Calibri"/>
                <w:sz w:val="20"/>
                <w:szCs w:val="20"/>
              </w:rPr>
            </w:pPr>
            <w:r>
              <w:rPr>
                <w:rFonts w:ascii="Garamond" w:hAnsi="Garamond" w:cs="Calibri"/>
                <w:sz w:val="20"/>
                <w:szCs w:val="20"/>
              </w:rPr>
              <w:t>Részesedések értékesítése és részesedések megszűnéséhez kapcsolódó bevételek</w:t>
            </w:r>
          </w:p>
        </w:tc>
        <w:tc>
          <w:tcPr>
            <w:tcW w:w="1038" w:type="dxa"/>
            <w:tcBorders>
              <w:top w:val="nil"/>
              <w:left w:val="nil"/>
              <w:bottom w:val="nil"/>
              <w:right w:val="nil"/>
            </w:tcBorders>
            <w:shd w:val="clear" w:color="auto" w:fill="auto"/>
            <w:noWrap/>
            <w:vAlign w:val="bottom"/>
            <w:hideMark/>
          </w:tcPr>
          <w:p w14:paraId="2FF5EB4B" w14:textId="77777777" w:rsidR="00F91668" w:rsidRDefault="00F91668" w:rsidP="00411FD7">
            <w:pPr>
              <w:jc w:val="right"/>
              <w:rPr>
                <w:rFonts w:ascii="Garamond" w:hAnsi="Garamond" w:cs="Calibri"/>
                <w:sz w:val="20"/>
                <w:szCs w:val="20"/>
              </w:rPr>
            </w:pPr>
          </w:p>
        </w:tc>
        <w:tc>
          <w:tcPr>
            <w:tcW w:w="880" w:type="dxa"/>
            <w:tcBorders>
              <w:top w:val="nil"/>
              <w:left w:val="nil"/>
              <w:bottom w:val="nil"/>
              <w:right w:val="nil"/>
            </w:tcBorders>
            <w:shd w:val="clear" w:color="auto" w:fill="auto"/>
            <w:noWrap/>
            <w:vAlign w:val="bottom"/>
            <w:hideMark/>
          </w:tcPr>
          <w:p w14:paraId="0850683A" w14:textId="77777777" w:rsidR="00F91668" w:rsidRDefault="00F91668" w:rsidP="00411FD7">
            <w:pPr>
              <w:jc w:val="right"/>
              <w:rPr>
                <w:rFonts w:ascii="Garamond" w:hAnsi="Garamond" w:cs="Calibri"/>
                <w:sz w:val="20"/>
                <w:szCs w:val="20"/>
              </w:rPr>
            </w:pPr>
          </w:p>
        </w:tc>
        <w:tc>
          <w:tcPr>
            <w:tcW w:w="1005" w:type="dxa"/>
            <w:tcBorders>
              <w:top w:val="nil"/>
              <w:left w:val="nil"/>
              <w:bottom w:val="nil"/>
              <w:right w:val="single" w:sz="4" w:space="0" w:color="auto"/>
            </w:tcBorders>
            <w:shd w:val="clear" w:color="auto" w:fill="auto"/>
            <w:noWrap/>
            <w:vAlign w:val="bottom"/>
            <w:hideMark/>
          </w:tcPr>
          <w:p w14:paraId="0FBB3398"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c>
          <w:tcPr>
            <w:tcW w:w="950" w:type="dxa"/>
            <w:tcBorders>
              <w:top w:val="nil"/>
              <w:left w:val="nil"/>
              <w:bottom w:val="nil"/>
              <w:right w:val="nil"/>
            </w:tcBorders>
            <w:shd w:val="clear" w:color="auto" w:fill="auto"/>
            <w:noWrap/>
            <w:vAlign w:val="bottom"/>
            <w:hideMark/>
          </w:tcPr>
          <w:p w14:paraId="1BB6FC61"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c>
          <w:tcPr>
            <w:tcW w:w="880" w:type="dxa"/>
            <w:tcBorders>
              <w:top w:val="nil"/>
              <w:left w:val="nil"/>
              <w:bottom w:val="nil"/>
              <w:right w:val="nil"/>
            </w:tcBorders>
            <w:shd w:val="clear" w:color="auto" w:fill="auto"/>
            <w:noWrap/>
            <w:vAlign w:val="bottom"/>
            <w:hideMark/>
          </w:tcPr>
          <w:p w14:paraId="55FCC484" w14:textId="77777777" w:rsidR="00F91668" w:rsidRDefault="00F91668" w:rsidP="00411FD7">
            <w:pPr>
              <w:jc w:val="right"/>
              <w:rPr>
                <w:rFonts w:ascii="Garamond" w:hAnsi="Garamond" w:cs="Calibri"/>
                <w:sz w:val="20"/>
                <w:szCs w:val="20"/>
              </w:rPr>
            </w:pPr>
          </w:p>
        </w:tc>
        <w:tc>
          <w:tcPr>
            <w:tcW w:w="1000" w:type="dxa"/>
            <w:tcBorders>
              <w:top w:val="nil"/>
              <w:left w:val="nil"/>
              <w:bottom w:val="nil"/>
              <w:right w:val="single" w:sz="4" w:space="0" w:color="auto"/>
            </w:tcBorders>
            <w:shd w:val="clear" w:color="auto" w:fill="auto"/>
            <w:noWrap/>
            <w:vAlign w:val="bottom"/>
            <w:hideMark/>
          </w:tcPr>
          <w:p w14:paraId="5D0BED65"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c>
          <w:tcPr>
            <w:tcW w:w="880" w:type="dxa"/>
            <w:gridSpan w:val="2"/>
            <w:tcBorders>
              <w:top w:val="nil"/>
              <w:left w:val="nil"/>
              <w:bottom w:val="nil"/>
              <w:right w:val="nil"/>
            </w:tcBorders>
            <w:shd w:val="clear" w:color="auto" w:fill="auto"/>
            <w:noWrap/>
            <w:vAlign w:val="bottom"/>
            <w:hideMark/>
          </w:tcPr>
          <w:p w14:paraId="2D9F15AF"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c>
          <w:tcPr>
            <w:tcW w:w="880" w:type="dxa"/>
            <w:tcBorders>
              <w:top w:val="nil"/>
              <w:left w:val="nil"/>
              <w:bottom w:val="nil"/>
              <w:right w:val="nil"/>
            </w:tcBorders>
            <w:shd w:val="clear" w:color="auto" w:fill="auto"/>
            <w:noWrap/>
            <w:vAlign w:val="bottom"/>
            <w:hideMark/>
          </w:tcPr>
          <w:p w14:paraId="4B0F93D2" w14:textId="77777777" w:rsidR="00F91668" w:rsidRDefault="00F91668" w:rsidP="00411FD7">
            <w:pPr>
              <w:jc w:val="right"/>
              <w:rPr>
                <w:rFonts w:ascii="Garamond" w:hAnsi="Garamond" w:cs="Calibri"/>
                <w:sz w:val="20"/>
                <w:szCs w:val="20"/>
              </w:rPr>
            </w:pPr>
          </w:p>
        </w:tc>
        <w:tc>
          <w:tcPr>
            <w:tcW w:w="1000" w:type="dxa"/>
            <w:tcBorders>
              <w:top w:val="nil"/>
              <w:left w:val="nil"/>
              <w:bottom w:val="nil"/>
              <w:right w:val="single" w:sz="4" w:space="0" w:color="auto"/>
            </w:tcBorders>
            <w:shd w:val="clear" w:color="auto" w:fill="auto"/>
            <w:noWrap/>
            <w:vAlign w:val="bottom"/>
            <w:hideMark/>
          </w:tcPr>
          <w:p w14:paraId="2FA6B070"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c>
          <w:tcPr>
            <w:tcW w:w="1030" w:type="dxa"/>
            <w:gridSpan w:val="2"/>
            <w:tcBorders>
              <w:top w:val="nil"/>
              <w:left w:val="nil"/>
              <w:bottom w:val="nil"/>
              <w:right w:val="nil"/>
            </w:tcBorders>
            <w:shd w:val="clear" w:color="auto" w:fill="auto"/>
            <w:noWrap/>
            <w:vAlign w:val="bottom"/>
            <w:hideMark/>
          </w:tcPr>
          <w:p w14:paraId="28CB87AA"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c>
          <w:tcPr>
            <w:tcW w:w="880" w:type="dxa"/>
            <w:tcBorders>
              <w:top w:val="nil"/>
              <w:left w:val="nil"/>
              <w:bottom w:val="nil"/>
              <w:right w:val="nil"/>
            </w:tcBorders>
            <w:shd w:val="clear" w:color="auto" w:fill="auto"/>
            <w:noWrap/>
            <w:vAlign w:val="bottom"/>
            <w:hideMark/>
          </w:tcPr>
          <w:p w14:paraId="23204978" w14:textId="77777777" w:rsidR="00F91668" w:rsidRDefault="00F91668" w:rsidP="00411FD7">
            <w:pPr>
              <w:jc w:val="right"/>
              <w:rPr>
                <w:rFonts w:ascii="Garamond" w:hAnsi="Garamond" w:cs="Calibri"/>
                <w:sz w:val="20"/>
                <w:szCs w:val="20"/>
              </w:rPr>
            </w:pPr>
          </w:p>
        </w:tc>
        <w:tc>
          <w:tcPr>
            <w:tcW w:w="1000" w:type="dxa"/>
            <w:tcBorders>
              <w:top w:val="nil"/>
              <w:left w:val="nil"/>
              <w:bottom w:val="nil"/>
              <w:right w:val="single" w:sz="4" w:space="0" w:color="auto"/>
            </w:tcBorders>
            <w:shd w:val="clear" w:color="auto" w:fill="auto"/>
            <w:noWrap/>
            <w:vAlign w:val="bottom"/>
            <w:hideMark/>
          </w:tcPr>
          <w:p w14:paraId="28AF49BA"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r>
      <w:tr w:rsidR="00F91668" w14:paraId="1C3B9C7B" w14:textId="77777777" w:rsidTr="00411FD7">
        <w:trPr>
          <w:gridAfter w:val="1"/>
          <w:wAfter w:w="17" w:type="dxa"/>
          <w:trHeight w:val="300"/>
          <w:jc w:val="center"/>
        </w:trPr>
        <w:tc>
          <w:tcPr>
            <w:tcW w:w="3640" w:type="dxa"/>
            <w:tcBorders>
              <w:top w:val="nil"/>
              <w:left w:val="single" w:sz="4" w:space="0" w:color="auto"/>
              <w:bottom w:val="nil"/>
              <w:right w:val="single" w:sz="4" w:space="0" w:color="auto"/>
            </w:tcBorders>
            <w:shd w:val="clear" w:color="auto" w:fill="auto"/>
            <w:vAlign w:val="bottom"/>
            <w:hideMark/>
          </w:tcPr>
          <w:p w14:paraId="51C14368" w14:textId="77777777" w:rsidR="00F91668" w:rsidRDefault="00F91668" w:rsidP="00411FD7">
            <w:pPr>
              <w:rPr>
                <w:rFonts w:ascii="Garamond" w:hAnsi="Garamond" w:cs="Calibri"/>
                <w:sz w:val="20"/>
                <w:szCs w:val="20"/>
              </w:rPr>
            </w:pPr>
            <w:r>
              <w:rPr>
                <w:rFonts w:ascii="Garamond" w:hAnsi="Garamond" w:cs="Calibri"/>
                <w:sz w:val="20"/>
                <w:szCs w:val="20"/>
              </w:rPr>
              <w:t>Privatizációból származó bevételek</w:t>
            </w:r>
          </w:p>
        </w:tc>
        <w:tc>
          <w:tcPr>
            <w:tcW w:w="1038" w:type="dxa"/>
            <w:tcBorders>
              <w:top w:val="nil"/>
              <w:left w:val="nil"/>
              <w:bottom w:val="nil"/>
              <w:right w:val="nil"/>
            </w:tcBorders>
            <w:shd w:val="clear" w:color="auto" w:fill="auto"/>
            <w:noWrap/>
            <w:vAlign w:val="bottom"/>
            <w:hideMark/>
          </w:tcPr>
          <w:p w14:paraId="7E43DA8C"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c>
          <w:tcPr>
            <w:tcW w:w="880" w:type="dxa"/>
            <w:tcBorders>
              <w:top w:val="nil"/>
              <w:left w:val="nil"/>
              <w:bottom w:val="nil"/>
              <w:right w:val="nil"/>
            </w:tcBorders>
            <w:shd w:val="clear" w:color="auto" w:fill="auto"/>
            <w:noWrap/>
            <w:vAlign w:val="bottom"/>
            <w:hideMark/>
          </w:tcPr>
          <w:p w14:paraId="0C243109" w14:textId="77777777" w:rsidR="00F91668" w:rsidRDefault="00F91668" w:rsidP="00411FD7">
            <w:pPr>
              <w:jc w:val="right"/>
              <w:rPr>
                <w:rFonts w:ascii="Garamond" w:hAnsi="Garamond" w:cs="Calibri"/>
                <w:sz w:val="20"/>
                <w:szCs w:val="20"/>
              </w:rPr>
            </w:pPr>
          </w:p>
        </w:tc>
        <w:tc>
          <w:tcPr>
            <w:tcW w:w="1005" w:type="dxa"/>
            <w:tcBorders>
              <w:top w:val="nil"/>
              <w:left w:val="nil"/>
              <w:bottom w:val="nil"/>
              <w:right w:val="single" w:sz="4" w:space="0" w:color="auto"/>
            </w:tcBorders>
            <w:shd w:val="clear" w:color="auto" w:fill="auto"/>
            <w:noWrap/>
            <w:vAlign w:val="bottom"/>
            <w:hideMark/>
          </w:tcPr>
          <w:p w14:paraId="6379E9A1"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c>
          <w:tcPr>
            <w:tcW w:w="950" w:type="dxa"/>
            <w:tcBorders>
              <w:top w:val="nil"/>
              <w:left w:val="nil"/>
              <w:bottom w:val="nil"/>
              <w:right w:val="nil"/>
            </w:tcBorders>
            <w:shd w:val="clear" w:color="auto" w:fill="auto"/>
            <w:noWrap/>
            <w:vAlign w:val="bottom"/>
            <w:hideMark/>
          </w:tcPr>
          <w:p w14:paraId="5704AAA4"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c>
          <w:tcPr>
            <w:tcW w:w="880" w:type="dxa"/>
            <w:tcBorders>
              <w:top w:val="nil"/>
              <w:left w:val="nil"/>
              <w:bottom w:val="nil"/>
              <w:right w:val="nil"/>
            </w:tcBorders>
            <w:shd w:val="clear" w:color="auto" w:fill="auto"/>
            <w:noWrap/>
            <w:vAlign w:val="bottom"/>
            <w:hideMark/>
          </w:tcPr>
          <w:p w14:paraId="691337A8" w14:textId="77777777" w:rsidR="00F91668" w:rsidRDefault="00F91668" w:rsidP="00411FD7">
            <w:pPr>
              <w:jc w:val="right"/>
              <w:rPr>
                <w:rFonts w:ascii="Garamond" w:hAnsi="Garamond" w:cs="Calibri"/>
                <w:sz w:val="20"/>
                <w:szCs w:val="20"/>
              </w:rPr>
            </w:pPr>
          </w:p>
        </w:tc>
        <w:tc>
          <w:tcPr>
            <w:tcW w:w="1000" w:type="dxa"/>
            <w:tcBorders>
              <w:top w:val="nil"/>
              <w:left w:val="nil"/>
              <w:bottom w:val="nil"/>
              <w:right w:val="single" w:sz="4" w:space="0" w:color="auto"/>
            </w:tcBorders>
            <w:shd w:val="clear" w:color="auto" w:fill="auto"/>
            <w:noWrap/>
            <w:vAlign w:val="bottom"/>
            <w:hideMark/>
          </w:tcPr>
          <w:p w14:paraId="214B1F52"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c>
          <w:tcPr>
            <w:tcW w:w="880" w:type="dxa"/>
            <w:gridSpan w:val="2"/>
            <w:tcBorders>
              <w:top w:val="nil"/>
              <w:left w:val="nil"/>
              <w:bottom w:val="nil"/>
              <w:right w:val="nil"/>
            </w:tcBorders>
            <w:shd w:val="clear" w:color="auto" w:fill="auto"/>
            <w:noWrap/>
            <w:vAlign w:val="bottom"/>
            <w:hideMark/>
          </w:tcPr>
          <w:p w14:paraId="59FD46DB"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c>
          <w:tcPr>
            <w:tcW w:w="880" w:type="dxa"/>
            <w:tcBorders>
              <w:top w:val="nil"/>
              <w:left w:val="nil"/>
              <w:bottom w:val="nil"/>
              <w:right w:val="nil"/>
            </w:tcBorders>
            <w:shd w:val="clear" w:color="auto" w:fill="auto"/>
            <w:noWrap/>
            <w:vAlign w:val="bottom"/>
            <w:hideMark/>
          </w:tcPr>
          <w:p w14:paraId="649436FE" w14:textId="77777777" w:rsidR="00F91668" w:rsidRDefault="00F91668" w:rsidP="00411FD7">
            <w:pPr>
              <w:jc w:val="right"/>
              <w:rPr>
                <w:rFonts w:ascii="Garamond" w:hAnsi="Garamond" w:cs="Calibri"/>
                <w:sz w:val="20"/>
                <w:szCs w:val="20"/>
              </w:rPr>
            </w:pPr>
          </w:p>
        </w:tc>
        <w:tc>
          <w:tcPr>
            <w:tcW w:w="1000" w:type="dxa"/>
            <w:tcBorders>
              <w:top w:val="nil"/>
              <w:left w:val="nil"/>
              <w:bottom w:val="nil"/>
              <w:right w:val="single" w:sz="4" w:space="0" w:color="auto"/>
            </w:tcBorders>
            <w:shd w:val="clear" w:color="auto" w:fill="auto"/>
            <w:noWrap/>
            <w:vAlign w:val="bottom"/>
            <w:hideMark/>
          </w:tcPr>
          <w:p w14:paraId="250E9CA5"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c>
          <w:tcPr>
            <w:tcW w:w="1030" w:type="dxa"/>
            <w:gridSpan w:val="2"/>
            <w:tcBorders>
              <w:top w:val="nil"/>
              <w:left w:val="nil"/>
              <w:bottom w:val="nil"/>
              <w:right w:val="nil"/>
            </w:tcBorders>
            <w:shd w:val="clear" w:color="auto" w:fill="auto"/>
            <w:noWrap/>
            <w:vAlign w:val="bottom"/>
            <w:hideMark/>
          </w:tcPr>
          <w:p w14:paraId="3C9C2EC6"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c>
          <w:tcPr>
            <w:tcW w:w="880" w:type="dxa"/>
            <w:tcBorders>
              <w:top w:val="nil"/>
              <w:left w:val="nil"/>
              <w:bottom w:val="nil"/>
              <w:right w:val="nil"/>
            </w:tcBorders>
            <w:shd w:val="clear" w:color="auto" w:fill="auto"/>
            <w:noWrap/>
            <w:vAlign w:val="bottom"/>
            <w:hideMark/>
          </w:tcPr>
          <w:p w14:paraId="4EBB2AAF" w14:textId="77777777" w:rsidR="00F91668" w:rsidRDefault="00F91668" w:rsidP="00411FD7">
            <w:pPr>
              <w:jc w:val="right"/>
              <w:rPr>
                <w:rFonts w:ascii="Garamond" w:hAnsi="Garamond" w:cs="Calibri"/>
                <w:sz w:val="20"/>
                <w:szCs w:val="20"/>
              </w:rPr>
            </w:pPr>
          </w:p>
        </w:tc>
        <w:tc>
          <w:tcPr>
            <w:tcW w:w="1000" w:type="dxa"/>
            <w:tcBorders>
              <w:top w:val="nil"/>
              <w:left w:val="nil"/>
              <w:bottom w:val="nil"/>
              <w:right w:val="single" w:sz="4" w:space="0" w:color="auto"/>
            </w:tcBorders>
            <w:shd w:val="clear" w:color="auto" w:fill="auto"/>
            <w:noWrap/>
            <w:vAlign w:val="bottom"/>
            <w:hideMark/>
          </w:tcPr>
          <w:p w14:paraId="7D6163B9"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r>
      <w:tr w:rsidR="00F91668" w14:paraId="4CFAAD9D" w14:textId="77777777" w:rsidTr="00411FD7">
        <w:trPr>
          <w:gridAfter w:val="1"/>
          <w:wAfter w:w="17" w:type="dxa"/>
          <w:trHeight w:val="525"/>
          <w:jc w:val="center"/>
        </w:trPr>
        <w:tc>
          <w:tcPr>
            <w:tcW w:w="3640" w:type="dxa"/>
            <w:tcBorders>
              <w:top w:val="nil"/>
              <w:left w:val="single" w:sz="4" w:space="0" w:color="auto"/>
              <w:bottom w:val="single" w:sz="4" w:space="0" w:color="auto"/>
              <w:right w:val="single" w:sz="4" w:space="0" w:color="auto"/>
            </w:tcBorders>
            <w:shd w:val="clear" w:color="auto" w:fill="auto"/>
            <w:vAlign w:val="bottom"/>
            <w:hideMark/>
          </w:tcPr>
          <w:p w14:paraId="35EEE04B" w14:textId="77777777" w:rsidR="00F91668" w:rsidRDefault="00F91668" w:rsidP="00411FD7">
            <w:pPr>
              <w:rPr>
                <w:rFonts w:ascii="Garamond" w:hAnsi="Garamond" w:cs="Calibri"/>
                <w:sz w:val="20"/>
                <w:szCs w:val="20"/>
              </w:rPr>
            </w:pPr>
            <w:r>
              <w:rPr>
                <w:rFonts w:ascii="Garamond" w:hAnsi="Garamond" w:cs="Calibri"/>
                <w:sz w:val="20"/>
                <w:szCs w:val="20"/>
              </w:rPr>
              <w:t xml:space="preserve">Garancia- és kezességvállalásból származó </w:t>
            </w:r>
            <w:proofErr w:type="spellStart"/>
            <w:r>
              <w:rPr>
                <w:rFonts w:ascii="Garamond" w:hAnsi="Garamond" w:cs="Calibri"/>
                <w:sz w:val="20"/>
                <w:szCs w:val="20"/>
              </w:rPr>
              <w:t>megtérülések</w:t>
            </w:r>
            <w:proofErr w:type="spellEnd"/>
          </w:p>
        </w:tc>
        <w:tc>
          <w:tcPr>
            <w:tcW w:w="1038" w:type="dxa"/>
            <w:tcBorders>
              <w:top w:val="nil"/>
              <w:left w:val="nil"/>
              <w:bottom w:val="nil"/>
              <w:right w:val="nil"/>
            </w:tcBorders>
            <w:shd w:val="clear" w:color="auto" w:fill="auto"/>
            <w:noWrap/>
            <w:vAlign w:val="bottom"/>
            <w:hideMark/>
          </w:tcPr>
          <w:p w14:paraId="281F6D45" w14:textId="77777777" w:rsidR="00F91668" w:rsidRDefault="00F91668" w:rsidP="00411FD7">
            <w:pPr>
              <w:rPr>
                <w:rFonts w:ascii="Garamond" w:hAnsi="Garamond" w:cs="Calibri"/>
                <w:sz w:val="20"/>
                <w:szCs w:val="20"/>
              </w:rPr>
            </w:pPr>
          </w:p>
        </w:tc>
        <w:tc>
          <w:tcPr>
            <w:tcW w:w="880" w:type="dxa"/>
            <w:tcBorders>
              <w:top w:val="nil"/>
              <w:left w:val="nil"/>
              <w:bottom w:val="nil"/>
              <w:right w:val="nil"/>
            </w:tcBorders>
            <w:shd w:val="clear" w:color="auto" w:fill="auto"/>
            <w:noWrap/>
            <w:vAlign w:val="bottom"/>
            <w:hideMark/>
          </w:tcPr>
          <w:p w14:paraId="58AFC99B" w14:textId="77777777" w:rsidR="00F91668" w:rsidRDefault="00F91668" w:rsidP="00411FD7">
            <w:pPr>
              <w:jc w:val="right"/>
              <w:rPr>
                <w:sz w:val="20"/>
                <w:szCs w:val="20"/>
              </w:rPr>
            </w:pPr>
          </w:p>
        </w:tc>
        <w:tc>
          <w:tcPr>
            <w:tcW w:w="1005" w:type="dxa"/>
            <w:tcBorders>
              <w:top w:val="nil"/>
              <w:left w:val="nil"/>
              <w:bottom w:val="single" w:sz="4" w:space="0" w:color="auto"/>
              <w:right w:val="single" w:sz="4" w:space="0" w:color="auto"/>
            </w:tcBorders>
            <w:shd w:val="clear" w:color="auto" w:fill="auto"/>
            <w:noWrap/>
            <w:vAlign w:val="bottom"/>
            <w:hideMark/>
          </w:tcPr>
          <w:p w14:paraId="6AD61B78"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c>
          <w:tcPr>
            <w:tcW w:w="950" w:type="dxa"/>
            <w:tcBorders>
              <w:top w:val="nil"/>
              <w:left w:val="nil"/>
              <w:bottom w:val="nil"/>
              <w:right w:val="nil"/>
            </w:tcBorders>
            <w:shd w:val="clear" w:color="auto" w:fill="auto"/>
            <w:noWrap/>
            <w:vAlign w:val="bottom"/>
            <w:hideMark/>
          </w:tcPr>
          <w:p w14:paraId="32E8B478" w14:textId="77777777" w:rsidR="00F91668" w:rsidRDefault="00F91668" w:rsidP="00411FD7">
            <w:pPr>
              <w:jc w:val="right"/>
              <w:rPr>
                <w:rFonts w:ascii="Garamond" w:hAnsi="Garamond" w:cs="Calibri"/>
                <w:sz w:val="20"/>
                <w:szCs w:val="20"/>
              </w:rPr>
            </w:pPr>
          </w:p>
        </w:tc>
        <w:tc>
          <w:tcPr>
            <w:tcW w:w="880" w:type="dxa"/>
            <w:tcBorders>
              <w:top w:val="nil"/>
              <w:left w:val="nil"/>
              <w:bottom w:val="nil"/>
              <w:right w:val="nil"/>
            </w:tcBorders>
            <w:shd w:val="clear" w:color="auto" w:fill="auto"/>
            <w:noWrap/>
            <w:vAlign w:val="bottom"/>
            <w:hideMark/>
          </w:tcPr>
          <w:p w14:paraId="24602C66" w14:textId="77777777" w:rsidR="00F91668" w:rsidRDefault="00F91668" w:rsidP="00411FD7">
            <w:pPr>
              <w:jc w:val="right"/>
              <w:rPr>
                <w:sz w:val="20"/>
                <w:szCs w:val="20"/>
              </w:rPr>
            </w:pPr>
          </w:p>
        </w:tc>
        <w:tc>
          <w:tcPr>
            <w:tcW w:w="1000" w:type="dxa"/>
            <w:tcBorders>
              <w:top w:val="nil"/>
              <w:left w:val="nil"/>
              <w:bottom w:val="single" w:sz="4" w:space="0" w:color="auto"/>
              <w:right w:val="single" w:sz="4" w:space="0" w:color="auto"/>
            </w:tcBorders>
            <w:shd w:val="clear" w:color="auto" w:fill="auto"/>
            <w:noWrap/>
            <w:vAlign w:val="bottom"/>
            <w:hideMark/>
          </w:tcPr>
          <w:p w14:paraId="1893FF80"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c>
          <w:tcPr>
            <w:tcW w:w="880" w:type="dxa"/>
            <w:gridSpan w:val="2"/>
            <w:tcBorders>
              <w:top w:val="nil"/>
              <w:left w:val="nil"/>
              <w:bottom w:val="nil"/>
              <w:right w:val="nil"/>
            </w:tcBorders>
            <w:shd w:val="clear" w:color="auto" w:fill="auto"/>
            <w:noWrap/>
            <w:vAlign w:val="bottom"/>
            <w:hideMark/>
          </w:tcPr>
          <w:p w14:paraId="00BD9F0E" w14:textId="77777777" w:rsidR="00F91668" w:rsidRDefault="00F91668" w:rsidP="00411FD7">
            <w:pPr>
              <w:jc w:val="right"/>
              <w:rPr>
                <w:rFonts w:ascii="Garamond" w:hAnsi="Garamond" w:cs="Calibri"/>
                <w:sz w:val="20"/>
                <w:szCs w:val="20"/>
              </w:rPr>
            </w:pPr>
          </w:p>
        </w:tc>
        <w:tc>
          <w:tcPr>
            <w:tcW w:w="880" w:type="dxa"/>
            <w:tcBorders>
              <w:top w:val="nil"/>
              <w:left w:val="nil"/>
              <w:bottom w:val="nil"/>
              <w:right w:val="nil"/>
            </w:tcBorders>
            <w:shd w:val="clear" w:color="auto" w:fill="auto"/>
            <w:noWrap/>
            <w:vAlign w:val="bottom"/>
            <w:hideMark/>
          </w:tcPr>
          <w:p w14:paraId="058B8F7E" w14:textId="77777777" w:rsidR="00F91668" w:rsidRDefault="00F91668" w:rsidP="00411FD7">
            <w:pPr>
              <w:jc w:val="right"/>
              <w:rPr>
                <w:sz w:val="20"/>
                <w:szCs w:val="20"/>
              </w:rPr>
            </w:pPr>
          </w:p>
        </w:tc>
        <w:tc>
          <w:tcPr>
            <w:tcW w:w="1000" w:type="dxa"/>
            <w:tcBorders>
              <w:top w:val="nil"/>
              <w:left w:val="nil"/>
              <w:bottom w:val="single" w:sz="4" w:space="0" w:color="auto"/>
              <w:right w:val="single" w:sz="4" w:space="0" w:color="auto"/>
            </w:tcBorders>
            <w:shd w:val="clear" w:color="auto" w:fill="auto"/>
            <w:noWrap/>
            <w:vAlign w:val="bottom"/>
            <w:hideMark/>
          </w:tcPr>
          <w:p w14:paraId="560C791D"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c>
          <w:tcPr>
            <w:tcW w:w="1030" w:type="dxa"/>
            <w:gridSpan w:val="2"/>
            <w:tcBorders>
              <w:top w:val="nil"/>
              <w:left w:val="nil"/>
              <w:bottom w:val="nil"/>
              <w:right w:val="nil"/>
            </w:tcBorders>
            <w:shd w:val="clear" w:color="auto" w:fill="auto"/>
            <w:noWrap/>
            <w:vAlign w:val="bottom"/>
            <w:hideMark/>
          </w:tcPr>
          <w:p w14:paraId="378F368B" w14:textId="77777777" w:rsidR="00F91668" w:rsidRDefault="00F91668" w:rsidP="00411FD7">
            <w:pPr>
              <w:jc w:val="right"/>
              <w:rPr>
                <w:rFonts w:ascii="Garamond" w:hAnsi="Garamond" w:cs="Calibri"/>
                <w:sz w:val="20"/>
                <w:szCs w:val="20"/>
              </w:rPr>
            </w:pPr>
          </w:p>
        </w:tc>
        <w:tc>
          <w:tcPr>
            <w:tcW w:w="880" w:type="dxa"/>
            <w:tcBorders>
              <w:top w:val="nil"/>
              <w:left w:val="nil"/>
              <w:bottom w:val="nil"/>
              <w:right w:val="nil"/>
            </w:tcBorders>
            <w:shd w:val="clear" w:color="auto" w:fill="auto"/>
            <w:noWrap/>
            <w:vAlign w:val="bottom"/>
            <w:hideMark/>
          </w:tcPr>
          <w:p w14:paraId="0C2C4765" w14:textId="77777777" w:rsidR="00F91668" w:rsidRDefault="00F91668" w:rsidP="00411FD7">
            <w:pPr>
              <w:jc w:val="right"/>
              <w:rPr>
                <w:sz w:val="20"/>
                <w:szCs w:val="20"/>
              </w:rPr>
            </w:pPr>
          </w:p>
        </w:tc>
        <w:tc>
          <w:tcPr>
            <w:tcW w:w="1000" w:type="dxa"/>
            <w:tcBorders>
              <w:top w:val="nil"/>
              <w:left w:val="nil"/>
              <w:bottom w:val="single" w:sz="4" w:space="0" w:color="auto"/>
              <w:right w:val="single" w:sz="4" w:space="0" w:color="auto"/>
            </w:tcBorders>
            <w:shd w:val="clear" w:color="auto" w:fill="auto"/>
            <w:noWrap/>
            <w:vAlign w:val="bottom"/>
            <w:hideMark/>
          </w:tcPr>
          <w:p w14:paraId="19BB9974" w14:textId="77777777" w:rsidR="00F91668" w:rsidRDefault="00F91668" w:rsidP="00411FD7">
            <w:pPr>
              <w:jc w:val="right"/>
              <w:rPr>
                <w:rFonts w:ascii="Garamond" w:hAnsi="Garamond" w:cs="Calibri"/>
                <w:sz w:val="20"/>
                <w:szCs w:val="20"/>
              </w:rPr>
            </w:pPr>
            <w:r>
              <w:rPr>
                <w:rFonts w:ascii="Garamond" w:hAnsi="Garamond" w:cs="Calibri"/>
                <w:sz w:val="20"/>
                <w:szCs w:val="20"/>
              </w:rPr>
              <w:t> </w:t>
            </w:r>
          </w:p>
        </w:tc>
      </w:tr>
      <w:tr w:rsidR="00F91668" w14:paraId="224217DB" w14:textId="77777777" w:rsidTr="00411FD7">
        <w:trPr>
          <w:trHeight w:val="300"/>
          <w:jc w:val="center"/>
        </w:trPr>
        <w:tc>
          <w:tcPr>
            <w:tcW w:w="3640" w:type="dxa"/>
            <w:tcBorders>
              <w:top w:val="nil"/>
              <w:left w:val="single" w:sz="4" w:space="0" w:color="auto"/>
              <w:bottom w:val="single" w:sz="4" w:space="0" w:color="auto"/>
              <w:right w:val="single" w:sz="4" w:space="0" w:color="auto"/>
            </w:tcBorders>
            <w:shd w:val="clear" w:color="auto" w:fill="auto"/>
            <w:vAlign w:val="bottom"/>
            <w:hideMark/>
          </w:tcPr>
          <w:p w14:paraId="47E33BE6" w14:textId="77777777" w:rsidR="00F91668" w:rsidRDefault="00F91668" w:rsidP="00411FD7">
            <w:pPr>
              <w:jc w:val="center"/>
              <w:rPr>
                <w:rFonts w:ascii="Garamond" w:hAnsi="Garamond" w:cs="Calibri"/>
                <w:b/>
                <w:bCs/>
                <w:sz w:val="20"/>
                <w:szCs w:val="20"/>
              </w:rPr>
            </w:pPr>
            <w:r>
              <w:rPr>
                <w:rFonts w:ascii="Garamond" w:hAnsi="Garamond" w:cs="Calibri"/>
                <w:b/>
                <w:bCs/>
                <w:sz w:val="20"/>
                <w:szCs w:val="20"/>
              </w:rPr>
              <w:t>Saját bevételek összesen:</w:t>
            </w:r>
          </w:p>
        </w:tc>
        <w:tc>
          <w:tcPr>
            <w:tcW w:w="292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37DB48D" w14:textId="77777777" w:rsidR="00F91668" w:rsidRDefault="00F91668" w:rsidP="00411FD7">
            <w:pPr>
              <w:jc w:val="right"/>
              <w:rPr>
                <w:rFonts w:ascii="Garamond" w:hAnsi="Garamond" w:cs="Calibri"/>
                <w:b/>
                <w:bCs/>
                <w:sz w:val="20"/>
                <w:szCs w:val="20"/>
              </w:rPr>
            </w:pPr>
            <w:r>
              <w:rPr>
                <w:rFonts w:ascii="Garamond" w:hAnsi="Garamond" w:cs="Calibri"/>
                <w:b/>
                <w:bCs/>
                <w:sz w:val="20"/>
                <w:szCs w:val="20"/>
              </w:rPr>
              <w:t>6 601 244 680</w:t>
            </w:r>
          </w:p>
        </w:tc>
        <w:tc>
          <w:tcPr>
            <w:tcW w:w="2841"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88488CC" w14:textId="77777777" w:rsidR="00F91668" w:rsidRDefault="00F91668" w:rsidP="00411FD7">
            <w:pPr>
              <w:jc w:val="right"/>
              <w:rPr>
                <w:rFonts w:ascii="Garamond" w:hAnsi="Garamond" w:cs="Calibri"/>
                <w:b/>
                <w:bCs/>
                <w:sz w:val="20"/>
                <w:szCs w:val="20"/>
              </w:rPr>
            </w:pPr>
            <w:r>
              <w:rPr>
                <w:rFonts w:ascii="Garamond" w:hAnsi="Garamond" w:cs="Calibri"/>
                <w:b/>
                <w:bCs/>
                <w:sz w:val="20"/>
                <w:szCs w:val="20"/>
              </w:rPr>
              <w:t>5 641 000 000</w:t>
            </w:r>
          </w:p>
        </w:tc>
        <w:tc>
          <w:tcPr>
            <w:tcW w:w="276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F80D273" w14:textId="77777777" w:rsidR="00F91668" w:rsidRDefault="00F91668" w:rsidP="00411FD7">
            <w:pPr>
              <w:jc w:val="right"/>
              <w:rPr>
                <w:rFonts w:ascii="Garamond" w:hAnsi="Garamond" w:cs="Calibri"/>
                <w:b/>
                <w:bCs/>
                <w:sz w:val="20"/>
                <w:szCs w:val="20"/>
              </w:rPr>
            </w:pPr>
            <w:r>
              <w:rPr>
                <w:rFonts w:ascii="Garamond" w:hAnsi="Garamond" w:cs="Calibri"/>
                <w:b/>
                <w:bCs/>
                <w:sz w:val="20"/>
                <w:szCs w:val="20"/>
              </w:rPr>
              <w:t>5 641 000 000</w:t>
            </w:r>
          </w:p>
        </w:tc>
        <w:tc>
          <w:tcPr>
            <w:tcW w:w="291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C16658A" w14:textId="77777777" w:rsidR="00F91668" w:rsidRDefault="00F91668" w:rsidP="00411FD7">
            <w:pPr>
              <w:jc w:val="right"/>
              <w:rPr>
                <w:rFonts w:ascii="Garamond" w:hAnsi="Garamond" w:cs="Calibri"/>
                <w:b/>
                <w:bCs/>
                <w:sz w:val="20"/>
                <w:szCs w:val="20"/>
              </w:rPr>
            </w:pPr>
            <w:r>
              <w:rPr>
                <w:rFonts w:ascii="Garamond" w:hAnsi="Garamond" w:cs="Calibri"/>
                <w:b/>
                <w:bCs/>
                <w:sz w:val="20"/>
                <w:szCs w:val="20"/>
              </w:rPr>
              <w:t>5 641 000 000</w:t>
            </w:r>
          </w:p>
        </w:tc>
      </w:tr>
      <w:tr w:rsidR="00F91668" w14:paraId="064745F4" w14:textId="77777777" w:rsidTr="00411FD7">
        <w:trPr>
          <w:gridAfter w:val="1"/>
          <w:wAfter w:w="17" w:type="dxa"/>
          <w:trHeight w:val="300"/>
          <w:jc w:val="center"/>
        </w:trPr>
        <w:tc>
          <w:tcPr>
            <w:tcW w:w="3640" w:type="dxa"/>
            <w:tcBorders>
              <w:top w:val="nil"/>
              <w:left w:val="nil"/>
              <w:bottom w:val="nil"/>
              <w:right w:val="nil"/>
            </w:tcBorders>
            <w:shd w:val="clear" w:color="auto" w:fill="auto"/>
            <w:vAlign w:val="bottom"/>
            <w:hideMark/>
          </w:tcPr>
          <w:p w14:paraId="5C99F34A" w14:textId="77777777" w:rsidR="00F91668" w:rsidRDefault="00F91668" w:rsidP="00411FD7">
            <w:pPr>
              <w:jc w:val="right"/>
              <w:rPr>
                <w:rFonts w:ascii="Garamond" w:hAnsi="Garamond" w:cs="Calibri"/>
                <w:b/>
                <w:bCs/>
                <w:sz w:val="20"/>
                <w:szCs w:val="20"/>
              </w:rPr>
            </w:pPr>
          </w:p>
        </w:tc>
        <w:tc>
          <w:tcPr>
            <w:tcW w:w="1038" w:type="dxa"/>
            <w:tcBorders>
              <w:top w:val="nil"/>
              <w:left w:val="nil"/>
              <w:bottom w:val="nil"/>
              <w:right w:val="nil"/>
            </w:tcBorders>
            <w:shd w:val="clear" w:color="auto" w:fill="auto"/>
            <w:noWrap/>
            <w:vAlign w:val="bottom"/>
            <w:hideMark/>
          </w:tcPr>
          <w:p w14:paraId="191749B5" w14:textId="77777777" w:rsidR="00F91668" w:rsidRDefault="00F91668" w:rsidP="00411FD7">
            <w:pPr>
              <w:rPr>
                <w:sz w:val="20"/>
                <w:szCs w:val="20"/>
              </w:rPr>
            </w:pPr>
          </w:p>
        </w:tc>
        <w:tc>
          <w:tcPr>
            <w:tcW w:w="880" w:type="dxa"/>
            <w:tcBorders>
              <w:top w:val="nil"/>
              <w:left w:val="nil"/>
              <w:bottom w:val="nil"/>
              <w:right w:val="nil"/>
            </w:tcBorders>
            <w:shd w:val="clear" w:color="auto" w:fill="auto"/>
            <w:noWrap/>
            <w:vAlign w:val="bottom"/>
            <w:hideMark/>
          </w:tcPr>
          <w:p w14:paraId="2D7366D8" w14:textId="77777777" w:rsidR="00F91668" w:rsidRDefault="00F91668" w:rsidP="00411FD7">
            <w:pPr>
              <w:rPr>
                <w:sz w:val="20"/>
                <w:szCs w:val="20"/>
              </w:rPr>
            </w:pPr>
          </w:p>
        </w:tc>
        <w:tc>
          <w:tcPr>
            <w:tcW w:w="1005" w:type="dxa"/>
            <w:tcBorders>
              <w:top w:val="nil"/>
              <w:left w:val="nil"/>
              <w:bottom w:val="nil"/>
              <w:right w:val="nil"/>
            </w:tcBorders>
            <w:shd w:val="clear" w:color="auto" w:fill="auto"/>
            <w:noWrap/>
            <w:vAlign w:val="bottom"/>
            <w:hideMark/>
          </w:tcPr>
          <w:p w14:paraId="3F3D27E3" w14:textId="77777777" w:rsidR="00F91668" w:rsidRDefault="00F91668" w:rsidP="00411FD7">
            <w:pPr>
              <w:rPr>
                <w:sz w:val="20"/>
                <w:szCs w:val="20"/>
              </w:rPr>
            </w:pPr>
          </w:p>
        </w:tc>
        <w:tc>
          <w:tcPr>
            <w:tcW w:w="950" w:type="dxa"/>
            <w:tcBorders>
              <w:top w:val="nil"/>
              <w:left w:val="nil"/>
              <w:bottom w:val="nil"/>
              <w:right w:val="nil"/>
            </w:tcBorders>
            <w:shd w:val="clear" w:color="auto" w:fill="auto"/>
            <w:noWrap/>
            <w:vAlign w:val="bottom"/>
            <w:hideMark/>
          </w:tcPr>
          <w:p w14:paraId="28300AE1" w14:textId="77777777" w:rsidR="00F91668" w:rsidRDefault="00F91668" w:rsidP="00411FD7">
            <w:pPr>
              <w:rPr>
                <w:sz w:val="20"/>
                <w:szCs w:val="20"/>
              </w:rPr>
            </w:pPr>
          </w:p>
        </w:tc>
        <w:tc>
          <w:tcPr>
            <w:tcW w:w="880" w:type="dxa"/>
            <w:tcBorders>
              <w:top w:val="nil"/>
              <w:left w:val="nil"/>
              <w:bottom w:val="nil"/>
              <w:right w:val="nil"/>
            </w:tcBorders>
            <w:shd w:val="clear" w:color="auto" w:fill="auto"/>
            <w:noWrap/>
            <w:vAlign w:val="bottom"/>
            <w:hideMark/>
          </w:tcPr>
          <w:p w14:paraId="561E244A" w14:textId="77777777" w:rsidR="00F91668" w:rsidRDefault="00F91668" w:rsidP="00411FD7">
            <w:pPr>
              <w:rPr>
                <w:sz w:val="20"/>
                <w:szCs w:val="20"/>
              </w:rPr>
            </w:pPr>
          </w:p>
        </w:tc>
        <w:tc>
          <w:tcPr>
            <w:tcW w:w="1000" w:type="dxa"/>
            <w:tcBorders>
              <w:top w:val="nil"/>
              <w:left w:val="nil"/>
              <w:bottom w:val="nil"/>
              <w:right w:val="nil"/>
            </w:tcBorders>
            <w:shd w:val="clear" w:color="auto" w:fill="auto"/>
            <w:noWrap/>
            <w:vAlign w:val="bottom"/>
            <w:hideMark/>
          </w:tcPr>
          <w:p w14:paraId="5D6320D2" w14:textId="77777777" w:rsidR="00F91668" w:rsidRDefault="00F91668" w:rsidP="00411FD7">
            <w:pPr>
              <w:rPr>
                <w:sz w:val="20"/>
                <w:szCs w:val="20"/>
              </w:rPr>
            </w:pPr>
          </w:p>
        </w:tc>
        <w:tc>
          <w:tcPr>
            <w:tcW w:w="880" w:type="dxa"/>
            <w:gridSpan w:val="2"/>
            <w:tcBorders>
              <w:top w:val="nil"/>
              <w:left w:val="nil"/>
              <w:bottom w:val="nil"/>
              <w:right w:val="nil"/>
            </w:tcBorders>
            <w:shd w:val="clear" w:color="auto" w:fill="auto"/>
            <w:noWrap/>
            <w:vAlign w:val="bottom"/>
            <w:hideMark/>
          </w:tcPr>
          <w:p w14:paraId="3EEEEE62" w14:textId="77777777" w:rsidR="00F91668" w:rsidRDefault="00F91668" w:rsidP="00411FD7">
            <w:pPr>
              <w:rPr>
                <w:sz w:val="20"/>
                <w:szCs w:val="20"/>
              </w:rPr>
            </w:pPr>
          </w:p>
        </w:tc>
        <w:tc>
          <w:tcPr>
            <w:tcW w:w="880" w:type="dxa"/>
            <w:tcBorders>
              <w:top w:val="nil"/>
              <w:left w:val="nil"/>
              <w:bottom w:val="nil"/>
              <w:right w:val="nil"/>
            </w:tcBorders>
            <w:shd w:val="clear" w:color="auto" w:fill="auto"/>
            <w:noWrap/>
            <w:vAlign w:val="bottom"/>
            <w:hideMark/>
          </w:tcPr>
          <w:p w14:paraId="6F3BF420" w14:textId="77777777" w:rsidR="00F91668" w:rsidRDefault="00F91668" w:rsidP="00411FD7">
            <w:pPr>
              <w:rPr>
                <w:sz w:val="20"/>
                <w:szCs w:val="20"/>
              </w:rPr>
            </w:pPr>
          </w:p>
        </w:tc>
        <w:tc>
          <w:tcPr>
            <w:tcW w:w="1000" w:type="dxa"/>
            <w:tcBorders>
              <w:top w:val="nil"/>
              <w:left w:val="nil"/>
              <w:bottom w:val="nil"/>
              <w:right w:val="nil"/>
            </w:tcBorders>
            <w:shd w:val="clear" w:color="auto" w:fill="auto"/>
            <w:noWrap/>
            <w:vAlign w:val="bottom"/>
            <w:hideMark/>
          </w:tcPr>
          <w:p w14:paraId="6A115740" w14:textId="77777777" w:rsidR="00F91668" w:rsidRDefault="00F91668" w:rsidP="00411FD7">
            <w:pPr>
              <w:rPr>
                <w:sz w:val="20"/>
                <w:szCs w:val="20"/>
              </w:rPr>
            </w:pPr>
          </w:p>
        </w:tc>
        <w:tc>
          <w:tcPr>
            <w:tcW w:w="1030" w:type="dxa"/>
            <w:gridSpan w:val="2"/>
            <w:tcBorders>
              <w:top w:val="nil"/>
              <w:left w:val="nil"/>
              <w:bottom w:val="nil"/>
              <w:right w:val="nil"/>
            </w:tcBorders>
            <w:shd w:val="clear" w:color="auto" w:fill="auto"/>
            <w:noWrap/>
            <w:vAlign w:val="bottom"/>
            <w:hideMark/>
          </w:tcPr>
          <w:p w14:paraId="364D142F" w14:textId="77777777" w:rsidR="00F91668" w:rsidRDefault="00F91668" w:rsidP="00411FD7">
            <w:pPr>
              <w:rPr>
                <w:sz w:val="20"/>
                <w:szCs w:val="20"/>
              </w:rPr>
            </w:pPr>
          </w:p>
        </w:tc>
        <w:tc>
          <w:tcPr>
            <w:tcW w:w="880" w:type="dxa"/>
            <w:tcBorders>
              <w:top w:val="nil"/>
              <w:left w:val="nil"/>
              <w:bottom w:val="nil"/>
              <w:right w:val="nil"/>
            </w:tcBorders>
            <w:shd w:val="clear" w:color="auto" w:fill="auto"/>
            <w:noWrap/>
            <w:vAlign w:val="bottom"/>
            <w:hideMark/>
          </w:tcPr>
          <w:p w14:paraId="460C120F" w14:textId="77777777" w:rsidR="00F91668" w:rsidRDefault="00F91668" w:rsidP="00411FD7">
            <w:pPr>
              <w:rPr>
                <w:sz w:val="20"/>
                <w:szCs w:val="20"/>
              </w:rPr>
            </w:pPr>
          </w:p>
        </w:tc>
        <w:tc>
          <w:tcPr>
            <w:tcW w:w="1000" w:type="dxa"/>
            <w:tcBorders>
              <w:top w:val="nil"/>
              <w:left w:val="nil"/>
              <w:bottom w:val="nil"/>
              <w:right w:val="nil"/>
            </w:tcBorders>
            <w:shd w:val="clear" w:color="auto" w:fill="auto"/>
            <w:noWrap/>
            <w:vAlign w:val="bottom"/>
            <w:hideMark/>
          </w:tcPr>
          <w:p w14:paraId="581DB21F" w14:textId="77777777" w:rsidR="00F91668" w:rsidRDefault="00F91668" w:rsidP="00411FD7">
            <w:pPr>
              <w:rPr>
                <w:sz w:val="20"/>
                <w:szCs w:val="20"/>
              </w:rPr>
            </w:pPr>
          </w:p>
        </w:tc>
      </w:tr>
      <w:tr w:rsidR="00F91668" w14:paraId="67256793" w14:textId="77777777" w:rsidTr="00411FD7">
        <w:trPr>
          <w:trHeight w:val="300"/>
          <w:jc w:val="center"/>
        </w:trPr>
        <w:tc>
          <w:tcPr>
            <w:tcW w:w="3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BDC71" w14:textId="77777777" w:rsidR="00F91668" w:rsidRDefault="00F91668" w:rsidP="00411FD7">
            <w:pPr>
              <w:jc w:val="center"/>
              <w:rPr>
                <w:rFonts w:ascii="Garamond" w:hAnsi="Garamond" w:cs="Calibri"/>
                <w:b/>
                <w:bCs/>
                <w:sz w:val="20"/>
                <w:szCs w:val="20"/>
              </w:rPr>
            </w:pPr>
            <w:r>
              <w:rPr>
                <w:rFonts w:ascii="Garamond" w:hAnsi="Garamond" w:cs="Calibri"/>
                <w:b/>
                <w:bCs/>
                <w:sz w:val="20"/>
                <w:szCs w:val="20"/>
              </w:rPr>
              <w:t>Megnevezés</w:t>
            </w:r>
          </w:p>
        </w:tc>
        <w:tc>
          <w:tcPr>
            <w:tcW w:w="292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774B50A" w14:textId="77777777" w:rsidR="00F91668" w:rsidRDefault="00F91668" w:rsidP="00411FD7">
            <w:pPr>
              <w:jc w:val="center"/>
              <w:rPr>
                <w:rFonts w:ascii="Garamond" w:hAnsi="Garamond" w:cs="Calibri"/>
                <w:b/>
                <w:bCs/>
                <w:sz w:val="20"/>
                <w:szCs w:val="20"/>
              </w:rPr>
            </w:pPr>
            <w:r>
              <w:rPr>
                <w:rFonts w:ascii="Garamond" w:hAnsi="Garamond" w:cs="Calibri"/>
                <w:b/>
                <w:bCs/>
                <w:sz w:val="20"/>
                <w:szCs w:val="20"/>
              </w:rPr>
              <w:t>2022. év</w:t>
            </w:r>
          </w:p>
        </w:tc>
        <w:tc>
          <w:tcPr>
            <w:tcW w:w="2841" w:type="dxa"/>
            <w:gridSpan w:val="4"/>
            <w:tcBorders>
              <w:top w:val="single" w:sz="4" w:space="0" w:color="auto"/>
              <w:left w:val="nil"/>
              <w:bottom w:val="single" w:sz="4" w:space="0" w:color="auto"/>
              <w:right w:val="single" w:sz="4" w:space="0" w:color="auto"/>
            </w:tcBorders>
            <w:shd w:val="clear" w:color="auto" w:fill="auto"/>
            <w:noWrap/>
            <w:vAlign w:val="bottom"/>
            <w:hideMark/>
          </w:tcPr>
          <w:p w14:paraId="6352203D" w14:textId="77777777" w:rsidR="00F91668" w:rsidRDefault="00F91668" w:rsidP="00411FD7">
            <w:pPr>
              <w:jc w:val="center"/>
              <w:rPr>
                <w:rFonts w:ascii="Garamond" w:hAnsi="Garamond" w:cs="Calibri"/>
                <w:b/>
                <w:bCs/>
                <w:sz w:val="20"/>
                <w:szCs w:val="20"/>
              </w:rPr>
            </w:pPr>
            <w:r>
              <w:rPr>
                <w:rFonts w:ascii="Garamond" w:hAnsi="Garamond" w:cs="Calibri"/>
                <w:b/>
                <w:bCs/>
                <w:sz w:val="20"/>
                <w:szCs w:val="20"/>
              </w:rPr>
              <w:t>2023. év</w:t>
            </w:r>
          </w:p>
        </w:tc>
        <w:tc>
          <w:tcPr>
            <w:tcW w:w="27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0ABBBAB" w14:textId="77777777" w:rsidR="00F91668" w:rsidRDefault="00F91668" w:rsidP="00411FD7">
            <w:pPr>
              <w:jc w:val="center"/>
              <w:rPr>
                <w:rFonts w:ascii="Garamond" w:hAnsi="Garamond" w:cs="Calibri"/>
                <w:b/>
                <w:bCs/>
                <w:sz w:val="20"/>
                <w:szCs w:val="20"/>
              </w:rPr>
            </w:pPr>
            <w:r>
              <w:rPr>
                <w:rFonts w:ascii="Garamond" w:hAnsi="Garamond" w:cs="Calibri"/>
                <w:b/>
                <w:bCs/>
                <w:sz w:val="20"/>
                <w:szCs w:val="20"/>
              </w:rPr>
              <w:t>2024. év</w:t>
            </w:r>
          </w:p>
        </w:tc>
        <w:tc>
          <w:tcPr>
            <w:tcW w:w="2916" w:type="dxa"/>
            <w:gridSpan w:val="4"/>
            <w:tcBorders>
              <w:top w:val="single" w:sz="4" w:space="0" w:color="auto"/>
              <w:left w:val="nil"/>
              <w:bottom w:val="single" w:sz="4" w:space="0" w:color="auto"/>
              <w:right w:val="single" w:sz="4" w:space="0" w:color="auto"/>
            </w:tcBorders>
            <w:shd w:val="clear" w:color="auto" w:fill="auto"/>
            <w:noWrap/>
            <w:vAlign w:val="bottom"/>
            <w:hideMark/>
          </w:tcPr>
          <w:p w14:paraId="374B8476" w14:textId="77777777" w:rsidR="00F91668" w:rsidRDefault="00F91668" w:rsidP="00411FD7">
            <w:pPr>
              <w:jc w:val="center"/>
              <w:rPr>
                <w:rFonts w:ascii="Garamond" w:hAnsi="Garamond" w:cs="Calibri"/>
                <w:b/>
                <w:bCs/>
                <w:sz w:val="20"/>
                <w:szCs w:val="20"/>
              </w:rPr>
            </w:pPr>
            <w:r>
              <w:rPr>
                <w:rFonts w:ascii="Garamond" w:hAnsi="Garamond" w:cs="Calibri"/>
                <w:b/>
                <w:bCs/>
                <w:sz w:val="20"/>
                <w:szCs w:val="20"/>
              </w:rPr>
              <w:t>2025. év</w:t>
            </w:r>
          </w:p>
        </w:tc>
      </w:tr>
      <w:tr w:rsidR="00F91668" w14:paraId="01DB284C" w14:textId="77777777" w:rsidTr="00411FD7">
        <w:trPr>
          <w:gridAfter w:val="1"/>
          <w:wAfter w:w="17" w:type="dxa"/>
          <w:trHeight w:val="465"/>
          <w:jc w:val="center"/>
        </w:trPr>
        <w:tc>
          <w:tcPr>
            <w:tcW w:w="3640" w:type="dxa"/>
            <w:vMerge/>
            <w:tcBorders>
              <w:top w:val="single" w:sz="4" w:space="0" w:color="auto"/>
              <w:left w:val="single" w:sz="4" w:space="0" w:color="auto"/>
              <w:bottom w:val="single" w:sz="4" w:space="0" w:color="auto"/>
              <w:right w:val="single" w:sz="4" w:space="0" w:color="auto"/>
            </w:tcBorders>
            <w:vAlign w:val="center"/>
            <w:hideMark/>
          </w:tcPr>
          <w:p w14:paraId="210361E6" w14:textId="77777777" w:rsidR="00F91668" w:rsidRDefault="00F91668" w:rsidP="00411FD7">
            <w:pPr>
              <w:rPr>
                <w:rFonts w:ascii="Garamond" w:hAnsi="Garamond" w:cs="Calibri"/>
                <w:b/>
                <w:bCs/>
                <w:sz w:val="20"/>
                <w:szCs w:val="20"/>
              </w:rPr>
            </w:pPr>
          </w:p>
        </w:tc>
        <w:tc>
          <w:tcPr>
            <w:tcW w:w="1038" w:type="dxa"/>
            <w:tcBorders>
              <w:top w:val="nil"/>
              <w:left w:val="nil"/>
              <w:bottom w:val="single" w:sz="4" w:space="0" w:color="auto"/>
              <w:right w:val="single" w:sz="4" w:space="0" w:color="auto"/>
            </w:tcBorders>
            <w:shd w:val="clear" w:color="auto" w:fill="auto"/>
            <w:vAlign w:val="bottom"/>
            <w:hideMark/>
          </w:tcPr>
          <w:p w14:paraId="19CF72D3" w14:textId="77777777" w:rsidR="00F91668" w:rsidRDefault="00F91668" w:rsidP="00411FD7">
            <w:pPr>
              <w:jc w:val="center"/>
              <w:rPr>
                <w:rFonts w:ascii="Garamond" w:hAnsi="Garamond" w:cs="Calibri"/>
                <w:b/>
                <w:bCs/>
                <w:sz w:val="16"/>
                <w:szCs w:val="16"/>
              </w:rPr>
            </w:pPr>
            <w:r>
              <w:rPr>
                <w:rFonts w:ascii="Garamond" w:hAnsi="Garamond" w:cs="Calibri"/>
                <w:b/>
                <w:bCs/>
                <w:sz w:val="16"/>
                <w:szCs w:val="16"/>
              </w:rPr>
              <w:t>Tőke-törlesztés</w:t>
            </w:r>
          </w:p>
        </w:tc>
        <w:tc>
          <w:tcPr>
            <w:tcW w:w="880" w:type="dxa"/>
            <w:tcBorders>
              <w:top w:val="nil"/>
              <w:left w:val="nil"/>
              <w:bottom w:val="single" w:sz="4" w:space="0" w:color="auto"/>
              <w:right w:val="single" w:sz="4" w:space="0" w:color="auto"/>
            </w:tcBorders>
            <w:shd w:val="clear" w:color="auto" w:fill="auto"/>
            <w:vAlign w:val="bottom"/>
            <w:hideMark/>
          </w:tcPr>
          <w:p w14:paraId="4674B9F5" w14:textId="77777777" w:rsidR="00F91668" w:rsidRDefault="00F91668" w:rsidP="00411FD7">
            <w:pPr>
              <w:jc w:val="center"/>
              <w:rPr>
                <w:rFonts w:ascii="Garamond" w:hAnsi="Garamond" w:cs="Calibri"/>
                <w:b/>
                <w:bCs/>
                <w:sz w:val="16"/>
                <w:szCs w:val="16"/>
              </w:rPr>
            </w:pPr>
            <w:r>
              <w:rPr>
                <w:rFonts w:ascii="Garamond" w:hAnsi="Garamond" w:cs="Calibri"/>
                <w:b/>
                <w:bCs/>
                <w:sz w:val="16"/>
                <w:szCs w:val="16"/>
              </w:rPr>
              <w:t>Kamat-fizetés</w:t>
            </w:r>
          </w:p>
        </w:tc>
        <w:tc>
          <w:tcPr>
            <w:tcW w:w="1005" w:type="dxa"/>
            <w:tcBorders>
              <w:top w:val="nil"/>
              <w:left w:val="nil"/>
              <w:bottom w:val="single" w:sz="4" w:space="0" w:color="auto"/>
              <w:right w:val="single" w:sz="4" w:space="0" w:color="auto"/>
            </w:tcBorders>
            <w:shd w:val="clear" w:color="auto" w:fill="auto"/>
            <w:vAlign w:val="bottom"/>
            <w:hideMark/>
          </w:tcPr>
          <w:p w14:paraId="070EB36A" w14:textId="77777777" w:rsidR="00F91668" w:rsidRDefault="00F91668" w:rsidP="00411FD7">
            <w:pPr>
              <w:jc w:val="center"/>
              <w:rPr>
                <w:rFonts w:ascii="Garamond" w:hAnsi="Garamond" w:cs="Calibri"/>
                <w:b/>
                <w:bCs/>
                <w:sz w:val="16"/>
                <w:szCs w:val="16"/>
              </w:rPr>
            </w:pPr>
            <w:r>
              <w:rPr>
                <w:rFonts w:ascii="Garamond" w:hAnsi="Garamond" w:cs="Calibri"/>
                <w:b/>
                <w:bCs/>
                <w:sz w:val="16"/>
                <w:szCs w:val="16"/>
              </w:rPr>
              <w:t>Összesen</w:t>
            </w:r>
          </w:p>
        </w:tc>
        <w:tc>
          <w:tcPr>
            <w:tcW w:w="950" w:type="dxa"/>
            <w:tcBorders>
              <w:top w:val="nil"/>
              <w:left w:val="nil"/>
              <w:bottom w:val="single" w:sz="4" w:space="0" w:color="auto"/>
              <w:right w:val="single" w:sz="4" w:space="0" w:color="auto"/>
            </w:tcBorders>
            <w:shd w:val="clear" w:color="auto" w:fill="auto"/>
            <w:vAlign w:val="bottom"/>
            <w:hideMark/>
          </w:tcPr>
          <w:p w14:paraId="5A05A0F4" w14:textId="77777777" w:rsidR="00F91668" w:rsidRDefault="00F91668" w:rsidP="00411FD7">
            <w:pPr>
              <w:jc w:val="center"/>
              <w:rPr>
                <w:rFonts w:ascii="Garamond" w:hAnsi="Garamond" w:cs="Calibri"/>
                <w:b/>
                <w:bCs/>
                <w:sz w:val="16"/>
                <w:szCs w:val="16"/>
              </w:rPr>
            </w:pPr>
            <w:r>
              <w:rPr>
                <w:rFonts w:ascii="Garamond" w:hAnsi="Garamond" w:cs="Calibri"/>
                <w:b/>
                <w:bCs/>
                <w:sz w:val="16"/>
                <w:szCs w:val="16"/>
              </w:rPr>
              <w:t>Tőke-törlesztés</w:t>
            </w:r>
          </w:p>
        </w:tc>
        <w:tc>
          <w:tcPr>
            <w:tcW w:w="880" w:type="dxa"/>
            <w:tcBorders>
              <w:top w:val="nil"/>
              <w:left w:val="nil"/>
              <w:bottom w:val="single" w:sz="4" w:space="0" w:color="auto"/>
              <w:right w:val="single" w:sz="4" w:space="0" w:color="auto"/>
            </w:tcBorders>
            <w:shd w:val="clear" w:color="auto" w:fill="auto"/>
            <w:vAlign w:val="bottom"/>
            <w:hideMark/>
          </w:tcPr>
          <w:p w14:paraId="24FC9A5E" w14:textId="77777777" w:rsidR="00F91668" w:rsidRDefault="00F91668" w:rsidP="00411FD7">
            <w:pPr>
              <w:jc w:val="center"/>
              <w:rPr>
                <w:rFonts w:ascii="Garamond" w:hAnsi="Garamond" w:cs="Calibri"/>
                <w:b/>
                <w:bCs/>
                <w:sz w:val="16"/>
                <w:szCs w:val="16"/>
              </w:rPr>
            </w:pPr>
            <w:r>
              <w:rPr>
                <w:rFonts w:ascii="Garamond" w:hAnsi="Garamond" w:cs="Calibri"/>
                <w:b/>
                <w:bCs/>
                <w:sz w:val="16"/>
                <w:szCs w:val="16"/>
              </w:rPr>
              <w:t>Kamat-fizetés</w:t>
            </w:r>
          </w:p>
        </w:tc>
        <w:tc>
          <w:tcPr>
            <w:tcW w:w="1000" w:type="dxa"/>
            <w:tcBorders>
              <w:top w:val="nil"/>
              <w:left w:val="nil"/>
              <w:bottom w:val="single" w:sz="4" w:space="0" w:color="auto"/>
              <w:right w:val="single" w:sz="4" w:space="0" w:color="auto"/>
            </w:tcBorders>
            <w:shd w:val="clear" w:color="auto" w:fill="auto"/>
            <w:vAlign w:val="bottom"/>
            <w:hideMark/>
          </w:tcPr>
          <w:p w14:paraId="09BAC6F1" w14:textId="77777777" w:rsidR="00F91668" w:rsidRDefault="00F91668" w:rsidP="00411FD7">
            <w:pPr>
              <w:jc w:val="center"/>
              <w:rPr>
                <w:rFonts w:ascii="Garamond" w:hAnsi="Garamond" w:cs="Calibri"/>
                <w:b/>
                <w:bCs/>
                <w:sz w:val="16"/>
                <w:szCs w:val="16"/>
              </w:rPr>
            </w:pPr>
            <w:r>
              <w:rPr>
                <w:rFonts w:ascii="Garamond" w:hAnsi="Garamond" w:cs="Calibri"/>
                <w:b/>
                <w:bCs/>
                <w:sz w:val="16"/>
                <w:szCs w:val="16"/>
              </w:rPr>
              <w:t>Összesen</w:t>
            </w:r>
          </w:p>
        </w:tc>
        <w:tc>
          <w:tcPr>
            <w:tcW w:w="880" w:type="dxa"/>
            <w:gridSpan w:val="2"/>
            <w:tcBorders>
              <w:top w:val="nil"/>
              <w:left w:val="nil"/>
              <w:bottom w:val="single" w:sz="4" w:space="0" w:color="auto"/>
              <w:right w:val="single" w:sz="4" w:space="0" w:color="auto"/>
            </w:tcBorders>
            <w:shd w:val="clear" w:color="auto" w:fill="auto"/>
            <w:vAlign w:val="bottom"/>
            <w:hideMark/>
          </w:tcPr>
          <w:p w14:paraId="5D6EC744" w14:textId="77777777" w:rsidR="00F91668" w:rsidRDefault="00F91668" w:rsidP="00411FD7">
            <w:pPr>
              <w:jc w:val="center"/>
              <w:rPr>
                <w:rFonts w:ascii="Garamond" w:hAnsi="Garamond" w:cs="Calibri"/>
                <w:b/>
                <w:bCs/>
                <w:sz w:val="16"/>
                <w:szCs w:val="16"/>
              </w:rPr>
            </w:pPr>
            <w:r>
              <w:rPr>
                <w:rFonts w:ascii="Garamond" w:hAnsi="Garamond" w:cs="Calibri"/>
                <w:b/>
                <w:bCs/>
                <w:sz w:val="16"/>
                <w:szCs w:val="16"/>
              </w:rPr>
              <w:t>Tőke-törlesztés</w:t>
            </w:r>
          </w:p>
        </w:tc>
        <w:tc>
          <w:tcPr>
            <w:tcW w:w="880" w:type="dxa"/>
            <w:tcBorders>
              <w:top w:val="nil"/>
              <w:left w:val="nil"/>
              <w:bottom w:val="single" w:sz="4" w:space="0" w:color="auto"/>
              <w:right w:val="single" w:sz="4" w:space="0" w:color="auto"/>
            </w:tcBorders>
            <w:shd w:val="clear" w:color="auto" w:fill="auto"/>
            <w:vAlign w:val="bottom"/>
            <w:hideMark/>
          </w:tcPr>
          <w:p w14:paraId="7DDF72FC" w14:textId="77777777" w:rsidR="00F91668" w:rsidRDefault="00F91668" w:rsidP="00411FD7">
            <w:pPr>
              <w:jc w:val="center"/>
              <w:rPr>
                <w:rFonts w:ascii="Garamond" w:hAnsi="Garamond" w:cs="Calibri"/>
                <w:b/>
                <w:bCs/>
                <w:sz w:val="16"/>
                <w:szCs w:val="16"/>
              </w:rPr>
            </w:pPr>
            <w:r>
              <w:rPr>
                <w:rFonts w:ascii="Garamond" w:hAnsi="Garamond" w:cs="Calibri"/>
                <w:b/>
                <w:bCs/>
                <w:sz w:val="16"/>
                <w:szCs w:val="16"/>
              </w:rPr>
              <w:t>Kamat-fizetés</w:t>
            </w:r>
          </w:p>
        </w:tc>
        <w:tc>
          <w:tcPr>
            <w:tcW w:w="1000" w:type="dxa"/>
            <w:tcBorders>
              <w:top w:val="nil"/>
              <w:left w:val="nil"/>
              <w:bottom w:val="single" w:sz="4" w:space="0" w:color="auto"/>
              <w:right w:val="single" w:sz="4" w:space="0" w:color="auto"/>
            </w:tcBorders>
            <w:shd w:val="clear" w:color="auto" w:fill="auto"/>
            <w:vAlign w:val="bottom"/>
            <w:hideMark/>
          </w:tcPr>
          <w:p w14:paraId="004B3459" w14:textId="77777777" w:rsidR="00F91668" w:rsidRDefault="00F91668" w:rsidP="00411FD7">
            <w:pPr>
              <w:jc w:val="center"/>
              <w:rPr>
                <w:rFonts w:ascii="Garamond" w:hAnsi="Garamond" w:cs="Calibri"/>
                <w:b/>
                <w:bCs/>
                <w:sz w:val="16"/>
                <w:szCs w:val="16"/>
              </w:rPr>
            </w:pPr>
            <w:r>
              <w:rPr>
                <w:rFonts w:ascii="Garamond" w:hAnsi="Garamond" w:cs="Calibri"/>
                <w:b/>
                <w:bCs/>
                <w:sz w:val="16"/>
                <w:szCs w:val="16"/>
              </w:rPr>
              <w:t>Összesen</w:t>
            </w:r>
          </w:p>
        </w:tc>
        <w:tc>
          <w:tcPr>
            <w:tcW w:w="1030" w:type="dxa"/>
            <w:gridSpan w:val="2"/>
            <w:tcBorders>
              <w:top w:val="nil"/>
              <w:left w:val="nil"/>
              <w:bottom w:val="single" w:sz="4" w:space="0" w:color="auto"/>
              <w:right w:val="single" w:sz="4" w:space="0" w:color="auto"/>
            </w:tcBorders>
            <w:shd w:val="clear" w:color="auto" w:fill="auto"/>
            <w:vAlign w:val="bottom"/>
            <w:hideMark/>
          </w:tcPr>
          <w:p w14:paraId="6023E51D" w14:textId="77777777" w:rsidR="00F91668" w:rsidRDefault="00F91668" w:rsidP="00411FD7">
            <w:pPr>
              <w:jc w:val="center"/>
              <w:rPr>
                <w:rFonts w:ascii="Garamond" w:hAnsi="Garamond" w:cs="Calibri"/>
                <w:b/>
                <w:bCs/>
                <w:sz w:val="16"/>
                <w:szCs w:val="16"/>
              </w:rPr>
            </w:pPr>
            <w:r>
              <w:rPr>
                <w:rFonts w:ascii="Garamond" w:hAnsi="Garamond" w:cs="Calibri"/>
                <w:b/>
                <w:bCs/>
                <w:sz w:val="16"/>
                <w:szCs w:val="16"/>
              </w:rPr>
              <w:t>Tőke-törlesztés</w:t>
            </w:r>
          </w:p>
        </w:tc>
        <w:tc>
          <w:tcPr>
            <w:tcW w:w="880" w:type="dxa"/>
            <w:tcBorders>
              <w:top w:val="nil"/>
              <w:left w:val="nil"/>
              <w:bottom w:val="single" w:sz="4" w:space="0" w:color="auto"/>
              <w:right w:val="single" w:sz="4" w:space="0" w:color="auto"/>
            </w:tcBorders>
            <w:shd w:val="clear" w:color="auto" w:fill="auto"/>
            <w:vAlign w:val="bottom"/>
            <w:hideMark/>
          </w:tcPr>
          <w:p w14:paraId="5C197EDF" w14:textId="77777777" w:rsidR="00F91668" w:rsidRDefault="00F91668" w:rsidP="00411FD7">
            <w:pPr>
              <w:jc w:val="center"/>
              <w:rPr>
                <w:rFonts w:ascii="Garamond" w:hAnsi="Garamond" w:cs="Calibri"/>
                <w:b/>
                <w:bCs/>
                <w:sz w:val="16"/>
                <w:szCs w:val="16"/>
              </w:rPr>
            </w:pPr>
            <w:r>
              <w:rPr>
                <w:rFonts w:ascii="Garamond" w:hAnsi="Garamond" w:cs="Calibri"/>
                <w:b/>
                <w:bCs/>
                <w:sz w:val="16"/>
                <w:szCs w:val="16"/>
              </w:rPr>
              <w:t>Kamat-fizetés</w:t>
            </w:r>
          </w:p>
        </w:tc>
        <w:tc>
          <w:tcPr>
            <w:tcW w:w="1000" w:type="dxa"/>
            <w:tcBorders>
              <w:top w:val="nil"/>
              <w:left w:val="nil"/>
              <w:bottom w:val="single" w:sz="4" w:space="0" w:color="auto"/>
              <w:right w:val="single" w:sz="4" w:space="0" w:color="auto"/>
            </w:tcBorders>
            <w:shd w:val="clear" w:color="auto" w:fill="auto"/>
            <w:vAlign w:val="bottom"/>
            <w:hideMark/>
          </w:tcPr>
          <w:p w14:paraId="59252A78" w14:textId="77777777" w:rsidR="00F91668" w:rsidRDefault="00F91668" w:rsidP="00411FD7">
            <w:pPr>
              <w:jc w:val="center"/>
              <w:rPr>
                <w:rFonts w:ascii="Garamond" w:hAnsi="Garamond" w:cs="Calibri"/>
                <w:b/>
                <w:bCs/>
                <w:sz w:val="16"/>
                <w:szCs w:val="16"/>
              </w:rPr>
            </w:pPr>
            <w:r>
              <w:rPr>
                <w:rFonts w:ascii="Garamond" w:hAnsi="Garamond" w:cs="Calibri"/>
                <w:b/>
                <w:bCs/>
                <w:sz w:val="16"/>
                <w:szCs w:val="16"/>
              </w:rPr>
              <w:t>Összesen</w:t>
            </w:r>
          </w:p>
        </w:tc>
      </w:tr>
      <w:tr w:rsidR="00F91668" w14:paraId="026EEF5A" w14:textId="77777777" w:rsidTr="00411FD7">
        <w:trPr>
          <w:gridAfter w:val="1"/>
          <w:wAfter w:w="17" w:type="dxa"/>
          <w:trHeight w:val="600"/>
          <w:jc w:val="center"/>
        </w:trPr>
        <w:tc>
          <w:tcPr>
            <w:tcW w:w="3640" w:type="dxa"/>
            <w:tcBorders>
              <w:top w:val="nil"/>
              <w:left w:val="single" w:sz="4" w:space="0" w:color="auto"/>
              <w:bottom w:val="nil"/>
              <w:right w:val="nil"/>
            </w:tcBorders>
            <w:shd w:val="clear" w:color="auto" w:fill="auto"/>
            <w:vAlign w:val="bottom"/>
            <w:hideMark/>
          </w:tcPr>
          <w:p w14:paraId="4FA591E6" w14:textId="77777777" w:rsidR="00F91668" w:rsidRDefault="00F91668" w:rsidP="00411FD7">
            <w:pPr>
              <w:rPr>
                <w:rFonts w:ascii="Garamond" w:hAnsi="Garamond" w:cs="Calibri"/>
                <w:sz w:val="20"/>
                <w:szCs w:val="20"/>
              </w:rPr>
            </w:pPr>
            <w:r>
              <w:rPr>
                <w:rFonts w:ascii="Garamond" w:hAnsi="Garamond" w:cs="Calibri"/>
                <w:sz w:val="20"/>
                <w:szCs w:val="20"/>
              </w:rPr>
              <w:t>Fejlesztési célú 2015. évi hitel (Gránit Bank Zrt.)</w:t>
            </w:r>
          </w:p>
        </w:tc>
        <w:tc>
          <w:tcPr>
            <w:tcW w:w="1038" w:type="dxa"/>
            <w:tcBorders>
              <w:top w:val="nil"/>
              <w:left w:val="single" w:sz="4" w:space="0" w:color="auto"/>
              <w:bottom w:val="nil"/>
              <w:right w:val="nil"/>
            </w:tcBorders>
            <w:shd w:val="clear" w:color="auto" w:fill="auto"/>
            <w:vAlign w:val="center"/>
            <w:hideMark/>
          </w:tcPr>
          <w:p w14:paraId="1DDAF76E" w14:textId="77777777" w:rsidR="00F91668" w:rsidRDefault="00F91668" w:rsidP="00411FD7">
            <w:pPr>
              <w:jc w:val="right"/>
              <w:rPr>
                <w:rFonts w:ascii="Garamond" w:hAnsi="Garamond" w:cs="Calibri"/>
                <w:sz w:val="16"/>
                <w:szCs w:val="16"/>
              </w:rPr>
            </w:pPr>
            <w:r>
              <w:rPr>
                <w:rFonts w:ascii="Garamond" w:hAnsi="Garamond" w:cs="Calibri"/>
                <w:sz w:val="16"/>
                <w:szCs w:val="16"/>
              </w:rPr>
              <w:t>54 994 000</w:t>
            </w:r>
          </w:p>
        </w:tc>
        <w:tc>
          <w:tcPr>
            <w:tcW w:w="880" w:type="dxa"/>
            <w:tcBorders>
              <w:top w:val="nil"/>
              <w:left w:val="nil"/>
              <w:bottom w:val="nil"/>
              <w:right w:val="nil"/>
            </w:tcBorders>
            <w:shd w:val="clear" w:color="auto" w:fill="auto"/>
            <w:vAlign w:val="center"/>
            <w:hideMark/>
          </w:tcPr>
          <w:p w14:paraId="7452FD64" w14:textId="77777777" w:rsidR="00F91668" w:rsidRDefault="00F91668" w:rsidP="00411FD7">
            <w:pPr>
              <w:jc w:val="right"/>
              <w:rPr>
                <w:rFonts w:ascii="Garamond" w:hAnsi="Garamond" w:cs="Calibri"/>
                <w:sz w:val="16"/>
                <w:szCs w:val="16"/>
              </w:rPr>
            </w:pPr>
            <w:r>
              <w:rPr>
                <w:rFonts w:ascii="Garamond" w:hAnsi="Garamond" w:cs="Calibri"/>
                <w:sz w:val="16"/>
                <w:szCs w:val="16"/>
              </w:rPr>
              <w:t>1 228 866</w:t>
            </w:r>
          </w:p>
        </w:tc>
        <w:tc>
          <w:tcPr>
            <w:tcW w:w="1005" w:type="dxa"/>
            <w:tcBorders>
              <w:top w:val="nil"/>
              <w:left w:val="nil"/>
              <w:bottom w:val="nil"/>
              <w:right w:val="nil"/>
            </w:tcBorders>
            <w:shd w:val="clear" w:color="auto" w:fill="auto"/>
            <w:vAlign w:val="center"/>
            <w:hideMark/>
          </w:tcPr>
          <w:p w14:paraId="2ECFDBA4"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56 222 866</w:t>
            </w:r>
          </w:p>
        </w:tc>
        <w:tc>
          <w:tcPr>
            <w:tcW w:w="950" w:type="dxa"/>
            <w:tcBorders>
              <w:top w:val="nil"/>
              <w:left w:val="single" w:sz="4" w:space="0" w:color="auto"/>
              <w:bottom w:val="nil"/>
              <w:right w:val="nil"/>
            </w:tcBorders>
            <w:shd w:val="clear" w:color="auto" w:fill="auto"/>
            <w:vAlign w:val="center"/>
            <w:hideMark/>
          </w:tcPr>
          <w:p w14:paraId="7729F539" w14:textId="77777777" w:rsidR="00F91668" w:rsidRDefault="00F91668" w:rsidP="00411FD7">
            <w:pPr>
              <w:jc w:val="right"/>
              <w:rPr>
                <w:rFonts w:ascii="Garamond" w:hAnsi="Garamond" w:cs="Calibri"/>
                <w:sz w:val="16"/>
                <w:szCs w:val="16"/>
              </w:rPr>
            </w:pPr>
            <w:r>
              <w:rPr>
                <w:rFonts w:ascii="Garamond" w:hAnsi="Garamond" w:cs="Calibri"/>
                <w:sz w:val="16"/>
                <w:szCs w:val="16"/>
              </w:rPr>
              <w:t> </w:t>
            </w:r>
          </w:p>
        </w:tc>
        <w:tc>
          <w:tcPr>
            <w:tcW w:w="880" w:type="dxa"/>
            <w:tcBorders>
              <w:top w:val="nil"/>
              <w:left w:val="nil"/>
              <w:bottom w:val="nil"/>
              <w:right w:val="nil"/>
            </w:tcBorders>
            <w:shd w:val="clear" w:color="auto" w:fill="auto"/>
            <w:vAlign w:val="center"/>
            <w:hideMark/>
          </w:tcPr>
          <w:p w14:paraId="1FB172F6" w14:textId="77777777" w:rsidR="00F91668" w:rsidRDefault="00F91668" w:rsidP="00411FD7">
            <w:pPr>
              <w:jc w:val="right"/>
              <w:rPr>
                <w:rFonts w:ascii="Garamond" w:hAnsi="Garamond" w:cs="Calibri"/>
                <w:sz w:val="16"/>
                <w:szCs w:val="16"/>
              </w:rPr>
            </w:pPr>
          </w:p>
        </w:tc>
        <w:tc>
          <w:tcPr>
            <w:tcW w:w="1000" w:type="dxa"/>
            <w:tcBorders>
              <w:top w:val="nil"/>
              <w:left w:val="nil"/>
              <w:bottom w:val="nil"/>
              <w:right w:val="nil"/>
            </w:tcBorders>
            <w:shd w:val="clear" w:color="auto" w:fill="auto"/>
            <w:vAlign w:val="center"/>
            <w:hideMark/>
          </w:tcPr>
          <w:p w14:paraId="75940687"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0</w:t>
            </w:r>
          </w:p>
        </w:tc>
        <w:tc>
          <w:tcPr>
            <w:tcW w:w="880" w:type="dxa"/>
            <w:gridSpan w:val="2"/>
            <w:tcBorders>
              <w:top w:val="nil"/>
              <w:left w:val="single" w:sz="4" w:space="0" w:color="auto"/>
              <w:bottom w:val="nil"/>
              <w:right w:val="nil"/>
            </w:tcBorders>
            <w:shd w:val="clear" w:color="auto" w:fill="auto"/>
            <w:vAlign w:val="center"/>
            <w:hideMark/>
          </w:tcPr>
          <w:p w14:paraId="4ACB6DF7" w14:textId="77777777" w:rsidR="00F91668" w:rsidRDefault="00F91668" w:rsidP="00411FD7">
            <w:pPr>
              <w:jc w:val="right"/>
              <w:rPr>
                <w:rFonts w:ascii="Garamond" w:hAnsi="Garamond" w:cs="Calibri"/>
                <w:sz w:val="16"/>
                <w:szCs w:val="16"/>
              </w:rPr>
            </w:pPr>
            <w:r>
              <w:rPr>
                <w:rFonts w:ascii="Garamond" w:hAnsi="Garamond" w:cs="Calibri"/>
                <w:sz w:val="16"/>
                <w:szCs w:val="16"/>
              </w:rPr>
              <w:t> </w:t>
            </w:r>
          </w:p>
        </w:tc>
        <w:tc>
          <w:tcPr>
            <w:tcW w:w="880" w:type="dxa"/>
            <w:tcBorders>
              <w:top w:val="nil"/>
              <w:left w:val="nil"/>
              <w:bottom w:val="nil"/>
              <w:right w:val="nil"/>
            </w:tcBorders>
            <w:shd w:val="clear" w:color="auto" w:fill="auto"/>
            <w:vAlign w:val="center"/>
            <w:hideMark/>
          </w:tcPr>
          <w:p w14:paraId="79467F8F" w14:textId="77777777" w:rsidR="00F91668" w:rsidRDefault="00F91668" w:rsidP="00411FD7">
            <w:pPr>
              <w:jc w:val="right"/>
              <w:rPr>
                <w:rFonts w:ascii="Garamond" w:hAnsi="Garamond" w:cs="Calibri"/>
                <w:sz w:val="16"/>
                <w:szCs w:val="16"/>
              </w:rPr>
            </w:pPr>
          </w:p>
        </w:tc>
        <w:tc>
          <w:tcPr>
            <w:tcW w:w="1000" w:type="dxa"/>
            <w:tcBorders>
              <w:top w:val="nil"/>
              <w:left w:val="nil"/>
              <w:bottom w:val="nil"/>
              <w:right w:val="nil"/>
            </w:tcBorders>
            <w:shd w:val="clear" w:color="auto" w:fill="auto"/>
            <w:vAlign w:val="center"/>
            <w:hideMark/>
          </w:tcPr>
          <w:p w14:paraId="20988132" w14:textId="77777777" w:rsidR="00F91668" w:rsidRDefault="00F91668" w:rsidP="00411FD7">
            <w:pPr>
              <w:jc w:val="right"/>
              <w:rPr>
                <w:sz w:val="20"/>
                <w:szCs w:val="20"/>
              </w:rPr>
            </w:pPr>
          </w:p>
        </w:tc>
        <w:tc>
          <w:tcPr>
            <w:tcW w:w="1030" w:type="dxa"/>
            <w:gridSpan w:val="2"/>
            <w:tcBorders>
              <w:top w:val="nil"/>
              <w:left w:val="single" w:sz="4" w:space="0" w:color="auto"/>
              <w:bottom w:val="nil"/>
              <w:right w:val="nil"/>
            </w:tcBorders>
            <w:shd w:val="clear" w:color="auto" w:fill="auto"/>
            <w:vAlign w:val="center"/>
            <w:hideMark/>
          </w:tcPr>
          <w:p w14:paraId="15A1128A" w14:textId="77777777" w:rsidR="00F91668" w:rsidRDefault="00F91668" w:rsidP="00411FD7">
            <w:pPr>
              <w:jc w:val="right"/>
              <w:rPr>
                <w:rFonts w:ascii="Garamond" w:hAnsi="Garamond" w:cs="Calibri"/>
                <w:sz w:val="16"/>
                <w:szCs w:val="16"/>
              </w:rPr>
            </w:pPr>
            <w:r>
              <w:rPr>
                <w:rFonts w:ascii="Garamond" w:hAnsi="Garamond" w:cs="Calibri"/>
                <w:sz w:val="16"/>
                <w:szCs w:val="16"/>
              </w:rPr>
              <w:t> </w:t>
            </w:r>
          </w:p>
        </w:tc>
        <w:tc>
          <w:tcPr>
            <w:tcW w:w="880" w:type="dxa"/>
            <w:tcBorders>
              <w:top w:val="nil"/>
              <w:left w:val="nil"/>
              <w:bottom w:val="nil"/>
              <w:right w:val="nil"/>
            </w:tcBorders>
            <w:shd w:val="clear" w:color="auto" w:fill="auto"/>
            <w:vAlign w:val="center"/>
            <w:hideMark/>
          </w:tcPr>
          <w:p w14:paraId="5F50F486" w14:textId="77777777" w:rsidR="00F91668" w:rsidRDefault="00F91668" w:rsidP="00411FD7">
            <w:pPr>
              <w:jc w:val="right"/>
              <w:rPr>
                <w:rFonts w:ascii="Garamond" w:hAnsi="Garamond" w:cs="Calibri"/>
                <w:sz w:val="16"/>
                <w:szCs w:val="16"/>
              </w:rPr>
            </w:pPr>
          </w:p>
        </w:tc>
        <w:tc>
          <w:tcPr>
            <w:tcW w:w="1000" w:type="dxa"/>
            <w:tcBorders>
              <w:top w:val="nil"/>
              <w:left w:val="nil"/>
              <w:bottom w:val="nil"/>
              <w:right w:val="nil"/>
            </w:tcBorders>
            <w:shd w:val="clear" w:color="auto" w:fill="auto"/>
            <w:vAlign w:val="center"/>
            <w:hideMark/>
          </w:tcPr>
          <w:p w14:paraId="3FC1A1F4" w14:textId="77777777" w:rsidR="00F91668" w:rsidRDefault="00F91668" w:rsidP="00411FD7">
            <w:pPr>
              <w:jc w:val="right"/>
              <w:rPr>
                <w:sz w:val="20"/>
                <w:szCs w:val="20"/>
              </w:rPr>
            </w:pPr>
          </w:p>
        </w:tc>
      </w:tr>
      <w:tr w:rsidR="00F91668" w14:paraId="479990DB" w14:textId="77777777" w:rsidTr="00411FD7">
        <w:trPr>
          <w:gridAfter w:val="1"/>
          <w:wAfter w:w="17" w:type="dxa"/>
          <w:trHeight w:val="525"/>
          <w:jc w:val="center"/>
        </w:trPr>
        <w:tc>
          <w:tcPr>
            <w:tcW w:w="3640" w:type="dxa"/>
            <w:tcBorders>
              <w:top w:val="nil"/>
              <w:left w:val="single" w:sz="4" w:space="0" w:color="auto"/>
              <w:bottom w:val="nil"/>
              <w:right w:val="single" w:sz="4" w:space="0" w:color="auto"/>
            </w:tcBorders>
            <w:shd w:val="clear" w:color="auto" w:fill="auto"/>
            <w:vAlign w:val="bottom"/>
            <w:hideMark/>
          </w:tcPr>
          <w:p w14:paraId="74E0FDC6" w14:textId="77777777" w:rsidR="00F91668" w:rsidRDefault="00F91668" w:rsidP="00411FD7">
            <w:pPr>
              <w:rPr>
                <w:rFonts w:ascii="Garamond" w:hAnsi="Garamond" w:cs="Calibri"/>
                <w:sz w:val="20"/>
                <w:szCs w:val="20"/>
              </w:rPr>
            </w:pPr>
            <w:r>
              <w:rPr>
                <w:rFonts w:ascii="Garamond" w:hAnsi="Garamond" w:cs="Calibri"/>
                <w:sz w:val="20"/>
                <w:szCs w:val="20"/>
              </w:rPr>
              <w:t>Fejlesztési célú 2017. évi hitel (Gránit Bank Zrt.)</w:t>
            </w:r>
          </w:p>
        </w:tc>
        <w:tc>
          <w:tcPr>
            <w:tcW w:w="1038" w:type="dxa"/>
            <w:tcBorders>
              <w:top w:val="nil"/>
              <w:left w:val="nil"/>
              <w:bottom w:val="nil"/>
              <w:right w:val="nil"/>
            </w:tcBorders>
            <w:shd w:val="clear" w:color="auto" w:fill="auto"/>
            <w:vAlign w:val="center"/>
            <w:hideMark/>
          </w:tcPr>
          <w:p w14:paraId="767489F8" w14:textId="77777777" w:rsidR="00F91668" w:rsidRDefault="00F91668" w:rsidP="00411FD7">
            <w:pPr>
              <w:jc w:val="right"/>
              <w:rPr>
                <w:rFonts w:ascii="Garamond" w:hAnsi="Garamond" w:cs="Calibri"/>
                <w:sz w:val="16"/>
                <w:szCs w:val="16"/>
              </w:rPr>
            </w:pPr>
            <w:r>
              <w:rPr>
                <w:rFonts w:ascii="Garamond" w:hAnsi="Garamond" w:cs="Calibri"/>
                <w:sz w:val="16"/>
                <w:szCs w:val="16"/>
              </w:rPr>
              <w:t>77 600 000</w:t>
            </w:r>
          </w:p>
        </w:tc>
        <w:tc>
          <w:tcPr>
            <w:tcW w:w="880" w:type="dxa"/>
            <w:tcBorders>
              <w:top w:val="nil"/>
              <w:left w:val="nil"/>
              <w:bottom w:val="nil"/>
              <w:right w:val="nil"/>
            </w:tcBorders>
            <w:shd w:val="clear" w:color="auto" w:fill="auto"/>
            <w:vAlign w:val="center"/>
            <w:hideMark/>
          </w:tcPr>
          <w:p w14:paraId="6FDDD55E" w14:textId="77777777" w:rsidR="00F91668" w:rsidRDefault="00F91668" w:rsidP="00411FD7">
            <w:pPr>
              <w:jc w:val="right"/>
              <w:rPr>
                <w:rFonts w:ascii="Garamond" w:hAnsi="Garamond" w:cs="Calibri"/>
                <w:sz w:val="16"/>
                <w:szCs w:val="16"/>
              </w:rPr>
            </w:pPr>
            <w:r>
              <w:rPr>
                <w:rFonts w:ascii="Garamond" w:hAnsi="Garamond" w:cs="Calibri"/>
                <w:sz w:val="16"/>
                <w:szCs w:val="16"/>
              </w:rPr>
              <w:t>7 307 826</w:t>
            </w:r>
          </w:p>
        </w:tc>
        <w:tc>
          <w:tcPr>
            <w:tcW w:w="1005" w:type="dxa"/>
            <w:tcBorders>
              <w:top w:val="nil"/>
              <w:left w:val="nil"/>
              <w:bottom w:val="nil"/>
              <w:right w:val="nil"/>
            </w:tcBorders>
            <w:shd w:val="clear" w:color="auto" w:fill="auto"/>
            <w:vAlign w:val="center"/>
            <w:hideMark/>
          </w:tcPr>
          <w:p w14:paraId="2C4F751B"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84 907 826</w:t>
            </w:r>
          </w:p>
        </w:tc>
        <w:tc>
          <w:tcPr>
            <w:tcW w:w="950" w:type="dxa"/>
            <w:tcBorders>
              <w:top w:val="nil"/>
              <w:left w:val="single" w:sz="4" w:space="0" w:color="auto"/>
              <w:bottom w:val="nil"/>
              <w:right w:val="nil"/>
            </w:tcBorders>
            <w:shd w:val="clear" w:color="auto" w:fill="auto"/>
            <w:vAlign w:val="center"/>
            <w:hideMark/>
          </w:tcPr>
          <w:p w14:paraId="7F4C4D51" w14:textId="77777777" w:rsidR="00F91668" w:rsidRDefault="00F91668" w:rsidP="00411FD7">
            <w:pPr>
              <w:jc w:val="right"/>
              <w:rPr>
                <w:rFonts w:ascii="Garamond" w:hAnsi="Garamond" w:cs="Calibri"/>
                <w:sz w:val="16"/>
                <w:szCs w:val="16"/>
              </w:rPr>
            </w:pPr>
            <w:r>
              <w:rPr>
                <w:rFonts w:ascii="Garamond" w:hAnsi="Garamond" w:cs="Calibri"/>
                <w:sz w:val="16"/>
                <w:szCs w:val="16"/>
              </w:rPr>
              <w:t>77 600 000</w:t>
            </w:r>
          </w:p>
        </w:tc>
        <w:tc>
          <w:tcPr>
            <w:tcW w:w="880" w:type="dxa"/>
            <w:tcBorders>
              <w:top w:val="nil"/>
              <w:left w:val="nil"/>
              <w:bottom w:val="nil"/>
              <w:right w:val="nil"/>
            </w:tcBorders>
            <w:shd w:val="clear" w:color="auto" w:fill="auto"/>
            <w:vAlign w:val="center"/>
            <w:hideMark/>
          </w:tcPr>
          <w:p w14:paraId="2D3F2BB1" w14:textId="77777777" w:rsidR="00F91668" w:rsidRDefault="00F91668" w:rsidP="00411FD7">
            <w:pPr>
              <w:jc w:val="right"/>
              <w:rPr>
                <w:rFonts w:ascii="Garamond" w:hAnsi="Garamond" w:cs="Calibri"/>
                <w:sz w:val="16"/>
                <w:szCs w:val="16"/>
              </w:rPr>
            </w:pPr>
            <w:r>
              <w:rPr>
                <w:rFonts w:ascii="Garamond" w:hAnsi="Garamond" w:cs="Calibri"/>
                <w:sz w:val="16"/>
                <w:szCs w:val="16"/>
              </w:rPr>
              <w:t>3 702 524</w:t>
            </w:r>
          </w:p>
        </w:tc>
        <w:tc>
          <w:tcPr>
            <w:tcW w:w="1000" w:type="dxa"/>
            <w:tcBorders>
              <w:top w:val="nil"/>
              <w:left w:val="nil"/>
              <w:bottom w:val="nil"/>
              <w:right w:val="nil"/>
            </w:tcBorders>
            <w:shd w:val="clear" w:color="auto" w:fill="auto"/>
            <w:vAlign w:val="center"/>
            <w:hideMark/>
          </w:tcPr>
          <w:p w14:paraId="6B7BE42A" w14:textId="77777777" w:rsidR="00F91668" w:rsidRDefault="00F91668" w:rsidP="00411FD7">
            <w:pPr>
              <w:jc w:val="right"/>
              <w:rPr>
                <w:rFonts w:ascii="Garamond" w:hAnsi="Garamond" w:cs="Calibri"/>
                <w:sz w:val="16"/>
                <w:szCs w:val="16"/>
              </w:rPr>
            </w:pPr>
          </w:p>
        </w:tc>
        <w:tc>
          <w:tcPr>
            <w:tcW w:w="880" w:type="dxa"/>
            <w:gridSpan w:val="2"/>
            <w:tcBorders>
              <w:top w:val="nil"/>
              <w:left w:val="single" w:sz="4" w:space="0" w:color="auto"/>
              <w:bottom w:val="nil"/>
              <w:right w:val="nil"/>
            </w:tcBorders>
            <w:shd w:val="clear" w:color="auto" w:fill="auto"/>
            <w:vAlign w:val="center"/>
            <w:hideMark/>
          </w:tcPr>
          <w:p w14:paraId="0AED0850" w14:textId="77777777" w:rsidR="00F91668" w:rsidRDefault="00F91668" w:rsidP="00411FD7">
            <w:pPr>
              <w:jc w:val="right"/>
              <w:rPr>
                <w:rFonts w:ascii="Garamond" w:hAnsi="Garamond" w:cs="Calibri"/>
                <w:sz w:val="16"/>
                <w:szCs w:val="16"/>
              </w:rPr>
            </w:pPr>
            <w:r>
              <w:rPr>
                <w:rFonts w:ascii="Garamond" w:hAnsi="Garamond" w:cs="Calibri"/>
                <w:sz w:val="16"/>
                <w:szCs w:val="16"/>
              </w:rPr>
              <w:t>31 295 779</w:t>
            </w:r>
          </w:p>
        </w:tc>
        <w:tc>
          <w:tcPr>
            <w:tcW w:w="880" w:type="dxa"/>
            <w:tcBorders>
              <w:top w:val="nil"/>
              <w:left w:val="nil"/>
              <w:bottom w:val="nil"/>
              <w:right w:val="nil"/>
            </w:tcBorders>
            <w:shd w:val="clear" w:color="auto" w:fill="auto"/>
            <w:vAlign w:val="center"/>
            <w:hideMark/>
          </w:tcPr>
          <w:p w14:paraId="42648BA7" w14:textId="77777777" w:rsidR="00F91668" w:rsidRDefault="00F91668" w:rsidP="00411FD7">
            <w:pPr>
              <w:jc w:val="right"/>
              <w:rPr>
                <w:rFonts w:ascii="Garamond" w:hAnsi="Garamond" w:cs="Calibri"/>
                <w:sz w:val="16"/>
                <w:szCs w:val="16"/>
              </w:rPr>
            </w:pPr>
            <w:r>
              <w:rPr>
                <w:rFonts w:ascii="Garamond" w:hAnsi="Garamond" w:cs="Calibri"/>
                <w:sz w:val="16"/>
                <w:szCs w:val="16"/>
              </w:rPr>
              <w:t>501 022</w:t>
            </w:r>
          </w:p>
        </w:tc>
        <w:tc>
          <w:tcPr>
            <w:tcW w:w="1000" w:type="dxa"/>
            <w:tcBorders>
              <w:top w:val="nil"/>
              <w:left w:val="nil"/>
              <w:bottom w:val="nil"/>
              <w:right w:val="nil"/>
            </w:tcBorders>
            <w:shd w:val="clear" w:color="auto" w:fill="auto"/>
            <w:vAlign w:val="center"/>
            <w:hideMark/>
          </w:tcPr>
          <w:p w14:paraId="264E4E0D" w14:textId="77777777" w:rsidR="00F91668" w:rsidRDefault="00F91668" w:rsidP="00411FD7">
            <w:pPr>
              <w:jc w:val="right"/>
              <w:rPr>
                <w:rFonts w:ascii="Garamond" w:hAnsi="Garamond" w:cs="Calibri"/>
                <w:sz w:val="16"/>
                <w:szCs w:val="16"/>
              </w:rPr>
            </w:pPr>
          </w:p>
        </w:tc>
        <w:tc>
          <w:tcPr>
            <w:tcW w:w="1030" w:type="dxa"/>
            <w:gridSpan w:val="2"/>
            <w:tcBorders>
              <w:top w:val="nil"/>
              <w:left w:val="single" w:sz="4" w:space="0" w:color="auto"/>
              <w:bottom w:val="nil"/>
              <w:right w:val="nil"/>
            </w:tcBorders>
            <w:shd w:val="clear" w:color="auto" w:fill="auto"/>
            <w:vAlign w:val="center"/>
            <w:hideMark/>
          </w:tcPr>
          <w:p w14:paraId="25150E09" w14:textId="77777777" w:rsidR="00F91668" w:rsidRDefault="00F91668" w:rsidP="00411FD7">
            <w:pPr>
              <w:jc w:val="right"/>
              <w:rPr>
                <w:rFonts w:ascii="Garamond" w:hAnsi="Garamond" w:cs="Calibri"/>
                <w:sz w:val="16"/>
                <w:szCs w:val="16"/>
              </w:rPr>
            </w:pPr>
            <w:r>
              <w:rPr>
                <w:rFonts w:ascii="Garamond" w:hAnsi="Garamond" w:cs="Calibri"/>
                <w:sz w:val="16"/>
                <w:szCs w:val="16"/>
              </w:rPr>
              <w:t> </w:t>
            </w:r>
          </w:p>
        </w:tc>
        <w:tc>
          <w:tcPr>
            <w:tcW w:w="880" w:type="dxa"/>
            <w:tcBorders>
              <w:top w:val="nil"/>
              <w:left w:val="nil"/>
              <w:bottom w:val="nil"/>
              <w:right w:val="nil"/>
            </w:tcBorders>
            <w:shd w:val="clear" w:color="auto" w:fill="auto"/>
            <w:vAlign w:val="center"/>
            <w:hideMark/>
          </w:tcPr>
          <w:p w14:paraId="33C8236C" w14:textId="77777777" w:rsidR="00F91668" w:rsidRDefault="00F91668" w:rsidP="00411FD7">
            <w:pPr>
              <w:jc w:val="right"/>
              <w:rPr>
                <w:rFonts w:ascii="Garamond" w:hAnsi="Garamond" w:cs="Calibri"/>
                <w:sz w:val="16"/>
                <w:szCs w:val="16"/>
              </w:rPr>
            </w:pPr>
          </w:p>
        </w:tc>
        <w:tc>
          <w:tcPr>
            <w:tcW w:w="1000" w:type="dxa"/>
            <w:tcBorders>
              <w:top w:val="nil"/>
              <w:left w:val="nil"/>
              <w:bottom w:val="nil"/>
              <w:right w:val="nil"/>
            </w:tcBorders>
            <w:shd w:val="clear" w:color="auto" w:fill="auto"/>
            <w:vAlign w:val="center"/>
            <w:hideMark/>
          </w:tcPr>
          <w:p w14:paraId="2003A9E6" w14:textId="77777777" w:rsidR="00F91668" w:rsidRDefault="00F91668" w:rsidP="00411FD7">
            <w:pPr>
              <w:jc w:val="right"/>
              <w:rPr>
                <w:sz w:val="20"/>
                <w:szCs w:val="20"/>
              </w:rPr>
            </w:pPr>
          </w:p>
        </w:tc>
      </w:tr>
      <w:tr w:rsidR="00F91668" w14:paraId="3FE0A406" w14:textId="77777777" w:rsidTr="00411FD7">
        <w:trPr>
          <w:gridAfter w:val="1"/>
          <w:wAfter w:w="17" w:type="dxa"/>
          <w:trHeight w:val="510"/>
          <w:jc w:val="center"/>
        </w:trPr>
        <w:tc>
          <w:tcPr>
            <w:tcW w:w="3640" w:type="dxa"/>
            <w:tcBorders>
              <w:top w:val="nil"/>
              <w:left w:val="single" w:sz="4" w:space="0" w:color="auto"/>
              <w:bottom w:val="nil"/>
              <w:right w:val="nil"/>
            </w:tcBorders>
            <w:shd w:val="clear" w:color="auto" w:fill="auto"/>
            <w:vAlign w:val="center"/>
            <w:hideMark/>
          </w:tcPr>
          <w:p w14:paraId="6956F327" w14:textId="77777777" w:rsidR="00F91668" w:rsidRDefault="00F91668" w:rsidP="00411FD7">
            <w:pPr>
              <w:rPr>
                <w:sz w:val="20"/>
                <w:szCs w:val="20"/>
              </w:rPr>
            </w:pPr>
            <w:r>
              <w:rPr>
                <w:sz w:val="20"/>
                <w:szCs w:val="20"/>
              </w:rPr>
              <w:t>Fejlesztési célú 2018. évi hitel (Raiffeisen Bank Zrt.)</w:t>
            </w:r>
          </w:p>
        </w:tc>
        <w:tc>
          <w:tcPr>
            <w:tcW w:w="1038" w:type="dxa"/>
            <w:tcBorders>
              <w:top w:val="nil"/>
              <w:left w:val="single" w:sz="4" w:space="0" w:color="auto"/>
              <w:bottom w:val="nil"/>
              <w:right w:val="nil"/>
            </w:tcBorders>
            <w:shd w:val="clear" w:color="auto" w:fill="auto"/>
            <w:vAlign w:val="center"/>
            <w:hideMark/>
          </w:tcPr>
          <w:p w14:paraId="47BB17F4" w14:textId="77777777" w:rsidR="00F91668" w:rsidRDefault="00F91668" w:rsidP="00411FD7">
            <w:pPr>
              <w:jc w:val="right"/>
              <w:rPr>
                <w:rFonts w:ascii="Garamond" w:hAnsi="Garamond" w:cs="Calibri"/>
                <w:sz w:val="16"/>
                <w:szCs w:val="16"/>
              </w:rPr>
            </w:pPr>
            <w:r>
              <w:rPr>
                <w:rFonts w:ascii="Garamond" w:hAnsi="Garamond" w:cs="Calibri"/>
                <w:sz w:val="16"/>
                <w:szCs w:val="16"/>
              </w:rPr>
              <w:t>23 611 020</w:t>
            </w:r>
          </w:p>
        </w:tc>
        <w:tc>
          <w:tcPr>
            <w:tcW w:w="880" w:type="dxa"/>
            <w:tcBorders>
              <w:top w:val="nil"/>
              <w:left w:val="nil"/>
              <w:bottom w:val="nil"/>
              <w:right w:val="nil"/>
            </w:tcBorders>
            <w:shd w:val="clear" w:color="auto" w:fill="auto"/>
            <w:vAlign w:val="center"/>
            <w:hideMark/>
          </w:tcPr>
          <w:p w14:paraId="6F92BDFC" w14:textId="77777777" w:rsidR="00F91668" w:rsidRDefault="00F91668" w:rsidP="00411FD7">
            <w:pPr>
              <w:jc w:val="right"/>
              <w:rPr>
                <w:rFonts w:ascii="Garamond" w:hAnsi="Garamond" w:cs="Calibri"/>
                <w:sz w:val="16"/>
                <w:szCs w:val="16"/>
              </w:rPr>
            </w:pPr>
            <w:r>
              <w:rPr>
                <w:rFonts w:ascii="Garamond" w:hAnsi="Garamond" w:cs="Calibri"/>
                <w:sz w:val="16"/>
                <w:szCs w:val="16"/>
              </w:rPr>
              <w:t>3 681 548</w:t>
            </w:r>
          </w:p>
        </w:tc>
        <w:tc>
          <w:tcPr>
            <w:tcW w:w="1005" w:type="dxa"/>
            <w:tcBorders>
              <w:top w:val="nil"/>
              <w:left w:val="nil"/>
              <w:bottom w:val="nil"/>
              <w:right w:val="nil"/>
            </w:tcBorders>
            <w:shd w:val="clear" w:color="auto" w:fill="auto"/>
            <w:vAlign w:val="center"/>
            <w:hideMark/>
          </w:tcPr>
          <w:p w14:paraId="6B8F5E49"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27 292 568</w:t>
            </w:r>
          </w:p>
        </w:tc>
        <w:tc>
          <w:tcPr>
            <w:tcW w:w="950" w:type="dxa"/>
            <w:tcBorders>
              <w:top w:val="nil"/>
              <w:left w:val="single" w:sz="4" w:space="0" w:color="auto"/>
              <w:bottom w:val="nil"/>
              <w:right w:val="nil"/>
            </w:tcBorders>
            <w:shd w:val="clear" w:color="auto" w:fill="auto"/>
            <w:vAlign w:val="center"/>
            <w:hideMark/>
          </w:tcPr>
          <w:p w14:paraId="76210C87" w14:textId="77777777" w:rsidR="00F91668" w:rsidRDefault="00F91668" w:rsidP="00411FD7">
            <w:pPr>
              <w:jc w:val="right"/>
              <w:rPr>
                <w:rFonts w:ascii="Garamond" w:hAnsi="Garamond" w:cs="Calibri"/>
                <w:sz w:val="16"/>
                <w:szCs w:val="16"/>
              </w:rPr>
            </w:pPr>
            <w:r>
              <w:rPr>
                <w:rFonts w:ascii="Garamond" w:hAnsi="Garamond" w:cs="Calibri"/>
                <w:sz w:val="16"/>
                <w:szCs w:val="16"/>
              </w:rPr>
              <w:t>23 611 020</w:t>
            </w:r>
          </w:p>
        </w:tc>
        <w:tc>
          <w:tcPr>
            <w:tcW w:w="880" w:type="dxa"/>
            <w:tcBorders>
              <w:top w:val="nil"/>
              <w:left w:val="nil"/>
              <w:bottom w:val="nil"/>
              <w:right w:val="nil"/>
            </w:tcBorders>
            <w:shd w:val="clear" w:color="auto" w:fill="auto"/>
            <w:vAlign w:val="center"/>
            <w:hideMark/>
          </w:tcPr>
          <w:p w14:paraId="6CEA9A8A" w14:textId="77777777" w:rsidR="00F91668" w:rsidRDefault="00F91668" w:rsidP="00411FD7">
            <w:pPr>
              <w:jc w:val="right"/>
              <w:rPr>
                <w:rFonts w:ascii="Garamond" w:hAnsi="Garamond" w:cs="Calibri"/>
                <w:sz w:val="16"/>
                <w:szCs w:val="16"/>
              </w:rPr>
            </w:pPr>
            <w:r>
              <w:rPr>
                <w:rFonts w:ascii="Garamond" w:hAnsi="Garamond" w:cs="Calibri"/>
                <w:sz w:val="16"/>
                <w:szCs w:val="16"/>
              </w:rPr>
              <w:t>2 590 719</w:t>
            </w:r>
          </w:p>
        </w:tc>
        <w:tc>
          <w:tcPr>
            <w:tcW w:w="1000" w:type="dxa"/>
            <w:tcBorders>
              <w:top w:val="nil"/>
              <w:left w:val="nil"/>
              <w:bottom w:val="nil"/>
              <w:right w:val="nil"/>
            </w:tcBorders>
            <w:shd w:val="clear" w:color="auto" w:fill="auto"/>
            <w:vAlign w:val="center"/>
            <w:hideMark/>
          </w:tcPr>
          <w:p w14:paraId="7F3797F1"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26 201 739</w:t>
            </w:r>
          </w:p>
        </w:tc>
        <w:tc>
          <w:tcPr>
            <w:tcW w:w="880" w:type="dxa"/>
            <w:gridSpan w:val="2"/>
            <w:tcBorders>
              <w:top w:val="nil"/>
              <w:left w:val="single" w:sz="4" w:space="0" w:color="auto"/>
              <w:bottom w:val="nil"/>
              <w:right w:val="nil"/>
            </w:tcBorders>
            <w:shd w:val="clear" w:color="auto" w:fill="auto"/>
            <w:vAlign w:val="center"/>
            <w:hideMark/>
          </w:tcPr>
          <w:p w14:paraId="12CCE37A" w14:textId="77777777" w:rsidR="00F91668" w:rsidRDefault="00F91668" w:rsidP="00411FD7">
            <w:pPr>
              <w:jc w:val="right"/>
              <w:rPr>
                <w:rFonts w:ascii="Garamond" w:hAnsi="Garamond" w:cs="Calibri"/>
                <w:sz w:val="16"/>
                <w:szCs w:val="16"/>
              </w:rPr>
            </w:pPr>
            <w:r>
              <w:rPr>
                <w:rFonts w:ascii="Garamond" w:hAnsi="Garamond" w:cs="Calibri"/>
                <w:sz w:val="16"/>
                <w:szCs w:val="16"/>
              </w:rPr>
              <w:t>23 611 020</w:t>
            </w:r>
          </w:p>
        </w:tc>
        <w:tc>
          <w:tcPr>
            <w:tcW w:w="880" w:type="dxa"/>
            <w:tcBorders>
              <w:top w:val="nil"/>
              <w:left w:val="nil"/>
              <w:bottom w:val="nil"/>
              <w:right w:val="nil"/>
            </w:tcBorders>
            <w:shd w:val="clear" w:color="auto" w:fill="auto"/>
            <w:vAlign w:val="center"/>
            <w:hideMark/>
          </w:tcPr>
          <w:p w14:paraId="593F7A96" w14:textId="77777777" w:rsidR="00F91668" w:rsidRDefault="00F91668" w:rsidP="00411FD7">
            <w:pPr>
              <w:jc w:val="right"/>
              <w:rPr>
                <w:rFonts w:ascii="Garamond" w:hAnsi="Garamond" w:cs="Calibri"/>
                <w:sz w:val="16"/>
                <w:szCs w:val="16"/>
              </w:rPr>
            </w:pPr>
            <w:r>
              <w:rPr>
                <w:rFonts w:ascii="Garamond" w:hAnsi="Garamond" w:cs="Calibri"/>
                <w:sz w:val="16"/>
                <w:szCs w:val="16"/>
              </w:rPr>
              <w:t>1 499 890</w:t>
            </w:r>
          </w:p>
        </w:tc>
        <w:tc>
          <w:tcPr>
            <w:tcW w:w="1000" w:type="dxa"/>
            <w:tcBorders>
              <w:top w:val="nil"/>
              <w:left w:val="nil"/>
              <w:bottom w:val="nil"/>
              <w:right w:val="nil"/>
            </w:tcBorders>
            <w:shd w:val="clear" w:color="auto" w:fill="auto"/>
            <w:vAlign w:val="center"/>
            <w:hideMark/>
          </w:tcPr>
          <w:p w14:paraId="734EC054"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25 110 910</w:t>
            </w:r>
          </w:p>
        </w:tc>
        <w:tc>
          <w:tcPr>
            <w:tcW w:w="1030" w:type="dxa"/>
            <w:gridSpan w:val="2"/>
            <w:tcBorders>
              <w:top w:val="nil"/>
              <w:left w:val="single" w:sz="4" w:space="0" w:color="auto"/>
              <w:bottom w:val="nil"/>
              <w:right w:val="nil"/>
            </w:tcBorders>
            <w:shd w:val="clear" w:color="auto" w:fill="auto"/>
            <w:vAlign w:val="center"/>
            <w:hideMark/>
          </w:tcPr>
          <w:p w14:paraId="2F354FAD" w14:textId="77777777" w:rsidR="00F91668" w:rsidRDefault="00F91668" w:rsidP="00411FD7">
            <w:pPr>
              <w:jc w:val="right"/>
              <w:rPr>
                <w:rFonts w:ascii="Garamond" w:hAnsi="Garamond" w:cs="Calibri"/>
                <w:sz w:val="16"/>
                <w:szCs w:val="16"/>
              </w:rPr>
            </w:pPr>
            <w:r>
              <w:rPr>
                <w:rFonts w:ascii="Garamond" w:hAnsi="Garamond" w:cs="Calibri"/>
                <w:sz w:val="16"/>
                <w:szCs w:val="16"/>
              </w:rPr>
              <w:t>17 708 266</w:t>
            </w:r>
          </w:p>
        </w:tc>
        <w:tc>
          <w:tcPr>
            <w:tcW w:w="880" w:type="dxa"/>
            <w:tcBorders>
              <w:top w:val="nil"/>
              <w:left w:val="nil"/>
              <w:bottom w:val="nil"/>
              <w:right w:val="nil"/>
            </w:tcBorders>
            <w:shd w:val="clear" w:color="auto" w:fill="auto"/>
            <w:vAlign w:val="center"/>
            <w:hideMark/>
          </w:tcPr>
          <w:p w14:paraId="2B3E6EC0" w14:textId="77777777" w:rsidR="00F91668" w:rsidRDefault="00F91668" w:rsidP="00411FD7">
            <w:pPr>
              <w:jc w:val="right"/>
              <w:rPr>
                <w:rFonts w:ascii="Garamond" w:hAnsi="Garamond" w:cs="Calibri"/>
                <w:sz w:val="16"/>
                <w:szCs w:val="16"/>
              </w:rPr>
            </w:pPr>
            <w:r>
              <w:rPr>
                <w:rFonts w:ascii="Garamond" w:hAnsi="Garamond" w:cs="Calibri"/>
                <w:sz w:val="16"/>
                <w:szCs w:val="16"/>
              </w:rPr>
              <w:t>409 061</w:t>
            </w:r>
          </w:p>
        </w:tc>
        <w:tc>
          <w:tcPr>
            <w:tcW w:w="1000" w:type="dxa"/>
            <w:tcBorders>
              <w:top w:val="nil"/>
              <w:left w:val="nil"/>
              <w:bottom w:val="nil"/>
              <w:right w:val="single" w:sz="4" w:space="0" w:color="auto"/>
            </w:tcBorders>
            <w:shd w:val="clear" w:color="auto" w:fill="auto"/>
            <w:vAlign w:val="center"/>
            <w:hideMark/>
          </w:tcPr>
          <w:p w14:paraId="152B797E"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18 117 327</w:t>
            </w:r>
          </w:p>
        </w:tc>
      </w:tr>
      <w:tr w:rsidR="00F91668" w14:paraId="7CEC290B" w14:textId="77777777" w:rsidTr="00411FD7">
        <w:trPr>
          <w:gridAfter w:val="1"/>
          <w:wAfter w:w="17" w:type="dxa"/>
          <w:trHeight w:val="510"/>
          <w:jc w:val="center"/>
        </w:trPr>
        <w:tc>
          <w:tcPr>
            <w:tcW w:w="3640" w:type="dxa"/>
            <w:tcBorders>
              <w:top w:val="nil"/>
              <w:left w:val="single" w:sz="4" w:space="0" w:color="auto"/>
              <w:bottom w:val="nil"/>
              <w:right w:val="nil"/>
            </w:tcBorders>
            <w:shd w:val="clear" w:color="auto" w:fill="auto"/>
            <w:vAlign w:val="center"/>
            <w:hideMark/>
          </w:tcPr>
          <w:p w14:paraId="28015E6F" w14:textId="77777777" w:rsidR="00F91668" w:rsidRDefault="00F91668" w:rsidP="00411FD7">
            <w:pPr>
              <w:rPr>
                <w:sz w:val="20"/>
                <w:szCs w:val="20"/>
              </w:rPr>
            </w:pPr>
            <w:r>
              <w:rPr>
                <w:sz w:val="20"/>
                <w:szCs w:val="20"/>
              </w:rPr>
              <w:t>Fejlesztési célú 2019. évi hitel (Raiffeisen Bank Zrt.)</w:t>
            </w:r>
          </w:p>
        </w:tc>
        <w:tc>
          <w:tcPr>
            <w:tcW w:w="1038" w:type="dxa"/>
            <w:tcBorders>
              <w:top w:val="nil"/>
              <w:left w:val="single" w:sz="4" w:space="0" w:color="auto"/>
              <w:bottom w:val="nil"/>
              <w:right w:val="nil"/>
            </w:tcBorders>
            <w:shd w:val="clear" w:color="auto" w:fill="auto"/>
            <w:vAlign w:val="center"/>
            <w:hideMark/>
          </w:tcPr>
          <w:p w14:paraId="5790A383" w14:textId="77777777" w:rsidR="00F91668" w:rsidRDefault="00F91668" w:rsidP="00411FD7">
            <w:pPr>
              <w:jc w:val="right"/>
              <w:rPr>
                <w:rFonts w:ascii="Garamond" w:hAnsi="Garamond" w:cs="Calibri"/>
                <w:sz w:val="16"/>
                <w:szCs w:val="16"/>
              </w:rPr>
            </w:pPr>
            <w:r>
              <w:rPr>
                <w:rFonts w:ascii="Garamond" w:hAnsi="Garamond" w:cs="Calibri"/>
                <w:sz w:val="16"/>
                <w:szCs w:val="16"/>
              </w:rPr>
              <w:t>63 614 428</w:t>
            </w:r>
          </w:p>
        </w:tc>
        <w:tc>
          <w:tcPr>
            <w:tcW w:w="880" w:type="dxa"/>
            <w:tcBorders>
              <w:top w:val="nil"/>
              <w:left w:val="nil"/>
              <w:bottom w:val="nil"/>
              <w:right w:val="nil"/>
            </w:tcBorders>
            <w:shd w:val="clear" w:color="auto" w:fill="auto"/>
            <w:vAlign w:val="center"/>
            <w:hideMark/>
          </w:tcPr>
          <w:p w14:paraId="62DDB49A" w14:textId="77777777" w:rsidR="00F91668" w:rsidRDefault="00F91668" w:rsidP="00411FD7">
            <w:pPr>
              <w:jc w:val="right"/>
              <w:rPr>
                <w:rFonts w:ascii="Garamond" w:hAnsi="Garamond" w:cs="Calibri"/>
                <w:sz w:val="16"/>
                <w:szCs w:val="16"/>
              </w:rPr>
            </w:pPr>
            <w:r>
              <w:rPr>
                <w:rFonts w:ascii="Garamond" w:hAnsi="Garamond" w:cs="Calibri"/>
                <w:sz w:val="16"/>
                <w:szCs w:val="16"/>
              </w:rPr>
              <w:t>13 504 548</w:t>
            </w:r>
          </w:p>
        </w:tc>
        <w:tc>
          <w:tcPr>
            <w:tcW w:w="1005" w:type="dxa"/>
            <w:tcBorders>
              <w:top w:val="nil"/>
              <w:left w:val="nil"/>
              <w:bottom w:val="nil"/>
              <w:right w:val="nil"/>
            </w:tcBorders>
            <w:shd w:val="clear" w:color="auto" w:fill="auto"/>
            <w:vAlign w:val="center"/>
            <w:hideMark/>
          </w:tcPr>
          <w:p w14:paraId="6E6653E1"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77 118 976</w:t>
            </w:r>
          </w:p>
        </w:tc>
        <w:tc>
          <w:tcPr>
            <w:tcW w:w="950" w:type="dxa"/>
            <w:tcBorders>
              <w:top w:val="nil"/>
              <w:left w:val="single" w:sz="4" w:space="0" w:color="auto"/>
              <w:bottom w:val="nil"/>
              <w:right w:val="nil"/>
            </w:tcBorders>
            <w:shd w:val="clear" w:color="auto" w:fill="auto"/>
            <w:vAlign w:val="center"/>
            <w:hideMark/>
          </w:tcPr>
          <w:p w14:paraId="66ACDA11" w14:textId="77777777" w:rsidR="00F91668" w:rsidRDefault="00F91668" w:rsidP="00411FD7">
            <w:pPr>
              <w:jc w:val="right"/>
              <w:rPr>
                <w:rFonts w:ascii="Garamond" w:hAnsi="Garamond" w:cs="Calibri"/>
                <w:sz w:val="16"/>
                <w:szCs w:val="16"/>
              </w:rPr>
            </w:pPr>
            <w:r>
              <w:rPr>
                <w:rFonts w:ascii="Garamond" w:hAnsi="Garamond" w:cs="Calibri"/>
                <w:sz w:val="16"/>
                <w:szCs w:val="16"/>
              </w:rPr>
              <w:t>63 614 428</w:t>
            </w:r>
          </w:p>
        </w:tc>
        <w:tc>
          <w:tcPr>
            <w:tcW w:w="880" w:type="dxa"/>
            <w:tcBorders>
              <w:top w:val="nil"/>
              <w:left w:val="nil"/>
              <w:bottom w:val="nil"/>
              <w:right w:val="nil"/>
            </w:tcBorders>
            <w:shd w:val="clear" w:color="auto" w:fill="auto"/>
            <w:vAlign w:val="center"/>
            <w:hideMark/>
          </w:tcPr>
          <w:p w14:paraId="1036BDC8" w14:textId="77777777" w:rsidR="00F91668" w:rsidRDefault="00F91668" w:rsidP="00411FD7">
            <w:pPr>
              <w:jc w:val="right"/>
              <w:rPr>
                <w:rFonts w:ascii="Garamond" w:hAnsi="Garamond" w:cs="Calibri"/>
                <w:sz w:val="16"/>
                <w:szCs w:val="16"/>
              </w:rPr>
            </w:pPr>
            <w:r>
              <w:rPr>
                <w:rFonts w:ascii="Garamond" w:hAnsi="Garamond" w:cs="Calibri"/>
                <w:sz w:val="16"/>
                <w:szCs w:val="16"/>
              </w:rPr>
              <w:t>10 584 644</w:t>
            </w:r>
          </w:p>
        </w:tc>
        <w:tc>
          <w:tcPr>
            <w:tcW w:w="1000" w:type="dxa"/>
            <w:tcBorders>
              <w:top w:val="nil"/>
              <w:left w:val="nil"/>
              <w:bottom w:val="nil"/>
              <w:right w:val="nil"/>
            </w:tcBorders>
            <w:shd w:val="clear" w:color="auto" w:fill="auto"/>
            <w:vAlign w:val="center"/>
            <w:hideMark/>
          </w:tcPr>
          <w:p w14:paraId="1F1B61F2"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74 199 072</w:t>
            </w:r>
          </w:p>
        </w:tc>
        <w:tc>
          <w:tcPr>
            <w:tcW w:w="880" w:type="dxa"/>
            <w:gridSpan w:val="2"/>
            <w:tcBorders>
              <w:top w:val="nil"/>
              <w:left w:val="single" w:sz="4" w:space="0" w:color="auto"/>
              <w:bottom w:val="nil"/>
              <w:right w:val="nil"/>
            </w:tcBorders>
            <w:shd w:val="clear" w:color="auto" w:fill="auto"/>
            <w:vAlign w:val="center"/>
            <w:hideMark/>
          </w:tcPr>
          <w:p w14:paraId="788954E8" w14:textId="77777777" w:rsidR="00F91668" w:rsidRDefault="00F91668" w:rsidP="00411FD7">
            <w:pPr>
              <w:jc w:val="right"/>
              <w:rPr>
                <w:rFonts w:ascii="Garamond" w:hAnsi="Garamond" w:cs="Calibri"/>
                <w:sz w:val="16"/>
                <w:szCs w:val="16"/>
              </w:rPr>
            </w:pPr>
            <w:r>
              <w:rPr>
                <w:rFonts w:ascii="Garamond" w:hAnsi="Garamond" w:cs="Calibri"/>
                <w:sz w:val="16"/>
                <w:szCs w:val="16"/>
              </w:rPr>
              <w:t>63 614 428</w:t>
            </w:r>
          </w:p>
        </w:tc>
        <w:tc>
          <w:tcPr>
            <w:tcW w:w="880" w:type="dxa"/>
            <w:tcBorders>
              <w:top w:val="nil"/>
              <w:left w:val="nil"/>
              <w:bottom w:val="nil"/>
              <w:right w:val="nil"/>
            </w:tcBorders>
            <w:shd w:val="clear" w:color="auto" w:fill="auto"/>
            <w:vAlign w:val="center"/>
            <w:hideMark/>
          </w:tcPr>
          <w:p w14:paraId="478B39DF" w14:textId="77777777" w:rsidR="00F91668" w:rsidRDefault="00F91668" w:rsidP="00411FD7">
            <w:pPr>
              <w:jc w:val="right"/>
              <w:rPr>
                <w:rFonts w:ascii="Garamond" w:hAnsi="Garamond" w:cs="Calibri"/>
                <w:sz w:val="16"/>
                <w:szCs w:val="16"/>
              </w:rPr>
            </w:pPr>
            <w:r>
              <w:rPr>
                <w:rFonts w:ascii="Garamond" w:hAnsi="Garamond" w:cs="Calibri"/>
                <w:sz w:val="16"/>
                <w:szCs w:val="16"/>
              </w:rPr>
              <w:t>7 664 744</w:t>
            </w:r>
          </w:p>
        </w:tc>
        <w:tc>
          <w:tcPr>
            <w:tcW w:w="1000" w:type="dxa"/>
            <w:tcBorders>
              <w:top w:val="nil"/>
              <w:left w:val="nil"/>
              <w:bottom w:val="nil"/>
              <w:right w:val="nil"/>
            </w:tcBorders>
            <w:shd w:val="clear" w:color="auto" w:fill="auto"/>
            <w:vAlign w:val="center"/>
            <w:hideMark/>
          </w:tcPr>
          <w:p w14:paraId="433807F0"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71 279 172</w:t>
            </w:r>
          </w:p>
        </w:tc>
        <w:tc>
          <w:tcPr>
            <w:tcW w:w="1030" w:type="dxa"/>
            <w:gridSpan w:val="2"/>
            <w:tcBorders>
              <w:top w:val="nil"/>
              <w:left w:val="single" w:sz="4" w:space="0" w:color="auto"/>
              <w:bottom w:val="nil"/>
              <w:right w:val="nil"/>
            </w:tcBorders>
            <w:shd w:val="clear" w:color="auto" w:fill="auto"/>
            <w:vAlign w:val="center"/>
            <w:hideMark/>
          </w:tcPr>
          <w:p w14:paraId="5795598E" w14:textId="77777777" w:rsidR="00F91668" w:rsidRDefault="00F91668" w:rsidP="00411FD7">
            <w:pPr>
              <w:jc w:val="right"/>
              <w:rPr>
                <w:rFonts w:ascii="Garamond" w:hAnsi="Garamond" w:cs="Calibri"/>
                <w:sz w:val="16"/>
                <w:szCs w:val="16"/>
              </w:rPr>
            </w:pPr>
            <w:r>
              <w:rPr>
                <w:rFonts w:ascii="Garamond" w:hAnsi="Garamond" w:cs="Calibri"/>
                <w:sz w:val="16"/>
                <w:szCs w:val="16"/>
              </w:rPr>
              <w:t>63 614 428</w:t>
            </w:r>
          </w:p>
        </w:tc>
        <w:tc>
          <w:tcPr>
            <w:tcW w:w="880" w:type="dxa"/>
            <w:tcBorders>
              <w:top w:val="nil"/>
              <w:left w:val="nil"/>
              <w:bottom w:val="nil"/>
              <w:right w:val="nil"/>
            </w:tcBorders>
            <w:shd w:val="clear" w:color="auto" w:fill="auto"/>
            <w:vAlign w:val="center"/>
            <w:hideMark/>
          </w:tcPr>
          <w:p w14:paraId="17996E7C" w14:textId="77777777" w:rsidR="00F91668" w:rsidRDefault="00F91668" w:rsidP="00411FD7">
            <w:pPr>
              <w:jc w:val="right"/>
              <w:rPr>
                <w:rFonts w:ascii="Garamond" w:hAnsi="Garamond" w:cs="Calibri"/>
                <w:sz w:val="16"/>
                <w:szCs w:val="16"/>
              </w:rPr>
            </w:pPr>
            <w:r>
              <w:rPr>
                <w:rFonts w:ascii="Garamond" w:hAnsi="Garamond" w:cs="Calibri"/>
                <w:sz w:val="16"/>
                <w:szCs w:val="16"/>
              </w:rPr>
              <w:t>4 744 840</w:t>
            </w:r>
          </w:p>
        </w:tc>
        <w:tc>
          <w:tcPr>
            <w:tcW w:w="1000" w:type="dxa"/>
            <w:tcBorders>
              <w:top w:val="nil"/>
              <w:left w:val="nil"/>
              <w:bottom w:val="nil"/>
              <w:right w:val="single" w:sz="4" w:space="0" w:color="auto"/>
            </w:tcBorders>
            <w:shd w:val="clear" w:color="auto" w:fill="auto"/>
            <w:vAlign w:val="center"/>
            <w:hideMark/>
          </w:tcPr>
          <w:p w14:paraId="743052FA"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68 359 268</w:t>
            </w:r>
          </w:p>
        </w:tc>
      </w:tr>
      <w:tr w:rsidR="00F91668" w14:paraId="1FF5A97D" w14:textId="77777777" w:rsidTr="00411FD7">
        <w:trPr>
          <w:gridAfter w:val="1"/>
          <w:wAfter w:w="17" w:type="dxa"/>
          <w:trHeight w:val="510"/>
          <w:jc w:val="center"/>
        </w:trPr>
        <w:tc>
          <w:tcPr>
            <w:tcW w:w="3640" w:type="dxa"/>
            <w:tcBorders>
              <w:top w:val="nil"/>
              <w:left w:val="single" w:sz="4" w:space="0" w:color="auto"/>
              <w:bottom w:val="nil"/>
              <w:right w:val="nil"/>
            </w:tcBorders>
            <w:shd w:val="clear" w:color="auto" w:fill="auto"/>
            <w:vAlign w:val="center"/>
            <w:hideMark/>
          </w:tcPr>
          <w:p w14:paraId="0AEF7E50" w14:textId="77777777" w:rsidR="00F91668" w:rsidRDefault="00F91668" w:rsidP="00411FD7">
            <w:pPr>
              <w:rPr>
                <w:sz w:val="20"/>
                <w:szCs w:val="20"/>
              </w:rPr>
            </w:pPr>
            <w:r>
              <w:rPr>
                <w:sz w:val="20"/>
                <w:szCs w:val="20"/>
              </w:rPr>
              <w:t>Fejlesztési célú 2021. évi hitel (</w:t>
            </w:r>
            <w:proofErr w:type="spellStart"/>
            <w:r>
              <w:rPr>
                <w:sz w:val="20"/>
                <w:szCs w:val="20"/>
              </w:rPr>
              <w:t>UniCredit</w:t>
            </w:r>
            <w:proofErr w:type="spellEnd"/>
            <w:r>
              <w:rPr>
                <w:sz w:val="20"/>
                <w:szCs w:val="20"/>
              </w:rPr>
              <w:t xml:space="preserve"> Bank Zrt.)</w:t>
            </w:r>
          </w:p>
        </w:tc>
        <w:tc>
          <w:tcPr>
            <w:tcW w:w="1038" w:type="dxa"/>
            <w:tcBorders>
              <w:top w:val="nil"/>
              <w:left w:val="single" w:sz="4" w:space="0" w:color="auto"/>
              <w:bottom w:val="nil"/>
              <w:right w:val="nil"/>
            </w:tcBorders>
            <w:shd w:val="clear" w:color="auto" w:fill="auto"/>
            <w:vAlign w:val="center"/>
            <w:hideMark/>
          </w:tcPr>
          <w:p w14:paraId="20CD8B85" w14:textId="77777777" w:rsidR="00F91668" w:rsidRDefault="00F91668" w:rsidP="00411FD7">
            <w:pPr>
              <w:jc w:val="right"/>
              <w:rPr>
                <w:rFonts w:ascii="Garamond" w:hAnsi="Garamond" w:cs="Calibri"/>
                <w:sz w:val="16"/>
                <w:szCs w:val="16"/>
              </w:rPr>
            </w:pPr>
            <w:r>
              <w:rPr>
                <w:rFonts w:ascii="Garamond" w:hAnsi="Garamond" w:cs="Calibri"/>
                <w:sz w:val="16"/>
                <w:szCs w:val="16"/>
              </w:rPr>
              <w:t>2 540 000</w:t>
            </w:r>
          </w:p>
        </w:tc>
        <w:tc>
          <w:tcPr>
            <w:tcW w:w="880" w:type="dxa"/>
            <w:tcBorders>
              <w:top w:val="nil"/>
              <w:left w:val="nil"/>
              <w:bottom w:val="nil"/>
              <w:right w:val="nil"/>
            </w:tcBorders>
            <w:shd w:val="clear" w:color="auto" w:fill="auto"/>
            <w:vAlign w:val="center"/>
            <w:hideMark/>
          </w:tcPr>
          <w:p w14:paraId="086E3999" w14:textId="77777777" w:rsidR="00F91668" w:rsidRDefault="00F91668" w:rsidP="00411FD7">
            <w:pPr>
              <w:jc w:val="right"/>
              <w:rPr>
                <w:rFonts w:ascii="Garamond" w:hAnsi="Garamond" w:cs="Calibri"/>
                <w:sz w:val="16"/>
                <w:szCs w:val="16"/>
              </w:rPr>
            </w:pPr>
            <w:r>
              <w:rPr>
                <w:rFonts w:ascii="Garamond" w:hAnsi="Garamond" w:cs="Calibri"/>
                <w:sz w:val="16"/>
                <w:szCs w:val="16"/>
              </w:rPr>
              <w:t>2 166 939</w:t>
            </w:r>
          </w:p>
        </w:tc>
        <w:tc>
          <w:tcPr>
            <w:tcW w:w="1005" w:type="dxa"/>
            <w:tcBorders>
              <w:top w:val="nil"/>
              <w:left w:val="nil"/>
              <w:bottom w:val="nil"/>
              <w:right w:val="nil"/>
            </w:tcBorders>
            <w:shd w:val="clear" w:color="auto" w:fill="auto"/>
            <w:vAlign w:val="center"/>
            <w:hideMark/>
          </w:tcPr>
          <w:p w14:paraId="07A4529D"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4 706 939</w:t>
            </w:r>
          </w:p>
        </w:tc>
        <w:tc>
          <w:tcPr>
            <w:tcW w:w="950" w:type="dxa"/>
            <w:tcBorders>
              <w:top w:val="nil"/>
              <w:left w:val="single" w:sz="4" w:space="0" w:color="auto"/>
              <w:bottom w:val="nil"/>
              <w:right w:val="nil"/>
            </w:tcBorders>
            <w:shd w:val="clear" w:color="auto" w:fill="auto"/>
            <w:vAlign w:val="center"/>
            <w:hideMark/>
          </w:tcPr>
          <w:p w14:paraId="46021512" w14:textId="77777777" w:rsidR="00F91668" w:rsidRDefault="00F91668" w:rsidP="00411FD7">
            <w:pPr>
              <w:jc w:val="right"/>
              <w:rPr>
                <w:rFonts w:ascii="Garamond" w:hAnsi="Garamond" w:cs="Calibri"/>
                <w:sz w:val="16"/>
                <w:szCs w:val="16"/>
              </w:rPr>
            </w:pPr>
            <w:r>
              <w:rPr>
                <w:rFonts w:ascii="Garamond" w:hAnsi="Garamond" w:cs="Calibri"/>
                <w:sz w:val="16"/>
                <w:szCs w:val="16"/>
              </w:rPr>
              <w:t>10 160 000</w:t>
            </w:r>
          </w:p>
        </w:tc>
        <w:tc>
          <w:tcPr>
            <w:tcW w:w="880" w:type="dxa"/>
            <w:tcBorders>
              <w:top w:val="nil"/>
              <w:left w:val="nil"/>
              <w:bottom w:val="nil"/>
              <w:right w:val="nil"/>
            </w:tcBorders>
            <w:shd w:val="clear" w:color="auto" w:fill="auto"/>
            <w:vAlign w:val="center"/>
            <w:hideMark/>
          </w:tcPr>
          <w:p w14:paraId="58EF2AAE" w14:textId="77777777" w:rsidR="00F91668" w:rsidRDefault="00F91668" w:rsidP="00411FD7">
            <w:pPr>
              <w:jc w:val="right"/>
              <w:rPr>
                <w:rFonts w:ascii="Garamond" w:hAnsi="Garamond" w:cs="Calibri"/>
                <w:sz w:val="16"/>
                <w:szCs w:val="16"/>
              </w:rPr>
            </w:pPr>
            <w:r>
              <w:rPr>
                <w:rFonts w:ascii="Garamond" w:hAnsi="Garamond" w:cs="Calibri"/>
                <w:sz w:val="16"/>
                <w:szCs w:val="16"/>
              </w:rPr>
              <w:t>2 600 326</w:t>
            </w:r>
          </w:p>
        </w:tc>
        <w:tc>
          <w:tcPr>
            <w:tcW w:w="1000" w:type="dxa"/>
            <w:tcBorders>
              <w:top w:val="nil"/>
              <w:left w:val="nil"/>
              <w:bottom w:val="nil"/>
              <w:right w:val="nil"/>
            </w:tcBorders>
            <w:shd w:val="clear" w:color="auto" w:fill="auto"/>
            <w:vAlign w:val="center"/>
            <w:hideMark/>
          </w:tcPr>
          <w:p w14:paraId="6A453890"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12 760 326</w:t>
            </w:r>
          </w:p>
        </w:tc>
        <w:tc>
          <w:tcPr>
            <w:tcW w:w="880" w:type="dxa"/>
            <w:gridSpan w:val="2"/>
            <w:tcBorders>
              <w:top w:val="nil"/>
              <w:left w:val="single" w:sz="4" w:space="0" w:color="auto"/>
              <w:bottom w:val="nil"/>
              <w:right w:val="nil"/>
            </w:tcBorders>
            <w:shd w:val="clear" w:color="auto" w:fill="auto"/>
            <w:vAlign w:val="center"/>
            <w:hideMark/>
          </w:tcPr>
          <w:p w14:paraId="7C97E6F7" w14:textId="77777777" w:rsidR="00F91668" w:rsidRDefault="00F91668" w:rsidP="00411FD7">
            <w:pPr>
              <w:jc w:val="right"/>
              <w:rPr>
                <w:rFonts w:ascii="Garamond" w:hAnsi="Garamond" w:cs="Calibri"/>
                <w:sz w:val="16"/>
                <w:szCs w:val="16"/>
              </w:rPr>
            </w:pPr>
            <w:r>
              <w:rPr>
                <w:rFonts w:ascii="Garamond" w:hAnsi="Garamond" w:cs="Calibri"/>
                <w:sz w:val="16"/>
                <w:szCs w:val="16"/>
              </w:rPr>
              <w:t>10 160 000</w:t>
            </w:r>
          </w:p>
        </w:tc>
        <w:tc>
          <w:tcPr>
            <w:tcW w:w="880" w:type="dxa"/>
            <w:tcBorders>
              <w:top w:val="nil"/>
              <w:left w:val="nil"/>
              <w:bottom w:val="nil"/>
              <w:right w:val="nil"/>
            </w:tcBorders>
            <w:shd w:val="clear" w:color="auto" w:fill="auto"/>
            <w:vAlign w:val="center"/>
            <w:hideMark/>
          </w:tcPr>
          <w:p w14:paraId="6A849F31" w14:textId="77777777" w:rsidR="00F91668" w:rsidRDefault="00F91668" w:rsidP="00411FD7">
            <w:pPr>
              <w:jc w:val="right"/>
              <w:rPr>
                <w:rFonts w:ascii="Garamond" w:hAnsi="Garamond" w:cs="Calibri"/>
                <w:sz w:val="16"/>
                <w:szCs w:val="16"/>
              </w:rPr>
            </w:pPr>
            <w:r>
              <w:rPr>
                <w:rFonts w:ascii="Garamond" w:hAnsi="Garamond" w:cs="Calibri"/>
                <w:sz w:val="16"/>
                <w:szCs w:val="16"/>
              </w:rPr>
              <w:t>2 138 046</w:t>
            </w:r>
          </w:p>
        </w:tc>
        <w:tc>
          <w:tcPr>
            <w:tcW w:w="1000" w:type="dxa"/>
            <w:tcBorders>
              <w:top w:val="nil"/>
              <w:left w:val="nil"/>
              <w:bottom w:val="nil"/>
              <w:right w:val="nil"/>
            </w:tcBorders>
            <w:shd w:val="clear" w:color="auto" w:fill="auto"/>
            <w:vAlign w:val="center"/>
            <w:hideMark/>
          </w:tcPr>
          <w:p w14:paraId="7CDC189A"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12 298 046</w:t>
            </w:r>
          </w:p>
        </w:tc>
        <w:tc>
          <w:tcPr>
            <w:tcW w:w="1030" w:type="dxa"/>
            <w:gridSpan w:val="2"/>
            <w:tcBorders>
              <w:top w:val="nil"/>
              <w:left w:val="single" w:sz="4" w:space="0" w:color="auto"/>
              <w:bottom w:val="nil"/>
              <w:right w:val="nil"/>
            </w:tcBorders>
            <w:shd w:val="clear" w:color="auto" w:fill="auto"/>
            <w:vAlign w:val="center"/>
            <w:hideMark/>
          </w:tcPr>
          <w:p w14:paraId="22A8CB2D" w14:textId="77777777" w:rsidR="00F91668" w:rsidRDefault="00F91668" w:rsidP="00411FD7">
            <w:pPr>
              <w:jc w:val="right"/>
              <w:rPr>
                <w:rFonts w:ascii="Garamond" w:hAnsi="Garamond" w:cs="Calibri"/>
                <w:sz w:val="16"/>
                <w:szCs w:val="16"/>
              </w:rPr>
            </w:pPr>
            <w:r>
              <w:rPr>
                <w:rFonts w:ascii="Garamond" w:hAnsi="Garamond" w:cs="Calibri"/>
                <w:sz w:val="16"/>
                <w:szCs w:val="16"/>
              </w:rPr>
              <w:t>10 160 000</w:t>
            </w:r>
          </w:p>
        </w:tc>
        <w:tc>
          <w:tcPr>
            <w:tcW w:w="880" w:type="dxa"/>
            <w:tcBorders>
              <w:top w:val="nil"/>
              <w:left w:val="nil"/>
              <w:bottom w:val="nil"/>
              <w:right w:val="nil"/>
            </w:tcBorders>
            <w:shd w:val="clear" w:color="auto" w:fill="auto"/>
            <w:vAlign w:val="center"/>
            <w:hideMark/>
          </w:tcPr>
          <w:p w14:paraId="4087414F" w14:textId="77777777" w:rsidR="00F91668" w:rsidRDefault="00F91668" w:rsidP="00411FD7">
            <w:pPr>
              <w:jc w:val="right"/>
              <w:rPr>
                <w:rFonts w:ascii="Garamond" w:hAnsi="Garamond" w:cs="Calibri"/>
                <w:sz w:val="16"/>
                <w:szCs w:val="16"/>
              </w:rPr>
            </w:pPr>
            <w:r>
              <w:rPr>
                <w:rFonts w:ascii="Garamond" w:hAnsi="Garamond" w:cs="Calibri"/>
                <w:sz w:val="16"/>
                <w:szCs w:val="16"/>
              </w:rPr>
              <w:t>1 675 766</w:t>
            </w:r>
          </w:p>
        </w:tc>
        <w:tc>
          <w:tcPr>
            <w:tcW w:w="1000" w:type="dxa"/>
            <w:tcBorders>
              <w:top w:val="nil"/>
              <w:left w:val="nil"/>
              <w:bottom w:val="nil"/>
              <w:right w:val="single" w:sz="4" w:space="0" w:color="auto"/>
            </w:tcBorders>
            <w:shd w:val="clear" w:color="auto" w:fill="auto"/>
            <w:vAlign w:val="center"/>
            <w:hideMark/>
          </w:tcPr>
          <w:p w14:paraId="1FE143E0"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11 835 766</w:t>
            </w:r>
          </w:p>
        </w:tc>
      </w:tr>
      <w:tr w:rsidR="00F91668" w14:paraId="0B3091F5" w14:textId="77777777" w:rsidTr="00411FD7">
        <w:trPr>
          <w:gridAfter w:val="1"/>
          <w:wAfter w:w="17" w:type="dxa"/>
          <w:trHeight w:val="480"/>
          <w:jc w:val="center"/>
        </w:trPr>
        <w:tc>
          <w:tcPr>
            <w:tcW w:w="3640" w:type="dxa"/>
            <w:tcBorders>
              <w:top w:val="nil"/>
              <w:left w:val="single" w:sz="4" w:space="0" w:color="auto"/>
              <w:bottom w:val="nil"/>
              <w:right w:val="nil"/>
            </w:tcBorders>
            <w:shd w:val="clear" w:color="auto" w:fill="auto"/>
            <w:vAlign w:val="center"/>
            <w:hideMark/>
          </w:tcPr>
          <w:p w14:paraId="2E73F455" w14:textId="77777777" w:rsidR="00F91668" w:rsidRDefault="00F91668" w:rsidP="00411FD7">
            <w:pPr>
              <w:rPr>
                <w:sz w:val="20"/>
                <w:szCs w:val="20"/>
              </w:rPr>
            </w:pPr>
            <w:r>
              <w:rPr>
                <w:sz w:val="20"/>
                <w:szCs w:val="20"/>
              </w:rPr>
              <w:t>Fejlesztési célú 2022. évi hitel</w:t>
            </w:r>
          </w:p>
        </w:tc>
        <w:tc>
          <w:tcPr>
            <w:tcW w:w="1038" w:type="dxa"/>
            <w:tcBorders>
              <w:top w:val="nil"/>
              <w:left w:val="single" w:sz="4" w:space="0" w:color="auto"/>
              <w:bottom w:val="nil"/>
              <w:right w:val="nil"/>
            </w:tcBorders>
            <w:shd w:val="clear" w:color="auto" w:fill="auto"/>
            <w:vAlign w:val="center"/>
            <w:hideMark/>
          </w:tcPr>
          <w:p w14:paraId="31712524" w14:textId="77777777" w:rsidR="00F91668" w:rsidRDefault="00F91668" w:rsidP="00411FD7">
            <w:pPr>
              <w:jc w:val="right"/>
              <w:rPr>
                <w:rFonts w:ascii="Garamond" w:hAnsi="Garamond" w:cs="Calibri"/>
                <w:sz w:val="16"/>
                <w:szCs w:val="16"/>
              </w:rPr>
            </w:pPr>
            <w:r>
              <w:rPr>
                <w:rFonts w:ascii="Garamond" w:hAnsi="Garamond" w:cs="Calibri"/>
                <w:sz w:val="16"/>
                <w:szCs w:val="16"/>
              </w:rPr>
              <w:t> </w:t>
            </w:r>
          </w:p>
        </w:tc>
        <w:tc>
          <w:tcPr>
            <w:tcW w:w="880" w:type="dxa"/>
            <w:tcBorders>
              <w:top w:val="nil"/>
              <w:left w:val="nil"/>
              <w:bottom w:val="nil"/>
              <w:right w:val="nil"/>
            </w:tcBorders>
            <w:shd w:val="clear" w:color="auto" w:fill="auto"/>
            <w:vAlign w:val="center"/>
            <w:hideMark/>
          </w:tcPr>
          <w:p w14:paraId="5CAA9BC3" w14:textId="77777777" w:rsidR="00F91668" w:rsidRDefault="00F91668" w:rsidP="00411FD7">
            <w:pPr>
              <w:jc w:val="right"/>
              <w:rPr>
                <w:rFonts w:ascii="Garamond" w:hAnsi="Garamond" w:cs="Calibri"/>
                <w:sz w:val="16"/>
                <w:szCs w:val="16"/>
              </w:rPr>
            </w:pPr>
          </w:p>
        </w:tc>
        <w:tc>
          <w:tcPr>
            <w:tcW w:w="1005" w:type="dxa"/>
            <w:tcBorders>
              <w:top w:val="nil"/>
              <w:left w:val="nil"/>
              <w:bottom w:val="nil"/>
              <w:right w:val="nil"/>
            </w:tcBorders>
            <w:shd w:val="clear" w:color="auto" w:fill="auto"/>
            <w:vAlign w:val="center"/>
            <w:hideMark/>
          </w:tcPr>
          <w:p w14:paraId="18265ED6"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0</w:t>
            </w:r>
          </w:p>
        </w:tc>
        <w:tc>
          <w:tcPr>
            <w:tcW w:w="950" w:type="dxa"/>
            <w:tcBorders>
              <w:top w:val="nil"/>
              <w:left w:val="single" w:sz="4" w:space="0" w:color="auto"/>
              <w:bottom w:val="nil"/>
              <w:right w:val="nil"/>
            </w:tcBorders>
            <w:shd w:val="clear" w:color="auto" w:fill="auto"/>
            <w:vAlign w:val="center"/>
            <w:hideMark/>
          </w:tcPr>
          <w:p w14:paraId="1310E6CD" w14:textId="77777777" w:rsidR="00F91668" w:rsidRDefault="00F91668" w:rsidP="00411FD7">
            <w:pPr>
              <w:jc w:val="right"/>
              <w:rPr>
                <w:rFonts w:ascii="Garamond" w:hAnsi="Garamond" w:cs="Calibri"/>
                <w:sz w:val="16"/>
                <w:szCs w:val="16"/>
              </w:rPr>
            </w:pPr>
            <w:r>
              <w:rPr>
                <w:rFonts w:ascii="Garamond" w:hAnsi="Garamond" w:cs="Calibri"/>
                <w:sz w:val="16"/>
                <w:szCs w:val="16"/>
              </w:rPr>
              <w:t>16 000 000</w:t>
            </w:r>
          </w:p>
        </w:tc>
        <w:tc>
          <w:tcPr>
            <w:tcW w:w="880" w:type="dxa"/>
            <w:tcBorders>
              <w:top w:val="nil"/>
              <w:left w:val="nil"/>
              <w:bottom w:val="nil"/>
              <w:right w:val="nil"/>
            </w:tcBorders>
            <w:shd w:val="clear" w:color="auto" w:fill="auto"/>
            <w:vAlign w:val="center"/>
            <w:hideMark/>
          </w:tcPr>
          <w:p w14:paraId="0A72FCA6" w14:textId="77777777" w:rsidR="00F91668" w:rsidRDefault="00F91668" w:rsidP="00411FD7">
            <w:pPr>
              <w:jc w:val="right"/>
              <w:rPr>
                <w:rFonts w:ascii="Garamond" w:hAnsi="Garamond" w:cs="Calibri"/>
                <w:sz w:val="16"/>
                <w:szCs w:val="16"/>
              </w:rPr>
            </w:pPr>
            <w:r>
              <w:rPr>
                <w:rFonts w:ascii="Garamond" w:hAnsi="Garamond" w:cs="Calibri"/>
                <w:sz w:val="16"/>
                <w:szCs w:val="16"/>
              </w:rPr>
              <w:t>22 000 000</w:t>
            </w:r>
          </w:p>
        </w:tc>
        <w:tc>
          <w:tcPr>
            <w:tcW w:w="1000" w:type="dxa"/>
            <w:tcBorders>
              <w:top w:val="nil"/>
              <w:left w:val="nil"/>
              <w:bottom w:val="nil"/>
              <w:right w:val="nil"/>
            </w:tcBorders>
            <w:shd w:val="clear" w:color="auto" w:fill="auto"/>
            <w:vAlign w:val="center"/>
            <w:hideMark/>
          </w:tcPr>
          <w:p w14:paraId="78532C4A"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38 000 000</w:t>
            </w:r>
          </w:p>
        </w:tc>
        <w:tc>
          <w:tcPr>
            <w:tcW w:w="880" w:type="dxa"/>
            <w:gridSpan w:val="2"/>
            <w:tcBorders>
              <w:top w:val="nil"/>
              <w:left w:val="single" w:sz="4" w:space="0" w:color="auto"/>
              <w:bottom w:val="nil"/>
              <w:right w:val="nil"/>
            </w:tcBorders>
            <w:shd w:val="clear" w:color="auto" w:fill="auto"/>
            <w:vAlign w:val="center"/>
            <w:hideMark/>
          </w:tcPr>
          <w:p w14:paraId="29D717BB" w14:textId="77777777" w:rsidR="00F91668" w:rsidRDefault="00F91668" w:rsidP="00411FD7">
            <w:pPr>
              <w:jc w:val="right"/>
              <w:rPr>
                <w:rFonts w:ascii="Garamond" w:hAnsi="Garamond" w:cs="Calibri"/>
                <w:sz w:val="16"/>
                <w:szCs w:val="16"/>
              </w:rPr>
            </w:pPr>
            <w:r>
              <w:rPr>
                <w:rFonts w:ascii="Garamond" w:hAnsi="Garamond" w:cs="Calibri"/>
                <w:sz w:val="16"/>
                <w:szCs w:val="16"/>
              </w:rPr>
              <w:t>64 000 000</w:t>
            </w:r>
          </w:p>
        </w:tc>
        <w:tc>
          <w:tcPr>
            <w:tcW w:w="880" w:type="dxa"/>
            <w:tcBorders>
              <w:top w:val="nil"/>
              <w:left w:val="nil"/>
              <w:bottom w:val="nil"/>
              <w:right w:val="nil"/>
            </w:tcBorders>
            <w:shd w:val="clear" w:color="auto" w:fill="auto"/>
            <w:vAlign w:val="center"/>
            <w:hideMark/>
          </w:tcPr>
          <w:p w14:paraId="3BB63CB9" w14:textId="77777777" w:rsidR="00F91668" w:rsidRDefault="00F91668" w:rsidP="00411FD7">
            <w:pPr>
              <w:jc w:val="right"/>
              <w:rPr>
                <w:rFonts w:ascii="Garamond" w:hAnsi="Garamond" w:cs="Calibri"/>
                <w:sz w:val="16"/>
                <w:szCs w:val="16"/>
              </w:rPr>
            </w:pPr>
            <w:r>
              <w:rPr>
                <w:rFonts w:ascii="Garamond" w:hAnsi="Garamond" w:cs="Calibri"/>
                <w:sz w:val="16"/>
                <w:szCs w:val="16"/>
              </w:rPr>
              <w:t>19 800 000</w:t>
            </w:r>
          </w:p>
        </w:tc>
        <w:tc>
          <w:tcPr>
            <w:tcW w:w="1000" w:type="dxa"/>
            <w:tcBorders>
              <w:top w:val="nil"/>
              <w:left w:val="nil"/>
              <w:bottom w:val="nil"/>
              <w:right w:val="nil"/>
            </w:tcBorders>
            <w:shd w:val="clear" w:color="auto" w:fill="auto"/>
            <w:vAlign w:val="center"/>
            <w:hideMark/>
          </w:tcPr>
          <w:p w14:paraId="59444C3D"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83 800 000</w:t>
            </w:r>
          </w:p>
        </w:tc>
        <w:tc>
          <w:tcPr>
            <w:tcW w:w="1030" w:type="dxa"/>
            <w:gridSpan w:val="2"/>
            <w:tcBorders>
              <w:top w:val="nil"/>
              <w:left w:val="single" w:sz="4" w:space="0" w:color="auto"/>
              <w:bottom w:val="nil"/>
              <w:right w:val="nil"/>
            </w:tcBorders>
            <w:shd w:val="clear" w:color="auto" w:fill="auto"/>
            <w:vAlign w:val="center"/>
            <w:hideMark/>
          </w:tcPr>
          <w:p w14:paraId="2C2DA17E" w14:textId="77777777" w:rsidR="00F91668" w:rsidRDefault="00F91668" w:rsidP="00411FD7">
            <w:pPr>
              <w:jc w:val="right"/>
              <w:rPr>
                <w:rFonts w:ascii="Garamond" w:hAnsi="Garamond" w:cs="Calibri"/>
                <w:sz w:val="16"/>
                <w:szCs w:val="16"/>
              </w:rPr>
            </w:pPr>
            <w:r>
              <w:rPr>
                <w:rFonts w:ascii="Garamond" w:hAnsi="Garamond" w:cs="Calibri"/>
                <w:sz w:val="16"/>
                <w:szCs w:val="16"/>
              </w:rPr>
              <w:t>64 000 000</w:t>
            </w:r>
          </w:p>
        </w:tc>
        <w:tc>
          <w:tcPr>
            <w:tcW w:w="880" w:type="dxa"/>
            <w:tcBorders>
              <w:top w:val="nil"/>
              <w:left w:val="nil"/>
              <w:bottom w:val="nil"/>
              <w:right w:val="nil"/>
            </w:tcBorders>
            <w:shd w:val="clear" w:color="auto" w:fill="auto"/>
            <w:vAlign w:val="center"/>
            <w:hideMark/>
          </w:tcPr>
          <w:p w14:paraId="6D9936BD" w14:textId="77777777" w:rsidR="00F91668" w:rsidRDefault="00F91668" w:rsidP="00411FD7">
            <w:pPr>
              <w:jc w:val="right"/>
              <w:rPr>
                <w:rFonts w:ascii="Garamond" w:hAnsi="Garamond" w:cs="Calibri"/>
                <w:sz w:val="16"/>
                <w:szCs w:val="16"/>
              </w:rPr>
            </w:pPr>
            <w:r>
              <w:rPr>
                <w:rFonts w:ascii="Garamond" w:hAnsi="Garamond" w:cs="Calibri"/>
                <w:sz w:val="16"/>
                <w:szCs w:val="16"/>
              </w:rPr>
              <w:t>16 280 000</w:t>
            </w:r>
          </w:p>
        </w:tc>
        <w:tc>
          <w:tcPr>
            <w:tcW w:w="1000" w:type="dxa"/>
            <w:tcBorders>
              <w:top w:val="nil"/>
              <w:left w:val="nil"/>
              <w:bottom w:val="nil"/>
              <w:right w:val="single" w:sz="4" w:space="0" w:color="auto"/>
            </w:tcBorders>
            <w:shd w:val="clear" w:color="auto" w:fill="auto"/>
            <w:vAlign w:val="center"/>
            <w:hideMark/>
          </w:tcPr>
          <w:p w14:paraId="29D5D3F1"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80 280 000</w:t>
            </w:r>
          </w:p>
        </w:tc>
      </w:tr>
      <w:tr w:rsidR="00F91668" w:rsidRPr="00AA416F" w14:paraId="6DAD4BE4" w14:textId="77777777" w:rsidTr="00AA416F">
        <w:trPr>
          <w:gridAfter w:val="1"/>
          <w:wAfter w:w="17" w:type="dxa"/>
          <w:trHeight w:val="121"/>
          <w:jc w:val="center"/>
        </w:trPr>
        <w:tc>
          <w:tcPr>
            <w:tcW w:w="3640" w:type="dxa"/>
            <w:tcBorders>
              <w:top w:val="nil"/>
              <w:left w:val="single" w:sz="4" w:space="0" w:color="auto"/>
              <w:bottom w:val="nil"/>
              <w:right w:val="nil"/>
            </w:tcBorders>
            <w:shd w:val="clear" w:color="auto" w:fill="auto"/>
            <w:vAlign w:val="center"/>
            <w:hideMark/>
          </w:tcPr>
          <w:p w14:paraId="615C0977" w14:textId="77777777" w:rsidR="00F91668" w:rsidRPr="00AA416F" w:rsidRDefault="00F91668" w:rsidP="00411FD7">
            <w:pPr>
              <w:rPr>
                <w:sz w:val="16"/>
                <w:szCs w:val="16"/>
              </w:rPr>
            </w:pPr>
            <w:r w:rsidRPr="00AA416F">
              <w:rPr>
                <w:sz w:val="16"/>
                <w:szCs w:val="16"/>
              </w:rPr>
              <w:t> </w:t>
            </w:r>
          </w:p>
        </w:tc>
        <w:tc>
          <w:tcPr>
            <w:tcW w:w="1038" w:type="dxa"/>
            <w:tcBorders>
              <w:top w:val="nil"/>
              <w:left w:val="single" w:sz="4" w:space="0" w:color="auto"/>
              <w:bottom w:val="nil"/>
              <w:right w:val="nil"/>
            </w:tcBorders>
            <w:shd w:val="clear" w:color="auto" w:fill="auto"/>
            <w:vAlign w:val="center"/>
            <w:hideMark/>
          </w:tcPr>
          <w:p w14:paraId="22E4138B" w14:textId="77777777" w:rsidR="00F91668" w:rsidRPr="00AA416F" w:rsidRDefault="00F91668" w:rsidP="00411FD7">
            <w:pPr>
              <w:jc w:val="right"/>
              <w:rPr>
                <w:rFonts w:ascii="Garamond" w:hAnsi="Garamond" w:cs="Calibri"/>
                <w:sz w:val="16"/>
                <w:szCs w:val="16"/>
              </w:rPr>
            </w:pPr>
            <w:r w:rsidRPr="00AA416F">
              <w:rPr>
                <w:rFonts w:ascii="Garamond" w:hAnsi="Garamond" w:cs="Calibri"/>
                <w:sz w:val="16"/>
                <w:szCs w:val="16"/>
              </w:rPr>
              <w:t> </w:t>
            </w:r>
          </w:p>
        </w:tc>
        <w:tc>
          <w:tcPr>
            <w:tcW w:w="880" w:type="dxa"/>
            <w:tcBorders>
              <w:top w:val="nil"/>
              <w:left w:val="nil"/>
              <w:bottom w:val="nil"/>
              <w:right w:val="nil"/>
            </w:tcBorders>
            <w:shd w:val="clear" w:color="auto" w:fill="auto"/>
            <w:vAlign w:val="center"/>
            <w:hideMark/>
          </w:tcPr>
          <w:p w14:paraId="22CE71E5" w14:textId="77777777" w:rsidR="00F91668" w:rsidRPr="00AA416F" w:rsidRDefault="00F91668" w:rsidP="00411FD7">
            <w:pPr>
              <w:jc w:val="right"/>
              <w:rPr>
                <w:rFonts w:ascii="Garamond" w:hAnsi="Garamond" w:cs="Calibri"/>
                <w:sz w:val="16"/>
                <w:szCs w:val="16"/>
              </w:rPr>
            </w:pPr>
          </w:p>
        </w:tc>
        <w:tc>
          <w:tcPr>
            <w:tcW w:w="1005" w:type="dxa"/>
            <w:tcBorders>
              <w:top w:val="nil"/>
              <w:left w:val="nil"/>
              <w:bottom w:val="nil"/>
              <w:right w:val="nil"/>
            </w:tcBorders>
            <w:shd w:val="clear" w:color="auto" w:fill="auto"/>
            <w:vAlign w:val="center"/>
            <w:hideMark/>
          </w:tcPr>
          <w:p w14:paraId="64F43315" w14:textId="77777777" w:rsidR="00F91668" w:rsidRPr="00AA416F" w:rsidRDefault="00F91668" w:rsidP="00411FD7">
            <w:pPr>
              <w:jc w:val="right"/>
              <w:rPr>
                <w:sz w:val="16"/>
                <w:szCs w:val="16"/>
              </w:rPr>
            </w:pPr>
          </w:p>
        </w:tc>
        <w:tc>
          <w:tcPr>
            <w:tcW w:w="950" w:type="dxa"/>
            <w:tcBorders>
              <w:top w:val="nil"/>
              <w:left w:val="single" w:sz="4" w:space="0" w:color="auto"/>
              <w:bottom w:val="nil"/>
              <w:right w:val="nil"/>
            </w:tcBorders>
            <w:shd w:val="clear" w:color="auto" w:fill="auto"/>
            <w:vAlign w:val="center"/>
            <w:hideMark/>
          </w:tcPr>
          <w:p w14:paraId="0758A51E" w14:textId="77777777" w:rsidR="00F91668" w:rsidRPr="00AA416F" w:rsidRDefault="00F91668" w:rsidP="00411FD7">
            <w:pPr>
              <w:jc w:val="right"/>
              <w:rPr>
                <w:rFonts w:ascii="Garamond" w:hAnsi="Garamond" w:cs="Calibri"/>
                <w:sz w:val="16"/>
                <w:szCs w:val="16"/>
              </w:rPr>
            </w:pPr>
            <w:r w:rsidRPr="00AA416F">
              <w:rPr>
                <w:rFonts w:ascii="Garamond" w:hAnsi="Garamond" w:cs="Calibri"/>
                <w:sz w:val="16"/>
                <w:szCs w:val="16"/>
              </w:rPr>
              <w:t> </w:t>
            </w:r>
          </w:p>
        </w:tc>
        <w:tc>
          <w:tcPr>
            <w:tcW w:w="880" w:type="dxa"/>
            <w:tcBorders>
              <w:top w:val="nil"/>
              <w:left w:val="nil"/>
              <w:bottom w:val="nil"/>
              <w:right w:val="nil"/>
            </w:tcBorders>
            <w:shd w:val="clear" w:color="auto" w:fill="auto"/>
            <w:vAlign w:val="center"/>
            <w:hideMark/>
          </w:tcPr>
          <w:p w14:paraId="6EC3265E" w14:textId="77777777" w:rsidR="00F91668" w:rsidRPr="00AA416F" w:rsidRDefault="00F91668" w:rsidP="00411FD7">
            <w:pPr>
              <w:jc w:val="right"/>
              <w:rPr>
                <w:rFonts w:ascii="Garamond" w:hAnsi="Garamond" w:cs="Calibri"/>
                <w:sz w:val="16"/>
                <w:szCs w:val="16"/>
              </w:rPr>
            </w:pPr>
          </w:p>
        </w:tc>
        <w:tc>
          <w:tcPr>
            <w:tcW w:w="1000" w:type="dxa"/>
            <w:tcBorders>
              <w:top w:val="nil"/>
              <w:left w:val="nil"/>
              <w:bottom w:val="nil"/>
              <w:right w:val="nil"/>
            </w:tcBorders>
            <w:shd w:val="clear" w:color="auto" w:fill="auto"/>
            <w:vAlign w:val="center"/>
            <w:hideMark/>
          </w:tcPr>
          <w:p w14:paraId="4FA3E660" w14:textId="77777777" w:rsidR="00F91668" w:rsidRPr="00AA416F" w:rsidRDefault="00F91668" w:rsidP="00411FD7">
            <w:pPr>
              <w:jc w:val="right"/>
              <w:rPr>
                <w:sz w:val="16"/>
                <w:szCs w:val="16"/>
              </w:rPr>
            </w:pPr>
          </w:p>
        </w:tc>
        <w:tc>
          <w:tcPr>
            <w:tcW w:w="880" w:type="dxa"/>
            <w:gridSpan w:val="2"/>
            <w:tcBorders>
              <w:top w:val="nil"/>
              <w:left w:val="single" w:sz="4" w:space="0" w:color="auto"/>
              <w:bottom w:val="nil"/>
              <w:right w:val="nil"/>
            </w:tcBorders>
            <w:shd w:val="clear" w:color="auto" w:fill="auto"/>
            <w:vAlign w:val="center"/>
            <w:hideMark/>
          </w:tcPr>
          <w:p w14:paraId="5DC9BF06" w14:textId="77777777" w:rsidR="00F91668" w:rsidRPr="00AA416F" w:rsidRDefault="00F91668" w:rsidP="00411FD7">
            <w:pPr>
              <w:jc w:val="right"/>
              <w:rPr>
                <w:rFonts w:ascii="Garamond" w:hAnsi="Garamond" w:cs="Calibri"/>
                <w:sz w:val="16"/>
                <w:szCs w:val="16"/>
              </w:rPr>
            </w:pPr>
            <w:r w:rsidRPr="00AA416F">
              <w:rPr>
                <w:rFonts w:ascii="Garamond" w:hAnsi="Garamond" w:cs="Calibri"/>
                <w:sz w:val="16"/>
                <w:szCs w:val="16"/>
              </w:rPr>
              <w:t> </w:t>
            </w:r>
          </w:p>
        </w:tc>
        <w:tc>
          <w:tcPr>
            <w:tcW w:w="880" w:type="dxa"/>
            <w:tcBorders>
              <w:top w:val="nil"/>
              <w:left w:val="nil"/>
              <w:bottom w:val="nil"/>
              <w:right w:val="nil"/>
            </w:tcBorders>
            <w:shd w:val="clear" w:color="auto" w:fill="auto"/>
            <w:vAlign w:val="center"/>
            <w:hideMark/>
          </w:tcPr>
          <w:p w14:paraId="1FB23454" w14:textId="77777777" w:rsidR="00F91668" w:rsidRPr="00AA416F" w:rsidRDefault="00F91668" w:rsidP="00411FD7">
            <w:pPr>
              <w:jc w:val="right"/>
              <w:rPr>
                <w:rFonts w:ascii="Garamond" w:hAnsi="Garamond" w:cs="Calibri"/>
                <w:sz w:val="16"/>
                <w:szCs w:val="16"/>
              </w:rPr>
            </w:pPr>
          </w:p>
        </w:tc>
        <w:tc>
          <w:tcPr>
            <w:tcW w:w="1000" w:type="dxa"/>
            <w:tcBorders>
              <w:top w:val="nil"/>
              <w:left w:val="nil"/>
              <w:bottom w:val="nil"/>
              <w:right w:val="nil"/>
            </w:tcBorders>
            <w:shd w:val="clear" w:color="auto" w:fill="auto"/>
            <w:vAlign w:val="center"/>
            <w:hideMark/>
          </w:tcPr>
          <w:p w14:paraId="128E4A9E" w14:textId="77777777" w:rsidR="00F91668" w:rsidRPr="00AA416F" w:rsidRDefault="00F91668" w:rsidP="00411FD7">
            <w:pPr>
              <w:jc w:val="right"/>
              <w:rPr>
                <w:sz w:val="16"/>
                <w:szCs w:val="16"/>
              </w:rPr>
            </w:pPr>
          </w:p>
        </w:tc>
        <w:tc>
          <w:tcPr>
            <w:tcW w:w="1030" w:type="dxa"/>
            <w:gridSpan w:val="2"/>
            <w:tcBorders>
              <w:top w:val="nil"/>
              <w:left w:val="single" w:sz="4" w:space="0" w:color="auto"/>
              <w:bottom w:val="nil"/>
              <w:right w:val="nil"/>
            </w:tcBorders>
            <w:shd w:val="clear" w:color="auto" w:fill="auto"/>
            <w:vAlign w:val="center"/>
            <w:hideMark/>
          </w:tcPr>
          <w:p w14:paraId="77D1498A" w14:textId="77777777" w:rsidR="00F91668" w:rsidRPr="00AA416F" w:rsidRDefault="00F91668" w:rsidP="00411FD7">
            <w:pPr>
              <w:jc w:val="right"/>
              <w:rPr>
                <w:rFonts w:ascii="Garamond" w:hAnsi="Garamond" w:cs="Calibri"/>
                <w:sz w:val="16"/>
                <w:szCs w:val="16"/>
              </w:rPr>
            </w:pPr>
            <w:r w:rsidRPr="00AA416F">
              <w:rPr>
                <w:rFonts w:ascii="Garamond" w:hAnsi="Garamond" w:cs="Calibri"/>
                <w:sz w:val="16"/>
                <w:szCs w:val="16"/>
              </w:rPr>
              <w:t> </w:t>
            </w:r>
          </w:p>
        </w:tc>
        <w:tc>
          <w:tcPr>
            <w:tcW w:w="880" w:type="dxa"/>
            <w:tcBorders>
              <w:top w:val="nil"/>
              <w:left w:val="nil"/>
              <w:bottom w:val="nil"/>
              <w:right w:val="nil"/>
            </w:tcBorders>
            <w:shd w:val="clear" w:color="auto" w:fill="auto"/>
            <w:vAlign w:val="center"/>
            <w:hideMark/>
          </w:tcPr>
          <w:p w14:paraId="32FF318A" w14:textId="77777777" w:rsidR="00F91668" w:rsidRPr="00AA416F" w:rsidRDefault="00F91668" w:rsidP="00411FD7">
            <w:pPr>
              <w:jc w:val="right"/>
              <w:rPr>
                <w:rFonts w:ascii="Garamond" w:hAnsi="Garamond" w:cs="Calibri"/>
                <w:sz w:val="16"/>
                <w:szCs w:val="16"/>
              </w:rPr>
            </w:pPr>
          </w:p>
        </w:tc>
        <w:tc>
          <w:tcPr>
            <w:tcW w:w="1000" w:type="dxa"/>
            <w:tcBorders>
              <w:top w:val="nil"/>
              <w:left w:val="nil"/>
              <w:bottom w:val="nil"/>
              <w:right w:val="single" w:sz="4" w:space="0" w:color="auto"/>
            </w:tcBorders>
            <w:shd w:val="clear" w:color="auto" w:fill="auto"/>
            <w:vAlign w:val="center"/>
            <w:hideMark/>
          </w:tcPr>
          <w:p w14:paraId="031C3F19" w14:textId="77777777" w:rsidR="00F91668" w:rsidRPr="00AA416F" w:rsidRDefault="00F91668" w:rsidP="00411FD7">
            <w:pPr>
              <w:jc w:val="right"/>
              <w:rPr>
                <w:rFonts w:ascii="Garamond" w:hAnsi="Garamond" w:cs="Calibri"/>
                <w:b/>
                <w:bCs/>
                <w:sz w:val="16"/>
                <w:szCs w:val="16"/>
              </w:rPr>
            </w:pPr>
            <w:r w:rsidRPr="00AA416F">
              <w:rPr>
                <w:rFonts w:ascii="Garamond" w:hAnsi="Garamond" w:cs="Calibri"/>
                <w:b/>
                <w:bCs/>
                <w:sz w:val="16"/>
                <w:szCs w:val="16"/>
              </w:rPr>
              <w:t> </w:t>
            </w:r>
          </w:p>
        </w:tc>
      </w:tr>
      <w:tr w:rsidR="00F91668" w14:paraId="09C833BA" w14:textId="77777777" w:rsidTr="00411FD7">
        <w:trPr>
          <w:gridAfter w:val="1"/>
          <w:wAfter w:w="17" w:type="dxa"/>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45514F" w14:textId="77777777" w:rsidR="00F91668" w:rsidRDefault="00F91668" w:rsidP="00411FD7">
            <w:pPr>
              <w:jc w:val="center"/>
              <w:rPr>
                <w:rFonts w:ascii="Garamond" w:hAnsi="Garamond" w:cs="Calibri"/>
                <w:b/>
                <w:bCs/>
                <w:sz w:val="20"/>
                <w:szCs w:val="20"/>
              </w:rPr>
            </w:pPr>
            <w:r>
              <w:rPr>
                <w:rFonts w:ascii="Garamond" w:hAnsi="Garamond" w:cs="Calibri"/>
                <w:b/>
                <w:bCs/>
                <w:sz w:val="20"/>
                <w:szCs w:val="20"/>
              </w:rPr>
              <w:t>Összesen:</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7A4D0841"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222 359 448</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7842AD88"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27 889 727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108276E"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250 249 175</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20DD6587"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190 985 448</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88CB938"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41 478 213</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9AA76A0"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232 463 661</w:t>
            </w:r>
          </w:p>
        </w:tc>
        <w:tc>
          <w:tcPr>
            <w:tcW w:w="8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95DDCD"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192 681 227</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5F6AB6BF"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31 603 702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BF19CD9"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224 284 929</w:t>
            </w:r>
          </w:p>
        </w:tc>
        <w:tc>
          <w:tcPr>
            <w:tcW w:w="10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1AF40C"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155 482 694</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8112136"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23 109 667</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433FEF0" w14:textId="77777777" w:rsidR="00F91668" w:rsidRDefault="00F91668" w:rsidP="00411FD7">
            <w:pPr>
              <w:jc w:val="right"/>
              <w:rPr>
                <w:rFonts w:ascii="Garamond" w:hAnsi="Garamond" w:cs="Calibri"/>
                <w:b/>
                <w:bCs/>
                <w:sz w:val="16"/>
                <w:szCs w:val="16"/>
              </w:rPr>
            </w:pPr>
            <w:r>
              <w:rPr>
                <w:rFonts w:ascii="Garamond" w:hAnsi="Garamond" w:cs="Calibri"/>
                <w:b/>
                <w:bCs/>
                <w:sz w:val="16"/>
                <w:szCs w:val="16"/>
              </w:rPr>
              <w:t>178 592 361</w:t>
            </w:r>
          </w:p>
        </w:tc>
      </w:tr>
    </w:tbl>
    <w:p w14:paraId="607527D5" w14:textId="77777777" w:rsidR="00F91668" w:rsidRDefault="00F91668" w:rsidP="00F91668">
      <w:pPr>
        <w:pStyle w:val="Szvegtrzs2"/>
        <w:rPr>
          <w:rFonts w:ascii="Garamond" w:hAnsi="Garamond"/>
          <w:b/>
          <w:u w:val="single"/>
        </w:rPr>
      </w:pPr>
    </w:p>
    <w:p w14:paraId="3B014C27" w14:textId="77777777" w:rsidR="00643E53" w:rsidRPr="00643E53" w:rsidRDefault="00643E53" w:rsidP="00643E53">
      <w:pPr>
        <w:jc w:val="both"/>
        <w:rPr>
          <w:rFonts w:ascii="Garamond" w:hAnsi="Garamond"/>
          <w:b/>
          <w:u w:val="single"/>
        </w:rPr>
        <w:sectPr w:rsidR="00643E53" w:rsidRPr="00643E53" w:rsidSect="00411FD7">
          <w:pgSz w:w="16838" w:h="11906" w:orient="landscape" w:code="9"/>
          <w:pgMar w:top="284" w:right="284" w:bottom="426" w:left="567" w:header="709" w:footer="709" w:gutter="0"/>
          <w:cols w:space="708"/>
          <w:docGrid w:linePitch="360"/>
        </w:sectPr>
      </w:pPr>
    </w:p>
    <w:p w14:paraId="3EAE3C5B" w14:textId="52ADDE68" w:rsidR="00721752" w:rsidRPr="00832751" w:rsidRDefault="00F276E2" w:rsidP="00721752">
      <w:pPr>
        <w:pStyle w:val="Szvegtrzs"/>
        <w:ind w:right="141"/>
        <w:rPr>
          <w:rFonts w:ascii="Constantia" w:hAnsi="Constantia"/>
          <w:b/>
          <w:i w:val="0"/>
          <w:u w:val="single"/>
        </w:rPr>
      </w:pPr>
      <w:bookmarkStart w:id="42" w:name="_Hlk96868779"/>
      <w:bookmarkEnd w:id="41"/>
      <w:r>
        <w:rPr>
          <w:rFonts w:ascii="Constantia" w:hAnsi="Constantia"/>
          <w:b/>
          <w:u w:val="single"/>
        </w:rPr>
        <w:lastRenderedPageBreak/>
        <w:t>93</w:t>
      </w:r>
      <w:r w:rsidR="00721752" w:rsidRPr="00832751">
        <w:rPr>
          <w:rFonts w:ascii="Constantia" w:hAnsi="Constantia"/>
          <w:b/>
          <w:u w:val="single"/>
        </w:rPr>
        <w:t>/2022. (II.24.) közgyűlési határozat</w:t>
      </w:r>
    </w:p>
    <w:p w14:paraId="3D4E5184" w14:textId="77777777" w:rsidR="00721752" w:rsidRDefault="00721752" w:rsidP="00721752">
      <w:pPr>
        <w:rPr>
          <w:rFonts w:ascii="Constantia" w:eastAsiaTheme="minorEastAsia" w:hAnsi="Constantia" w:cs="Arial"/>
          <w:bCs/>
        </w:rPr>
      </w:pPr>
      <w:r>
        <w:rPr>
          <w:rFonts w:ascii="Constantia" w:eastAsiaTheme="minorEastAsia" w:hAnsi="Constantia" w:cs="Arial"/>
          <w:bCs/>
        </w:rPr>
        <w:t xml:space="preserve"> </w:t>
      </w:r>
    </w:p>
    <w:p w14:paraId="009A025C" w14:textId="77777777" w:rsidR="00721752" w:rsidRPr="00944075" w:rsidRDefault="00721752" w:rsidP="00721752">
      <w:pPr>
        <w:jc w:val="both"/>
        <w:rPr>
          <w:rFonts w:ascii="Constantia" w:eastAsia="Calibri" w:hAnsi="Constantia" w:cs="Constantia"/>
          <w:lang w:eastAsia="en-US"/>
        </w:rPr>
      </w:pPr>
      <w:r w:rsidRPr="00944075">
        <w:rPr>
          <w:rFonts w:ascii="Constantia" w:hAnsi="Constantia" w:cs="Constantia"/>
        </w:rPr>
        <w:t>Eger Megyei Jogú Város Önkormányzata Közgyűlése a Magyar Búvár Szakszövetség (</w:t>
      </w:r>
      <w:r w:rsidRPr="00944075">
        <w:rPr>
          <w:rFonts w:ascii="Constantia" w:hAnsi="Constantia"/>
        </w:rPr>
        <w:t>székhelye: 1146 Budapest, Istvánmezei út 1-3. II/201; adószáma: 19013275-2-42, nyilvántartási száma: 01-07-0000005</w:t>
      </w:r>
      <w:r w:rsidRPr="00944075">
        <w:rPr>
          <w:rFonts w:ascii="Constantia" w:hAnsi="Constantia" w:cs="Constantia"/>
        </w:rPr>
        <w:t>) részére a 202</w:t>
      </w:r>
      <w:r>
        <w:rPr>
          <w:rFonts w:ascii="Constantia" w:hAnsi="Constantia" w:cs="Constantia"/>
        </w:rPr>
        <w:t>2</w:t>
      </w:r>
      <w:r w:rsidRPr="00944075">
        <w:rPr>
          <w:rFonts w:ascii="Constantia" w:hAnsi="Constantia" w:cs="Constantia"/>
        </w:rPr>
        <w:t xml:space="preserve">. február </w:t>
      </w:r>
      <w:r>
        <w:rPr>
          <w:rFonts w:ascii="Constantia" w:hAnsi="Constantia" w:cs="Constantia"/>
        </w:rPr>
        <w:t>25-27</w:t>
      </w:r>
      <w:r w:rsidRPr="00944075">
        <w:rPr>
          <w:rFonts w:ascii="Constantia" w:hAnsi="Constantia" w:cs="Constantia"/>
        </w:rPr>
        <w:t xml:space="preserve">. között megrendezésre kerülő </w:t>
      </w:r>
      <w:r w:rsidRPr="00944075">
        <w:rPr>
          <w:rFonts w:ascii="Constantia" w:hAnsi="Constantia"/>
        </w:rPr>
        <w:t>XV</w:t>
      </w:r>
      <w:r>
        <w:rPr>
          <w:rFonts w:ascii="Constantia" w:hAnsi="Constantia"/>
        </w:rPr>
        <w:t>I</w:t>
      </w:r>
      <w:r w:rsidRPr="00944075">
        <w:rPr>
          <w:rFonts w:ascii="Constantia" w:hAnsi="Constantia"/>
        </w:rPr>
        <w:t xml:space="preserve">. CMAS Uszonyosúszó Világkupa </w:t>
      </w:r>
      <w:r w:rsidRPr="00944075">
        <w:rPr>
          <w:rFonts w:ascii="Constantia" w:hAnsi="Constantia" w:cs="Constantia"/>
        </w:rPr>
        <w:t>működési költségeinek fedezésére bruttó 2 000 000 Ft, azaz Kettőmillió forint támog</w:t>
      </w:r>
      <w:r>
        <w:rPr>
          <w:rFonts w:ascii="Constantia" w:hAnsi="Constantia" w:cs="Constantia"/>
        </w:rPr>
        <w:t>atást nyújt. A támogatás összege</w:t>
      </w:r>
      <w:r w:rsidRPr="00944075">
        <w:rPr>
          <w:rFonts w:ascii="Constantia" w:hAnsi="Constantia" w:cs="Constantia"/>
        </w:rPr>
        <w:t xml:space="preserve"> az </w:t>
      </w:r>
      <w:r w:rsidRPr="00944075">
        <w:rPr>
          <w:rFonts w:ascii="Constantia" w:hAnsi="Constantia" w:cs="Constantia"/>
          <w:lang w:eastAsia="en-US"/>
        </w:rPr>
        <w:t>Önkormányzat 202</w:t>
      </w:r>
      <w:r>
        <w:rPr>
          <w:rFonts w:ascii="Constantia" w:hAnsi="Constantia" w:cs="Constantia"/>
          <w:lang w:eastAsia="en-US"/>
        </w:rPr>
        <w:t>2. évi költségvetése II/13/1/1/5/K címszámán</w:t>
      </w:r>
      <w:r w:rsidRPr="00944075">
        <w:rPr>
          <w:rFonts w:ascii="Constantia" w:hAnsi="Constantia" w:cs="Constantia"/>
          <w:lang w:eastAsia="en-US"/>
        </w:rPr>
        <w:t xml:space="preserve"> </w:t>
      </w:r>
      <w:r>
        <w:rPr>
          <w:rFonts w:ascii="Constantia" w:hAnsi="Constantia" w:cs="Constantia"/>
          <w:lang w:eastAsia="en-US"/>
        </w:rPr>
        <w:t>rendelkezésre áll</w:t>
      </w:r>
      <w:r w:rsidRPr="00944075">
        <w:rPr>
          <w:rFonts w:ascii="Constantia" w:hAnsi="Constantia" w:cs="Constantia"/>
          <w:lang w:eastAsia="en-US"/>
        </w:rPr>
        <w:t xml:space="preserve">. </w:t>
      </w:r>
      <w:r w:rsidRPr="00944075">
        <w:rPr>
          <w:rFonts w:ascii="Constantia" w:eastAsia="Calibri" w:hAnsi="Constantia" w:cs="Constantia"/>
          <w:lang w:eastAsia="en-US"/>
        </w:rPr>
        <w:t xml:space="preserve">A Közgyűlés felhatalmazza a polgármestert a támogatási szerződés aláírására. </w:t>
      </w:r>
    </w:p>
    <w:p w14:paraId="2F5928E3" w14:textId="77777777" w:rsidR="00721752" w:rsidRPr="00944075" w:rsidRDefault="00721752" w:rsidP="00721752">
      <w:pPr>
        <w:jc w:val="both"/>
        <w:rPr>
          <w:rFonts w:ascii="Constantia" w:hAnsi="Constantia" w:cs="Constantia"/>
          <w:bCs/>
          <w:u w:val="single"/>
          <w:lang w:eastAsia="en-US"/>
        </w:rPr>
      </w:pPr>
    </w:p>
    <w:p w14:paraId="0A825F6A" w14:textId="77777777" w:rsidR="00721752" w:rsidRPr="00944075" w:rsidRDefault="00721752" w:rsidP="00721752">
      <w:pPr>
        <w:tabs>
          <w:tab w:val="left" w:pos="3119"/>
        </w:tabs>
        <w:ind w:firstLine="1985"/>
        <w:rPr>
          <w:rFonts w:ascii="Constantia" w:hAnsi="Constantia"/>
        </w:rPr>
      </w:pPr>
      <w:r w:rsidRPr="00944075">
        <w:rPr>
          <w:rFonts w:ascii="Constantia" w:hAnsi="Constantia"/>
          <w:b/>
          <w:u w:val="single"/>
        </w:rPr>
        <w:t>Felelős:</w:t>
      </w:r>
      <w:r w:rsidRPr="00944075">
        <w:rPr>
          <w:rFonts w:ascii="Constantia" w:hAnsi="Constantia"/>
        </w:rPr>
        <w:tab/>
      </w:r>
      <w:proofErr w:type="spellStart"/>
      <w:r w:rsidRPr="00944075">
        <w:rPr>
          <w:rFonts w:ascii="Constantia" w:hAnsi="Constantia"/>
        </w:rPr>
        <w:t>Mirkóczki</w:t>
      </w:r>
      <w:proofErr w:type="spellEnd"/>
      <w:r w:rsidRPr="00944075">
        <w:rPr>
          <w:rFonts w:ascii="Constantia" w:hAnsi="Constantia"/>
        </w:rPr>
        <w:t xml:space="preserve"> Ádám polgármester megbízásából:</w:t>
      </w:r>
    </w:p>
    <w:p w14:paraId="46932768" w14:textId="77777777" w:rsidR="00721752" w:rsidRPr="0098486B" w:rsidRDefault="00721752" w:rsidP="00721752">
      <w:pPr>
        <w:tabs>
          <w:tab w:val="left" w:pos="3119"/>
        </w:tabs>
        <w:ind w:right="-142"/>
        <w:outlineLvl w:val="0"/>
        <w:rPr>
          <w:rFonts w:ascii="Constantia" w:hAnsi="Constantia"/>
        </w:rPr>
      </w:pPr>
      <w:r>
        <w:rPr>
          <w:rFonts w:ascii="Constantia" w:hAnsi="Constantia"/>
        </w:rPr>
        <w:tab/>
      </w:r>
      <w:r w:rsidRPr="0098486B">
        <w:rPr>
          <w:rFonts w:ascii="Constantia" w:hAnsi="Constantia"/>
        </w:rPr>
        <w:t>Juhász Tamás Gazdasági Iroda irodavezető</w:t>
      </w:r>
    </w:p>
    <w:p w14:paraId="165BA454" w14:textId="77777777" w:rsidR="00721752" w:rsidRPr="00944075" w:rsidRDefault="00721752" w:rsidP="00721752">
      <w:pPr>
        <w:tabs>
          <w:tab w:val="left" w:pos="3119"/>
        </w:tabs>
        <w:ind w:right="-142"/>
        <w:outlineLvl w:val="0"/>
        <w:rPr>
          <w:rFonts w:ascii="Constantia" w:hAnsi="Constantia"/>
        </w:rPr>
      </w:pPr>
      <w:r>
        <w:rPr>
          <w:rFonts w:ascii="Constantia" w:hAnsi="Constantia"/>
        </w:rPr>
        <w:tab/>
        <w:t>Rékasiné Varga Beáta Gazdasági Iroda csoportvezető</w:t>
      </w:r>
    </w:p>
    <w:p w14:paraId="54BBD6B9" w14:textId="77777777" w:rsidR="00721752" w:rsidRPr="00944075" w:rsidRDefault="00721752" w:rsidP="00721752">
      <w:pPr>
        <w:tabs>
          <w:tab w:val="left" w:pos="3119"/>
        </w:tabs>
        <w:ind w:left="3119" w:right="-142"/>
        <w:outlineLvl w:val="0"/>
        <w:rPr>
          <w:rFonts w:ascii="Constantia" w:hAnsi="Constantia"/>
        </w:rPr>
      </w:pPr>
      <w:r w:rsidRPr="00944075">
        <w:rPr>
          <w:rFonts w:ascii="Constantia" w:hAnsi="Constantia"/>
        </w:rPr>
        <w:t xml:space="preserve">Spisák György </w:t>
      </w:r>
      <w:r>
        <w:rPr>
          <w:rFonts w:ascii="Constantia" w:hAnsi="Constantia"/>
        </w:rPr>
        <w:t>aljegyző</w:t>
      </w:r>
      <w:r w:rsidRPr="00944075">
        <w:rPr>
          <w:rFonts w:ascii="Constantia" w:hAnsi="Constantia"/>
        </w:rPr>
        <w:t xml:space="preserve"> </w:t>
      </w:r>
    </w:p>
    <w:p w14:paraId="4529577D" w14:textId="77777777" w:rsidR="00721752" w:rsidRPr="00944075" w:rsidRDefault="00721752" w:rsidP="00721752">
      <w:pPr>
        <w:tabs>
          <w:tab w:val="left" w:pos="3119"/>
          <w:tab w:val="left" w:pos="4962"/>
        </w:tabs>
        <w:ind w:right="250"/>
        <w:outlineLvl w:val="0"/>
        <w:rPr>
          <w:rFonts w:ascii="Constantia" w:hAnsi="Constantia"/>
        </w:rPr>
      </w:pPr>
      <w:r w:rsidRPr="00944075">
        <w:rPr>
          <w:rFonts w:ascii="Constantia" w:hAnsi="Constantia"/>
        </w:rPr>
        <w:tab/>
      </w:r>
    </w:p>
    <w:p w14:paraId="5E0E3FE8" w14:textId="77777777" w:rsidR="00721752" w:rsidRPr="00944075" w:rsidRDefault="00721752" w:rsidP="00721752">
      <w:pPr>
        <w:tabs>
          <w:tab w:val="left" w:pos="3119"/>
        </w:tabs>
        <w:ind w:right="250" w:firstLine="1985"/>
        <w:outlineLvl w:val="0"/>
        <w:rPr>
          <w:rFonts w:ascii="Constantia" w:hAnsi="Constantia"/>
        </w:rPr>
      </w:pPr>
      <w:r w:rsidRPr="00944075">
        <w:rPr>
          <w:rFonts w:ascii="Constantia" w:hAnsi="Constantia"/>
          <w:b/>
          <w:u w:val="single"/>
        </w:rPr>
        <w:t>Határidő:</w:t>
      </w:r>
      <w:r w:rsidRPr="00944075">
        <w:rPr>
          <w:rFonts w:ascii="Constantia" w:hAnsi="Constantia"/>
        </w:rPr>
        <w:t xml:space="preserve"> </w:t>
      </w:r>
      <w:r>
        <w:rPr>
          <w:rFonts w:ascii="Constantia" w:hAnsi="Constantia"/>
        </w:rPr>
        <w:t>2022</w:t>
      </w:r>
      <w:r w:rsidRPr="00944075">
        <w:rPr>
          <w:rFonts w:ascii="Constantia" w:hAnsi="Constantia"/>
        </w:rPr>
        <w:t>. február 2</w:t>
      </w:r>
      <w:r>
        <w:rPr>
          <w:rFonts w:ascii="Constantia" w:hAnsi="Constantia"/>
        </w:rPr>
        <w:t>8</w:t>
      </w:r>
      <w:r w:rsidRPr="00944075">
        <w:rPr>
          <w:rFonts w:ascii="Constantia" w:hAnsi="Constantia"/>
        </w:rPr>
        <w:t>.</w:t>
      </w:r>
    </w:p>
    <w:bookmarkEnd w:id="42"/>
    <w:p w14:paraId="27D823DA" w14:textId="77777777" w:rsidR="008834E2" w:rsidRDefault="008834E2" w:rsidP="008834E2">
      <w:pPr>
        <w:ind w:left="705" w:hanging="705"/>
        <w:jc w:val="both"/>
        <w:rPr>
          <w:rFonts w:ascii="Constantia" w:hAnsi="Constantia" w:cs="Arial"/>
        </w:rPr>
      </w:pPr>
    </w:p>
    <w:sectPr w:rsidR="008834E2" w:rsidSect="00CB662A">
      <w:footerReference w:type="default" r:id="rId18"/>
      <w:headerReference w:type="first" r:id="rId19"/>
      <w:footerReference w:type="first" r:id="rId20"/>
      <w:pgSz w:w="11906" w:h="16838" w:code="9"/>
      <w:pgMar w:top="1103" w:right="1417" w:bottom="1417" w:left="1417"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FE7DF" w14:textId="77777777" w:rsidR="002B282C" w:rsidRDefault="002B282C" w:rsidP="008D6234">
      <w:r>
        <w:separator/>
      </w:r>
    </w:p>
  </w:endnote>
  <w:endnote w:type="continuationSeparator" w:id="0">
    <w:p w14:paraId="2AAF3296" w14:textId="77777777" w:rsidR="002B282C" w:rsidRDefault="002B282C" w:rsidP="008D6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altName w:val="Constantia"/>
    <w:panose1 w:val="02030602050306030303"/>
    <w:charset w:val="EE"/>
    <w:family w:val="roman"/>
    <w:pitch w:val="variable"/>
    <w:sig w:usb0="A00002EF" w:usb1="4000204B"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HSouvenir">
    <w:altName w:val="Times New Roman"/>
    <w:charset w:val="00"/>
    <w:family w:val="auto"/>
    <w:pitch w:val="variable"/>
    <w:sig w:usb0="00000007" w:usb1="00000000" w:usb2="00000000" w:usb3="00000000" w:csb0="00000011"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Times">
    <w:panose1 w:val="02020603050405020304"/>
    <w:charset w:val="EE"/>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panose1 w:val="00000000000000000000"/>
    <w:charset w:val="EE"/>
    <w:family w:val="auto"/>
    <w:notTrueType/>
    <w:pitch w:val="default"/>
    <w:sig w:usb0="00000005" w:usb1="00000000" w:usb2="00000000" w:usb3="00000000" w:csb0="00000002"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F342" w14:textId="319C6C0C" w:rsidR="00C858A9" w:rsidRDefault="00C858A9" w:rsidP="00E553FE">
    <w:pPr>
      <w:pStyle w:val="llb"/>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669565"/>
      <w:docPartObj>
        <w:docPartGallery w:val="Page Numbers (Bottom of Page)"/>
        <w:docPartUnique/>
      </w:docPartObj>
    </w:sdtPr>
    <w:sdtEndPr/>
    <w:sdtContent>
      <w:p w14:paraId="1C1C16D9" w14:textId="2435C948" w:rsidR="00C858A9" w:rsidRDefault="00C858A9">
        <w:pPr>
          <w:pStyle w:val="llb"/>
          <w:jc w:val="center"/>
        </w:pPr>
        <w:r>
          <w:fldChar w:fldCharType="begin"/>
        </w:r>
        <w:r>
          <w:instrText>PAGE   \* MERGEFORMAT</w:instrText>
        </w:r>
        <w:r>
          <w:fldChar w:fldCharType="separate"/>
        </w:r>
        <w:r w:rsidR="00453891">
          <w:rPr>
            <w:noProof/>
          </w:rPr>
          <w:t>160</w:t>
        </w:r>
        <w:r>
          <w:fldChar w:fldCharType="end"/>
        </w:r>
      </w:p>
    </w:sdtContent>
  </w:sdt>
  <w:p w14:paraId="4576B17A" w14:textId="7B405D6A" w:rsidR="00C858A9" w:rsidRDefault="00C858A9">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AF98B" w14:textId="3943C978" w:rsidR="00C858A9" w:rsidRDefault="00C858A9" w:rsidP="00CB662A">
    <w:pPr>
      <w:pStyle w:val="llb"/>
    </w:pPr>
  </w:p>
  <w:p w14:paraId="067E4270" w14:textId="77777777" w:rsidR="00C858A9" w:rsidRDefault="00C858A9">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64D6D" w14:textId="77777777" w:rsidR="002B282C" w:rsidRDefault="002B282C" w:rsidP="008D6234">
      <w:r>
        <w:separator/>
      </w:r>
    </w:p>
  </w:footnote>
  <w:footnote w:type="continuationSeparator" w:id="0">
    <w:p w14:paraId="2EC3226B" w14:textId="77777777" w:rsidR="002B282C" w:rsidRDefault="002B282C" w:rsidP="008D62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nstantia" w:hAnsi="Constantia"/>
      </w:rPr>
      <w:id w:val="-1656746097"/>
      <w:docPartObj>
        <w:docPartGallery w:val="Page Numbers (Top of Page)"/>
        <w:docPartUnique/>
      </w:docPartObj>
    </w:sdtPr>
    <w:sdtEndPr/>
    <w:sdtContent>
      <w:p w14:paraId="20878E04" w14:textId="460C27FF" w:rsidR="00B857B1" w:rsidRPr="008C7EB7" w:rsidRDefault="00B857B1" w:rsidP="00B857B1">
        <w:pPr>
          <w:ind w:right="-426"/>
          <w:rPr>
            <w:rFonts w:ascii="Constantia" w:hAnsi="Constantia"/>
          </w:rPr>
        </w:pPr>
        <w:r>
          <w:rPr>
            <w:rFonts w:ascii="Constantia" w:hAnsi="Constantia" w:cs="Calibri"/>
            <w:b/>
            <w:i/>
            <w:u w:val="single"/>
          </w:rPr>
          <w:t>2022. február 24.</w:t>
        </w:r>
        <w:r w:rsidRPr="008C7EB7">
          <w:rPr>
            <w:rFonts w:ascii="Constantia" w:hAnsi="Constantia" w:cs="Calibri"/>
            <w:b/>
            <w:i/>
            <w:u w:val="single"/>
          </w:rPr>
          <w:tab/>
        </w:r>
        <w:r w:rsidRPr="008C7EB7">
          <w:rPr>
            <w:rFonts w:ascii="Constantia" w:hAnsi="Constantia" w:cs="Calibri"/>
            <w:b/>
            <w:i/>
            <w:u w:val="single"/>
          </w:rPr>
          <w:tab/>
        </w:r>
        <w:r w:rsidRPr="008C7EB7">
          <w:rPr>
            <w:rFonts w:ascii="Constantia" w:hAnsi="Constantia" w:cs="Calibri"/>
            <w:b/>
            <w:i/>
            <w:u w:val="single"/>
          </w:rPr>
          <w:tab/>
        </w:r>
        <w:r w:rsidRPr="008C7EB7">
          <w:rPr>
            <w:rFonts w:ascii="Constantia" w:hAnsi="Constantia" w:cs="Calibri"/>
            <w:b/>
            <w:i/>
            <w:u w:val="single"/>
          </w:rPr>
          <w:tab/>
        </w:r>
        <w:r w:rsidRPr="008C7EB7">
          <w:rPr>
            <w:rFonts w:ascii="Constantia" w:hAnsi="Constantia" w:cs="Calibri"/>
            <w:b/>
            <w:i/>
            <w:u w:val="single"/>
          </w:rPr>
          <w:tab/>
        </w:r>
        <w:r w:rsidRPr="008C7EB7">
          <w:rPr>
            <w:rFonts w:ascii="Constantia" w:hAnsi="Constantia" w:cs="Calibri"/>
            <w:b/>
            <w:i/>
            <w:u w:val="single"/>
          </w:rPr>
          <w:tab/>
        </w:r>
        <w:r w:rsidRPr="008C7EB7">
          <w:rPr>
            <w:rFonts w:ascii="Constantia" w:hAnsi="Constantia" w:cs="Calibri"/>
            <w:b/>
            <w:i/>
            <w:u w:val="single"/>
          </w:rPr>
          <w:tab/>
        </w:r>
        <w:r w:rsidRPr="008C7EB7">
          <w:rPr>
            <w:rFonts w:ascii="Constantia" w:hAnsi="Constantia" w:cs="Calibri"/>
            <w:b/>
            <w:i/>
            <w:u w:val="single"/>
          </w:rPr>
          <w:tab/>
        </w:r>
        <w:sdt>
          <w:sdtPr>
            <w:rPr>
              <w:rFonts w:ascii="Constantia" w:hAnsi="Constantia"/>
              <w:b/>
              <w:i/>
              <w:u w:val="single"/>
            </w:rPr>
            <w:id w:val="-460109030"/>
            <w:docPartObj>
              <w:docPartGallery w:val="Page Numbers (Top of Page)"/>
              <w:docPartUnique/>
            </w:docPartObj>
          </w:sdtPr>
          <w:sdtEndPr/>
          <w:sdtContent>
            <w:r w:rsidRPr="008C7EB7">
              <w:rPr>
                <w:rFonts w:ascii="Constantia" w:hAnsi="Constantia"/>
                <w:b/>
                <w:i/>
                <w:u w:val="single"/>
              </w:rPr>
              <w:tab/>
            </w:r>
            <w:r>
              <w:rPr>
                <w:rFonts w:ascii="Constantia" w:hAnsi="Constantia"/>
                <w:b/>
                <w:i/>
                <w:u w:val="single"/>
              </w:rPr>
              <w:tab/>
            </w:r>
          </w:sdtContent>
        </w:sdt>
        <w:r w:rsidRPr="008C7EB7">
          <w:rPr>
            <w:rFonts w:ascii="Constantia" w:hAnsi="Constantia"/>
            <w:b/>
            <w:i/>
            <w:u w:val="single"/>
          </w:rPr>
          <w:fldChar w:fldCharType="begin"/>
        </w:r>
        <w:r w:rsidRPr="008C7EB7">
          <w:rPr>
            <w:rFonts w:ascii="Constantia" w:hAnsi="Constantia"/>
            <w:b/>
            <w:i/>
            <w:u w:val="single"/>
          </w:rPr>
          <w:instrText>PAGE   \* MERGEFORMAT</w:instrText>
        </w:r>
        <w:r w:rsidRPr="008C7EB7">
          <w:rPr>
            <w:rFonts w:ascii="Constantia" w:hAnsi="Constantia"/>
            <w:b/>
            <w:i/>
            <w:u w:val="single"/>
          </w:rPr>
          <w:fldChar w:fldCharType="separate"/>
        </w:r>
        <w:r>
          <w:rPr>
            <w:rFonts w:ascii="Constantia" w:hAnsi="Constantia"/>
            <w:b/>
            <w:i/>
            <w:u w:val="single"/>
          </w:rPr>
          <w:t>4</w:t>
        </w:r>
        <w:r w:rsidRPr="008C7EB7">
          <w:rPr>
            <w:rFonts w:ascii="Constantia" w:hAnsi="Constantia"/>
            <w:b/>
            <w:i/>
            <w:u w:val="single"/>
          </w:rPr>
          <w:fldChar w:fldCharType="end"/>
        </w:r>
        <w:r w:rsidRPr="008C7EB7">
          <w:rPr>
            <w:rFonts w:ascii="Constantia" w:hAnsi="Constantia"/>
            <w:b/>
            <w:i/>
            <w:u w:val="single"/>
          </w:rPr>
          <w:t>. oldal</w:t>
        </w:r>
      </w:p>
    </w:sdtContent>
  </w:sdt>
  <w:p w14:paraId="5AC08F68" w14:textId="77777777" w:rsidR="00B857B1" w:rsidRDefault="00B857B1">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nstantia" w:hAnsi="Constantia"/>
      </w:rPr>
      <w:id w:val="1067378184"/>
      <w:docPartObj>
        <w:docPartGallery w:val="Page Numbers (Top of Page)"/>
        <w:docPartUnique/>
      </w:docPartObj>
    </w:sdtPr>
    <w:sdtEndPr/>
    <w:sdtContent>
      <w:p w14:paraId="4D73ADBB" w14:textId="77777777" w:rsidR="00AA416F" w:rsidRPr="008C7EB7" w:rsidRDefault="00AA416F" w:rsidP="00AA416F">
        <w:pPr>
          <w:ind w:right="-426"/>
          <w:rPr>
            <w:rFonts w:ascii="Constantia" w:hAnsi="Constantia"/>
          </w:rPr>
        </w:pPr>
        <w:r>
          <w:rPr>
            <w:rFonts w:ascii="Constantia" w:hAnsi="Constantia" w:cs="Calibri"/>
            <w:b/>
            <w:i/>
            <w:u w:val="single"/>
          </w:rPr>
          <w:t>2022. február 24.</w:t>
        </w:r>
        <w:r w:rsidRPr="008C7EB7">
          <w:rPr>
            <w:rFonts w:ascii="Constantia" w:hAnsi="Constantia" w:cs="Calibri"/>
            <w:b/>
            <w:i/>
            <w:u w:val="single"/>
          </w:rPr>
          <w:tab/>
        </w:r>
        <w:r w:rsidRPr="008C7EB7">
          <w:rPr>
            <w:rFonts w:ascii="Constantia" w:hAnsi="Constantia" w:cs="Calibri"/>
            <w:b/>
            <w:i/>
            <w:u w:val="single"/>
          </w:rPr>
          <w:tab/>
        </w:r>
        <w:r w:rsidRPr="008C7EB7">
          <w:rPr>
            <w:rFonts w:ascii="Constantia" w:hAnsi="Constantia" w:cs="Calibri"/>
            <w:b/>
            <w:i/>
            <w:u w:val="single"/>
          </w:rPr>
          <w:tab/>
        </w:r>
        <w:r w:rsidRPr="008C7EB7">
          <w:rPr>
            <w:rFonts w:ascii="Constantia" w:hAnsi="Constantia" w:cs="Calibri"/>
            <w:b/>
            <w:i/>
            <w:u w:val="single"/>
          </w:rPr>
          <w:tab/>
        </w:r>
        <w:r w:rsidRPr="008C7EB7">
          <w:rPr>
            <w:rFonts w:ascii="Constantia" w:hAnsi="Constantia" w:cs="Calibri"/>
            <w:b/>
            <w:i/>
            <w:u w:val="single"/>
          </w:rPr>
          <w:tab/>
        </w:r>
        <w:r w:rsidRPr="008C7EB7">
          <w:rPr>
            <w:rFonts w:ascii="Constantia" w:hAnsi="Constantia" w:cs="Calibri"/>
            <w:b/>
            <w:i/>
            <w:u w:val="single"/>
          </w:rPr>
          <w:tab/>
        </w:r>
        <w:r w:rsidRPr="008C7EB7">
          <w:rPr>
            <w:rFonts w:ascii="Constantia" w:hAnsi="Constantia" w:cs="Calibri"/>
            <w:b/>
            <w:i/>
            <w:u w:val="single"/>
          </w:rPr>
          <w:tab/>
        </w:r>
        <w:r w:rsidRPr="008C7EB7">
          <w:rPr>
            <w:rFonts w:ascii="Constantia" w:hAnsi="Constantia" w:cs="Calibri"/>
            <w:b/>
            <w:i/>
            <w:u w:val="single"/>
          </w:rPr>
          <w:tab/>
        </w:r>
        <w:sdt>
          <w:sdtPr>
            <w:rPr>
              <w:rFonts w:ascii="Constantia" w:hAnsi="Constantia"/>
              <w:b/>
              <w:i/>
              <w:u w:val="single"/>
            </w:rPr>
            <w:id w:val="694048430"/>
            <w:docPartObj>
              <w:docPartGallery w:val="Page Numbers (Top of Page)"/>
              <w:docPartUnique/>
            </w:docPartObj>
          </w:sdtPr>
          <w:sdtEndPr/>
          <w:sdtContent>
            <w:r w:rsidRPr="008C7EB7">
              <w:rPr>
                <w:rFonts w:ascii="Constantia" w:hAnsi="Constantia"/>
                <w:b/>
                <w:i/>
                <w:u w:val="single"/>
              </w:rPr>
              <w:tab/>
            </w:r>
            <w:r>
              <w:rPr>
                <w:rFonts w:ascii="Constantia" w:hAnsi="Constantia"/>
                <w:b/>
                <w:i/>
                <w:u w:val="single"/>
              </w:rPr>
              <w:tab/>
            </w:r>
          </w:sdtContent>
        </w:sdt>
        <w:r w:rsidRPr="008C7EB7">
          <w:rPr>
            <w:rFonts w:ascii="Constantia" w:hAnsi="Constantia"/>
            <w:b/>
            <w:i/>
            <w:u w:val="single"/>
          </w:rPr>
          <w:fldChar w:fldCharType="begin"/>
        </w:r>
        <w:r w:rsidRPr="008C7EB7">
          <w:rPr>
            <w:rFonts w:ascii="Constantia" w:hAnsi="Constantia"/>
            <w:b/>
            <w:i/>
            <w:u w:val="single"/>
          </w:rPr>
          <w:instrText>PAGE   \* MERGEFORMAT</w:instrText>
        </w:r>
        <w:r w:rsidRPr="008C7EB7">
          <w:rPr>
            <w:rFonts w:ascii="Constantia" w:hAnsi="Constantia"/>
            <w:b/>
            <w:i/>
            <w:u w:val="single"/>
          </w:rPr>
          <w:fldChar w:fldCharType="separate"/>
        </w:r>
        <w:r>
          <w:rPr>
            <w:rFonts w:ascii="Constantia" w:hAnsi="Constantia"/>
            <w:b/>
            <w:i/>
            <w:u w:val="single"/>
          </w:rPr>
          <w:t>72</w:t>
        </w:r>
        <w:r w:rsidRPr="008C7EB7">
          <w:rPr>
            <w:rFonts w:ascii="Constantia" w:hAnsi="Constantia"/>
            <w:b/>
            <w:i/>
            <w:u w:val="single"/>
          </w:rPr>
          <w:fldChar w:fldCharType="end"/>
        </w:r>
        <w:r w:rsidRPr="008C7EB7">
          <w:rPr>
            <w:rFonts w:ascii="Constantia" w:hAnsi="Constantia"/>
            <w:b/>
            <w:i/>
            <w:u w:val="single"/>
          </w:rPr>
          <w:t>. oldal</w:t>
        </w:r>
      </w:p>
    </w:sdtContent>
  </w:sdt>
  <w:p w14:paraId="542136AF" w14:textId="2502C014" w:rsidR="00C858A9" w:rsidRPr="00AA416F" w:rsidRDefault="00C858A9" w:rsidP="00AA416F">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lowerLetter"/>
      <w:lvlText w:val="%1)"/>
      <w:lvlJc w:val="left"/>
      <w:pPr>
        <w:tabs>
          <w:tab w:val="num" w:pos="1004"/>
        </w:tabs>
        <w:ind w:left="1004" w:hanging="360"/>
      </w:pPr>
      <w:rPr>
        <w:rFonts w:ascii="Constantia" w:hAnsi="Constantia" w:cs="Constantia" w:hint="default"/>
      </w:rPr>
    </w:lvl>
  </w:abstractNum>
  <w:abstractNum w:abstractNumId="1" w15:restartNumberingAfterBreak="0">
    <w:nsid w:val="00000002"/>
    <w:multiLevelType w:val="singleLevel"/>
    <w:tmpl w:val="00000002"/>
    <w:name w:val="WW8Num2"/>
    <w:lvl w:ilvl="0">
      <w:start w:val="1"/>
      <w:numFmt w:val="lowerLetter"/>
      <w:lvlText w:val="%1)"/>
      <w:lvlJc w:val="left"/>
      <w:pPr>
        <w:tabs>
          <w:tab w:val="num" w:pos="1004"/>
        </w:tabs>
        <w:ind w:left="1004" w:hanging="360"/>
      </w:pPr>
      <w:rPr>
        <w:rFonts w:ascii="Constantia" w:hAnsi="Constantia" w:cs="Constantia" w:hint="default"/>
      </w:rPr>
    </w:lvl>
  </w:abstractNum>
  <w:abstractNum w:abstractNumId="2" w15:restartNumberingAfterBreak="0">
    <w:nsid w:val="00000003"/>
    <w:multiLevelType w:val="multilevel"/>
    <w:tmpl w:val="00000003"/>
    <w:name w:val="WW8Num3"/>
    <w:lvl w:ilvl="0">
      <w:start w:val="1"/>
      <w:numFmt w:val="lowerLetter"/>
      <w:lvlText w:val="%1)"/>
      <w:lvlJc w:val="left"/>
      <w:pPr>
        <w:tabs>
          <w:tab w:val="num" w:pos="720"/>
        </w:tabs>
        <w:ind w:left="720" w:hanging="360"/>
      </w:pPr>
      <w:rPr>
        <w:rFonts w:ascii="Times New Roman" w:eastAsia="Times New Roman" w:hAnsi="Times New Roman" w:cs="Times New Roman"/>
        <w:i w:val="0"/>
      </w:rPr>
    </w:lvl>
    <w:lvl w:ilvl="1">
      <w:start w:val="1"/>
      <w:numFmt w:val="lowerLetter"/>
      <w:lvlText w:val="%2)"/>
      <w:lvlJc w:val="left"/>
      <w:pPr>
        <w:tabs>
          <w:tab w:val="num" w:pos="708"/>
        </w:tabs>
        <w:ind w:left="1440" w:hanging="360"/>
      </w:pPr>
      <w:rPr>
        <w:rFonts w:ascii="Constantia" w:hAnsi="Constantia" w:cs="Constantia"/>
        <w:i w:val="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0000004"/>
    <w:multiLevelType w:val="multilevel"/>
    <w:tmpl w:val="00000004"/>
    <w:name w:val="WW8Num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ascii="Constantia" w:hAnsi="Constantia" w:cs="Constantia" w:hint="default"/>
        <w:i w:val="0"/>
      </w:rPr>
    </w:lvl>
    <w:lvl w:ilvl="2">
      <w:start w:val="1"/>
      <w:numFmt w:val="decimal"/>
      <w:lvlText w:val="%1.%2.%3."/>
      <w:lvlJc w:val="left"/>
      <w:pPr>
        <w:tabs>
          <w:tab w:val="num" w:pos="1440"/>
        </w:tabs>
        <w:ind w:left="1440" w:hanging="720"/>
      </w:pPr>
      <w:rPr>
        <w:rFonts w:ascii="Constantia" w:hAnsi="Constantia" w:cs="Constantia" w:hint="default"/>
        <w:i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00000006"/>
    <w:multiLevelType w:val="singleLevel"/>
    <w:tmpl w:val="00000006"/>
    <w:name w:val="WW8Num8"/>
    <w:lvl w:ilvl="0">
      <w:start w:val="1"/>
      <w:numFmt w:val="lowerLetter"/>
      <w:lvlText w:val="%1)"/>
      <w:lvlJc w:val="left"/>
      <w:pPr>
        <w:tabs>
          <w:tab w:val="num" w:pos="0"/>
        </w:tabs>
        <w:ind w:left="1364" w:hanging="360"/>
      </w:pPr>
      <w:rPr>
        <w:rFonts w:ascii="Constantia" w:hAnsi="Constantia" w:cs="Constantia"/>
      </w:rPr>
    </w:lvl>
  </w:abstractNum>
  <w:abstractNum w:abstractNumId="5" w15:restartNumberingAfterBreak="0">
    <w:nsid w:val="00000007"/>
    <w:multiLevelType w:val="singleLevel"/>
    <w:tmpl w:val="00000007"/>
    <w:name w:val="WW8Num10"/>
    <w:lvl w:ilvl="0">
      <w:start w:val="1"/>
      <w:numFmt w:val="lowerLetter"/>
      <w:lvlText w:val="%1)"/>
      <w:lvlJc w:val="left"/>
      <w:pPr>
        <w:tabs>
          <w:tab w:val="num" w:pos="1004"/>
        </w:tabs>
        <w:ind w:left="1004" w:hanging="360"/>
      </w:pPr>
      <w:rPr>
        <w:rFonts w:hint="default"/>
      </w:rPr>
    </w:lvl>
  </w:abstractNum>
  <w:abstractNum w:abstractNumId="6" w15:restartNumberingAfterBreak="0">
    <w:nsid w:val="00000008"/>
    <w:multiLevelType w:val="singleLevel"/>
    <w:tmpl w:val="00000008"/>
    <w:name w:val="WW8Num11"/>
    <w:lvl w:ilvl="0">
      <w:start w:val="1"/>
      <w:numFmt w:val="lowerLetter"/>
      <w:lvlText w:val="%1)"/>
      <w:lvlJc w:val="left"/>
      <w:pPr>
        <w:tabs>
          <w:tab w:val="num" w:pos="1004"/>
        </w:tabs>
        <w:ind w:left="1004" w:hanging="360"/>
      </w:pPr>
      <w:rPr>
        <w:rFonts w:ascii="Constantia" w:hAnsi="Constantia" w:cs="Constantia" w:hint="default"/>
        <w:strike w:val="0"/>
        <w:dstrike w:val="0"/>
      </w:rPr>
    </w:lvl>
  </w:abstractNum>
  <w:abstractNum w:abstractNumId="7" w15:restartNumberingAfterBreak="0">
    <w:nsid w:val="00000009"/>
    <w:multiLevelType w:val="singleLevel"/>
    <w:tmpl w:val="00000009"/>
    <w:name w:val="WW8Num12"/>
    <w:lvl w:ilvl="0">
      <w:start w:val="1"/>
      <w:numFmt w:val="lowerLetter"/>
      <w:lvlText w:val="%1)"/>
      <w:lvlJc w:val="left"/>
      <w:pPr>
        <w:tabs>
          <w:tab w:val="num" w:pos="1004"/>
        </w:tabs>
        <w:ind w:left="1004" w:hanging="360"/>
      </w:pPr>
      <w:rPr>
        <w:rFonts w:ascii="Constantia" w:hAnsi="Constantia" w:cs="Constantia" w:hint="default"/>
        <w:strike w:val="0"/>
        <w:dstrike w:val="0"/>
      </w:rPr>
    </w:lvl>
  </w:abstractNum>
  <w:abstractNum w:abstractNumId="8" w15:restartNumberingAfterBreak="0">
    <w:nsid w:val="0000000A"/>
    <w:multiLevelType w:val="singleLevel"/>
    <w:tmpl w:val="0000000A"/>
    <w:name w:val="WW8Num14"/>
    <w:lvl w:ilvl="0">
      <w:start w:val="1"/>
      <w:numFmt w:val="lowerLetter"/>
      <w:lvlText w:val="%1)"/>
      <w:lvlJc w:val="left"/>
      <w:pPr>
        <w:tabs>
          <w:tab w:val="num" w:pos="1004"/>
        </w:tabs>
        <w:ind w:left="1004" w:hanging="360"/>
      </w:pPr>
      <w:rPr>
        <w:rFonts w:ascii="Constantia" w:eastAsia="Arial Unicode MS" w:hAnsi="Constantia" w:cs="Constantia" w:hint="default"/>
        <w:color w:val="000000"/>
      </w:rPr>
    </w:lvl>
  </w:abstractNum>
  <w:abstractNum w:abstractNumId="9" w15:restartNumberingAfterBreak="0">
    <w:nsid w:val="0000000C"/>
    <w:multiLevelType w:val="singleLevel"/>
    <w:tmpl w:val="0000000C"/>
    <w:name w:val="WW8Num16"/>
    <w:lvl w:ilvl="0">
      <w:start w:val="1"/>
      <w:numFmt w:val="lowerLetter"/>
      <w:lvlText w:val="%1)"/>
      <w:lvlJc w:val="left"/>
      <w:pPr>
        <w:tabs>
          <w:tab w:val="num" w:pos="1004"/>
        </w:tabs>
        <w:ind w:left="1004" w:hanging="360"/>
      </w:pPr>
      <w:rPr>
        <w:rFonts w:hint="default"/>
      </w:rPr>
    </w:lvl>
  </w:abstractNum>
  <w:abstractNum w:abstractNumId="10" w15:restartNumberingAfterBreak="0">
    <w:nsid w:val="0000000D"/>
    <w:multiLevelType w:val="multilevel"/>
    <w:tmpl w:val="0000000D"/>
    <w:name w:val="WW8Num17"/>
    <w:lvl w:ilvl="0">
      <w:start w:val="10"/>
      <w:numFmt w:val="decimal"/>
      <w:lvlText w:val="%1."/>
      <w:lvlJc w:val="left"/>
      <w:pPr>
        <w:tabs>
          <w:tab w:val="num" w:pos="660"/>
        </w:tabs>
        <w:ind w:left="660" w:hanging="660"/>
      </w:pPr>
      <w:rPr>
        <w:rFonts w:hint="default"/>
      </w:rPr>
    </w:lvl>
    <w:lvl w:ilvl="1">
      <w:start w:val="1"/>
      <w:numFmt w:val="decimal"/>
      <w:lvlText w:val="%1.%2."/>
      <w:lvlJc w:val="left"/>
      <w:pPr>
        <w:tabs>
          <w:tab w:val="num" w:pos="1020"/>
        </w:tabs>
        <w:ind w:left="1020" w:hanging="660"/>
      </w:pPr>
      <w:rPr>
        <w:rFonts w:ascii="Constantia" w:hAnsi="Constantia" w:cs="Constantia" w:hint="default"/>
        <w:i w:val="0"/>
        <w:caps w:val="0"/>
        <w:smallCaps w:val="0"/>
      </w:rPr>
    </w:lvl>
    <w:lvl w:ilvl="2">
      <w:start w:val="1"/>
      <w:numFmt w:val="decimal"/>
      <w:lvlText w:val="%1.%2.%3."/>
      <w:lvlJc w:val="left"/>
      <w:pPr>
        <w:tabs>
          <w:tab w:val="num" w:pos="1440"/>
        </w:tabs>
        <w:ind w:left="1440" w:hanging="720"/>
      </w:pPr>
      <w:rPr>
        <w:rFonts w:ascii="Constantia" w:hAnsi="Constantia" w:cs="Constantia" w:hint="default"/>
        <w:i w:val="0"/>
        <w:caps w:val="0"/>
        <w:smallCaps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0000000E"/>
    <w:multiLevelType w:val="singleLevel"/>
    <w:tmpl w:val="0000000E"/>
    <w:name w:val="WW8Num18"/>
    <w:lvl w:ilvl="0">
      <w:start w:val="1"/>
      <w:numFmt w:val="lowerLetter"/>
      <w:lvlText w:val="%1)"/>
      <w:lvlJc w:val="left"/>
      <w:pPr>
        <w:tabs>
          <w:tab w:val="num" w:pos="1004"/>
        </w:tabs>
        <w:ind w:left="1004" w:hanging="360"/>
      </w:pPr>
      <w:rPr>
        <w:rFonts w:hint="default"/>
      </w:rPr>
    </w:lvl>
  </w:abstractNum>
  <w:abstractNum w:abstractNumId="12" w15:restartNumberingAfterBreak="0">
    <w:nsid w:val="0000000F"/>
    <w:multiLevelType w:val="multilevel"/>
    <w:tmpl w:val="0000000F"/>
    <w:name w:val="WW8Num19"/>
    <w:lvl w:ilvl="0">
      <w:start w:val="10"/>
      <w:numFmt w:val="decimal"/>
      <w:lvlText w:val="%1."/>
      <w:lvlJc w:val="left"/>
      <w:pPr>
        <w:tabs>
          <w:tab w:val="num" w:pos="480"/>
        </w:tabs>
        <w:ind w:left="480" w:hanging="480"/>
      </w:pPr>
      <w:rPr>
        <w:rFonts w:ascii="Constantia" w:hAnsi="Constantia" w:cs="Constantia"/>
      </w:rPr>
    </w:lvl>
    <w:lvl w:ilvl="1">
      <w:start w:val="1"/>
      <w:numFmt w:val="decimal"/>
      <w:lvlText w:val="%1.%2."/>
      <w:lvlJc w:val="left"/>
      <w:pPr>
        <w:tabs>
          <w:tab w:val="num" w:pos="840"/>
        </w:tabs>
        <w:ind w:left="840" w:hanging="480"/>
      </w:pPr>
    </w:lvl>
    <w:lvl w:ilvl="2">
      <w:start w:val="1"/>
      <w:numFmt w:val="lowerLetter"/>
      <w:lvlText w:val="%1.%2.%3."/>
      <w:lvlJc w:val="left"/>
      <w:pPr>
        <w:tabs>
          <w:tab w:val="num" w:pos="1440"/>
        </w:tabs>
        <w:ind w:left="1440" w:hanging="720"/>
      </w:pPr>
      <w:rPr>
        <w:rFonts w:ascii="Constantia" w:hAnsi="Constantia" w:cs="Constantia"/>
      </w:rPr>
    </w:lvl>
    <w:lvl w:ilvl="3">
      <w:start w:val="1"/>
      <w:numFmt w:val="decimal"/>
      <w:lvlText w:val="%1.%2.%3.%4."/>
      <w:lvlJc w:val="left"/>
      <w:pPr>
        <w:tabs>
          <w:tab w:val="num" w:pos="1800"/>
        </w:tabs>
        <w:ind w:left="1800" w:hanging="720"/>
      </w:pPr>
      <w:rPr>
        <w:rFonts w:ascii="Constantia" w:hAnsi="Constantia" w:cs="Constantia"/>
      </w:rPr>
    </w:lvl>
    <w:lvl w:ilvl="4">
      <w:start w:val="1"/>
      <w:numFmt w:val="decimal"/>
      <w:lvlText w:val="%1.%2.%3.%4.%5."/>
      <w:lvlJc w:val="left"/>
      <w:pPr>
        <w:tabs>
          <w:tab w:val="num" w:pos="2520"/>
        </w:tabs>
        <w:ind w:left="2520" w:hanging="1080"/>
      </w:pPr>
      <w:rPr>
        <w:rFonts w:ascii="Constantia" w:hAnsi="Constantia" w:cs="Constantia"/>
      </w:rPr>
    </w:lvl>
    <w:lvl w:ilvl="5">
      <w:start w:val="1"/>
      <w:numFmt w:val="decimal"/>
      <w:lvlText w:val="%1.%2.%3.%4.%5.%6."/>
      <w:lvlJc w:val="left"/>
      <w:pPr>
        <w:tabs>
          <w:tab w:val="num" w:pos="2880"/>
        </w:tabs>
        <w:ind w:left="2880" w:hanging="1080"/>
      </w:pPr>
      <w:rPr>
        <w:rFonts w:ascii="Constantia" w:hAnsi="Constantia" w:cs="Constantia"/>
      </w:rPr>
    </w:lvl>
    <w:lvl w:ilvl="6">
      <w:start w:val="1"/>
      <w:numFmt w:val="decimal"/>
      <w:lvlText w:val="%1.%2.%3.%4.%5.%6.%7."/>
      <w:lvlJc w:val="left"/>
      <w:pPr>
        <w:tabs>
          <w:tab w:val="num" w:pos="3600"/>
        </w:tabs>
        <w:ind w:left="3600" w:hanging="1440"/>
      </w:pPr>
      <w:rPr>
        <w:rFonts w:ascii="Constantia" w:hAnsi="Constantia" w:cs="Constantia"/>
      </w:rPr>
    </w:lvl>
    <w:lvl w:ilvl="7">
      <w:start w:val="1"/>
      <w:numFmt w:val="decimal"/>
      <w:lvlText w:val="%1.%2.%3.%4.%5.%6.%7.%8."/>
      <w:lvlJc w:val="left"/>
      <w:pPr>
        <w:tabs>
          <w:tab w:val="num" w:pos="3960"/>
        </w:tabs>
        <w:ind w:left="3960" w:hanging="1440"/>
      </w:pPr>
      <w:rPr>
        <w:rFonts w:ascii="Constantia" w:hAnsi="Constantia" w:cs="Constantia"/>
      </w:rPr>
    </w:lvl>
    <w:lvl w:ilvl="8">
      <w:start w:val="1"/>
      <w:numFmt w:val="decimal"/>
      <w:lvlText w:val="%1.%2.%3.%4.%5.%6.%7.%8.%9."/>
      <w:lvlJc w:val="left"/>
      <w:pPr>
        <w:tabs>
          <w:tab w:val="num" w:pos="4680"/>
        </w:tabs>
        <w:ind w:left="4680" w:hanging="1800"/>
      </w:pPr>
      <w:rPr>
        <w:rFonts w:ascii="Constantia" w:hAnsi="Constantia" w:cs="Constantia"/>
      </w:rPr>
    </w:lvl>
  </w:abstractNum>
  <w:abstractNum w:abstractNumId="13" w15:restartNumberingAfterBreak="0">
    <w:nsid w:val="00000010"/>
    <w:multiLevelType w:val="singleLevel"/>
    <w:tmpl w:val="2CD43EC0"/>
    <w:name w:val="WW8Num21"/>
    <w:lvl w:ilvl="0">
      <w:start w:val="1"/>
      <w:numFmt w:val="lowerLetter"/>
      <w:lvlText w:val="%1)"/>
      <w:lvlJc w:val="left"/>
      <w:pPr>
        <w:tabs>
          <w:tab w:val="num" w:pos="644"/>
        </w:tabs>
        <w:ind w:left="644" w:hanging="360"/>
      </w:pPr>
      <w:rPr>
        <w:rFonts w:eastAsia="Arial Unicode MS" w:hint="default"/>
        <w:strike w:val="0"/>
      </w:rPr>
    </w:lvl>
  </w:abstractNum>
  <w:abstractNum w:abstractNumId="14" w15:restartNumberingAfterBreak="0">
    <w:nsid w:val="00000011"/>
    <w:multiLevelType w:val="singleLevel"/>
    <w:tmpl w:val="00000011"/>
    <w:name w:val="WW8Num22"/>
    <w:lvl w:ilvl="0">
      <w:start w:val="1"/>
      <w:numFmt w:val="lowerLetter"/>
      <w:lvlText w:val="%1)"/>
      <w:lvlJc w:val="left"/>
      <w:pPr>
        <w:tabs>
          <w:tab w:val="num" w:pos="502"/>
        </w:tabs>
        <w:ind w:left="502" w:hanging="360"/>
      </w:pPr>
      <w:rPr>
        <w:rFonts w:ascii="Constantia" w:hAnsi="Constantia" w:cs="Constantia"/>
        <w:bCs/>
      </w:rPr>
    </w:lvl>
  </w:abstractNum>
  <w:abstractNum w:abstractNumId="15" w15:restartNumberingAfterBreak="0">
    <w:nsid w:val="00000012"/>
    <w:multiLevelType w:val="singleLevel"/>
    <w:tmpl w:val="00000012"/>
    <w:name w:val="WW8Num24"/>
    <w:lvl w:ilvl="0">
      <w:start w:val="1"/>
      <w:numFmt w:val="lowerLetter"/>
      <w:lvlText w:val="%1)"/>
      <w:lvlJc w:val="left"/>
      <w:pPr>
        <w:tabs>
          <w:tab w:val="num" w:pos="1004"/>
        </w:tabs>
        <w:ind w:left="1004" w:hanging="360"/>
      </w:pPr>
      <w:rPr>
        <w:rFonts w:ascii="Constantia" w:hAnsi="Constantia" w:cs="Constantia" w:hint="default"/>
        <w:bCs/>
        <w:strike w:val="0"/>
        <w:dstrike w:val="0"/>
        <w:color w:val="auto"/>
      </w:rPr>
    </w:lvl>
  </w:abstractNum>
  <w:abstractNum w:abstractNumId="16" w15:restartNumberingAfterBreak="0">
    <w:nsid w:val="00000014"/>
    <w:multiLevelType w:val="multilevel"/>
    <w:tmpl w:val="00000014"/>
    <w:name w:val="WW8Num28"/>
    <w:lvl w:ilvl="0">
      <w:start w:val="23"/>
      <w:numFmt w:val="decimal"/>
      <w:lvlText w:val="%1."/>
      <w:lvlJc w:val="left"/>
      <w:pPr>
        <w:tabs>
          <w:tab w:val="num" w:pos="480"/>
        </w:tabs>
        <w:ind w:left="480" w:hanging="480"/>
      </w:pPr>
      <w:rPr>
        <w:rFonts w:cs="Constantia" w:hint="default"/>
      </w:rPr>
    </w:lvl>
    <w:lvl w:ilvl="1">
      <w:start w:val="3"/>
      <w:numFmt w:val="decimal"/>
      <w:lvlText w:val="%1.%2."/>
      <w:lvlJc w:val="left"/>
      <w:pPr>
        <w:tabs>
          <w:tab w:val="num" w:pos="708"/>
        </w:tabs>
        <w:ind w:left="1020" w:hanging="480"/>
      </w:pPr>
    </w:lvl>
    <w:lvl w:ilvl="2">
      <w:start w:val="1"/>
      <w:numFmt w:val="decimal"/>
      <w:lvlText w:val="%1.%2.%3."/>
      <w:lvlJc w:val="left"/>
      <w:pPr>
        <w:tabs>
          <w:tab w:val="num" w:pos="1440"/>
        </w:tabs>
        <w:ind w:left="1440" w:hanging="720"/>
      </w:pPr>
      <w:rPr>
        <w:rFonts w:cs="Constantia" w:hint="default"/>
      </w:rPr>
    </w:lvl>
    <w:lvl w:ilvl="3">
      <w:start w:val="1"/>
      <w:numFmt w:val="decimal"/>
      <w:lvlText w:val="%1.%2.%3.%4."/>
      <w:lvlJc w:val="left"/>
      <w:pPr>
        <w:tabs>
          <w:tab w:val="num" w:pos="1800"/>
        </w:tabs>
        <w:ind w:left="1800" w:hanging="720"/>
      </w:pPr>
      <w:rPr>
        <w:rFonts w:cs="Constantia" w:hint="default"/>
      </w:rPr>
    </w:lvl>
    <w:lvl w:ilvl="4">
      <w:start w:val="1"/>
      <w:numFmt w:val="decimal"/>
      <w:lvlText w:val="%1.%2.%3.%4.%5."/>
      <w:lvlJc w:val="left"/>
      <w:pPr>
        <w:tabs>
          <w:tab w:val="num" w:pos="2520"/>
        </w:tabs>
        <w:ind w:left="2520" w:hanging="1080"/>
      </w:pPr>
      <w:rPr>
        <w:rFonts w:cs="Constantia" w:hint="default"/>
      </w:rPr>
    </w:lvl>
    <w:lvl w:ilvl="5">
      <w:start w:val="1"/>
      <w:numFmt w:val="decimal"/>
      <w:lvlText w:val="%1.%2.%3.%4.%5.%6."/>
      <w:lvlJc w:val="left"/>
      <w:pPr>
        <w:tabs>
          <w:tab w:val="num" w:pos="2880"/>
        </w:tabs>
        <w:ind w:left="2880" w:hanging="1080"/>
      </w:pPr>
      <w:rPr>
        <w:rFonts w:cs="Constantia" w:hint="default"/>
      </w:rPr>
    </w:lvl>
    <w:lvl w:ilvl="6">
      <w:start w:val="1"/>
      <w:numFmt w:val="decimal"/>
      <w:lvlText w:val="%1.%2.%3.%4.%5.%6.%7."/>
      <w:lvlJc w:val="left"/>
      <w:pPr>
        <w:tabs>
          <w:tab w:val="num" w:pos="3600"/>
        </w:tabs>
        <w:ind w:left="3600" w:hanging="1440"/>
      </w:pPr>
      <w:rPr>
        <w:rFonts w:cs="Constantia" w:hint="default"/>
      </w:rPr>
    </w:lvl>
    <w:lvl w:ilvl="7">
      <w:start w:val="1"/>
      <w:numFmt w:val="decimal"/>
      <w:lvlText w:val="%1.%2.%3.%4.%5.%6.%7.%8."/>
      <w:lvlJc w:val="left"/>
      <w:pPr>
        <w:tabs>
          <w:tab w:val="num" w:pos="3960"/>
        </w:tabs>
        <w:ind w:left="3960" w:hanging="1440"/>
      </w:pPr>
      <w:rPr>
        <w:rFonts w:cs="Constantia" w:hint="default"/>
      </w:rPr>
    </w:lvl>
    <w:lvl w:ilvl="8">
      <w:start w:val="1"/>
      <w:numFmt w:val="decimal"/>
      <w:lvlText w:val="%1.%2.%3.%4.%5.%6.%7.%8.%9."/>
      <w:lvlJc w:val="left"/>
      <w:pPr>
        <w:tabs>
          <w:tab w:val="num" w:pos="4680"/>
        </w:tabs>
        <w:ind w:left="4680" w:hanging="1800"/>
      </w:pPr>
      <w:rPr>
        <w:rFonts w:cs="Constantia" w:hint="default"/>
      </w:rPr>
    </w:lvl>
  </w:abstractNum>
  <w:abstractNum w:abstractNumId="17" w15:restartNumberingAfterBreak="0">
    <w:nsid w:val="00000015"/>
    <w:multiLevelType w:val="multilevel"/>
    <w:tmpl w:val="00000015"/>
    <w:name w:val="WW8Num29"/>
    <w:lvl w:ilvl="0">
      <w:start w:val="1"/>
      <w:numFmt w:val="decimal"/>
      <w:lvlText w:val="%1."/>
      <w:lvlJc w:val="left"/>
      <w:pPr>
        <w:tabs>
          <w:tab w:val="num" w:pos="708"/>
        </w:tabs>
        <w:ind w:left="1068" w:hanging="360"/>
      </w:pPr>
      <w:rPr>
        <w:rFonts w:ascii="Constantia" w:hAnsi="Constantia" w:cs="Constantia" w:hint="default"/>
      </w:rPr>
    </w:lvl>
    <w:lvl w:ilvl="1">
      <w:start w:val="1"/>
      <w:numFmt w:val="lowerLetter"/>
      <w:lvlText w:val="%2)"/>
      <w:lvlJc w:val="left"/>
      <w:pPr>
        <w:tabs>
          <w:tab w:val="num" w:pos="1893"/>
        </w:tabs>
        <w:ind w:left="1893" w:hanging="465"/>
      </w:pPr>
      <w:rPr>
        <w:rFonts w:ascii="Constantia" w:hAnsi="Constantia" w:cs="Constantia" w:hint="default"/>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8" w15:restartNumberingAfterBreak="0">
    <w:nsid w:val="00000016"/>
    <w:multiLevelType w:val="multilevel"/>
    <w:tmpl w:val="00000016"/>
    <w:name w:val="WW8Num33"/>
    <w:lvl w:ilvl="0">
      <w:start w:val="9"/>
      <w:numFmt w:val="decimal"/>
      <w:lvlText w:val="%1."/>
      <w:lvlJc w:val="left"/>
      <w:pPr>
        <w:tabs>
          <w:tab w:val="num" w:pos="720"/>
        </w:tabs>
        <w:ind w:left="720" w:hanging="360"/>
      </w:pPr>
      <w:rPr>
        <w:rFonts w:ascii="Constantia" w:hAnsi="Constantia" w:cs="Constantia" w:hint="default"/>
      </w:rPr>
    </w:lvl>
    <w:lvl w:ilvl="1">
      <w:start w:val="5"/>
      <w:numFmt w:val="decimal"/>
      <w:lvlText w:val="%1.%2."/>
      <w:lvlJc w:val="left"/>
      <w:pPr>
        <w:tabs>
          <w:tab w:val="num" w:pos="1080"/>
        </w:tabs>
        <w:ind w:left="1080" w:hanging="360"/>
      </w:pPr>
      <w:rPr>
        <w:rFonts w:ascii="Constantia" w:hAnsi="Constantia" w:cs="Courier New" w:hint="default"/>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15:restartNumberingAfterBreak="0">
    <w:nsid w:val="00000018"/>
    <w:multiLevelType w:val="multilevel"/>
    <w:tmpl w:val="00000018"/>
    <w:name w:val="WW8Num35"/>
    <w:lvl w:ilvl="0">
      <w:start w:val="1"/>
      <w:numFmt w:val="lowerLetter"/>
      <w:lvlText w:val="%1)"/>
      <w:lvlJc w:val="left"/>
      <w:pPr>
        <w:tabs>
          <w:tab w:val="num" w:pos="540"/>
        </w:tabs>
        <w:ind w:left="540" w:hanging="360"/>
      </w:pPr>
      <w:rPr>
        <w:rFonts w:ascii="Constantia" w:hAnsi="Constantia" w:cs="Constantia"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0000019"/>
    <w:multiLevelType w:val="multilevel"/>
    <w:tmpl w:val="00000019"/>
    <w:name w:val="WW8Num3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ascii="Constantia" w:hAnsi="Constantia" w:cs="Constantia"/>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0000001A"/>
    <w:multiLevelType w:val="singleLevel"/>
    <w:tmpl w:val="0000001A"/>
    <w:name w:val="WW8Num39"/>
    <w:lvl w:ilvl="0">
      <w:start w:val="1"/>
      <w:numFmt w:val="decimal"/>
      <w:lvlText w:val="%1."/>
      <w:lvlJc w:val="left"/>
      <w:pPr>
        <w:tabs>
          <w:tab w:val="num" w:pos="0"/>
        </w:tabs>
        <w:ind w:left="2851" w:hanging="360"/>
      </w:pPr>
      <w:rPr>
        <w:rFonts w:ascii="Constantia" w:hAnsi="Constantia" w:cs="Constantia" w:hint="default"/>
      </w:rPr>
    </w:lvl>
  </w:abstractNum>
  <w:abstractNum w:abstractNumId="22" w15:restartNumberingAfterBreak="0">
    <w:nsid w:val="0000001B"/>
    <w:multiLevelType w:val="singleLevel"/>
    <w:tmpl w:val="0000001B"/>
    <w:name w:val="WW8Num40"/>
    <w:lvl w:ilvl="0">
      <w:start w:val="1"/>
      <w:numFmt w:val="lowerLetter"/>
      <w:lvlText w:val="%1)"/>
      <w:lvlJc w:val="left"/>
      <w:pPr>
        <w:tabs>
          <w:tab w:val="num" w:pos="1004"/>
        </w:tabs>
        <w:ind w:left="1004" w:hanging="360"/>
      </w:pPr>
      <w:rPr>
        <w:rFonts w:ascii="Constantia" w:hAnsi="Constantia" w:cs="Constantia"/>
      </w:rPr>
    </w:lvl>
  </w:abstractNum>
  <w:abstractNum w:abstractNumId="23" w15:restartNumberingAfterBreak="0">
    <w:nsid w:val="0000001C"/>
    <w:multiLevelType w:val="singleLevel"/>
    <w:tmpl w:val="0000001C"/>
    <w:name w:val="WW8Num42"/>
    <w:lvl w:ilvl="0">
      <w:start w:val="3"/>
      <w:numFmt w:val="decimal"/>
      <w:lvlText w:val="(%1)"/>
      <w:lvlJc w:val="left"/>
      <w:pPr>
        <w:tabs>
          <w:tab w:val="num" w:pos="0"/>
        </w:tabs>
        <w:ind w:left="720" w:hanging="360"/>
      </w:pPr>
      <w:rPr>
        <w:rFonts w:hint="default"/>
      </w:rPr>
    </w:lvl>
  </w:abstractNum>
  <w:abstractNum w:abstractNumId="24" w15:restartNumberingAfterBreak="0">
    <w:nsid w:val="0000001D"/>
    <w:multiLevelType w:val="singleLevel"/>
    <w:tmpl w:val="0000001D"/>
    <w:name w:val="WW8Num44"/>
    <w:lvl w:ilvl="0">
      <w:start w:val="1"/>
      <w:numFmt w:val="lowerLetter"/>
      <w:lvlText w:val="%1)"/>
      <w:lvlJc w:val="left"/>
      <w:pPr>
        <w:tabs>
          <w:tab w:val="num" w:pos="1004"/>
        </w:tabs>
        <w:ind w:left="1004" w:hanging="360"/>
      </w:pPr>
      <w:rPr>
        <w:rFonts w:ascii="Constantia" w:hAnsi="Constantia" w:cs="Constantia" w:hint="default"/>
        <w:i w:val="0"/>
      </w:rPr>
    </w:lvl>
  </w:abstractNum>
  <w:abstractNum w:abstractNumId="25" w15:restartNumberingAfterBreak="0">
    <w:nsid w:val="0000001E"/>
    <w:multiLevelType w:val="singleLevel"/>
    <w:tmpl w:val="0000001E"/>
    <w:name w:val="WW8Num46"/>
    <w:lvl w:ilvl="0">
      <w:start w:val="1"/>
      <w:numFmt w:val="lowerLetter"/>
      <w:lvlText w:val="%1)"/>
      <w:lvlJc w:val="left"/>
      <w:pPr>
        <w:tabs>
          <w:tab w:val="num" w:pos="1004"/>
        </w:tabs>
        <w:ind w:left="1004" w:hanging="360"/>
      </w:pPr>
      <w:rPr>
        <w:rFonts w:hint="default"/>
      </w:rPr>
    </w:lvl>
  </w:abstractNum>
  <w:abstractNum w:abstractNumId="26" w15:restartNumberingAfterBreak="0">
    <w:nsid w:val="00D81DC4"/>
    <w:multiLevelType w:val="multilevel"/>
    <w:tmpl w:val="18F261DA"/>
    <w:lvl w:ilvl="0">
      <w:start w:val="7"/>
      <w:numFmt w:val="decimal"/>
      <w:lvlText w:val="(%1)"/>
      <w:lvlJc w:val="left"/>
      <w:pPr>
        <w:tabs>
          <w:tab w:val="num" w:pos="357"/>
        </w:tabs>
        <w:ind w:left="1021" w:hanging="1021"/>
      </w:pPr>
    </w:lvl>
    <w:lvl w:ilvl="1">
      <w:start w:val="2"/>
      <w:numFmt w:val="lowerLetter"/>
      <w:lvlText w:val="%2)"/>
      <w:lvlJc w:val="left"/>
      <w:pPr>
        <w:tabs>
          <w:tab w:val="num" w:pos="786"/>
        </w:tabs>
        <w:ind w:left="786" w:hanging="360"/>
      </w:pPr>
      <w:rPr>
        <w:i/>
      </w:rPr>
    </w:lvl>
    <w:lvl w:ilvl="2">
      <w:start w:val="27"/>
      <w:numFmt w:val="lowerLetter"/>
      <w:lvlText w:val="%3)"/>
      <w:lvlJc w:val="left"/>
      <w:pPr>
        <w:tabs>
          <w:tab w:val="num" w:pos="1418"/>
        </w:tabs>
        <w:ind w:left="2041" w:hanging="1321"/>
      </w:pPr>
      <w:rPr>
        <w: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030B78A8"/>
    <w:multiLevelType w:val="hybridMultilevel"/>
    <w:tmpl w:val="A58216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06424423"/>
    <w:multiLevelType w:val="hybridMultilevel"/>
    <w:tmpl w:val="6366A08C"/>
    <w:lvl w:ilvl="0" w:tplc="040E0001">
      <w:start w:val="1"/>
      <w:numFmt w:val="bullet"/>
      <w:lvlText w:val=""/>
      <w:lvlJc w:val="left"/>
      <w:pPr>
        <w:ind w:left="1320" w:hanging="360"/>
      </w:pPr>
      <w:rPr>
        <w:rFonts w:ascii="Symbol" w:hAnsi="Symbol" w:hint="default"/>
      </w:rPr>
    </w:lvl>
    <w:lvl w:ilvl="1" w:tplc="040E0003" w:tentative="1">
      <w:start w:val="1"/>
      <w:numFmt w:val="bullet"/>
      <w:lvlText w:val="o"/>
      <w:lvlJc w:val="left"/>
      <w:pPr>
        <w:ind w:left="2040" w:hanging="360"/>
      </w:pPr>
      <w:rPr>
        <w:rFonts w:ascii="Courier New" w:hAnsi="Courier New" w:cs="Courier New" w:hint="default"/>
      </w:rPr>
    </w:lvl>
    <w:lvl w:ilvl="2" w:tplc="040E0005" w:tentative="1">
      <w:start w:val="1"/>
      <w:numFmt w:val="bullet"/>
      <w:lvlText w:val=""/>
      <w:lvlJc w:val="left"/>
      <w:pPr>
        <w:ind w:left="2760" w:hanging="360"/>
      </w:pPr>
      <w:rPr>
        <w:rFonts w:ascii="Wingdings" w:hAnsi="Wingdings" w:hint="default"/>
      </w:rPr>
    </w:lvl>
    <w:lvl w:ilvl="3" w:tplc="040E0001" w:tentative="1">
      <w:start w:val="1"/>
      <w:numFmt w:val="bullet"/>
      <w:lvlText w:val=""/>
      <w:lvlJc w:val="left"/>
      <w:pPr>
        <w:ind w:left="3480" w:hanging="360"/>
      </w:pPr>
      <w:rPr>
        <w:rFonts w:ascii="Symbol" w:hAnsi="Symbol" w:hint="default"/>
      </w:rPr>
    </w:lvl>
    <w:lvl w:ilvl="4" w:tplc="040E0003" w:tentative="1">
      <w:start w:val="1"/>
      <w:numFmt w:val="bullet"/>
      <w:lvlText w:val="o"/>
      <w:lvlJc w:val="left"/>
      <w:pPr>
        <w:ind w:left="4200" w:hanging="360"/>
      </w:pPr>
      <w:rPr>
        <w:rFonts w:ascii="Courier New" w:hAnsi="Courier New" w:cs="Courier New" w:hint="default"/>
      </w:rPr>
    </w:lvl>
    <w:lvl w:ilvl="5" w:tplc="040E0005" w:tentative="1">
      <w:start w:val="1"/>
      <w:numFmt w:val="bullet"/>
      <w:lvlText w:val=""/>
      <w:lvlJc w:val="left"/>
      <w:pPr>
        <w:ind w:left="4920" w:hanging="360"/>
      </w:pPr>
      <w:rPr>
        <w:rFonts w:ascii="Wingdings" w:hAnsi="Wingdings" w:hint="default"/>
      </w:rPr>
    </w:lvl>
    <w:lvl w:ilvl="6" w:tplc="040E0001" w:tentative="1">
      <w:start w:val="1"/>
      <w:numFmt w:val="bullet"/>
      <w:lvlText w:val=""/>
      <w:lvlJc w:val="left"/>
      <w:pPr>
        <w:ind w:left="5640" w:hanging="360"/>
      </w:pPr>
      <w:rPr>
        <w:rFonts w:ascii="Symbol" w:hAnsi="Symbol" w:hint="default"/>
      </w:rPr>
    </w:lvl>
    <w:lvl w:ilvl="7" w:tplc="040E0003" w:tentative="1">
      <w:start w:val="1"/>
      <w:numFmt w:val="bullet"/>
      <w:lvlText w:val="o"/>
      <w:lvlJc w:val="left"/>
      <w:pPr>
        <w:ind w:left="6360" w:hanging="360"/>
      </w:pPr>
      <w:rPr>
        <w:rFonts w:ascii="Courier New" w:hAnsi="Courier New" w:cs="Courier New" w:hint="default"/>
      </w:rPr>
    </w:lvl>
    <w:lvl w:ilvl="8" w:tplc="040E0005" w:tentative="1">
      <w:start w:val="1"/>
      <w:numFmt w:val="bullet"/>
      <w:lvlText w:val=""/>
      <w:lvlJc w:val="left"/>
      <w:pPr>
        <w:ind w:left="7080" w:hanging="360"/>
      </w:pPr>
      <w:rPr>
        <w:rFonts w:ascii="Wingdings" w:hAnsi="Wingdings" w:hint="default"/>
      </w:rPr>
    </w:lvl>
  </w:abstractNum>
  <w:abstractNum w:abstractNumId="29" w15:restartNumberingAfterBreak="0">
    <w:nsid w:val="0C22158C"/>
    <w:multiLevelType w:val="hybridMultilevel"/>
    <w:tmpl w:val="BC2EE7D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13E274CB"/>
    <w:multiLevelType w:val="hybridMultilevel"/>
    <w:tmpl w:val="E7123290"/>
    <w:lvl w:ilvl="0" w:tplc="88EE99CE">
      <w:start w:val="1"/>
      <w:numFmt w:val="lowerLetter"/>
      <w:lvlText w:val="%1)"/>
      <w:lvlJc w:val="left"/>
      <w:pPr>
        <w:ind w:left="600" w:hanging="360"/>
      </w:pPr>
      <w:rPr>
        <w:rFonts w:hint="default"/>
      </w:rPr>
    </w:lvl>
    <w:lvl w:ilvl="1" w:tplc="040E0019" w:tentative="1">
      <w:start w:val="1"/>
      <w:numFmt w:val="lowerLetter"/>
      <w:lvlText w:val="%2."/>
      <w:lvlJc w:val="left"/>
      <w:pPr>
        <w:ind w:left="1320" w:hanging="360"/>
      </w:pPr>
    </w:lvl>
    <w:lvl w:ilvl="2" w:tplc="040E001B" w:tentative="1">
      <w:start w:val="1"/>
      <w:numFmt w:val="lowerRoman"/>
      <w:lvlText w:val="%3."/>
      <w:lvlJc w:val="right"/>
      <w:pPr>
        <w:ind w:left="2040" w:hanging="180"/>
      </w:pPr>
    </w:lvl>
    <w:lvl w:ilvl="3" w:tplc="040E000F" w:tentative="1">
      <w:start w:val="1"/>
      <w:numFmt w:val="decimal"/>
      <w:lvlText w:val="%4."/>
      <w:lvlJc w:val="left"/>
      <w:pPr>
        <w:ind w:left="2760" w:hanging="360"/>
      </w:pPr>
    </w:lvl>
    <w:lvl w:ilvl="4" w:tplc="040E0019" w:tentative="1">
      <w:start w:val="1"/>
      <w:numFmt w:val="lowerLetter"/>
      <w:lvlText w:val="%5."/>
      <w:lvlJc w:val="left"/>
      <w:pPr>
        <w:ind w:left="3480" w:hanging="360"/>
      </w:pPr>
    </w:lvl>
    <w:lvl w:ilvl="5" w:tplc="040E001B" w:tentative="1">
      <w:start w:val="1"/>
      <w:numFmt w:val="lowerRoman"/>
      <w:lvlText w:val="%6."/>
      <w:lvlJc w:val="right"/>
      <w:pPr>
        <w:ind w:left="4200" w:hanging="180"/>
      </w:pPr>
    </w:lvl>
    <w:lvl w:ilvl="6" w:tplc="040E000F" w:tentative="1">
      <w:start w:val="1"/>
      <w:numFmt w:val="decimal"/>
      <w:lvlText w:val="%7."/>
      <w:lvlJc w:val="left"/>
      <w:pPr>
        <w:ind w:left="4920" w:hanging="360"/>
      </w:pPr>
    </w:lvl>
    <w:lvl w:ilvl="7" w:tplc="040E0019" w:tentative="1">
      <w:start w:val="1"/>
      <w:numFmt w:val="lowerLetter"/>
      <w:lvlText w:val="%8."/>
      <w:lvlJc w:val="left"/>
      <w:pPr>
        <w:ind w:left="5640" w:hanging="360"/>
      </w:pPr>
    </w:lvl>
    <w:lvl w:ilvl="8" w:tplc="040E001B" w:tentative="1">
      <w:start w:val="1"/>
      <w:numFmt w:val="lowerRoman"/>
      <w:lvlText w:val="%9."/>
      <w:lvlJc w:val="right"/>
      <w:pPr>
        <w:ind w:left="6360" w:hanging="180"/>
      </w:pPr>
    </w:lvl>
  </w:abstractNum>
  <w:abstractNum w:abstractNumId="31" w15:restartNumberingAfterBreak="0">
    <w:nsid w:val="15A22CF1"/>
    <w:multiLevelType w:val="hybridMultilevel"/>
    <w:tmpl w:val="209074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203F4AFE"/>
    <w:multiLevelType w:val="hybridMultilevel"/>
    <w:tmpl w:val="ACC6DA1E"/>
    <w:lvl w:ilvl="0" w:tplc="FFFFFFFF">
      <w:start w:val="1"/>
      <w:numFmt w:val="decimal"/>
      <w:lvlText w:val="(%1)"/>
      <w:lvlJc w:val="left"/>
      <w:pPr>
        <w:tabs>
          <w:tab w:val="num" w:pos="170"/>
        </w:tabs>
        <w:ind w:left="454" w:hanging="284"/>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219B72BC"/>
    <w:multiLevelType w:val="hybridMultilevel"/>
    <w:tmpl w:val="A9D61EA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2BE11B2"/>
    <w:multiLevelType w:val="hybridMultilevel"/>
    <w:tmpl w:val="105E4D02"/>
    <w:styleLink w:val="Importlt2stlus"/>
    <w:lvl w:ilvl="0" w:tplc="CADE21A4">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038EA17A">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348C319C">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rPr>
    </w:lvl>
    <w:lvl w:ilvl="3" w:tplc="99E44624">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498868F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24DC68CE">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rPr>
    </w:lvl>
    <w:lvl w:ilvl="6" w:tplc="0F2EC8A2">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A4947276">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9B56C480">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rPr>
    </w:lvl>
  </w:abstractNum>
  <w:abstractNum w:abstractNumId="35" w15:restartNumberingAfterBreak="0">
    <w:nsid w:val="24A0437D"/>
    <w:multiLevelType w:val="hybridMultilevel"/>
    <w:tmpl w:val="E7123290"/>
    <w:lvl w:ilvl="0" w:tplc="FFFFFFFF">
      <w:start w:val="1"/>
      <w:numFmt w:val="lowerLetter"/>
      <w:lvlText w:val="%1)"/>
      <w:lvlJc w:val="left"/>
      <w:pPr>
        <w:ind w:left="600" w:hanging="360"/>
      </w:pPr>
      <w:rPr>
        <w:rFonts w:hint="default"/>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36" w15:restartNumberingAfterBreak="0">
    <w:nsid w:val="26C207A3"/>
    <w:multiLevelType w:val="singleLevel"/>
    <w:tmpl w:val="00000011"/>
    <w:lvl w:ilvl="0">
      <w:start w:val="1"/>
      <w:numFmt w:val="lowerLetter"/>
      <w:lvlText w:val="%1)"/>
      <w:lvlJc w:val="left"/>
      <w:pPr>
        <w:tabs>
          <w:tab w:val="num" w:pos="502"/>
        </w:tabs>
        <w:ind w:left="502" w:hanging="360"/>
      </w:pPr>
      <w:rPr>
        <w:rFonts w:ascii="Constantia" w:hAnsi="Constantia" w:cs="Constantia"/>
        <w:bCs/>
      </w:rPr>
    </w:lvl>
  </w:abstractNum>
  <w:abstractNum w:abstractNumId="37" w15:restartNumberingAfterBreak="0">
    <w:nsid w:val="288A7F29"/>
    <w:multiLevelType w:val="multilevel"/>
    <w:tmpl w:val="60B46C1C"/>
    <w:lvl w:ilvl="0">
      <w:start w:val="7"/>
      <w:numFmt w:val="decimal"/>
      <w:lvlText w:val="(%1)"/>
      <w:lvlJc w:val="left"/>
      <w:pPr>
        <w:tabs>
          <w:tab w:val="num" w:pos="357"/>
        </w:tabs>
        <w:ind w:left="1021" w:hanging="1021"/>
      </w:pPr>
    </w:lvl>
    <w:lvl w:ilvl="1">
      <w:start w:val="1"/>
      <w:numFmt w:val="lowerLetter"/>
      <w:lvlText w:val="%2)"/>
      <w:lvlJc w:val="left"/>
      <w:pPr>
        <w:tabs>
          <w:tab w:val="num" w:pos="720"/>
        </w:tabs>
        <w:ind w:left="720" w:hanging="360"/>
      </w:pPr>
      <w:rPr>
        <w:i/>
      </w:rPr>
    </w:lvl>
    <w:lvl w:ilvl="2">
      <w:start w:val="27"/>
      <w:numFmt w:val="lowerLetter"/>
      <w:lvlText w:val="%3)"/>
      <w:lvlJc w:val="left"/>
      <w:pPr>
        <w:tabs>
          <w:tab w:val="num" w:pos="1418"/>
        </w:tabs>
        <w:ind w:left="2041" w:hanging="1321"/>
      </w:pPr>
      <w:rPr>
        <w: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2C2B3654"/>
    <w:multiLevelType w:val="hybridMultilevel"/>
    <w:tmpl w:val="DA16269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36076E1C"/>
    <w:multiLevelType w:val="hybridMultilevel"/>
    <w:tmpl w:val="F1C8114A"/>
    <w:lvl w:ilvl="0" w:tplc="0172C5E8">
      <w:start w:val="5"/>
      <w:numFmt w:val="bullet"/>
      <w:lvlText w:val="-"/>
      <w:lvlJc w:val="left"/>
      <w:pPr>
        <w:tabs>
          <w:tab w:val="num" w:pos="720"/>
        </w:tabs>
        <w:ind w:left="720" w:hanging="360"/>
      </w:pPr>
      <w:rPr>
        <w:rFonts w:ascii="Garamond" w:eastAsia="Times New Roman" w:hAnsi="Garamond"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BF15F57"/>
    <w:multiLevelType w:val="multilevel"/>
    <w:tmpl w:val="18F261DA"/>
    <w:lvl w:ilvl="0">
      <w:start w:val="7"/>
      <w:numFmt w:val="decimal"/>
      <w:lvlText w:val="(%1)"/>
      <w:lvlJc w:val="left"/>
      <w:pPr>
        <w:tabs>
          <w:tab w:val="num" w:pos="357"/>
        </w:tabs>
        <w:ind w:left="1021" w:hanging="1021"/>
      </w:pPr>
    </w:lvl>
    <w:lvl w:ilvl="1">
      <w:start w:val="2"/>
      <w:numFmt w:val="lowerLetter"/>
      <w:lvlText w:val="%2)"/>
      <w:lvlJc w:val="left"/>
      <w:pPr>
        <w:tabs>
          <w:tab w:val="num" w:pos="786"/>
        </w:tabs>
        <w:ind w:left="786" w:hanging="360"/>
      </w:pPr>
      <w:rPr>
        <w:i/>
      </w:rPr>
    </w:lvl>
    <w:lvl w:ilvl="2">
      <w:start w:val="27"/>
      <w:numFmt w:val="lowerLetter"/>
      <w:lvlText w:val="%3)"/>
      <w:lvlJc w:val="left"/>
      <w:pPr>
        <w:tabs>
          <w:tab w:val="num" w:pos="1418"/>
        </w:tabs>
        <w:ind w:left="2041" w:hanging="1321"/>
      </w:pPr>
      <w:rPr>
        <w: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3E60177D"/>
    <w:multiLevelType w:val="hybridMultilevel"/>
    <w:tmpl w:val="7BA4D0AE"/>
    <w:lvl w:ilvl="0" w:tplc="040E0001">
      <w:start w:val="1"/>
      <w:numFmt w:val="bullet"/>
      <w:lvlText w:val=""/>
      <w:lvlJc w:val="left"/>
      <w:pPr>
        <w:ind w:left="1320" w:hanging="360"/>
      </w:pPr>
      <w:rPr>
        <w:rFonts w:ascii="Symbol" w:hAnsi="Symbol" w:hint="default"/>
      </w:rPr>
    </w:lvl>
    <w:lvl w:ilvl="1" w:tplc="040E0003" w:tentative="1">
      <w:start w:val="1"/>
      <w:numFmt w:val="bullet"/>
      <w:lvlText w:val="o"/>
      <w:lvlJc w:val="left"/>
      <w:pPr>
        <w:ind w:left="2040" w:hanging="360"/>
      </w:pPr>
      <w:rPr>
        <w:rFonts w:ascii="Courier New" w:hAnsi="Courier New" w:cs="Courier New" w:hint="default"/>
      </w:rPr>
    </w:lvl>
    <w:lvl w:ilvl="2" w:tplc="040E0005" w:tentative="1">
      <w:start w:val="1"/>
      <w:numFmt w:val="bullet"/>
      <w:lvlText w:val=""/>
      <w:lvlJc w:val="left"/>
      <w:pPr>
        <w:ind w:left="2760" w:hanging="360"/>
      </w:pPr>
      <w:rPr>
        <w:rFonts w:ascii="Wingdings" w:hAnsi="Wingdings" w:hint="default"/>
      </w:rPr>
    </w:lvl>
    <w:lvl w:ilvl="3" w:tplc="040E0001" w:tentative="1">
      <w:start w:val="1"/>
      <w:numFmt w:val="bullet"/>
      <w:lvlText w:val=""/>
      <w:lvlJc w:val="left"/>
      <w:pPr>
        <w:ind w:left="3480" w:hanging="360"/>
      </w:pPr>
      <w:rPr>
        <w:rFonts w:ascii="Symbol" w:hAnsi="Symbol" w:hint="default"/>
      </w:rPr>
    </w:lvl>
    <w:lvl w:ilvl="4" w:tplc="040E0003" w:tentative="1">
      <w:start w:val="1"/>
      <w:numFmt w:val="bullet"/>
      <w:lvlText w:val="o"/>
      <w:lvlJc w:val="left"/>
      <w:pPr>
        <w:ind w:left="4200" w:hanging="360"/>
      </w:pPr>
      <w:rPr>
        <w:rFonts w:ascii="Courier New" w:hAnsi="Courier New" w:cs="Courier New" w:hint="default"/>
      </w:rPr>
    </w:lvl>
    <w:lvl w:ilvl="5" w:tplc="040E0005" w:tentative="1">
      <w:start w:val="1"/>
      <w:numFmt w:val="bullet"/>
      <w:lvlText w:val=""/>
      <w:lvlJc w:val="left"/>
      <w:pPr>
        <w:ind w:left="4920" w:hanging="360"/>
      </w:pPr>
      <w:rPr>
        <w:rFonts w:ascii="Wingdings" w:hAnsi="Wingdings" w:hint="default"/>
      </w:rPr>
    </w:lvl>
    <w:lvl w:ilvl="6" w:tplc="040E0001" w:tentative="1">
      <w:start w:val="1"/>
      <w:numFmt w:val="bullet"/>
      <w:lvlText w:val=""/>
      <w:lvlJc w:val="left"/>
      <w:pPr>
        <w:ind w:left="5640" w:hanging="360"/>
      </w:pPr>
      <w:rPr>
        <w:rFonts w:ascii="Symbol" w:hAnsi="Symbol" w:hint="default"/>
      </w:rPr>
    </w:lvl>
    <w:lvl w:ilvl="7" w:tplc="040E0003" w:tentative="1">
      <w:start w:val="1"/>
      <w:numFmt w:val="bullet"/>
      <w:lvlText w:val="o"/>
      <w:lvlJc w:val="left"/>
      <w:pPr>
        <w:ind w:left="6360" w:hanging="360"/>
      </w:pPr>
      <w:rPr>
        <w:rFonts w:ascii="Courier New" w:hAnsi="Courier New" w:cs="Courier New" w:hint="default"/>
      </w:rPr>
    </w:lvl>
    <w:lvl w:ilvl="8" w:tplc="040E0005" w:tentative="1">
      <w:start w:val="1"/>
      <w:numFmt w:val="bullet"/>
      <w:lvlText w:val=""/>
      <w:lvlJc w:val="left"/>
      <w:pPr>
        <w:ind w:left="7080" w:hanging="360"/>
      </w:pPr>
      <w:rPr>
        <w:rFonts w:ascii="Wingdings" w:hAnsi="Wingdings" w:hint="default"/>
      </w:rPr>
    </w:lvl>
  </w:abstractNum>
  <w:abstractNum w:abstractNumId="42" w15:restartNumberingAfterBreak="0">
    <w:nsid w:val="3F026EF8"/>
    <w:multiLevelType w:val="multilevel"/>
    <w:tmpl w:val="60B46C1C"/>
    <w:lvl w:ilvl="0">
      <w:start w:val="7"/>
      <w:numFmt w:val="decimal"/>
      <w:lvlText w:val="(%1)"/>
      <w:lvlJc w:val="left"/>
      <w:pPr>
        <w:tabs>
          <w:tab w:val="num" w:pos="357"/>
        </w:tabs>
        <w:ind w:left="1021" w:hanging="1021"/>
      </w:pPr>
    </w:lvl>
    <w:lvl w:ilvl="1">
      <w:start w:val="1"/>
      <w:numFmt w:val="lowerLetter"/>
      <w:lvlText w:val="%2)"/>
      <w:lvlJc w:val="left"/>
      <w:pPr>
        <w:tabs>
          <w:tab w:val="num" w:pos="720"/>
        </w:tabs>
        <w:ind w:left="720" w:hanging="360"/>
      </w:pPr>
      <w:rPr>
        <w:i/>
      </w:rPr>
    </w:lvl>
    <w:lvl w:ilvl="2">
      <w:start w:val="27"/>
      <w:numFmt w:val="lowerLetter"/>
      <w:lvlText w:val="%3)"/>
      <w:lvlJc w:val="left"/>
      <w:pPr>
        <w:tabs>
          <w:tab w:val="num" w:pos="1418"/>
        </w:tabs>
        <w:ind w:left="2041" w:hanging="1321"/>
      </w:pPr>
      <w:rPr>
        <w: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3F044E74"/>
    <w:multiLevelType w:val="hybridMultilevel"/>
    <w:tmpl w:val="572E0B0C"/>
    <w:lvl w:ilvl="0" w:tplc="C8EC8096">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40D74A5F"/>
    <w:multiLevelType w:val="hybridMultilevel"/>
    <w:tmpl w:val="490CDB62"/>
    <w:lvl w:ilvl="0" w:tplc="040E000F">
      <w:start w:val="1"/>
      <w:numFmt w:val="decimal"/>
      <w:lvlText w:val="%1."/>
      <w:lvlJc w:val="left"/>
      <w:pPr>
        <w:ind w:left="720" w:hanging="360"/>
      </w:pPr>
      <w:rPr>
        <w:strike w:val="0"/>
        <w:dstrike w:val="0"/>
        <w:u w:val="none"/>
        <w:effect w:val="none"/>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5" w15:restartNumberingAfterBreak="0">
    <w:nsid w:val="41D71E87"/>
    <w:multiLevelType w:val="hybridMultilevel"/>
    <w:tmpl w:val="42866CF8"/>
    <w:lvl w:ilvl="0" w:tplc="FFFFFFFF">
      <w:start w:val="1"/>
      <w:numFmt w:val="decimal"/>
      <w:suff w:val="space"/>
      <w:lvlText w:val="%1."/>
      <w:lvlJc w:val="left"/>
      <w:pPr>
        <w:ind w:left="170" w:firstLine="0"/>
      </w:pPr>
      <w:rPr>
        <w:rFonts w:ascii="Constantia" w:hAnsi="Constantia" w:hint="default"/>
        <w:b/>
        <w:i w:val="0"/>
        <w:caps w:val="0"/>
        <w:strike w:val="0"/>
        <w:dstrike w:val="0"/>
        <w:vanish w:val="0"/>
        <w:color w:val="000000"/>
        <w:sz w:val="24"/>
        <w:szCs w:val="24"/>
        <w:vertAlign w:val="baseline"/>
      </w:rPr>
    </w:lvl>
    <w:lvl w:ilvl="1" w:tplc="FFFFFFFF">
      <w:start w:val="1"/>
      <w:numFmt w:val="decimal"/>
      <w:lvlText w:val="(%2)"/>
      <w:lvlJc w:val="left"/>
      <w:pPr>
        <w:ind w:left="1500" w:hanging="4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48F06D29"/>
    <w:multiLevelType w:val="hybridMultilevel"/>
    <w:tmpl w:val="A9D61EA4"/>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7" w15:restartNumberingAfterBreak="0">
    <w:nsid w:val="495A4921"/>
    <w:multiLevelType w:val="hybridMultilevel"/>
    <w:tmpl w:val="52004A26"/>
    <w:lvl w:ilvl="0" w:tplc="FFFFFFFF">
      <w:start w:val="1"/>
      <w:numFmt w:val="decimal"/>
      <w:lvlText w:val="(%1)"/>
      <w:lvlJc w:val="left"/>
      <w:pPr>
        <w:ind w:left="3552" w:hanging="360"/>
      </w:pPr>
      <w:rPr>
        <w:rFonts w:hint="default"/>
      </w:rPr>
    </w:lvl>
    <w:lvl w:ilvl="1" w:tplc="FFFFFFFF">
      <w:start w:val="1"/>
      <w:numFmt w:val="lowerLetter"/>
      <w:lvlText w:val="%2."/>
      <w:lvlJc w:val="left"/>
      <w:pPr>
        <w:ind w:left="4272" w:hanging="360"/>
      </w:pPr>
    </w:lvl>
    <w:lvl w:ilvl="2" w:tplc="FFFFFFFF" w:tentative="1">
      <w:start w:val="1"/>
      <w:numFmt w:val="lowerRoman"/>
      <w:lvlText w:val="%3."/>
      <w:lvlJc w:val="right"/>
      <w:pPr>
        <w:ind w:left="4992" w:hanging="180"/>
      </w:pPr>
    </w:lvl>
    <w:lvl w:ilvl="3" w:tplc="FFFFFFFF" w:tentative="1">
      <w:start w:val="1"/>
      <w:numFmt w:val="decimal"/>
      <w:lvlText w:val="%4."/>
      <w:lvlJc w:val="left"/>
      <w:pPr>
        <w:ind w:left="5712" w:hanging="360"/>
      </w:pPr>
    </w:lvl>
    <w:lvl w:ilvl="4" w:tplc="FFFFFFFF" w:tentative="1">
      <w:start w:val="1"/>
      <w:numFmt w:val="lowerLetter"/>
      <w:lvlText w:val="%5."/>
      <w:lvlJc w:val="left"/>
      <w:pPr>
        <w:ind w:left="6432" w:hanging="360"/>
      </w:pPr>
    </w:lvl>
    <w:lvl w:ilvl="5" w:tplc="FFFFFFFF" w:tentative="1">
      <w:start w:val="1"/>
      <w:numFmt w:val="lowerRoman"/>
      <w:lvlText w:val="%6."/>
      <w:lvlJc w:val="right"/>
      <w:pPr>
        <w:ind w:left="7152" w:hanging="180"/>
      </w:pPr>
    </w:lvl>
    <w:lvl w:ilvl="6" w:tplc="FFFFFFFF" w:tentative="1">
      <w:start w:val="1"/>
      <w:numFmt w:val="decimal"/>
      <w:lvlText w:val="%7."/>
      <w:lvlJc w:val="left"/>
      <w:pPr>
        <w:ind w:left="7872" w:hanging="360"/>
      </w:pPr>
    </w:lvl>
    <w:lvl w:ilvl="7" w:tplc="FFFFFFFF" w:tentative="1">
      <w:start w:val="1"/>
      <w:numFmt w:val="lowerLetter"/>
      <w:lvlText w:val="%8."/>
      <w:lvlJc w:val="left"/>
      <w:pPr>
        <w:ind w:left="8592" w:hanging="360"/>
      </w:pPr>
    </w:lvl>
    <w:lvl w:ilvl="8" w:tplc="FFFFFFFF" w:tentative="1">
      <w:start w:val="1"/>
      <w:numFmt w:val="lowerRoman"/>
      <w:lvlText w:val="%9."/>
      <w:lvlJc w:val="right"/>
      <w:pPr>
        <w:ind w:left="9312" w:hanging="180"/>
      </w:pPr>
    </w:lvl>
  </w:abstractNum>
  <w:abstractNum w:abstractNumId="48" w15:restartNumberingAfterBreak="0">
    <w:nsid w:val="53F760C8"/>
    <w:multiLevelType w:val="hybridMultilevel"/>
    <w:tmpl w:val="42866CF8"/>
    <w:lvl w:ilvl="0" w:tplc="F1C21FB6">
      <w:start w:val="1"/>
      <w:numFmt w:val="decimal"/>
      <w:suff w:val="space"/>
      <w:lvlText w:val="%1."/>
      <w:lvlJc w:val="left"/>
      <w:pPr>
        <w:ind w:left="170" w:firstLine="0"/>
      </w:pPr>
      <w:rPr>
        <w:rFonts w:ascii="Constantia" w:hAnsi="Constantia" w:hint="default"/>
        <w:b/>
        <w:i w:val="0"/>
        <w:caps w:val="0"/>
        <w:strike w:val="0"/>
        <w:dstrike w:val="0"/>
        <w:vanish w:val="0"/>
        <w:color w:val="000000"/>
        <w:sz w:val="24"/>
        <w:szCs w:val="24"/>
        <w:vertAlign w:val="baseline"/>
      </w:rPr>
    </w:lvl>
    <w:lvl w:ilvl="1" w:tplc="E910C64C">
      <w:start w:val="1"/>
      <w:numFmt w:val="decimal"/>
      <w:lvlText w:val="(%2)"/>
      <w:lvlJc w:val="left"/>
      <w:pPr>
        <w:ind w:left="1500" w:hanging="42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9" w15:restartNumberingAfterBreak="0">
    <w:nsid w:val="53FE7F59"/>
    <w:multiLevelType w:val="hybridMultilevel"/>
    <w:tmpl w:val="3E54AC44"/>
    <w:lvl w:ilvl="0" w:tplc="FFFFFFFF">
      <w:start w:val="1"/>
      <w:numFmt w:val="decimal"/>
      <w:lvlText w:val="(%1)"/>
      <w:lvlJc w:val="left"/>
      <w:pPr>
        <w:tabs>
          <w:tab w:val="num" w:pos="796"/>
        </w:tabs>
        <w:ind w:left="796" w:hanging="360"/>
      </w:pPr>
    </w:lvl>
    <w:lvl w:ilvl="1" w:tplc="FFFFFFFF">
      <w:start w:val="1"/>
      <w:numFmt w:val="lowerLetter"/>
      <w:lvlText w:val="%2."/>
      <w:lvlJc w:val="left"/>
      <w:pPr>
        <w:tabs>
          <w:tab w:val="num" w:pos="1516"/>
        </w:tabs>
        <w:ind w:left="1516" w:hanging="360"/>
      </w:pPr>
    </w:lvl>
    <w:lvl w:ilvl="2" w:tplc="FFFFFFFF">
      <w:start w:val="1"/>
      <w:numFmt w:val="lowerRoman"/>
      <w:lvlText w:val="%3."/>
      <w:lvlJc w:val="right"/>
      <w:pPr>
        <w:tabs>
          <w:tab w:val="num" w:pos="2236"/>
        </w:tabs>
        <w:ind w:left="2236" w:hanging="180"/>
      </w:pPr>
    </w:lvl>
    <w:lvl w:ilvl="3" w:tplc="FFFFFFFF">
      <w:start w:val="1"/>
      <w:numFmt w:val="decimal"/>
      <w:lvlText w:val="%4."/>
      <w:lvlJc w:val="left"/>
      <w:pPr>
        <w:tabs>
          <w:tab w:val="num" w:pos="2956"/>
        </w:tabs>
        <w:ind w:left="2956" w:hanging="360"/>
      </w:pPr>
    </w:lvl>
    <w:lvl w:ilvl="4" w:tplc="FFFFFFFF">
      <w:start w:val="1"/>
      <w:numFmt w:val="lowerLetter"/>
      <w:lvlText w:val="%5."/>
      <w:lvlJc w:val="left"/>
      <w:pPr>
        <w:tabs>
          <w:tab w:val="num" w:pos="3676"/>
        </w:tabs>
        <w:ind w:left="3676" w:hanging="360"/>
      </w:pPr>
    </w:lvl>
    <w:lvl w:ilvl="5" w:tplc="FFFFFFFF">
      <w:start w:val="1"/>
      <w:numFmt w:val="lowerRoman"/>
      <w:lvlText w:val="%6."/>
      <w:lvlJc w:val="right"/>
      <w:pPr>
        <w:tabs>
          <w:tab w:val="num" w:pos="4396"/>
        </w:tabs>
        <w:ind w:left="4396" w:hanging="180"/>
      </w:pPr>
    </w:lvl>
    <w:lvl w:ilvl="6" w:tplc="FFFFFFFF">
      <w:start w:val="1"/>
      <w:numFmt w:val="decimal"/>
      <w:lvlText w:val="%7."/>
      <w:lvlJc w:val="left"/>
      <w:pPr>
        <w:tabs>
          <w:tab w:val="num" w:pos="5116"/>
        </w:tabs>
        <w:ind w:left="5116" w:hanging="360"/>
      </w:pPr>
    </w:lvl>
    <w:lvl w:ilvl="7" w:tplc="FFFFFFFF">
      <w:start w:val="1"/>
      <w:numFmt w:val="lowerLetter"/>
      <w:lvlText w:val="%8."/>
      <w:lvlJc w:val="left"/>
      <w:pPr>
        <w:tabs>
          <w:tab w:val="num" w:pos="5836"/>
        </w:tabs>
        <w:ind w:left="5836" w:hanging="360"/>
      </w:pPr>
    </w:lvl>
    <w:lvl w:ilvl="8" w:tplc="FFFFFFFF">
      <w:start w:val="1"/>
      <w:numFmt w:val="lowerRoman"/>
      <w:lvlText w:val="%9."/>
      <w:lvlJc w:val="right"/>
      <w:pPr>
        <w:tabs>
          <w:tab w:val="num" w:pos="6556"/>
        </w:tabs>
        <w:ind w:left="6556" w:hanging="180"/>
      </w:pPr>
    </w:lvl>
  </w:abstractNum>
  <w:abstractNum w:abstractNumId="50" w15:restartNumberingAfterBreak="0">
    <w:nsid w:val="566935D5"/>
    <w:multiLevelType w:val="hybridMultilevel"/>
    <w:tmpl w:val="52004A26"/>
    <w:lvl w:ilvl="0" w:tplc="8FDEC2B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569438DD"/>
    <w:multiLevelType w:val="hybridMultilevel"/>
    <w:tmpl w:val="205274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590F6901"/>
    <w:multiLevelType w:val="hybridMultilevel"/>
    <w:tmpl w:val="06065764"/>
    <w:lvl w:ilvl="0" w:tplc="56C426B2">
      <w:start w:val="1"/>
      <w:numFmt w:val="decimal"/>
      <w:lvlText w:val="%1."/>
      <w:lvlJc w:val="left"/>
      <w:pPr>
        <w:ind w:left="1077" w:hanging="72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53" w15:restartNumberingAfterBreak="0">
    <w:nsid w:val="5AAC4E70"/>
    <w:multiLevelType w:val="hybridMultilevel"/>
    <w:tmpl w:val="46E4E6D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5B8A78A0"/>
    <w:multiLevelType w:val="hybridMultilevel"/>
    <w:tmpl w:val="ACC6DA1E"/>
    <w:lvl w:ilvl="0" w:tplc="39A60D32">
      <w:start w:val="1"/>
      <w:numFmt w:val="decimal"/>
      <w:lvlText w:val="(%1)"/>
      <w:lvlJc w:val="left"/>
      <w:pPr>
        <w:tabs>
          <w:tab w:val="num" w:pos="170"/>
        </w:tabs>
        <w:ind w:left="454" w:hanging="284"/>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5" w15:restartNumberingAfterBreak="0">
    <w:nsid w:val="61525EAF"/>
    <w:multiLevelType w:val="hybridMultilevel"/>
    <w:tmpl w:val="9076A86A"/>
    <w:lvl w:ilvl="0" w:tplc="7A34B97A">
      <w:start w:val="1"/>
      <w:numFmt w:val="decimal"/>
      <w:lvlText w:val="%1."/>
      <w:lvlJc w:val="left"/>
      <w:pPr>
        <w:ind w:left="1068" w:hanging="360"/>
      </w:pPr>
      <w:rPr>
        <w:rFonts w:eastAsia="Calibri" w:cs="Calibri"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6" w15:restartNumberingAfterBreak="0">
    <w:nsid w:val="622A27E1"/>
    <w:multiLevelType w:val="hybridMultilevel"/>
    <w:tmpl w:val="8EEC8D2E"/>
    <w:lvl w:ilvl="0" w:tplc="FFFFFFFF">
      <w:start w:val="1"/>
      <w:numFmt w:val="decimal"/>
      <w:lvlText w:val="(%1)"/>
      <w:lvlJc w:val="left"/>
      <w:pPr>
        <w:tabs>
          <w:tab w:val="num" w:pos="284"/>
        </w:tabs>
        <w:ind w:left="284" w:hanging="284"/>
      </w:pPr>
      <w:rPr>
        <w:rFonts w:ascii="Constantia" w:hAnsi="Constantia"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7" w15:restartNumberingAfterBreak="0">
    <w:nsid w:val="688D2D0B"/>
    <w:multiLevelType w:val="hybridMultilevel"/>
    <w:tmpl w:val="5BB8254C"/>
    <w:lvl w:ilvl="0" w:tplc="158264C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6BF557D5"/>
    <w:multiLevelType w:val="hybridMultilevel"/>
    <w:tmpl w:val="490CDB62"/>
    <w:lvl w:ilvl="0" w:tplc="FFFFFFFF">
      <w:start w:val="1"/>
      <w:numFmt w:val="decimal"/>
      <w:lvlText w:val="%1."/>
      <w:lvlJc w:val="left"/>
      <w:pPr>
        <w:ind w:left="720" w:hanging="360"/>
      </w:pPr>
      <w:rPr>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6C36140E"/>
    <w:multiLevelType w:val="hybridMultilevel"/>
    <w:tmpl w:val="03180CDE"/>
    <w:lvl w:ilvl="0" w:tplc="CA6AD10A">
      <w:numFmt w:val="bullet"/>
      <w:lvlText w:val="-"/>
      <w:lvlJc w:val="left"/>
      <w:pPr>
        <w:ind w:left="780" w:hanging="360"/>
      </w:pPr>
      <w:rPr>
        <w:rFonts w:ascii="Constantia" w:eastAsia="Times New Roman" w:hAnsi="Constantia" w:cs="Times New Roman" w:hint="default"/>
        <w:b/>
      </w:rPr>
    </w:lvl>
    <w:lvl w:ilvl="1" w:tplc="040E0003">
      <w:start w:val="1"/>
      <w:numFmt w:val="bullet"/>
      <w:lvlText w:val="o"/>
      <w:lvlJc w:val="left"/>
      <w:pPr>
        <w:ind w:left="1500" w:hanging="360"/>
      </w:pPr>
      <w:rPr>
        <w:rFonts w:ascii="Courier New" w:hAnsi="Courier New" w:cs="Courier New" w:hint="default"/>
      </w:rPr>
    </w:lvl>
    <w:lvl w:ilvl="2" w:tplc="040E0005">
      <w:start w:val="1"/>
      <w:numFmt w:val="bullet"/>
      <w:lvlText w:val=""/>
      <w:lvlJc w:val="left"/>
      <w:pPr>
        <w:ind w:left="2220" w:hanging="360"/>
      </w:pPr>
      <w:rPr>
        <w:rFonts w:ascii="Wingdings" w:hAnsi="Wingdings" w:hint="default"/>
      </w:rPr>
    </w:lvl>
    <w:lvl w:ilvl="3" w:tplc="040E0001">
      <w:start w:val="1"/>
      <w:numFmt w:val="bullet"/>
      <w:lvlText w:val=""/>
      <w:lvlJc w:val="left"/>
      <w:pPr>
        <w:ind w:left="2940" w:hanging="360"/>
      </w:pPr>
      <w:rPr>
        <w:rFonts w:ascii="Symbol" w:hAnsi="Symbol" w:hint="default"/>
      </w:rPr>
    </w:lvl>
    <w:lvl w:ilvl="4" w:tplc="040E0003">
      <w:start w:val="1"/>
      <w:numFmt w:val="bullet"/>
      <w:lvlText w:val="o"/>
      <w:lvlJc w:val="left"/>
      <w:pPr>
        <w:ind w:left="3660" w:hanging="360"/>
      </w:pPr>
      <w:rPr>
        <w:rFonts w:ascii="Courier New" w:hAnsi="Courier New" w:cs="Courier New" w:hint="default"/>
      </w:rPr>
    </w:lvl>
    <w:lvl w:ilvl="5" w:tplc="040E0005">
      <w:start w:val="1"/>
      <w:numFmt w:val="bullet"/>
      <w:lvlText w:val=""/>
      <w:lvlJc w:val="left"/>
      <w:pPr>
        <w:ind w:left="4380" w:hanging="360"/>
      </w:pPr>
      <w:rPr>
        <w:rFonts w:ascii="Wingdings" w:hAnsi="Wingdings" w:hint="default"/>
      </w:rPr>
    </w:lvl>
    <w:lvl w:ilvl="6" w:tplc="040E0001">
      <w:start w:val="1"/>
      <w:numFmt w:val="bullet"/>
      <w:lvlText w:val=""/>
      <w:lvlJc w:val="left"/>
      <w:pPr>
        <w:ind w:left="5100" w:hanging="360"/>
      </w:pPr>
      <w:rPr>
        <w:rFonts w:ascii="Symbol" w:hAnsi="Symbol" w:hint="default"/>
      </w:rPr>
    </w:lvl>
    <w:lvl w:ilvl="7" w:tplc="040E0003">
      <w:start w:val="1"/>
      <w:numFmt w:val="bullet"/>
      <w:lvlText w:val="o"/>
      <w:lvlJc w:val="left"/>
      <w:pPr>
        <w:ind w:left="5820" w:hanging="360"/>
      </w:pPr>
      <w:rPr>
        <w:rFonts w:ascii="Courier New" w:hAnsi="Courier New" w:cs="Courier New" w:hint="default"/>
      </w:rPr>
    </w:lvl>
    <w:lvl w:ilvl="8" w:tplc="040E0005">
      <w:start w:val="1"/>
      <w:numFmt w:val="bullet"/>
      <w:lvlText w:val=""/>
      <w:lvlJc w:val="left"/>
      <w:pPr>
        <w:ind w:left="6540" w:hanging="360"/>
      </w:pPr>
      <w:rPr>
        <w:rFonts w:ascii="Wingdings" w:hAnsi="Wingdings" w:hint="default"/>
      </w:rPr>
    </w:lvl>
  </w:abstractNum>
  <w:abstractNum w:abstractNumId="60" w15:restartNumberingAfterBreak="0">
    <w:nsid w:val="6C6774CC"/>
    <w:multiLevelType w:val="hybridMultilevel"/>
    <w:tmpl w:val="673A79C8"/>
    <w:lvl w:ilvl="0" w:tplc="040E000F">
      <w:start w:val="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15:restartNumberingAfterBreak="0">
    <w:nsid w:val="6CBA6FB9"/>
    <w:multiLevelType w:val="multilevel"/>
    <w:tmpl w:val="89062FBE"/>
    <w:lvl w:ilvl="0">
      <w:start w:val="7"/>
      <w:numFmt w:val="decimal"/>
      <w:lvlText w:val="(%1)"/>
      <w:lvlJc w:val="left"/>
      <w:pPr>
        <w:tabs>
          <w:tab w:val="num" w:pos="357"/>
        </w:tabs>
        <w:ind w:left="1021" w:hanging="1021"/>
      </w:pPr>
    </w:lvl>
    <w:lvl w:ilvl="1">
      <w:start w:val="2"/>
      <w:numFmt w:val="lowerLetter"/>
      <w:lvlText w:val="%2)"/>
      <w:lvlJc w:val="left"/>
      <w:pPr>
        <w:tabs>
          <w:tab w:val="num" w:pos="720"/>
        </w:tabs>
        <w:ind w:left="720" w:hanging="360"/>
      </w:pPr>
      <w:rPr>
        <w:i/>
      </w:rPr>
    </w:lvl>
    <w:lvl w:ilvl="2">
      <w:start w:val="27"/>
      <w:numFmt w:val="lowerLetter"/>
      <w:lvlText w:val="%3)"/>
      <w:lvlJc w:val="left"/>
      <w:pPr>
        <w:tabs>
          <w:tab w:val="num" w:pos="1418"/>
        </w:tabs>
        <w:ind w:left="2041" w:hanging="1321"/>
      </w:pPr>
      <w:rPr>
        <w:i/>
      </w:r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6CE72615"/>
    <w:multiLevelType w:val="hybridMultilevel"/>
    <w:tmpl w:val="4EE87B4C"/>
    <w:lvl w:ilvl="0" w:tplc="040E0011">
      <w:start w:val="1"/>
      <w:numFmt w:val="decimal"/>
      <w:lvlText w:val="%1)"/>
      <w:lvlJc w:val="left"/>
      <w:pPr>
        <w:ind w:left="360" w:hanging="360"/>
      </w:pPr>
    </w:lvl>
    <w:lvl w:ilvl="1" w:tplc="040E0019">
      <w:start w:val="1"/>
      <w:numFmt w:val="lowerLetter"/>
      <w:lvlText w:val="%2."/>
      <w:lvlJc w:val="left"/>
      <w:pPr>
        <w:ind w:left="1080" w:hanging="360"/>
      </w:pPr>
    </w:lvl>
    <w:lvl w:ilvl="2" w:tplc="040E001B">
      <w:start w:val="1"/>
      <w:numFmt w:val="lowerRoman"/>
      <w:lvlText w:val="%3."/>
      <w:lvlJc w:val="right"/>
      <w:pPr>
        <w:ind w:left="1800" w:hanging="180"/>
      </w:pPr>
    </w:lvl>
    <w:lvl w:ilvl="3" w:tplc="040E000F">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3" w15:restartNumberingAfterBreak="0">
    <w:nsid w:val="6CF705EF"/>
    <w:multiLevelType w:val="hybridMultilevel"/>
    <w:tmpl w:val="CD1E9A3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6EB85BB6"/>
    <w:multiLevelType w:val="hybridMultilevel"/>
    <w:tmpl w:val="3E54AC44"/>
    <w:lvl w:ilvl="0" w:tplc="F418F860">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65" w15:restartNumberingAfterBreak="0">
    <w:nsid w:val="76C06F21"/>
    <w:multiLevelType w:val="hybridMultilevel"/>
    <w:tmpl w:val="C5445C60"/>
    <w:lvl w:ilvl="0" w:tplc="60D42B4E">
      <w:start w:val="5"/>
      <w:numFmt w:val="bullet"/>
      <w:lvlText w:val="-"/>
      <w:lvlJc w:val="left"/>
      <w:pPr>
        <w:tabs>
          <w:tab w:val="num" w:pos="720"/>
        </w:tabs>
        <w:ind w:left="720" w:hanging="360"/>
      </w:pPr>
      <w:rPr>
        <w:rFonts w:ascii="Garamond" w:eastAsia="Times New Roman" w:hAnsi="Garamond"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750070D"/>
    <w:multiLevelType w:val="hybridMultilevel"/>
    <w:tmpl w:val="27FC554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7D6303BB"/>
    <w:multiLevelType w:val="multilevel"/>
    <w:tmpl w:val="89062FBE"/>
    <w:lvl w:ilvl="0">
      <w:start w:val="7"/>
      <w:numFmt w:val="decimal"/>
      <w:lvlText w:val="(%1)"/>
      <w:lvlJc w:val="left"/>
      <w:pPr>
        <w:tabs>
          <w:tab w:val="num" w:pos="357"/>
        </w:tabs>
        <w:ind w:left="1021" w:hanging="1021"/>
      </w:pPr>
    </w:lvl>
    <w:lvl w:ilvl="1">
      <w:start w:val="2"/>
      <w:numFmt w:val="lowerLetter"/>
      <w:lvlText w:val="%2)"/>
      <w:lvlJc w:val="left"/>
      <w:pPr>
        <w:tabs>
          <w:tab w:val="num" w:pos="720"/>
        </w:tabs>
        <w:ind w:left="720" w:hanging="360"/>
      </w:pPr>
      <w:rPr>
        <w:i/>
      </w:rPr>
    </w:lvl>
    <w:lvl w:ilvl="2">
      <w:start w:val="27"/>
      <w:numFmt w:val="lowerLetter"/>
      <w:lvlText w:val="%3)"/>
      <w:lvlJc w:val="left"/>
      <w:pPr>
        <w:tabs>
          <w:tab w:val="num" w:pos="1418"/>
        </w:tabs>
        <w:ind w:left="2041" w:hanging="1321"/>
      </w:pPr>
      <w:rPr>
        <w:i/>
      </w:r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7DC12C14"/>
    <w:multiLevelType w:val="multilevel"/>
    <w:tmpl w:val="60B46C1C"/>
    <w:lvl w:ilvl="0">
      <w:start w:val="7"/>
      <w:numFmt w:val="decimal"/>
      <w:lvlText w:val="(%1)"/>
      <w:lvlJc w:val="left"/>
      <w:pPr>
        <w:tabs>
          <w:tab w:val="num" w:pos="357"/>
        </w:tabs>
        <w:ind w:left="1021" w:hanging="1021"/>
      </w:pPr>
    </w:lvl>
    <w:lvl w:ilvl="1">
      <w:start w:val="1"/>
      <w:numFmt w:val="lowerLetter"/>
      <w:lvlText w:val="%2)"/>
      <w:lvlJc w:val="left"/>
      <w:pPr>
        <w:tabs>
          <w:tab w:val="num" w:pos="720"/>
        </w:tabs>
        <w:ind w:left="720" w:hanging="360"/>
      </w:pPr>
      <w:rPr>
        <w:i/>
      </w:rPr>
    </w:lvl>
    <w:lvl w:ilvl="2">
      <w:start w:val="27"/>
      <w:numFmt w:val="lowerLetter"/>
      <w:lvlText w:val="%3)"/>
      <w:lvlJc w:val="left"/>
      <w:pPr>
        <w:tabs>
          <w:tab w:val="num" w:pos="1418"/>
        </w:tabs>
        <w:ind w:left="2041" w:hanging="1321"/>
      </w:pPr>
      <w:rPr>
        <w: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7FD96DAD"/>
    <w:multiLevelType w:val="hybridMultilevel"/>
    <w:tmpl w:val="8EEC8D2E"/>
    <w:lvl w:ilvl="0" w:tplc="310A9D28">
      <w:start w:val="1"/>
      <w:numFmt w:val="decimal"/>
      <w:lvlText w:val="(%1)"/>
      <w:lvlJc w:val="left"/>
      <w:pPr>
        <w:tabs>
          <w:tab w:val="num" w:pos="284"/>
        </w:tabs>
        <w:ind w:left="284" w:hanging="284"/>
      </w:pPr>
      <w:rPr>
        <w:rFonts w:ascii="Constantia" w:hAnsi="Constantia"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num w:numId="1">
    <w:abstractNumId w:val="34"/>
  </w:num>
  <w:num w:numId="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6"/>
  </w:num>
  <w:num w:numId="5">
    <w:abstractNumId w:val="49"/>
  </w:num>
  <w:num w:numId="6">
    <w:abstractNumId w:val="48"/>
  </w:num>
  <w:num w:numId="7">
    <w:abstractNumId w:val="69"/>
  </w:num>
  <w:num w:numId="8">
    <w:abstractNumId w:val="56"/>
  </w:num>
  <w:num w:numId="9">
    <w:abstractNumId w:val="37"/>
    <w:lvlOverride w:ilvl="0">
      <w:startOverride w:val="7"/>
    </w:lvlOverride>
    <w:lvlOverride w:ilvl="1">
      <w:startOverride w:val="1"/>
    </w:lvlOverride>
    <w:lvlOverride w:ilvl="2">
      <w:startOverride w:val="2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num>
  <w:num w:numId="11">
    <w:abstractNumId w:val="48"/>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startOverride w:val="7"/>
    </w:lvlOverride>
    <w:lvlOverride w:ilvl="1">
      <w:startOverride w:val="2"/>
    </w:lvlOverride>
    <w:lvlOverride w:ilvl="2">
      <w:startOverride w:val="2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lvlOverride w:ilvl="0">
      <w:startOverride w:val="7"/>
    </w:lvlOverride>
    <w:lvlOverride w:ilvl="1">
      <w:startOverride w:val="2"/>
    </w:lvlOverride>
    <w:lvlOverride w:ilvl="2">
      <w:startOverride w:val="2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26"/>
  </w:num>
  <w:num w:numId="17">
    <w:abstractNumId w:val="67"/>
  </w:num>
  <w:num w:numId="18">
    <w:abstractNumId w:val="68"/>
  </w:num>
  <w:num w:numId="19">
    <w:abstractNumId w:val="55"/>
  </w:num>
  <w:num w:numId="20">
    <w:abstractNumId w:val="52"/>
  </w:num>
  <w:num w:numId="21">
    <w:abstractNumId w:val="43"/>
  </w:num>
  <w:num w:numId="22">
    <w:abstractNumId w:val="39"/>
  </w:num>
  <w:num w:numId="23">
    <w:abstractNumId w:val="65"/>
  </w:num>
  <w:num w:numId="24">
    <w:abstractNumId w:val="31"/>
  </w:num>
  <w:num w:numId="25">
    <w:abstractNumId w:val="57"/>
  </w:num>
  <w:num w:numId="26">
    <w:abstractNumId w:val="29"/>
  </w:num>
  <w:num w:numId="27">
    <w:abstractNumId w:val="38"/>
  </w:num>
  <w:num w:numId="28">
    <w:abstractNumId w:val="60"/>
  </w:num>
  <w:num w:numId="29">
    <w:abstractNumId w:val="46"/>
  </w:num>
  <w:num w:numId="30">
    <w:abstractNumId w:val="30"/>
  </w:num>
  <w:num w:numId="31">
    <w:abstractNumId w:val="28"/>
  </w:num>
  <w:num w:numId="32">
    <w:abstractNumId w:val="51"/>
  </w:num>
  <w:num w:numId="33">
    <w:abstractNumId w:val="63"/>
  </w:num>
  <w:num w:numId="34">
    <w:abstractNumId w:val="53"/>
  </w:num>
  <w:num w:numId="35">
    <w:abstractNumId w:val="41"/>
  </w:num>
  <w:num w:numId="36">
    <w:abstractNumId w:val="66"/>
  </w:num>
  <w:num w:numId="37">
    <w:abstractNumId w:val="62"/>
  </w:num>
  <w:num w:numId="38">
    <w:abstractNumId w:val="45"/>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8"/>
  </w:num>
  <w:num w:numId="41">
    <w:abstractNumId w:val="59"/>
  </w:num>
  <w:num w:numId="42">
    <w:abstractNumId w:val="50"/>
  </w:num>
  <w:num w:numId="43">
    <w:abstractNumId w:val="47"/>
  </w:num>
  <w:num w:numId="44">
    <w:abstractNumId w:val="27"/>
  </w:num>
  <w:num w:numId="45">
    <w:abstractNumId w:val="33"/>
  </w:num>
  <w:num w:numId="46">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6EB"/>
    <w:rsid w:val="00001327"/>
    <w:rsid w:val="0000272F"/>
    <w:rsid w:val="00002964"/>
    <w:rsid w:val="00002B0E"/>
    <w:rsid w:val="00003D5D"/>
    <w:rsid w:val="00004E0B"/>
    <w:rsid w:val="000058F7"/>
    <w:rsid w:val="000059FF"/>
    <w:rsid w:val="00005CD2"/>
    <w:rsid w:val="00005E74"/>
    <w:rsid w:val="00006C2D"/>
    <w:rsid w:val="00006EA8"/>
    <w:rsid w:val="0000701C"/>
    <w:rsid w:val="0000750B"/>
    <w:rsid w:val="00007A71"/>
    <w:rsid w:val="00007F5F"/>
    <w:rsid w:val="00010645"/>
    <w:rsid w:val="000115B8"/>
    <w:rsid w:val="00012791"/>
    <w:rsid w:val="0001285E"/>
    <w:rsid w:val="0001382B"/>
    <w:rsid w:val="000140A6"/>
    <w:rsid w:val="0001438F"/>
    <w:rsid w:val="00014AA6"/>
    <w:rsid w:val="000152C9"/>
    <w:rsid w:val="00015911"/>
    <w:rsid w:val="00015AC2"/>
    <w:rsid w:val="00015DDF"/>
    <w:rsid w:val="00016580"/>
    <w:rsid w:val="00016857"/>
    <w:rsid w:val="00016AB1"/>
    <w:rsid w:val="00017A5C"/>
    <w:rsid w:val="00020080"/>
    <w:rsid w:val="000203EF"/>
    <w:rsid w:val="0002134B"/>
    <w:rsid w:val="0002160C"/>
    <w:rsid w:val="00021A94"/>
    <w:rsid w:val="000228AE"/>
    <w:rsid w:val="00023492"/>
    <w:rsid w:val="00023549"/>
    <w:rsid w:val="00023844"/>
    <w:rsid w:val="0002418B"/>
    <w:rsid w:val="00024D44"/>
    <w:rsid w:val="000260EF"/>
    <w:rsid w:val="0002697C"/>
    <w:rsid w:val="00026AA2"/>
    <w:rsid w:val="000274C0"/>
    <w:rsid w:val="00030C56"/>
    <w:rsid w:val="00031426"/>
    <w:rsid w:val="00031A8D"/>
    <w:rsid w:val="00031BB2"/>
    <w:rsid w:val="00033113"/>
    <w:rsid w:val="00033CA7"/>
    <w:rsid w:val="000342EB"/>
    <w:rsid w:val="00034C44"/>
    <w:rsid w:val="00035264"/>
    <w:rsid w:val="00035597"/>
    <w:rsid w:val="00035AE7"/>
    <w:rsid w:val="0003666E"/>
    <w:rsid w:val="00036810"/>
    <w:rsid w:val="0003786B"/>
    <w:rsid w:val="00037947"/>
    <w:rsid w:val="00037E73"/>
    <w:rsid w:val="00040764"/>
    <w:rsid w:val="00040ACC"/>
    <w:rsid w:val="00042D94"/>
    <w:rsid w:val="0004335E"/>
    <w:rsid w:val="00043F3E"/>
    <w:rsid w:val="00044D05"/>
    <w:rsid w:val="00045006"/>
    <w:rsid w:val="00045A47"/>
    <w:rsid w:val="00046A5E"/>
    <w:rsid w:val="00046C47"/>
    <w:rsid w:val="00047144"/>
    <w:rsid w:val="00047A48"/>
    <w:rsid w:val="00047BAC"/>
    <w:rsid w:val="00047F0F"/>
    <w:rsid w:val="00050C0D"/>
    <w:rsid w:val="00050E22"/>
    <w:rsid w:val="0005108D"/>
    <w:rsid w:val="000516CA"/>
    <w:rsid w:val="00051DDA"/>
    <w:rsid w:val="000522C5"/>
    <w:rsid w:val="0005246F"/>
    <w:rsid w:val="00052FD5"/>
    <w:rsid w:val="00053533"/>
    <w:rsid w:val="00053952"/>
    <w:rsid w:val="00053E3E"/>
    <w:rsid w:val="000541A7"/>
    <w:rsid w:val="0005522C"/>
    <w:rsid w:val="000553F6"/>
    <w:rsid w:val="00055747"/>
    <w:rsid w:val="00056111"/>
    <w:rsid w:val="0005641E"/>
    <w:rsid w:val="00056784"/>
    <w:rsid w:val="00056CCC"/>
    <w:rsid w:val="00056CFC"/>
    <w:rsid w:val="00056E05"/>
    <w:rsid w:val="0005712F"/>
    <w:rsid w:val="00057293"/>
    <w:rsid w:val="000572B0"/>
    <w:rsid w:val="0005780D"/>
    <w:rsid w:val="00057FB8"/>
    <w:rsid w:val="00060391"/>
    <w:rsid w:val="000608FD"/>
    <w:rsid w:val="00061766"/>
    <w:rsid w:val="0006201A"/>
    <w:rsid w:val="000624A9"/>
    <w:rsid w:val="00063804"/>
    <w:rsid w:val="00063E91"/>
    <w:rsid w:val="0006413B"/>
    <w:rsid w:val="0006413E"/>
    <w:rsid w:val="00064CAD"/>
    <w:rsid w:val="00064E3A"/>
    <w:rsid w:val="0006593F"/>
    <w:rsid w:val="00067328"/>
    <w:rsid w:val="0007044A"/>
    <w:rsid w:val="00070999"/>
    <w:rsid w:val="000710E8"/>
    <w:rsid w:val="00071518"/>
    <w:rsid w:val="00071BC1"/>
    <w:rsid w:val="000728A7"/>
    <w:rsid w:val="00072ED8"/>
    <w:rsid w:val="00073BC4"/>
    <w:rsid w:val="000740E4"/>
    <w:rsid w:val="00074974"/>
    <w:rsid w:val="00074D21"/>
    <w:rsid w:val="00074DCD"/>
    <w:rsid w:val="000754F2"/>
    <w:rsid w:val="00075652"/>
    <w:rsid w:val="00076C14"/>
    <w:rsid w:val="000771D2"/>
    <w:rsid w:val="00077733"/>
    <w:rsid w:val="00077EE2"/>
    <w:rsid w:val="00080089"/>
    <w:rsid w:val="00080210"/>
    <w:rsid w:val="0008032F"/>
    <w:rsid w:val="00080C39"/>
    <w:rsid w:val="0008146A"/>
    <w:rsid w:val="000816F7"/>
    <w:rsid w:val="00081902"/>
    <w:rsid w:val="000819EB"/>
    <w:rsid w:val="00082489"/>
    <w:rsid w:val="000829EF"/>
    <w:rsid w:val="00082B64"/>
    <w:rsid w:val="00083587"/>
    <w:rsid w:val="0008430A"/>
    <w:rsid w:val="000848CB"/>
    <w:rsid w:val="00085FBD"/>
    <w:rsid w:val="00086BED"/>
    <w:rsid w:val="000870E8"/>
    <w:rsid w:val="000873D7"/>
    <w:rsid w:val="00090378"/>
    <w:rsid w:val="000904E5"/>
    <w:rsid w:val="0009181B"/>
    <w:rsid w:val="00091834"/>
    <w:rsid w:val="00091A7B"/>
    <w:rsid w:val="00093EB5"/>
    <w:rsid w:val="000943F3"/>
    <w:rsid w:val="00095932"/>
    <w:rsid w:val="00095CD4"/>
    <w:rsid w:val="0009699E"/>
    <w:rsid w:val="000969BC"/>
    <w:rsid w:val="00096D45"/>
    <w:rsid w:val="000979F0"/>
    <w:rsid w:val="00097C1C"/>
    <w:rsid w:val="000A0A0F"/>
    <w:rsid w:val="000A0AAB"/>
    <w:rsid w:val="000A0D8B"/>
    <w:rsid w:val="000A10E4"/>
    <w:rsid w:val="000A1851"/>
    <w:rsid w:val="000A2B26"/>
    <w:rsid w:val="000A2E98"/>
    <w:rsid w:val="000A3036"/>
    <w:rsid w:val="000A36C1"/>
    <w:rsid w:val="000A4BEB"/>
    <w:rsid w:val="000A4C07"/>
    <w:rsid w:val="000A4EF5"/>
    <w:rsid w:val="000A6CEA"/>
    <w:rsid w:val="000A6EB0"/>
    <w:rsid w:val="000A7630"/>
    <w:rsid w:val="000A7633"/>
    <w:rsid w:val="000A7819"/>
    <w:rsid w:val="000A7D78"/>
    <w:rsid w:val="000B0E6B"/>
    <w:rsid w:val="000B185C"/>
    <w:rsid w:val="000B24DC"/>
    <w:rsid w:val="000B2CF5"/>
    <w:rsid w:val="000B32F8"/>
    <w:rsid w:val="000B38C4"/>
    <w:rsid w:val="000B455D"/>
    <w:rsid w:val="000B4C4A"/>
    <w:rsid w:val="000B4D79"/>
    <w:rsid w:val="000B4FA6"/>
    <w:rsid w:val="000B51D6"/>
    <w:rsid w:val="000B5746"/>
    <w:rsid w:val="000B5FC2"/>
    <w:rsid w:val="000B62AD"/>
    <w:rsid w:val="000B640A"/>
    <w:rsid w:val="000B6711"/>
    <w:rsid w:val="000B719A"/>
    <w:rsid w:val="000B7A30"/>
    <w:rsid w:val="000C03BB"/>
    <w:rsid w:val="000C0D94"/>
    <w:rsid w:val="000C16E8"/>
    <w:rsid w:val="000C1B5D"/>
    <w:rsid w:val="000C30E6"/>
    <w:rsid w:val="000C3178"/>
    <w:rsid w:val="000C32B2"/>
    <w:rsid w:val="000C41A5"/>
    <w:rsid w:val="000C44E3"/>
    <w:rsid w:val="000C4C0C"/>
    <w:rsid w:val="000C560F"/>
    <w:rsid w:val="000C59F9"/>
    <w:rsid w:val="000C5E19"/>
    <w:rsid w:val="000C614B"/>
    <w:rsid w:val="000C7D77"/>
    <w:rsid w:val="000D13C1"/>
    <w:rsid w:val="000D1FE3"/>
    <w:rsid w:val="000D34D1"/>
    <w:rsid w:val="000D36FE"/>
    <w:rsid w:val="000D37A8"/>
    <w:rsid w:val="000D460D"/>
    <w:rsid w:val="000D4635"/>
    <w:rsid w:val="000D550B"/>
    <w:rsid w:val="000D551F"/>
    <w:rsid w:val="000D5AE5"/>
    <w:rsid w:val="000D5C72"/>
    <w:rsid w:val="000D5D54"/>
    <w:rsid w:val="000D6BB8"/>
    <w:rsid w:val="000D75CB"/>
    <w:rsid w:val="000D7A55"/>
    <w:rsid w:val="000D7B3D"/>
    <w:rsid w:val="000E0462"/>
    <w:rsid w:val="000E068F"/>
    <w:rsid w:val="000E0F77"/>
    <w:rsid w:val="000E119D"/>
    <w:rsid w:val="000E1296"/>
    <w:rsid w:val="000E1655"/>
    <w:rsid w:val="000E16B8"/>
    <w:rsid w:val="000E197A"/>
    <w:rsid w:val="000E1A8A"/>
    <w:rsid w:val="000E1C13"/>
    <w:rsid w:val="000E29D1"/>
    <w:rsid w:val="000E2B0A"/>
    <w:rsid w:val="000E31C3"/>
    <w:rsid w:val="000E3728"/>
    <w:rsid w:val="000E3805"/>
    <w:rsid w:val="000E3B6A"/>
    <w:rsid w:val="000E47B8"/>
    <w:rsid w:val="000E5499"/>
    <w:rsid w:val="000E5895"/>
    <w:rsid w:val="000E5E79"/>
    <w:rsid w:val="000E6787"/>
    <w:rsid w:val="000E6D3F"/>
    <w:rsid w:val="000E6FE4"/>
    <w:rsid w:val="000E724A"/>
    <w:rsid w:val="000E736F"/>
    <w:rsid w:val="000E772D"/>
    <w:rsid w:val="000F02D0"/>
    <w:rsid w:val="000F06E5"/>
    <w:rsid w:val="000F0D9D"/>
    <w:rsid w:val="000F1186"/>
    <w:rsid w:val="000F121C"/>
    <w:rsid w:val="000F1403"/>
    <w:rsid w:val="000F19D0"/>
    <w:rsid w:val="000F1DA0"/>
    <w:rsid w:val="000F29A8"/>
    <w:rsid w:val="000F2D62"/>
    <w:rsid w:val="000F30E9"/>
    <w:rsid w:val="000F5198"/>
    <w:rsid w:val="000F5930"/>
    <w:rsid w:val="000F69B9"/>
    <w:rsid w:val="00100E25"/>
    <w:rsid w:val="001010DF"/>
    <w:rsid w:val="00101BD8"/>
    <w:rsid w:val="00101C94"/>
    <w:rsid w:val="00101E8A"/>
    <w:rsid w:val="00102B43"/>
    <w:rsid w:val="00102F19"/>
    <w:rsid w:val="0010340F"/>
    <w:rsid w:val="001039B6"/>
    <w:rsid w:val="00103D8E"/>
    <w:rsid w:val="00103E7D"/>
    <w:rsid w:val="00104396"/>
    <w:rsid w:val="001046A1"/>
    <w:rsid w:val="001048E4"/>
    <w:rsid w:val="00104BAB"/>
    <w:rsid w:val="00106FF1"/>
    <w:rsid w:val="0010704D"/>
    <w:rsid w:val="00107C96"/>
    <w:rsid w:val="00110264"/>
    <w:rsid w:val="00110CDF"/>
    <w:rsid w:val="00110D11"/>
    <w:rsid w:val="0011124B"/>
    <w:rsid w:val="001117D8"/>
    <w:rsid w:val="00111C1E"/>
    <w:rsid w:val="00112ECB"/>
    <w:rsid w:val="001138BF"/>
    <w:rsid w:val="001138FA"/>
    <w:rsid w:val="00114819"/>
    <w:rsid w:val="00115709"/>
    <w:rsid w:val="00115C0C"/>
    <w:rsid w:val="001164A5"/>
    <w:rsid w:val="00116F7C"/>
    <w:rsid w:val="001174EF"/>
    <w:rsid w:val="001179DE"/>
    <w:rsid w:val="001227BF"/>
    <w:rsid w:val="00122C41"/>
    <w:rsid w:val="00123686"/>
    <w:rsid w:val="00123CEC"/>
    <w:rsid w:val="00124951"/>
    <w:rsid w:val="00124BBC"/>
    <w:rsid w:val="00124D07"/>
    <w:rsid w:val="001252B8"/>
    <w:rsid w:val="00125364"/>
    <w:rsid w:val="001254EE"/>
    <w:rsid w:val="00125F98"/>
    <w:rsid w:val="00126394"/>
    <w:rsid w:val="00126ED0"/>
    <w:rsid w:val="001277B2"/>
    <w:rsid w:val="00130172"/>
    <w:rsid w:val="001308D4"/>
    <w:rsid w:val="00130AC0"/>
    <w:rsid w:val="001312A7"/>
    <w:rsid w:val="001315BC"/>
    <w:rsid w:val="0013201D"/>
    <w:rsid w:val="001322E9"/>
    <w:rsid w:val="00132405"/>
    <w:rsid w:val="001324F8"/>
    <w:rsid w:val="0013259F"/>
    <w:rsid w:val="00133323"/>
    <w:rsid w:val="00133BB4"/>
    <w:rsid w:val="00133E7C"/>
    <w:rsid w:val="001345F2"/>
    <w:rsid w:val="001355FC"/>
    <w:rsid w:val="00135953"/>
    <w:rsid w:val="00135ACE"/>
    <w:rsid w:val="001363D8"/>
    <w:rsid w:val="00136F3B"/>
    <w:rsid w:val="0013706F"/>
    <w:rsid w:val="00137186"/>
    <w:rsid w:val="00137213"/>
    <w:rsid w:val="00137AED"/>
    <w:rsid w:val="001429C4"/>
    <w:rsid w:val="00142AA6"/>
    <w:rsid w:val="0014373B"/>
    <w:rsid w:val="0014619A"/>
    <w:rsid w:val="001465D5"/>
    <w:rsid w:val="00146C91"/>
    <w:rsid w:val="001474A0"/>
    <w:rsid w:val="00150BC8"/>
    <w:rsid w:val="00150EE6"/>
    <w:rsid w:val="001510B2"/>
    <w:rsid w:val="00151BFA"/>
    <w:rsid w:val="00151F87"/>
    <w:rsid w:val="00152407"/>
    <w:rsid w:val="00152FAB"/>
    <w:rsid w:val="00153266"/>
    <w:rsid w:val="00153C48"/>
    <w:rsid w:val="00153F54"/>
    <w:rsid w:val="001542F5"/>
    <w:rsid w:val="00154CCB"/>
    <w:rsid w:val="00155E38"/>
    <w:rsid w:val="001560D5"/>
    <w:rsid w:val="0015614C"/>
    <w:rsid w:val="001564E3"/>
    <w:rsid w:val="001577F7"/>
    <w:rsid w:val="00162763"/>
    <w:rsid w:val="0016296F"/>
    <w:rsid w:val="00163B36"/>
    <w:rsid w:val="00163CC8"/>
    <w:rsid w:val="00163D70"/>
    <w:rsid w:val="00164306"/>
    <w:rsid w:val="001646FE"/>
    <w:rsid w:val="00165D1D"/>
    <w:rsid w:val="0016622B"/>
    <w:rsid w:val="00166DD7"/>
    <w:rsid w:val="00167CEB"/>
    <w:rsid w:val="00170B94"/>
    <w:rsid w:val="00170B96"/>
    <w:rsid w:val="001714AF"/>
    <w:rsid w:val="00171E63"/>
    <w:rsid w:val="0017243E"/>
    <w:rsid w:val="00172E17"/>
    <w:rsid w:val="0017452E"/>
    <w:rsid w:val="00174806"/>
    <w:rsid w:val="00175478"/>
    <w:rsid w:val="00175F57"/>
    <w:rsid w:val="00176514"/>
    <w:rsid w:val="00177416"/>
    <w:rsid w:val="001776AD"/>
    <w:rsid w:val="00177AC9"/>
    <w:rsid w:val="00180C6A"/>
    <w:rsid w:val="00181506"/>
    <w:rsid w:val="0018249F"/>
    <w:rsid w:val="001838B8"/>
    <w:rsid w:val="001848B9"/>
    <w:rsid w:val="00184AFB"/>
    <w:rsid w:val="00184D97"/>
    <w:rsid w:val="00185A2D"/>
    <w:rsid w:val="001866C5"/>
    <w:rsid w:val="00187510"/>
    <w:rsid w:val="001900A4"/>
    <w:rsid w:val="00190406"/>
    <w:rsid w:val="00190F0B"/>
    <w:rsid w:val="00191595"/>
    <w:rsid w:val="0019263D"/>
    <w:rsid w:val="00193256"/>
    <w:rsid w:val="001932AD"/>
    <w:rsid w:val="0019357A"/>
    <w:rsid w:val="0019453D"/>
    <w:rsid w:val="00194BD3"/>
    <w:rsid w:val="001957DC"/>
    <w:rsid w:val="001958A3"/>
    <w:rsid w:val="00196B98"/>
    <w:rsid w:val="00196CF4"/>
    <w:rsid w:val="001A0157"/>
    <w:rsid w:val="001A0953"/>
    <w:rsid w:val="001A0A18"/>
    <w:rsid w:val="001A2A66"/>
    <w:rsid w:val="001A2C0A"/>
    <w:rsid w:val="001A2D1A"/>
    <w:rsid w:val="001A3A25"/>
    <w:rsid w:val="001A3A7E"/>
    <w:rsid w:val="001A402F"/>
    <w:rsid w:val="001A48B0"/>
    <w:rsid w:val="001A5BB9"/>
    <w:rsid w:val="001A5E70"/>
    <w:rsid w:val="001A6668"/>
    <w:rsid w:val="001A6DAD"/>
    <w:rsid w:val="001A7471"/>
    <w:rsid w:val="001A770B"/>
    <w:rsid w:val="001A7C97"/>
    <w:rsid w:val="001B1A30"/>
    <w:rsid w:val="001B2804"/>
    <w:rsid w:val="001B2B86"/>
    <w:rsid w:val="001B2F64"/>
    <w:rsid w:val="001B38E7"/>
    <w:rsid w:val="001B3DF3"/>
    <w:rsid w:val="001B45AA"/>
    <w:rsid w:val="001B472C"/>
    <w:rsid w:val="001B4794"/>
    <w:rsid w:val="001B48CE"/>
    <w:rsid w:val="001B522F"/>
    <w:rsid w:val="001B5C89"/>
    <w:rsid w:val="001B7436"/>
    <w:rsid w:val="001C0A30"/>
    <w:rsid w:val="001C0E38"/>
    <w:rsid w:val="001C112C"/>
    <w:rsid w:val="001C13DB"/>
    <w:rsid w:val="001C1621"/>
    <w:rsid w:val="001C2F7E"/>
    <w:rsid w:val="001C3555"/>
    <w:rsid w:val="001C39CA"/>
    <w:rsid w:val="001C3A79"/>
    <w:rsid w:val="001C4414"/>
    <w:rsid w:val="001C442E"/>
    <w:rsid w:val="001C528A"/>
    <w:rsid w:val="001C52C7"/>
    <w:rsid w:val="001C5855"/>
    <w:rsid w:val="001C5DFB"/>
    <w:rsid w:val="001C6434"/>
    <w:rsid w:val="001C6B97"/>
    <w:rsid w:val="001C6F78"/>
    <w:rsid w:val="001C79D0"/>
    <w:rsid w:val="001D03F2"/>
    <w:rsid w:val="001D0517"/>
    <w:rsid w:val="001D0900"/>
    <w:rsid w:val="001D17A1"/>
    <w:rsid w:val="001D23E1"/>
    <w:rsid w:val="001D30F5"/>
    <w:rsid w:val="001D4420"/>
    <w:rsid w:val="001D464D"/>
    <w:rsid w:val="001D4BD7"/>
    <w:rsid w:val="001D54AD"/>
    <w:rsid w:val="001D6AB9"/>
    <w:rsid w:val="001D704C"/>
    <w:rsid w:val="001D75FC"/>
    <w:rsid w:val="001D79BE"/>
    <w:rsid w:val="001E04C0"/>
    <w:rsid w:val="001E1448"/>
    <w:rsid w:val="001E36FA"/>
    <w:rsid w:val="001E38F8"/>
    <w:rsid w:val="001E433F"/>
    <w:rsid w:val="001E4EBA"/>
    <w:rsid w:val="001E589B"/>
    <w:rsid w:val="001E6158"/>
    <w:rsid w:val="001E6257"/>
    <w:rsid w:val="001E6602"/>
    <w:rsid w:val="001E6D4D"/>
    <w:rsid w:val="001E7103"/>
    <w:rsid w:val="001E7474"/>
    <w:rsid w:val="001E774A"/>
    <w:rsid w:val="001E792D"/>
    <w:rsid w:val="001E79A8"/>
    <w:rsid w:val="001E7D9A"/>
    <w:rsid w:val="001F0067"/>
    <w:rsid w:val="001F04A8"/>
    <w:rsid w:val="001F063B"/>
    <w:rsid w:val="001F0DB4"/>
    <w:rsid w:val="001F1A18"/>
    <w:rsid w:val="001F24CC"/>
    <w:rsid w:val="001F26CD"/>
    <w:rsid w:val="001F29E9"/>
    <w:rsid w:val="001F3500"/>
    <w:rsid w:val="001F3D8A"/>
    <w:rsid w:val="001F7413"/>
    <w:rsid w:val="001F77E3"/>
    <w:rsid w:val="002004B9"/>
    <w:rsid w:val="00200C46"/>
    <w:rsid w:val="002010B7"/>
    <w:rsid w:val="002015E4"/>
    <w:rsid w:val="00201746"/>
    <w:rsid w:val="00201941"/>
    <w:rsid w:val="002026C1"/>
    <w:rsid w:val="0020285F"/>
    <w:rsid w:val="002030F7"/>
    <w:rsid w:val="0020408B"/>
    <w:rsid w:val="00204C0B"/>
    <w:rsid w:val="00204F56"/>
    <w:rsid w:val="002060D5"/>
    <w:rsid w:val="00207537"/>
    <w:rsid w:val="00211949"/>
    <w:rsid w:val="00211E3C"/>
    <w:rsid w:val="00212373"/>
    <w:rsid w:val="002131D7"/>
    <w:rsid w:val="002142E3"/>
    <w:rsid w:val="00214FE6"/>
    <w:rsid w:val="002159BA"/>
    <w:rsid w:val="00215B30"/>
    <w:rsid w:val="00215E25"/>
    <w:rsid w:val="002163EA"/>
    <w:rsid w:val="00216974"/>
    <w:rsid w:val="00216AF2"/>
    <w:rsid w:val="00216C8A"/>
    <w:rsid w:val="00216F76"/>
    <w:rsid w:val="002175AA"/>
    <w:rsid w:val="002177BF"/>
    <w:rsid w:val="00220C59"/>
    <w:rsid w:val="00221D91"/>
    <w:rsid w:val="00222298"/>
    <w:rsid w:val="002223C7"/>
    <w:rsid w:val="0022266B"/>
    <w:rsid w:val="00222817"/>
    <w:rsid w:val="002235F2"/>
    <w:rsid w:val="0022384E"/>
    <w:rsid w:val="00224549"/>
    <w:rsid w:val="00224884"/>
    <w:rsid w:val="002252A8"/>
    <w:rsid w:val="0022556F"/>
    <w:rsid w:val="00226FDC"/>
    <w:rsid w:val="002306D2"/>
    <w:rsid w:val="002310E4"/>
    <w:rsid w:val="00231306"/>
    <w:rsid w:val="00231F16"/>
    <w:rsid w:val="002320DF"/>
    <w:rsid w:val="002329EA"/>
    <w:rsid w:val="00232C01"/>
    <w:rsid w:val="002336EE"/>
    <w:rsid w:val="0023490E"/>
    <w:rsid w:val="002353DF"/>
    <w:rsid w:val="0023567F"/>
    <w:rsid w:val="0023587E"/>
    <w:rsid w:val="0023598B"/>
    <w:rsid w:val="00235A6D"/>
    <w:rsid w:val="00237601"/>
    <w:rsid w:val="00237670"/>
    <w:rsid w:val="00240149"/>
    <w:rsid w:val="002404A0"/>
    <w:rsid w:val="00240D59"/>
    <w:rsid w:val="00241196"/>
    <w:rsid w:val="00242679"/>
    <w:rsid w:val="00242E75"/>
    <w:rsid w:val="00242FA1"/>
    <w:rsid w:val="0024315E"/>
    <w:rsid w:val="00243CF3"/>
    <w:rsid w:val="002454CE"/>
    <w:rsid w:val="00245C50"/>
    <w:rsid w:val="00245D35"/>
    <w:rsid w:val="00245D9C"/>
    <w:rsid w:val="00246268"/>
    <w:rsid w:val="00246BC0"/>
    <w:rsid w:val="00247B86"/>
    <w:rsid w:val="0025021C"/>
    <w:rsid w:val="0025050B"/>
    <w:rsid w:val="00250C1B"/>
    <w:rsid w:val="00250CB7"/>
    <w:rsid w:val="00250EFF"/>
    <w:rsid w:val="00251239"/>
    <w:rsid w:val="002518C1"/>
    <w:rsid w:val="00252382"/>
    <w:rsid w:val="00252717"/>
    <w:rsid w:val="002529DC"/>
    <w:rsid w:val="00253E90"/>
    <w:rsid w:val="0025402F"/>
    <w:rsid w:val="0025475E"/>
    <w:rsid w:val="00255AA7"/>
    <w:rsid w:val="00255F6B"/>
    <w:rsid w:val="00256125"/>
    <w:rsid w:val="00256441"/>
    <w:rsid w:val="00256865"/>
    <w:rsid w:val="00256C11"/>
    <w:rsid w:val="00256C1B"/>
    <w:rsid w:val="00256C97"/>
    <w:rsid w:val="0025747A"/>
    <w:rsid w:val="002608C4"/>
    <w:rsid w:val="002609D5"/>
    <w:rsid w:val="00260CFF"/>
    <w:rsid w:val="002617B6"/>
    <w:rsid w:val="00262721"/>
    <w:rsid w:val="0026291D"/>
    <w:rsid w:val="00262DE4"/>
    <w:rsid w:val="00263410"/>
    <w:rsid w:val="00263C50"/>
    <w:rsid w:val="00265138"/>
    <w:rsid w:val="00265E2E"/>
    <w:rsid w:val="002665F6"/>
    <w:rsid w:val="00266C13"/>
    <w:rsid w:val="00270278"/>
    <w:rsid w:val="002705BD"/>
    <w:rsid w:val="002710F9"/>
    <w:rsid w:val="0027178D"/>
    <w:rsid w:val="002725AF"/>
    <w:rsid w:val="00272BE6"/>
    <w:rsid w:val="00273967"/>
    <w:rsid w:val="00273C57"/>
    <w:rsid w:val="00273E9B"/>
    <w:rsid w:val="00274951"/>
    <w:rsid w:val="00274DA1"/>
    <w:rsid w:val="00275081"/>
    <w:rsid w:val="00275EB0"/>
    <w:rsid w:val="002766E7"/>
    <w:rsid w:val="00276CDB"/>
    <w:rsid w:val="002770C3"/>
    <w:rsid w:val="00277132"/>
    <w:rsid w:val="00277586"/>
    <w:rsid w:val="00277661"/>
    <w:rsid w:val="00277FBC"/>
    <w:rsid w:val="00280410"/>
    <w:rsid w:val="00280961"/>
    <w:rsid w:val="002814F4"/>
    <w:rsid w:val="00281DF0"/>
    <w:rsid w:val="00281EA3"/>
    <w:rsid w:val="002823D6"/>
    <w:rsid w:val="00282497"/>
    <w:rsid w:val="00282D4D"/>
    <w:rsid w:val="00282FAC"/>
    <w:rsid w:val="00283666"/>
    <w:rsid w:val="00283A1C"/>
    <w:rsid w:val="00283F45"/>
    <w:rsid w:val="00284766"/>
    <w:rsid w:val="002847D6"/>
    <w:rsid w:val="00285006"/>
    <w:rsid w:val="002857C4"/>
    <w:rsid w:val="00285B23"/>
    <w:rsid w:val="00286698"/>
    <w:rsid w:val="00286E5F"/>
    <w:rsid w:val="00287243"/>
    <w:rsid w:val="00287830"/>
    <w:rsid w:val="0029054F"/>
    <w:rsid w:val="0029107F"/>
    <w:rsid w:val="00291646"/>
    <w:rsid w:val="00291757"/>
    <w:rsid w:val="00291FFF"/>
    <w:rsid w:val="00292600"/>
    <w:rsid w:val="002931FE"/>
    <w:rsid w:val="00293B3F"/>
    <w:rsid w:val="00294154"/>
    <w:rsid w:val="002959BE"/>
    <w:rsid w:val="00295A62"/>
    <w:rsid w:val="00296250"/>
    <w:rsid w:val="00296DC0"/>
    <w:rsid w:val="002976D5"/>
    <w:rsid w:val="00297980"/>
    <w:rsid w:val="002A0A19"/>
    <w:rsid w:val="002A0CBC"/>
    <w:rsid w:val="002A0D3D"/>
    <w:rsid w:val="002A0E1C"/>
    <w:rsid w:val="002A0FD2"/>
    <w:rsid w:val="002A175F"/>
    <w:rsid w:val="002A19E7"/>
    <w:rsid w:val="002A1DC9"/>
    <w:rsid w:val="002A1DEF"/>
    <w:rsid w:val="002A1E65"/>
    <w:rsid w:val="002A2282"/>
    <w:rsid w:val="002A2575"/>
    <w:rsid w:val="002A271B"/>
    <w:rsid w:val="002A46FE"/>
    <w:rsid w:val="002A5869"/>
    <w:rsid w:val="002A743A"/>
    <w:rsid w:val="002B0048"/>
    <w:rsid w:val="002B030A"/>
    <w:rsid w:val="002B04BE"/>
    <w:rsid w:val="002B0F18"/>
    <w:rsid w:val="002B115E"/>
    <w:rsid w:val="002B26AD"/>
    <w:rsid w:val="002B282C"/>
    <w:rsid w:val="002B288D"/>
    <w:rsid w:val="002B314B"/>
    <w:rsid w:val="002B3D53"/>
    <w:rsid w:val="002B4822"/>
    <w:rsid w:val="002B4DA6"/>
    <w:rsid w:val="002B54C1"/>
    <w:rsid w:val="002B561D"/>
    <w:rsid w:val="002B5AEF"/>
    <w:rsid w:val="002B5D14"/>
    <w:rsid w:val="002B64B9"/>
    <w:rsid w:val="002B71E0"/>
    <w:rsid w:val="002B7326"/>
    <w:rsid w:val="002C019F"/>
    <w:rsid w:val="002C026B"/>
    <w:rsid w:val="002C0FCE"/>
    <w:rsid w:val="002C14D9"/>
    <w:rsid w:val="002C15CC"/>
    <w:rsid w:val="002C2465"/>
    <w:rsid w:val="002C3147"/>
    <w:rsid w:val="002C3694"/>
    <w:rsid w:val="002C4375"/>
    <w:rsid w:val="002C5192"/>
    <w:rsid w:val="002C529B"/>
    <w:rsid w:val="002C57DA"/>
    <w:rsid w:val="002C588E"/>
    <w:rsid w:val="002C59FA"/>
    <w:rsid w:val="002C5B77"/>
    <w:rsid w:val="002C60A9"/>
    <w:rsid w:val="002C75BA"/>
    <w:rsid w:val="002D02F8"/>
    <w:rsid w:val="002D05A9"/>
    <w:rsid w:val="002D08B9"/>
    <w:rsid w:val="002D0A98"/>
    <w:rsid w:val="002D0D2D"/>
    <w:rsid w:val="002D2928"/>
    <w:rsid w:val="002D2A33"/>
    <w:rsid w:val="002D3BB4"/>
    <w:rsid w:val="002D4BCD"/>
    <w:rsid w:val="002D4D3A"/>
    <w:rsid w:val="002D4D83"/>
    <w:rsid w:val="002D5318"/>
    <w:rsid w:val="002D5BDB"/>
    <w:rsid w:val="002D5DB5"/>
    <w:rsid w:val="002D620E"/>
    <w:rsid w:val="002D6FB3"/>
    <w:rsid w:val="002D70FA"/>
    <w:rsid w:val="002D752A"/>
    <w:rsid w:val="002E0323"/>
    <w:rsid w:val="002E04D0"/>
    <w:rsid w:val="002E116B"/>
    <w:rsid w:val="002E20AD"/>
    <w:rsid w:val="002E211A"/>
    <w:rsid w:val="002E2360"/>
    <w:rsid w:val="002E27E0"/>
    <w:rsid w:val="002E28B2"/>
    <w:rsid w:val="002E3DDC"/>
    <w:rsid w:val="002E58C6"/>
    <w:rsid w:val="002E5D02"/>
    <w:rsid w:val="002E6200"/>
    <w:rsid w:val="002E6356"/>
    <w:rsid w:val="002E64B4"/>
    <w:rsid w:val="002E7515"/>
    <w:rsid w:val="002F0232"/>
    <w:rsid w:val="002F0476"/>
    <w:rsid w:val="002F0A24"/>
    <w:rsid w:val="002F132D"/>
    <w:rsid w:val="002F1518"/>
    <w:rsid w:val="002F212D"/>
    <w:rsid w:val="002F28A3"/>
    <w:rsid w:val="002F3054"/>
    <w:rsid w:val="002F385A"/>
    <w:rsid w:val="002F437B"/>
    <w:rsid w:val="002F45B1"/>
    <w:rsid w:val="002F4766"/>
    <w:rsid w:val="002F568B"/>
    <w:rsid w:val="002F5EF9"/>
    <w:rsid w:val="002F6931"/>
    <w:rsid w:val="002F6D11"/>
    <w:rsid w:val="00300207"/>
    <w:rsid w:val="003028BA"/>
    <w:rsid w:val="00302B64"/>
    <w:rsid w:val="00302CCC"/>
    <w:rsid w:val="0030390E"/>
    <w:rsid w:val="00303D66"/>
    <w:rsid w:val="0030411A"/>
    <w:rsid w:val="0030453C"/>
    <w:rsid w:val="00305276"/>
    <w:rsid w:val="00305362"/>
    <w:rsid w:val="00305466"/>
    <w:rsid w:val="003054B8"/>
    <w:rsid w:val="003059A2"/>
    <w:rsid w:val="00306052"/>
    <w:rsid w:val="00306B09"/>
    <w:rsid w:val="003073BE"/>
    <w:rsid w:val="00307AF5"/>
    <w:rsid w:val="00307DA2"/>
    <w:rsid w:val="00310163"/>
    <w:rsid w:val="00310BD7"/>
    <w:rsid w:val="00310D36"/>
    <w:rsid w:val="003119F0"/>
    <w:rsid w:val="003127AA"/>
    <w:rsid w:val="00312A98"/>
    <w:rsid w:val="0031334C"/>
    <w:rsid w:val="0031393A"/>
    <w:rsid w:val="00313DB6"/>
    <w:rsid w:val="00314E5E"/>
    <w:rsid w:val="00315425"/>
    <w:rsid w:val="00315745"/>
    <w:rsid w:val="003160EA"/>
    <w:rsid w:val="003164DB"/>
    <w:rsid w:val="00317DD7"/>
    <w:rsid w:val="00320A65"/>
    <w:rsid w:val="00320FBD"/>
    <w:rsid w:val="00321600"/>
    <w:rsid w:val="00321F8F"/>
    <w:rsid w:val="00322118"/>
    <w:rsid w:val="003224EE"/>
    <w:rsid w:val="0032253F"/>
    <w:rsid w:val="00322D7C"/>
    <w:rsid w:val="003237B9"/>
    <w:rsid w:val="003241A0"/>
    <w:rsid w:val="00324262"/>
    <w:rsid w:val="00324B1B"/>
    <w:rsid w:val="003256C4"/>
    <w:rsid w:val="00325A9D"/>
    <w:rsid w:val="003261D3"/>
    <w:rsid w:val="0032654A"/>
    <w:rsid w:val="003267AC"/>
    <w:rsid w:val="00326A49"/>
    <w:rsid w:val="00326ABF"/>
    <w:rsid w:val="003273AB"/>
    <w:rsid w:val="00327B62"/>
    <w:rsid w:val="00331096"/>
    <w:rsid w:val="00331991"/>
    <w:rsid w:val="00331A97"/>
    <w:rsid w:val="00331AA0"/>
    <w:rsid w:val="0033268E"/>
    <w:rsid w:val="00332C7B"/>
    <w:rsid w:val="00334293"/>
    <w:rsid w:val="00334C17"/>
    <w:rsid w:val="003353E9"/>
    <w:rsid w:val="0033546B"/>
    <w:rsid w:val="00335669"/>
    <w:rsid w:val="00336A55"/>
    <w:rsid w:val="00337AAD"/>
    <w:rsid w:val="00340130"/>
    <w:rsid w:val="0034141F"/>
    <w:rsid w:val="003415B2"/>
    <w:rsid w:val="003421B1"/>
    <w:rsid w:val="00342470"/>
    <w:rsid w:val="0034275C"/>
    <w:rsid w:val="00342ADA"/>
    <w:rsid w:val="00343819"/>
    <w:rsid w:val="003438AE"/>
    <w:rsid w:val="003438B4"/>
    <w:rsid w:val="003442AD"/>
    <w:rsid w:val="00346623"/>
    <w:rsid w:val="00346C50"/>
    <w:rsid w:val="0034700B"/>
    <w:rsid w:val="00347047"/>
    <w:rsid w:val="00347108"/>
    <w:rsid w:val="003473DB"/>
    <w:rsid w:val="00351175"/>
    <w:rsid w:val="003524FA"/>
    <w:rsid w:val="00352590"/>
    <w:rsid w:val="00352719"/>
    <w:rsid w:val="00353F67"/>
    <w:rsid w:val="00354235"/>
    <w:rsid w:val="00354430"/>
    <w:rsid w:val="00354952"/>
    <w:rsid w:val="00354F70"/>
    <w:rsid w:val="00354FBE"/>
    <w:rsid w:val="00354FF5"/>
    <w:rsid w:val="00356816"/>
    <w:rsid w:val="00357F7A"/>
    <w:rsid w:val="00360515"/>
    <w:rsid w:val="00360D67"/>
    <w:rsid w:val="00360EAB"/>
    <w:rsid w:val="00361028"/>
    <w:rsid w:val="00361202"/>
    <w:rsid w:val="00361B4F"/>
    <w:rsid w:val="0036232A"/>
    <w:rsid w:val="00362A30"/>
    <w:rsid w:val="00364A7E"/>
    <w:rsid w:val="00364B3E"/>
    <w:rsid w:val="00364BF0"/>
    <w:rsid w:val="00365D5E"/>
    <w:rsid w:val="003660F4"/>
    <w:rsid w:val="003711CC"/>
    <w:rsid w:val="003715AB"/>
    <w:rsid w:val="0037199C"/>
    <w:rsid w:val="00372235"/>
    <w:rsid w:val="00373102"/>
    <w:rsid w:val="003731B9"/>
    <w:rsid w:val="00373203"/>
    <w:rsid w:val="00373260"/>
    <w:rsid w:val="00373976"/>
    <w:rsid w:val="0037424E"/>
    <w:rsid w:val="00375233"/>
    <w:rsid w:val="00376438"/>
    <w:rsid w:val="0037652E"/>
    <w:rsid w:val="00376E87"/>
    <w:rsid w:val="003771BA"/>
    <w:rsid w:val="0037724B"/>
    <w:rsid w:val="003777E5"/>
    <w:rsid w:val="003825B0"/>
    <w:rsid w:val="00383334"/>
    <w:rsid w:val="00384171"/>
    <w:rsid w:val="0038483D"/>
    <w:rsid w:val="00385B37"/>
    <w:rsid w:val="003863F1"/>
    <w:rsid w:val="00386907"/>
    <w:rsid w:val="00386F5D"/>
    <w:rsid w:val="003873FB"/>
    <w:rsid w:val="003875EF"/>
    <w:rsid w:val="003879C4"/>
    <w:rsid w:val="003905E9"/>
    <w:rsid w:val="00391839"/>
    <w:rsid w:val="00391890"/>
    <w:rsid w:val="003937E2"/>
    <w:rsid w:val="00393DE5"/>
    <w:rsid w:val="0039408A"/>
    <w:rsid w:val="00394A6F"/>
    <w:rsid w:val="00394E35"/>
    <w:rsid w:val="0039531E"/>
    <w:rsid w:val="00395361"/>
    <w:rsid w:val="0039575F"/>
    <w:rsid w:val="003959EF"/>
    <w:rsid w:val="00395F08"/>
    <w:rsid w:val="003960A9"/>
    <w:rsid w:val="0039680A"/>
    <w:rsid w:val="00396997"/>
    <w:rsid w:val="003A12D2"/>
    <w:rsid w:val="003A144C"/>
    <w:rsid w:val="003A1CEA"/>
    <w:rsid w:val="003A2117"/>
    <w:rsid w:val="003A2183"/>
    <w:rsid w:val="003A226A"/>
    <w:rsid w:val="003A3974"/>
    <w:rsid w:val="003A3F31"/>
    <w:rsid w:val="003A44F6"/>
    <w:rsid w:val="003A46B8"/>
    <w:rsid w:val="003A4E93"/>
    <w:rsid w:val="003A750E"/>
    <w:rsid w:val="003A78FF"/>
    <w:rsid w:val="003A7990"/>
    <w:rsid w:val="003B04A3"/>
    <w:rsid w:val="003B0923"/>
    <w:rsid w:val="003B1808"/>
    <w:rsid w:val="003B1831"/>
    <w:rsid w:val="003B214F"/>
    <w:rsid w:val="003B23A7"/>
    <w:rsid w:val="003B27F3"/>
    <w:rsid w:val="003B2B39"/>
    <w:rsid w:val="003B2C5D"/>
    <w:rsid w:val="003B2FAF"/>
    <w:rsid w:val="003B3536"/>
    <w:rsid w:val="003B3C3A"/>
    <w:rsid w:val="003B3CA4"/>
    <w:rsid w:val="003B4037"/>
    <w:rsid w:val="003B4D70"/>
    <w:rsid w:val="003B4D80"/>
    <w:rsid w:val="003B60D1"/>
    <w:rsid w:val="003B63A0"/>
    <w:rsid w:val="003B7616"/>
    <w:rsid w:val="003C00D6"/>
    <w:rsid w:val="003C09AF"/>
    <w:rsid w:val="003C34D4"/>
    <w:rsid w:val="003C6B18"/>
    <w:rsid w:val="003C7115"/>
    <w:rsid w:val="003C7167"/>
    <w:rsid w:val="003C7C14"/>
    <w:rsid w:val="003D1D57"/>
    <w:rsid w:val="003D2588"/>
    <w:rsid w:val="003D2ED3"/>
    <w:rsid w:val="003D2EDE"/>
    <w:rsid w:val="003D366C"/>
    <w:rsid w:val="003D419E"/>
    <w:rsid w:val="003D42D7"/>
    <w:rsid w:val="003D47A7"/>
    <w:rsid w:val="003D4CF9"/>
    <w:rsid w:val="003D5EF7"/>
    <w:rsid w:val="003D6108"/>
    <w:rsid w:val="003D6813"/>
    <w:rsid w:val="003D6816"/>
    <w:rsid w:val="003D6CE2"/>
    <w:rsid w:val="003D6F4A"/>
    <w:rsid w:val="003D7269"/>
    <w:rsid w:val="003D7F41"/>
    <w:rsid w:val="003E054B"/>
    <w:rsid w:val="003E0C61"/>
    <w:rsid w:val="003E0FDE"/>
    <w:rsid w:val="003E1035"/>
    <w:rsid w:val="003E111B"/>
    <w:rsid w:val="003E1945"/>
    <w:rsid w:val="003E1C32"/>
    <w:rsid w:val="003E2684"/>
    <w:rsid w:val="003E26A4"/>
    <w:rsid w:val="003E2B9C"/>
    <w:rsid w:val="003E2CD9"/>
    <w:rsid w:val="003E2D0B"/>
    <w:rsid w:val="003E3741"/>
    <w:rsid w:val="003E4891"/>
    <w:rsid w:val="003E4D4B"/>
    <w:rsid w:val="003E4FE7"/>
    <w:rsid w:val="003E509C"/>
    <w:rsid w:val="003E51BB"/>
    <w:rsid w:val="003E5576"/>
    <w:rsid w:val="003E5C83"/>
    <w:rsid w:val="003E5F5D"/>
    <w:rsid w:val="003E67AF"/>
    <w:rsid w:val="003E72A1"/>
    <w:rsid w:val="003E7F24"/>
    <w:rsid w:val="003F0294"/>
    <w:rsid w:val="003F036C"/>
    <w:rsid w:val="003F119E"/>
    <w:rsid w:val="003F15E9"/>
    <w:rsid w:val="003F1E33"/>
    <w:rsid w:val="003F4D9C"/>
    <w:rsid w:val="003F4DCC"/>
    <w:rsid w:val="003F5897"/>
    <w:rsid w:val="003F6109"/>
    <w:rsid w:val="003F70DB"/>
    <w:rsid w:val="003F71E7"/>
    <w:rsid w:val="003F72B8"/>
    <w:rsid w:val="004001C3"/>
    <w:rsid w:val="0040087E"/>
    <w:rsid w:val="00401321"/>
    <w:rsid w:val="004015C1"/>
    <w:rsid w:val="0040210B"/>
    <w:rsid w:val="004024E1"/>
    <w:rsid w:val="00402544"/>
    <w:rsid w:val="00402A30"/>
    <w:rsid w:val="00402EEF"/>
    <w:rsid w:val="004035D6"/>
    <w:rsid w:val="0040535E"/>
    <w:rsid w:val="00405920"/>
    <w:rsid w:val="00405EC4"/>
    <w:rsid w:val="0040705E"/>
    <w:rsid w:val="00407121"/>
    <w:rsid w:val="00410CD7"/>
    <w:rsid w:val="0041162E"/>
    <w:rsid w:val="00411A6B"/>
    <w:rsid w:val="00411FD7"/>
    <w:rsid w:val="00412823"/>
    <w:rsid w:val="00412AB4"/>
    <w:rsid w:val="00412C98"/>
    <w:rsid w:val="00413F38"/>
    <w:rsid w:val="004145ED"/>
    <w:rsid w:val="00414633"/>
    <w:rsid w:val="00414A53"/>
    <w:rsid w:val="0041520E"/>
    <w:rsid w:val="0041538B"/>
    <w:rsid w:val="00415FE3"/>
    <w:rsid w:val="00416E18"/>
    <w:rsid w:val="004172D9"/>
    <w:rsid w:val="004175F5"/>
    <w:rsid w:val="00417BD2"/>
    <w:rsid w:val="00421370"/>
    <w:rsid w:val="004219C3"/>
    <w:rsid w:val="004223FB"/>
    <w:rsid w:val="004224EC"/>
    <w:rsid w:val="004233B4"/>
    <w:rsid w:val="00423723"/>
    <w:rsid w:val="00423B83"/>
    <w:rsid w:val="00424143"/>
    <w:rsid w:val="004242C0"/>
    <w:rsid w:val="00424EA4"/>
    <w:rsid w:val="00425C8D"/>
    <w:rsid w:val="00425DB4"/>
    <w:rsid w:val="00427764"/>
    <w:rsid w:val="00427918"/>
    <w:rsid w:val="004314DE"/>
    <w:rsid w:val="004315F8"/>
    <w:rsid w:val="00432AB9"/>
    <w:rsid w:val="00432B5A"/>
    <w:rsid w:val="004338F2"/>
    <w:rsid w:val="00433961"/>
    <w:rsid w:val="00433981"/>
    <w:rsid w:val="00433F3B"/>
    <w:rsid w:val="00434C1F"/>
    <w:rsid w:val="004350BF"/>
    <w:rsid w:val="00435951"/>
    <w:rsid w:val="004369CB"/>
    <w:rsid w:val="00436A79"/>
    <w:rsid w:val="00436DAB"/>
    <w:rsid w:val="004374E6"/>
    <w:rsid w:val="0043799F"/>
    <w:rsid w:val="00437B74"/>
    <w:rsid w:val="00437EAE"/>
    <w:rsid w:val="004403D1"/>
    <w:rsid w:val="00440643"/>
    <w:rsid w:val="004415F1"/>
    <w:rsid w:val="004416DD"/>
    <w:rsid w:val="00441E36"/>
    <w:rsid w:val="0044313F"/>
    <w:rsid w:val="00443536"/>
    <w:rsid w:val="00443700"/>
    <w:rsid w:val="00443F44"/>
    <w:rsid w:val="00444328"/>
    <w:rsid w:val="00444D87"/>
    <w:rsid w:val="00445533"/>
    <w:rsid w:val="00445C6F"/>
    <w:rsid w:val="00445E5B"/>
    <w:rsid w:val="00445E88"/>
    <w:rsid w:val="004460C0"/>
    <w:rsid w:val="00446B26"/>
    <w:rsid w:val="00450373"/>
    <w:rsid w:val="00450D11"/>
    <w:rsid w:val="00451C12"/>
    <w:rsid w:val="00451E88"/>
    <w:rsid w:val="00452010"/>
    <w:rsid w:val="004523D0"/>
    <w:rsid w:val="00452558"/>
    <w:rsid w:val="00453601"/>
    <w:rsid w:val="0045378A"/>
    <w:rsid w:val="00453891"/>
    <w:rsid w:val="00454094"/>
    <w:rsid w:val="004547EE"/>
    <w:rsid w:val="00454C03"/>
    <w:rsid w:val="00455076"/>
    <w:rsid w:val="004554AF"/>
    <w:rsid w:val="004555A8"/>
    <w:rsid w:val="00455AE6"/>
    <w:rsid w:val="0045641F"/>
    <w:rsid w:val="004565EA"/>
    <w:rsid w:val="00456E9D"/>
    <w:rsid w:val="0045700D"/>
    <w:rsid w:val="00457801"/>
    <w:rsid w:val="00457AC5"/>
    <w:rsid w:val="00457CA4"/>
    <w:rsid w:val="00457D65"/>
    <w:rsid w:val="00460372"/>
    <w:rsid w:val="0046091A"/>
    <w:rsid w:val="00460C0F"/>
    <w:rsid w:val="00460F44"/>
    <w:rsid w:val="00461478"/>
    <w:rsid w:val="0046176B"/>
    <w:rsid w:val="004617B4"/>
    <w:rsid w:val="004617CF"/>
    <w:rsid w:val="00461C69"/>
    <w:rsid w:val="00462291"/>
    <w:rsid w:val="0046241E"/>
    <w:rsid w:val="00462B53"/>
    <w:rsid w:val="004635EC"/>
    <w:rsid w:val="0046375D"/>
    <w:rsid w:val="004638E2"/>
    <w:rsid w:val="00463D43"/>
    <w:rsid w:val="00463D97"/>
    <w:rsid w:val="00463FE5"/>
    <w:rsid w:val="004641EA"/>
    <w:rsid w:val="004642DD"/>
    <w:rsid w:val="004658C4"/>
    <w:rsid w:val="00465A40"/>
    <w:rsid w:val="00466D63"/>
    <w:rsid w:val="00467019"/>
    <w:rsid w:val="004671C8"/>
    <w:rsid w:val="00467CF4"/>
    <w:rsid w:val="00470077"/>
    <w:rsid w:val="00471032"/>
    <w:rsid w:val="004716EF"/>
    <w:rsid w:val="00471EE1"/>
    <w:rsid w:val="004720B4"/>
    <w:rsid w:val="00473BD0"/>
    <w:rsid w:val="00473DD6"/>
    <w:rsid w:val="0047588F"/>
    <w:rsid w:val="004767CC"/>
    <w:rsid w:val="00477734"/>
    <w:rsid w:val="00480638"/>
    <w:rsid w:val="004807E9"/>
    <w:rsid w:val="0048135F"/>
    <w:rsid w:val="00481FA0"/>
    <w:rsid w:val="00482DB1"/>
    <w:rsid w:val="004843EA"/>
    <w:rsid w:val="004848D3"/>
    <w:rsid w:val="00485471"/>
    <w:rsid w:val="00485656"/>
    <w:rsid w:val="004859F1"/>
    <w:rsid w:val="00485E1D"/>
    <w:rsid w:val="00486D83"/>
    <w:rsid w:val="0048718B"/>
    <w:rsid w:val="00487C17"/>
    <w:rsid w:val="00487E0D"/>
    <w:rsid w:val="00490745"/>
    <w:rsid w:val="004918E7"/>
    <w:rsid w:val="00491A51"/>
    <w:rsid w:val="00492645"/>
    <w:rsid w:val="004926AD"/>
    <w:rsid w:val="004927D5"/>
    <w:rsid w:val="00492B82"/>
    <w:rsid w:val="00492E2C"/>
    <w:rsid w:val="00495A96"/>
    <w:rsid w:val="004963FE"/>
    <w:rsid w:val="00496846"/>
    <w:rsid w:val="004977B5"/>
    <w:rsid w:val="004A0057"/>
    <w:rsid w:val="004A01B9"/>
    <w:rsid w:val="004A0671"/>
    <w:rsid w:val="004A086E"/>
    <w:rsid w:val="004A0EE2"/>
    <w:rsid w:val="004A113E"/>
    <w:rsid w:val="004A1A4C"/>
    <w:rsid w:val="004A1E3C"/>
    <w:rsid w:val="004A39D7"/>
    <w:rsid w:val="004A3E1E"/>
    <w:rsid w:val="004A3E94"/>
    <w:rsid w:val="004A3F25"/>
    <w:rsid w:val="004A4175"/>
    <w:rsid w:val="004A42F7"/>
    <w:rsid w:val="004A5482"/>
    <w:rsid w:val="004A55C4"/>
    <w:rsid w:val="004A56F4"/>
    <w:rsid w:val="004A5A89"/>
    <w:rsid w:val="004A5C5F"/>
    <w:rsid w:val="004A6176"/>
    <w:rsid w:val="004A6993"/>
    <w:rsid w:val="004A6AA8"/>
    <w:rsid w:val="004A729D"/>
    <w:rsid w:val="004A74C0"/>
    <w:rsid w:val="004A74DA"/>
    <w:rsid w:val="004A77A4"/>
    <w:rsid w:val="004A797C"/>
    <w:rsid w:val="004A7A05"/>
    <w:rsid w:val="004A7E82"/>
    <w:rsid w:val="004B0091"/>
    <w:rsid w:val="004B0625"/>
    <w:rsid w:val="004B256E"/>
    <w:rsid w:val="004B2A77"/>
    <w:rsid w:val="004B3599"/>
    <w:rsid w:val="004B375E"/>
    <w:rsid w:val="004B4024"/>
    <w:rsid w:val="004B470C"/>
    <w:rsid w:val="004B5D51"/>
    <w:rsid w:val="004B7176"/>
    <w:rsid w:val="004B74B1"/>
    <w:rsid w:val="004B77DD"/>
    <w:rsid w:val="004C00A6"/>
    <w:rsid w:val="004C046A"/>
    <w:rsid w:val="004C089A"/>
    <w:rsid w:val="004C0A41"/>
    <w:rsid w:val="004C0C58"/>
    <w:rsid w:val="004C0E29"/>
    <w:rsid w:val="004C1759"/>
    <w:rsid w:val="004C2176"/>
    <w:rsid w:val="004C2330"/>
    <w:rsid w:val="004C36A9"/>
    <w:rsid w:val="004C3F03"/>
    <w:rsid w:val="004C4861"/>
    <w:rsid w:val="004C5ACF"/>
    <w:rsid w:val="004C63CF"/>
    <w:rsid w:val="004C6C91"/>
    <w:rsid w:val="004D11A0"/>
    <w:rsid w:val="004D1745"/>
    <w:rsid w:val="004D1FFE"/>
    <w:rsid w:val="004D2472"/>
    <w:rsid w:val="004D2C0E"/>
    <w:rsid w:val="004D315C"/>
    <w:rsid w:val="004D3584"/>
    <w:rsid w:val="004D3E83"/>
    <w:rsid w:val="004D4B93"/>
    <w:rsid w:val="004D631D"/>
    <w:rsid w:val="004D66F5"/>
    <w:rsid w:val="004D7343"/>
    <w:rsid w:val="004D75AC"/>
    <w:rsid w:val="004D7D27"/>
    <w:rsid w:val="004E008D"/>
    <w:rsid w:val="004E0D7E"/>
    <w:rsid w:val="004E12FC"/>
    <w:rsid w:val="004E1F1C"/>
    <w:rsid w:val="004E261F"/>
    <w:rsid w:val="004E273D"/>
    <w:rsid w:val="004E2E64"/>
    <w:rsid w:val="004E4057"/>
    <w:rsid w:val="004E40B2"/>
    <w:rsid w:val="004E4764"/>
    <w:rsid w:val="004E4A4D"/>
    <w:rsid w:val="004E4A5E"/>
    <w:rsid w:val="004E5304"/>
    <w:rsid w:val="004E5518"/>
    <w:rsid w:val="004E5ADC"/>
    <w:rsid w:val="004E6314"/>
    <w:rsid w:val="004E657A"/>
    <w:rsid w:val="004E6E5C"/>
    <w:rsid w:val="004E6F5E"/>
    <w:rsid w:val="004E7E1B"/>
    <w:rsid w:val="004F24A2"/>
    <w:rsid w:val="004F265F"/>
    <w:rsid w:val="004F26C4"/>
    <w:rsid w:val="004F295F"/>
    <w:rsid w:val="004F3578"/>
    <w:rsid w:val="004F36F5"/>
    <w:rsid w:val="004F426A"/>
    <w:rsid w:val="004F42AF"/>
    <w:rsid w:val="004F5456"/>
    <w:rsid w:val="004F5800"/>
    <w:rsid w:val="004F58BD"/>
    <w:rsid w:val="004F5CD4"/>
    <w:rsid w:val="004F7757"/>
    <w:rsid w:val="004F78FD"/>
    <w:rsid w:val="004F7B88"/>
    <w:rsid w:val="00500333"/>
    <w:rsid w:val="005008A9"/>
    <w:rsid w:val="00500A29"/>
    <w:rsid w:val="005013A4"/>
    <w:rsid w:val="00501586"/>
    <w:rsid w:val="005015F0"/>
    <w:rsid w:val="00502484"/>
    <w:rsid w:val="00502BAF"/>
    <w:rsid w:val="0050332A"/>
    <w:rsid w:val="00503D87"/>
    <w:rsid w:val="00504721"/>
    <w:rsid w:val="00504777"/>
    <w:rsid w:val="005049AB"/>
    <w:rsid w:val="005055AC"/>
    <w:rsid w:val="00505867"/>
    <w:rsid w:val="005069A5"/>
    <w:rsid w:val="00506D3A"/>
    <w:rsid w:val="0051092A"/>
    <w:rsid w:val="00511051"/>
    <w:rsid w:val="00511ED5"/>
    <w:rsid w:val="0051234C"/>
    <w:rsid w:val="00512D3E"/>
    <w:rsid w:val="00512D9E"/>
    <w:rsid w:val="00513CAF"/>
    <w:rsid w:val="00514541"/>
    <w:rsid w:val="00514D99"/>
    <w:rsid w:val="0051512F"/>
    <w:rsid w:val="0051744E"/>
    <w:rsid w:val="0052063D"/>
    <w:rsid w:val="00520A49"/>
    <w:rsid w:val="00520C20"/>
    <w:rsid w:val="00520CA5"/>
    <w:rsid w:val="00520FA5"/>
    <w:rsid w:val="00521E0E"/>
    <w:rsid w:val="00522266"/>
    <w:rsid w:val="005224C5"/>
    <w:rsid w:val="00523142"/>
    <w:rsid w:val="005238B0"/>
    <w:rsid w:val="00523CF6"/>
    <w:rsid w:val="0052454C"/>
    <w:rsid w:val="0052468D"/>
    <w:rsid w:val="00524B1C"/>
    <w:rsid w:val="00524BA4"/>
    <w:rsid w:val="00525C5E"/>
    <w:rsid w:val="00525D91"/>
    <w:rsid w:val="00526002"/>
    <w:rsid w:val="00526B52"/>
    <w:rsid w:val="00526FB8"/>
    <w:rsid w:val="00527158"/>
    <w:rsid w:val="005300A1"/>
    <w:rsid w:val="00530448"/>
    <w:rsid w:val="00530639"/>
    <w:rsid w:val="00530D76"/>
    <w:rsid w:val="00531580"/>
    <w:rsid w:val="00531EEF"/>
    <w:rsid w:val="00532178"/>
    <w:rsid w:val="005321D4"/>
    <w:rsid w:val="00532478"/>
    <w:rsid w:val="00533C38"/>
    <w:rsid w:val="00534C32"/>
    <w:rsid w:val="00534CE0"/>
    <w:rsid w:val="00534DA6"/>
    <w:rsid w:val="00535211"/>
    <w:rsid w:val="005354A9"/>
    <w:rsid w:val="00535542"/>
    <w:rsid w:val="00535F8C"/>
    <w:rsid w:val="00536252"/>
    <w:rsid w:val="00536516"/>
    <w:rsid w:val="00536869"/>
    <w:rsid w:val="005368BC"/>
    <w:rsid w:val="005377BF"/>
    <w:rsid w:val="0054056E"/>
    <w:rsid w:val="0054065A"/>
    <w:rsid w:val="00540BBC"/>
    <w:rsid w:val="00541271"/>
    <w:rsid w:val="00541286"/>
    <w:rsid w:val="005413A9"/>
    <w:rsid w:val="00541EAF"/>
    <w:rsid w:val="00542D6D"/>
    <w:rsid w:val="005430CC"/>
    <w:rsid w:val="005430F2"/>
    <w:rsid w:val="0054359B"/>
    <w:rsid w:val="00543DD7"/>
    <w:rsid w:val="00545366"/>
    <w:rsid w:val="00545455"/>
    <w:rsid w:val="0054672F"/>
    <w:rsid w:val="00546816"/>
    <w:rsid w:val="00547343"/>
    <w:rsid w:val="0055279B"/>
    <w:rsid w:val="00552BC7"/>
    <w:rsid w:val="00554137"/>
    <w:rsid w:val="005542DC"/>
    <w:rsid w:val="00554550"/>
    <w:rsid w:val="0055455C"/>
    <w:rsid w:val="0055506F"/>
    <w:rsid w:val="005557A9"/>
    <w:rsid w:val="0055581C"/>
    <w:rsid w:val="00555C25"/>
    <w:rsid w:val="005567D8"/>
    <w:rsid w:val="00556B13"/>
    <w:rsid w:val="00557723"/>
    <w:rsid w:val="00557753"/>
    <w:rsid w:val="00557A4A"/>
    <w:rsid w:val="00560455"/>
    <w:rsid w:val="00560B3A"/>
    <w:rsid w:val="00560BA8"/>
    <w:rsid w:val="005611B1"/>
    <w:rsid w:val="005624A4"/>
    <w:rsid w:val="00562624"/>
    <w:rsid w:val="00562DA8"/>
    <w:rsid w:val="00562EC2"/>
    <w:rsid w:val="00563CE9"/>
    <w:rsid w:val="005643E5"/>
    <w:rsid w:val="00564E82"/>
    <w:rsid w:val="00565381"/>
    <w:rsid w:val="00566B35"/>
    <w:rsid w:val="00566E72"/>
    <w:rsid w:val="00567329"/>
    <w:rsid w:val="005675E7"/>
    <w:rsid w:val="00567738"/>
    <w:rsid w:val="00567FF3"/>
    <w:rsid w:val="00571A94"/>
    <w:rsid w:val="00571AA1"/>
    <w:rsid w:val="00572BF9"/>
    <w:rsid w:val="00573BAF"/>
    <w:rsid w:val="00573BEE"/>
    <w:rsid w:val="00573C26"/>
    <w:rsid w:val="005744F5"/>
    <w:rsid w:val="00575B28"/>
    <w:rsid w:val="0057748C"/>
    <w:rsid w:val="00577C80"/>
    <w:rsid w:val="005812C3"/>
    <w:rsid w:val="00582B4C"/>
    <w:rsid w:val="0058300D"/>
    <w:rsid w:val="0058489A"/>
    <w:rsid w:val="00584C92"/>
    <w:rsid w:val="00584DEA"/>
    <w:rsid w:val="00584F52"/>
    <w:rsid w:val="0058558F"/>
    <w:rsid w:val="00585A3D"/>
    <w:rsid w:val="0058649A"/>
    <w:rsid w:val="00586D39"/>
    <w:rsid w:val="005874C3"/>
    <w:rsid w:val="0058779A"/>
    <w:rsid w:val="00590781"/>
    <w:rsid w:val="00590F21"/>
    <w:rsid w:val="005910CF"/>
    <w:rsid w:val="0059120A"/>
    <w:rsid w:val="0059168D"/>
    <w:rsid w:val="00591EA4"/>
    <w:rsid w:val="0059336F"/>
    <w:rsid w:val="00593711"/>
    <w:rsid w:val="00593B13"/>
    <w:rsid w:val="00593BBA"/>
    <w:rsid w:val="00593F16"/>
    <w:rsid w:val="00593FBB"/>
    <w:rsid w:val="0059483A"/>
    <w:rsid w:val="00594BFB"/>
    <w:rsid w:val="005959FB"/>
    <w:rsid w:val="005960C9"/>
    <w:rsid w:val="0059625B"/>
    <w:rsid w:val="00596DFF"/>
    <w:rsid w:val="00597499"/>
    <w:rsid w:val="00597DED"/>
    <w:rsid w:val="00597FAC"/>
    <w:rsid w:val="005A01C1"/>
    <w:rsid w:val="005A096D"/>
    <w:rsid w:val="005A14C9"/>
    <w:rsid w:val="005A1AD8"/>
    <w:rsid w:val="005A26C6"/>
    <w:rsid w:val="005A3073"/>
    <w:rsid w:val="005A3248"/>
    <w:rsid w:val="005A325D"/>
    <w:rsid w:val="005A3A14"/>
    <w:rsid w:val="005A3B51"/>
    <w:rsid w:val="005A47C3"/>
    <w:rsid w:val="005A4BC4"/>
    <w:rsid w:val="005A4C7E"/>
    <w:rsid w:val="005A5922"/>
    <w:rsid w:val="005A7297"/>
    <w:rsid w:val="005A72BE"/>
    <w:rsid w:val="005A7C45"/>
    <w:rsid w:val="005B0B83"/>
    <w:rsid w:val="005B1387"/>
    <w:rsid w:val="005B260B"/>
    <w:rsid w:val="005B26E3"/>
    <w:rsid w:val="005B2DA7"/>
    <w:rsid w:val="005B37BB"/>
    <w:rsid w:val="005B4DE3"/>
    <w:rsid w:val="005B4F4E"/>
    <w:rsid w:val="005B4F9D"/>
    <w:rsid w:val="005B5649"/>
    <w:rsid w:val="005B7154"/>
    <w:rsid w:val="005B74D3"/>
    <w:rsid w:val="005B785F"/>
    <w:rsid w:val="005B7DD5"/>
    <w:rsid w:val="005C053B"/>
    <w:rsid w:val="005C0809"/>
    <w:rsid w:val="005C089E"/>
    <w:rsid w:val="005C0CE4"/>
    <w:rsid w:val="005C1031"/>
    <w:rsid w:val="005C1206"/>
    <w:rsid w:val="005C133B"/>
    <w:rsid w:val="005C32EF"/>
    <w:rsid w:val="005C334F"/>
    <w:rsid w:val="005C3A9B"/>
    <w:rsid w:val="005C4DD3"/>
    <w:rsid w:val="005C5352"/>
    <w:rsid w:val="005C61C5"/>
    <w:rsid w:val="005C71D1"/>
    <w:rsid w:val="005D094F"/>
    <w:rsid w:val="005D0CE4"/>
    <w:rsid w:val="005D1511"/>
    <w:rsid w:val="005D15E2"/>
    <w:rsid w:val="005D2192"/>
    <w:rsid w:val="005D2471"/>
    <w:rsid w:val="005D293E"/>
    <w:rsid w:val="005D294F"/>
    <w:rsid w:val="005D2D86"/>
    <w:rsid w:val="005D5918"/>
    <w:rsid w:val="005D5A29"/>
    <w:rsid w:val="005D5D33"/>
    <w:rsid w:val="005D5F24"/>
    <w:rsid w:val="005D6294"/>
    <w:rsid w:val="005D6B55"/>
    <w:rsid w:val="005D7C48"/>
    <w:rsid w:val="005D7D34"/>
    <w:rsid w:val="005D7F17"/>
    <w:rsid w:val="005E073D"/>
    <w:rsid w:val="005E1061"/>
    <w:rsid w:val="005E10D2"/>
    <w:rsid w:val="005E147B"/>
    <w:rsid w:val="005E150C"/>
    <w:rsid w:val="005E1EEA"/>
    <w:rsid w:val="005E2584"/>
    <w:rsid w:val="005E2DA9"/>
    <w:rsid w:val="005E2E8C"/>
    <w:rsid w:val="005E3B75"/>
    <w:rsid w:val="005E3DCA"/>
    <w:rsid w:val="005E48FB"/>
    <w:rsid w:val="005E4A89"/>
    <w:rsid w:val="005E6F31"/>
    <w:rsid w:val="005E6FF0"/>
    <w:rsid w:val="005E74E1"/>
    <w:rsid w:val="005E77AF"/>
    <w:rsid w:val="005F0081"/>
    <w:rsid w:val="005F030E"/>
    <w:rsid w:val="005F1F8F"/>
    <w:rsid w:val="005F1FFA"/>
    <w:rsid w:val="005F305E"/>
    <w:rsid w:val="005F321E"/>
    <w:rsid w:val="005F35D4"/>
    <w:rsid w:val="005F499E"/>
    <w:rsid w:val="005F4AAB"/>
    <w:rsid w:val="005F4B6C"/>
    <w:rsid w:val="005F4C38"/>
    <w:rsid w:val="005F50F6"/>
    <w:rsid w:val="005F57BC"/>
    <w:rsid w:val="005F5D3C"/>
    <w:rsid w:val="005F612D"/>
    <w:rsid w:val="005F6283"/>
    <w:rsid w:val="005F6985"/>
    <w:rsid w:val="005F7318"/>
    <w:rsid w:val="005F7DF9"/>
    <w:rsid w:val="005F7ED5"/>
    <w:rsid w:val="00601578"/>
    <w:rsid w:val="006015F9"/>
    <w:rsid w:val="006033F4"/>
    <w:rsid w:val="006035CB"/>
    <w:rsid w:val="006035DF"/>
    <w:rsid w:val="00603607"/>
    <w:rsid w:val="006039E6"/>
    <w:rsid w:val="00603D2F"/>
    <w:rsid w:val="006044CE"/>
    <w:rsid w:val="00604D60"/>
    <w:rsid w:val="0060593F"/>
    <w:rsid w:val="00605C71"/>
    <w:rsid w:val="00606627"/>
    <w:rsid w:val="00606E69"/>
    <w:rsid w:val="0060731B"/>
    <w:rsid w:val="00607426"/>
    <w:rsid w:val="00610E20"/>
    <w:rsid w:val="006113DA"/>
    <w:rsid w:val="00611DB5"/>
    <w:rsid w:val="0061246C"/>
    <w:rsid w:val="006126E0"/>
    <w:rsid w:val="00612BD1"/>
    <w:rsid w:val="006139EC"/>
    <w:rsid w:val="00613B0D"/>
    <w:rsid w:val="00613EBE"/>
    <w:rsid w:val="00614817"/>
    <w:rsid w:val="00614CB8"/>
    <w:rsid w:val="00614F67"/>
    <w:rsid w:val="006156B3"/>
    <w:rsid w:val="006157EE"/>
    <w:rsid w:val="00615CED"/>
    <w:rsid w:val="006163D6"/>
    <w:rsid w:val="0061654E"/>
    <w:rsid w:val="00617972"/>
    <w:rsid w:val="00617E7C"/>
    <w:rsid w:val="00620875"/>
    <w:rsid w:val="00620970"/>
    <w:rsid w:val="00622412"/>
    <w:rsid w:val="006230BF"/>
    <w:rsid w:val="006233D7"/>
    <w:rsid w:val="006236BA"/>
    <w:rsid w:val="006239AE"/>
    <w:rsid w:val="00623D31"/>
    <w:rsid w:val="00624134"/>
    <w:rsid w:val="006245D7"/>
    <w:rsid w:val="00624F64"/>
    <w:rsid w:val="006255E5"/>
    <w:rsid w:val="00625DAE"/>
    <w:rsid w:val="00625F1E"/>
    <w:rsid w:val="00625FDB"/>
    <w:rsid w:val="00626D9D"/>
    <w:rsid w:val="0062727C"/>
    <w:rsid w:val="00627333"/>
    <w:rsid w:val="00627352"/>
    <w:rsid w:val="00627D92"/>
    <w:rsid w:val="006300FC"/>
    <w:rsid w:val="006301ED"/>
    <w:rsid w:val="00630349"/>
    <w:rsid w:val="00630647"/>
    <w:rsid w:val="0063084F"/>
    <w:rsid w:val="00630ECC"/>
    <w:rsid w:val="00632331"/>
    <w:rsid w:val="006324FE"/>
    <w:rsid w:val="0063339E"/>
    <w:rsid w:val="00633B25"/>
    <w:rsid w:val="00634E0C"/>
    <w:rsid w:val="00634F73"/>
    <w:rsid w:val="006364B3"/>
    <w:rsid w:val="00637140"/>
    <w:rsid w:val="00637568"/>
    <w:rsid w:val="00637E53"/>
    <w:rsid w:val="00640AAE"/>
    <w:rsid w:val="00641447"/>
    <w:rsid w:val="0064190D"/>
    <w:rsid w:val="00642757"/>
    <w:rsid w:val="00642AA2"/>
    <w:rsid w:val="00642EE2"/>
    <w:rsid w:val="00643395"/>
    <w:rsid w:val="00643E53"/>
    <w:rsid w:val="0064489D"/>
    <w:rsid w:val="00644A4E"/>
    <w:rsid w:val="00644C02"/>
    <w:rsid w:val="00644CF8"/>
    <w:rsid w:val="006453D1"/>
    <w:rsid w:val="00646421"/>
    <w:rsid w:val="0064723F"/>
    <w:rsid w:val="00647EC0"/>
    <w:rsid w:val="00650946"/>
    <w:rsid w:val="0065117A"/>
    <w:rsid w:val="006516A8"/>
    <w:rsid w:val="00651C55"/>
    <w:rsid w:val="00651E69"/>
    <w:rsid w:val="00651E80"/>
    <w:rsid w:val="00651FE7"/>
    <w:rsid w:val="00652E41"/>
    <w:rsid w:val="0065308E"/>
    <w:rsid w:val="006532BE"/>
    <w:rsid w:val="00653313"/>
    <w:rsid w:val="00653F5B"/>
    <w:rsid w:val="00654746"/>
    <w:rsid w:val="00655590"/>
    <w:rsid w:val="006556A5"/>
    <w:rsid w:val="00655ECA"/>
    <w:rsid w:val="00656019"/>
    <w:rsid w:val="00656051"/>
    <w:rsid w:val="00656225"/>
    <w:rsid w:val="00656A04"/>
    <w:rsid w:val="00656AF2"/>
    <w:rsid w:val="0065783B"/>
    <w:rsid w:val="00657CBC"/>
    <w:rsid w:val="00657CF2"/>
    <w:rsid w:val="0066001E"/>
    <w:rsid w:val="006607CF"/>
    <w:rsid w:val="00660C1F"/>
    <w:rsid w:val="006620BB"/>
    <w:rsid w:val="00662AAF"/>
    <w:rsid w:val="00662C1F"/>
    <w:rsid w:val="006633BE"/>
    <w:rsid w:val="00663C8D"/>
    <w:rsid w:val="00664E4C"/>
    <w:rsid w:val="00665F59"/>
    <w:rsid w:val="00665F85"/>
    <w:rsid w:val="0066625C"/>
    <w:rsid w:val="006673B2"/>
    <w:rsid w:val="00667558"/>
    <w:rsid w:val="00667728"/>
    <w:rsid w:val="00667E27"/>
    <w:rsid w:val="006706C9"/>
    <w:rsid w:val="0067175B"/>
    <w:rsid w:val="0067198A"/>
    <w:rsid w:val="0067235D"/>
    <w:rsid w:val="0067325E"/>
    <w:rsid w:val="006747C1"/>
    <w:rsid w:val="00676671"/>
    <w:rsid w:val="0067694A"/>
    <w:rsid w:val="00677025"/>
    <w:rsid w:val="0068030D"/>
    <w:rsid w:val="00680348"/>
    <w:rsid w:val="006805A9"/>
    <w:rsid w:val="006805D1"/>
    <w:rsid w:val="006808F1"/>
    <w:rsid w:val="0068190A"/>
    <w:rsid w:val="00682AD0"/>
    <w:rsid w:val="00682D1A"/>
    <w:rsid w:val="006832AC"/>
    <w:rsid w:val="0068370B"/>
    <w:rsid w:val="00683BA3"/>
    <w:rsid w:val="00684F77"/>
    <w:rsid w:val="00685DF4"/>
    <w:rsid w:val="00685EC4"/>
    <w:rsid w:val="00685FF3"/>
    <w:rsid w:val="00686C96"/>
    <w:rsid w:val="006870F2"/>
    <w:rsid w:val="0068752A"/>
    <w:rsid w:val="006875D3"/>
    <w:rsid w:val="006876C0"/>
    <w:rsid w:val="0068776D"/>
    <w:rsid w:val="006903B3"/>
    <w:rsid w:val="00690AF3"/>
    <w:rsid w:val="00691C42"/>
    <w:rsid w:val="006929F7"/>
    <w:rsid w:val="00692D28"/>
    <w:rsid w:val="00692F64"/>
    <w:rsid w:val="00693FE3"/>
    <w:rsid w:val="006949DB"/>
    <w:rsid w:val="00694B3C"/>
    <w:rsid w:val="00695028"/>
    <w:rsid w:val="006950CE"/>
    <w:rsid w:val="006971E0"/>
    <w:rsid w:val="0069768D"/>
    <w:rsid w:val="006A08E1"/>
    <w:rsid w:val="006A179E"/>
    <w:rsid w:val="006A1E7D"/>
    <w:rsid w:val="006A2391"/>
    <w:rsid w:val="006A31EB"/>
    <w:rsid w:val="006A372F"/>
    <w:rsid w:val="006A4096"/>
    <w:rsid w:val="006A4E34"/>
    <w:rsid w:val="006A4ED2"/>
    <w:rsid w:val="006A4EDA"/>
    <w:rsid w:val="006A5285"/>
    <w:rsid w:val="006A5405"/>
    <w:rsid w:val="006A5925"/>
    <w:rsid w:val="006A5A65"/>
    <w:rsid w:val="006A6083"/>
    <w:rsid w:val="006A659C"/>
    <w:rsid w:val="006A6848"/>
    <w:rsid w:val="006A7876"/>
    <w:rsid w:val="006B0B9A"/>
    <w:rsid w:val="006B0D5D"/>
    <w:rsid w:val="006B158A"/>
    <w:rsid w:val="006B1BFC"/>
    <w:rsid w:val="006B1F82"/>
    <w:rsid w:val="006B3103"/>
    <w:rsid w:val="006B5631"/>
    <w:rsid w:val="006B567C"/>
    <w:rsid w:val="006B5877"/>
    <w:rsid w:val="006B5AD4"/>
    <w:rsid w:val="006B5AFF"/>
    <w:rsid w:val="006B6389"/>
    <w:rsid w:val="006B67A9"/>
    <w:rsid w:val="006B7462"/>
    <w:rsid w:val="006B76F6"/>
    <w:rsid w:val="006B7F3C"/>
    <w:rsid w:val="006C07B7"/>
    <w:rsid w:val="006C0BD1"/>
    <w:rsid w:val="006C0BFD"/>
    <w:rsid w:val="006C1833"/>
    <w:rsid w:val="006C19E7"/>
    <w:rsid w:val="006C28E1"/>
    <w:rsid w:val="006C2B68"/>
    <w:rsid w:val="006C41A4"/>
    <w:rsid w:val="006C46B2"/>
    <w:rsid w:val="006C4960"/>
    <w:rsid w:val="006C4DFA"/>
    <w:rsid w:val="006C4E51"/>
    <w:rsid w:val="006C53EA"/>
    <w:rsid w:val="006C607D"/>
    <w:rsid w:val="006C762D"/>
    <w:rsid w:val="006C782A"/>
    <w:rsid w:val="006D00E5"/>
    <w:rsid w:val="006D0A25"/>
    <w:rsid w:val="006D1694"/>
    <w:rsid w:val="006D17C9"/>
    <w:rsid w:val="006D19BA"/>
    <w:rsid w:val="006D1C73"/>
    <w:rsid w:val="006D24A2"/>
    <w:rsid w:val="006D372A"/>
    <w:rsid w:val="006D3B4F"/>
    <w:rsid w:val="006D4B91"/>
    <w:rsid w:val="006D5090"/>
    <w:rsid w:val="006D6298"/>
    <w:rsid w:val="006D636B"/>
    <w:rsid w:val="006D6A61"/>
    <w:rsid w:val="006D7B15"/>
    <w:rsid w:val="006E112E"/>
    <w:rsid w:val="006E12B5"/>
    <w:rsid w:val="006E1449"/>
    <w:rsid w:val="006E148E"/>
    <w:rsid w:val="006E1959"/>
    <w:rsid w:val="006E1AC5"/>
    <w:rsid w:val="006E1F66"/>
    <w:rsid w:val="006E38E7"/>
    <w:rsid w:val="006E3980"/>
    <w:rsid w:val="006E4A92"/>
    <w:rsid w:val="006E518E"/>
    <w:rsid w:val="006E57CF"/>
    <w:rsid w:val="006E5E25"/>
    <w:rsid w:val="006E6E12"/>
    <w:rsid w:val="006E6E3A"/>
    <w:rsid w:val="006E7C0A"/>
    <w:rsid w:val="006F015C"/>
    <w:rsid w:val="006F0476"/>
    <w:rsid w:val="006F0DF3"/>
    <w:rsid w:val="006F1063"/>
    <w:rsid w:val="006F1698"/>
    <w:rsid w:val="006F1B84"/>
    <w:rsid w:val="006F222A"/>
    <w:rsid w:val="006F25A8"/>
    <w:rsid w:val="006F2A8B"/>
    <w:rsid w:val="006F34E6"/>
    <w:rsid w:val="006F3E20"/>
    <w:rsid w:val="006F3F05"/>
    <w:rsid w:val="006F4443"/>
    <w:rsid w:val="006F4540"/>
    <w:rsid w:val="006F479C"/>
    <w:rsid w:val="006F5AB5"/>
    <w:rsid w:val="006F6506"/>
    <w:rsid w:val="006F673C"/>
    <w:rsid w:val="006F7FE6"/>
    <w:rsid w:val="0070041E"/>
    <w:rsid w:val="007015C9"/>
    <w:rsid w:val="00701B2C"/>
    <w:rsid w:val="00702B1D"/>
    <w:rsid w:val="00702E6D"/>
    <w:rsid w:val="00703D87"/>
    <w:rsid w:val="00704008"/>
    <w:rsid w:val="0070552D"/>
    <w:rsid w:val="0070681E"/>
    <w:rsid w:val="007071C5"/>
    <w:rsid w:val="007072ED"/>
    <w:rsid w:val="007108D5"/>
    <w:rsid w:val="007119D5"/>
    <w:rsid w:val="0071238E"/>
    <w:rsid w:val="007123C3"/>
    <w:rsid w:val="007127A0"/>
    <w:rsid w:val="00713631"/>
    <w:rsid w:val="0071370F"/>
    <w:rsid w:val="007138A2"/>
    <w:rsid w:val="00714661"/>
    <w:rsid w:val="00714EEB"/>
    <w:rsid w:val="00714F78"/>
    <w:rsid w:val="0071564D"/>
    <w:rsid w:val="007163DA"/>
    <w:rsid w:val="0071727B"/>
    <w:rsid w:val="00720008"/>
    <w:rsid w:val="007202B2"/>
    <w:rsid w:val="00720BC2"/>
    <w:rsid w:val="00721082"/>
    <w:rsid w:val="00721752"/>
    <w:rsid w:val="0072261F"/>
    <w:rsid w:val="00722E60"/>
    <w:rsid w:val="007234F4"/>
    <w:rsid w:val="007240A1"/>
    <w:rsid w:val="00724AEF"/>
    <w:rsid w:val="0072548D"/>
    <w:rsid w:val="007254E1"/>
    <w:rsid w:val="00725805"/>
    <w:rsid w:val="007264E8"/>
    <w:rsid w:val="00726C96"/>
    <w:rsid w:val="00726E87"/>
    <w:rsid w:val="00727455"/>
    <w:rsid w:val="007277EA"/>
    <w:rsid w:val="00730AE5"/>
    <w:rsid w:val="007316EB"/>
    <w:rsid w:val="00734245"/>
    <w:rsid w:val="007342D7"/>
    <w:rsid w:val="0073448B"/>
    <w:rsid w:val="0073483E"/>
    <w:rsid w:val="0073540E"/>
    <w:rsid w:val="00735D77"/>
    <w:rsid w:val="007368EB"/>
    <w:rsid w:val="00736CAD"/>
    <w:rsid w:val="00736DAE"/>
    <w:rsid w:val="00740FE1"/>
    <w:rsid w:val="00741146"/>
    <w:rsid w:val="00741630"/>
    <w:rsid w:val="00741D94"/>
    <w:rsid w:val="00742B83"/>
    <w:rsid w:val="007430AE"/>
    <w:rsid w:val="007431BF"/>
    <w:rsid w:val="00744164"/>
    <w:rsid w:val="00744319"/>
    <w:rsid w:val="0074521C"/>
    <w:rsid w:val="00745800"/>
    <w:rsid w:val="007458D3"/>
    <w:rsid w:val="00746368"/>
    <w:rsid w:val="007479CB"/>
    <w:rsid w:val="00747BE5"/>
    <w:rsid w:val="00747DE6"/>
    <w:rsid w:val="0075014D"/>
    <w:rsid w:val="00751032"/>
    <w:rsid w:val="00751298"/>
    <w:rsid w:val="007517EA"/>
    <w:rsid w:val="00751926"/>
    <w:rsid w:val="007519EB"/>
    <w:rsid w:val="007524E1"/>
    <w:rsid w:val="00752D0C"/>
    <w:rsid w:val="00753181"/>
    <w:rsid w:val="00753911"/>
    <w:rsid w:val="00753FF7"/>
    <w:rsid w:val="007549B8"/>
    <w:rsid w:val="00754B1B"/>
    <w:rsid w:val="0075574C"/>
    <w:rsid w:val="00755B25"/>
    <w:rsid w:val="00755C09"/>
    <w:rsid w:val="00755CDE"/>
    <w:rsid w:val="00756A50"/>
    <w:rsid w:val="00756AD0"/>
    <w:rsid w:val="00757F6A"/>
    <w:rsid w:val="007600BD"/>
    <w:rsid w:val="0076065E"/>
    <w:rsid w:val="00761A53"/>
    <w:rsid w:val="007621E0"/>
    <w:rsid w:val="00762BE4"/>
    <w:rsid w:val="00762C6C"/>
    <w:rsid w:val="007659B7"/>
    <w:rsid w:val="0076671E"/>
    <w:rsid w:val="00766BB5"/>
    <w:rsid w:val="00770714"/>
    <w:rsid w:val="00770EE5"/>
    <w:rsid w:val="0077136E"/>
    <w:rsid w:val="007721D6"/>
    <w:rsid w:val="00772418"/>
    <w:rsid w:val="00772D83"/>
    <w:rsid w:val="00773233"/>
    <w:rsid w:val="007755AB"/>
    <w:rsid w:val="00775B31"/>
    <w:rsid w:val="00775E5A"/>
    <w:rsid w:val="00776791"/>
    <w:rsid w:val="00776B42"/>
    <w:rsid w:val="00780198"/>
    <w:rsid w:val="007805BB"/>
    <w:rsid w:val="0078069E"/>
    <w:rsid w:val="00780727"/>
    <w:rsid w:val="007807F5"/>
    <w:rsid w:val="00781965"/>
    <w:rsid w:val="00781D01"/>
    <w:rsid w:val="007825D3"/>
    <w:rsid w:val="00782C11"/>
    <w:rsid w:val="00782D1E"/>
    <w:rsid w:val="00783D03"/>
    <w:rsid w:val="007847CA"/>
    <w:rsid w:val="00784C71"/>
    <w:rsid w:val="00784D42"/>
    <w:rsid w:val="007853AB"/>
    <w:rsid w:val="0078562E"/>
    <w:rsid w:val="00785E77"/>
    <w:rsid w:val="00786252"/>
    <w:rsid w:val="00787C85"/>
    <w:rsid w:val="007902F6"/>
    <w:rsid w:val="0079162E"/>
    <w:rsid w:val="00791759"/>
    <w:rsid w:val="0079197F"/>
    <w:rsid w:val="00791FE7"/>
    <w:rsid w:val="007922ED"/>
    <w:rsid w:val="00793339"/>
    <w:rsid w:val="0079474F"/>
    <w:rsid w:val="007947F1"/>
    <w:rsid w:val="0079580F"/>
    <w:rsid w:val="007958AE"/>
    <w:rsid w:val="00795F58"/>
    <w:rsid w:val="007961F4"/>
    <w:rsid w:val="007962DE"/>
    <w:rsid w:val="00796981"/>
    <w:rsid w:val="00796CA7"/>
    <w:rsid w:val="00797027"/>
    <w:rsid w:val="007A001E"/>
    <w:rsid w:val="007A1BCD"/>
    <w:rsid w:val="007A30A7"/>
    <w:rsid w:val="007A3E2E"/>
    <w:rsid w:val="007A4223"/>
    <w:rsid w:val="007A4A56"/>
    <w:rsid w:val="007A4F3E"/>
    <w:rsid w:val="007A5D94"/>
    <w:rsid w:val="007A66E7"/>
    <w:rsid w:val="007A6D81"/>
    <w:rsid w:val="007A750B"/>
    <w:rsid w:val="007B1B6D"/>
    <w:rsid w:val="007B1C50"/>
    <w:rsid w:val="007B2220"/>
    <w:rsid w:val="007B251B"/>
    <w:rsid w:val="007B26C2"/>
    <w:rsid w:val="007B2F04"/>
    <w:rsid w:val="007B367F"/>
    <w:rsid w:val="007B388A"/>
    <w:rsid w:val="007B3C7F"/>
    <w:rsid w:val="007B4698"/>
    <w:rsid w:val="007B532C"/>
    <w:rsid w:val="007B5A7A"/>
    <w:rsid w:val="007B5AC5"/>
    <w:rsid w:val="007B6054"/>
    <w:rsid w:val="007B63C7"/>
    <w:rsid w:val="007B6B5E"/>
    <w:rsid w:val="007B74F5"/>
    <w:rsid w:val="007B7B45"/>
    <w:rsid w:val="007C07AC"/>
    <w:rsid w:val="007C0980"/>
    <w:rsid w:val="007C0A13"/>
    <w:rsid w:val="007C0B68"/>
    <w:rsid w:val="007C0C29"/>
    <w:rsid w:val="007C0DB7"/>
    <w:rsid w:val="007C141F"/>
    <w:rsid w:val="007C1641"/>
    <w:rsid w:val="007C166C"/>
    <w:rsid w:val="007C1685"/>
    <w:rsid w:val="007C289B"/>
    <w:rsid w:val="007C2F09"/>
    <w:rsid w:val="007C358B"/>
    <w:rsid w:val="007C4027"/>
    <w:rsid w:val="007C4589"/>
    <w:rsid w:val="007C4929"/>
    <w:rsid w:val="007C49D6"/>
    <w:rsid w:val="007C4ED1"/>
    <w:rsid w:val="007C5347"/>
    <w:rsid w:val="007C58A9"/>
    <w:rsid w:val="007C59E8"/>
    <w:rsid w:val="007C5ADF"/>
    <w:rsid w:val="007C5E47"/>
    <w:rsid w:val="007C5F8B"/>
    <w:rsid w:val="007C68DC"/>
    <w:rsid w:val="007C6A14"/>
    <w:rsid w:val="007C6C08"/>
    <w:rsid w:val="007C6F4F"/>
    <w:rsid w:val="007C7B6D"/>
    <w:rsid w:val="007C7CB3"/>
    <w:rsid w:val="007C7CF4"/>
    <w:rsid w:val="007D08B4"/>
    <w:rsid w:val="007D1086"/>
    <w:rsid w:val="007D1112"/>
    <w:rsid w:val="007D1221"/>
    <w:rsid w:val="007D1767"/>
    <w:rsid w:val="007D1994"/>
    <w:rsid w:val="007D1E96"/>
    <w:rsid w:val="007D27C5"/>
    <w:rsid w:val="007D3D50"/>
    <w:rsid w:val="007D49A7"/>
    <w:rsid w:val="007D62A2"/>
    <w:rsid w:val="007D6340"/>
    <w:rsid w:val="007D64CA"/>
    <w:rsid w:val="007D6659"/>
    <w:rsid w:val="007D7805"/>
    <w:rsid w:val="007D7A36"/>
    <w:rsid w:val="007D7CD9"/>
    <w:rsid w:val="007E1B6C"/>
    <w:rsid w:val="007E1F94"/>
    <w:rsid w:val="007E2EAA"/>
    <w:rsid w:val="007E31F0"/>
    <w:rsid w:val="007E34D0"/>
    <w:rsid w:val="007E3CF2"/>
    <w:rsid w:val="007E40D8"/>
    <w:rsid w:val="007E5B35"/>
    <w:rsid w:val="007F02A9"/>
    <w:rsid w:val="007F1BC8"/>
    <w:rsid w:val="007F27FD"/>
    <w:rsid w:val="007F2AC1"/>
    <w:rsid w:val="007F2C56"/>
    <w:rsid w:val="007F31BC"/>
    <w:rsid w:val="007F38B1"/>
    <w:rsid w:val="007F38D3"/>
    <w:rsid w:val="007F4120"/>
    <w:rsid w:val="007F43D1"/>
    <w:rsid w:val="007F4663"/>
    <w:rsid w:val="007F4EB2"/>
    <w:rsid w:val="007F57B8"/>
    <w:rsid w:val="007F5952"/>
    <w:rsid w:val="007F5FEB"/>
    <w:rsid w:val="007F631E"/>
    <w:rsid w:val="007F68C8"/>
    <w:rsid w:val="007F6F05"/>
    <w:rsid w:val="007F6FC9"/>
    <w:rsid w:val="00800564"/>
    <w:rsid w:val="00800683"/>
    <w:rsid w:val="008007AE"/>
    <w:rsid w:val="00800B0E"/>
    <w:rsid w:val="00801839"/>
    <w:rsid w:val="008018A9"/>
    <w:rsid w:val="0080266B"/>
    <w:rsid w:val="00802702"/>
    <w:rsid w:val="0080316A"/>
    <w:rsid w:val="00803876"/>
    <w:rsid w:val="00803BD2"/>
    <w:rsid w:val="00803E77"/>
    <w:rsid w:val="008044F4"/>
    <w:rsid w:val="00804FF2"/>
    <w:rsid w:val="00805734"/>
    <w:rsid w:val="00807BBE"/>
    <w:rsid w:val="008113A2"/>
    <w:rsid w:val="008114B8"/>
    <w:rsid w:val="0081160D"/>
    <w:rsid w:val="00811A94"/>
    <w:rsid w:val="00811BE2"/>
    <w:rsid w:val="00811D07"/>
    <w:rsid w:val="00813F86"/>
    <w:rsid w:val="00814E8F"/>
    <w:rsid w:val="00815B3F"/>
    <w:rsid w:val="00816316"/>
    <w:rsid w:val="00816351"/>
    <w:rsid w:val="008164DF"/>
    <w:rsid w:val="00817EBA"/>
    <w:rsid w:val="00820BA5"/>
    <w:rsid w:val="00822067"/>
    <w:rsid w:val="008225AE"/>
    <w:rsid w:val="00822A5F"/>
    <w:rsid w:val="00822AAD"/>
    <w:rsid w:val="00822D64"/>
    <w:rsid w:val="00822D6C"/>
    <w:rsid w:val="0082354D"/>
    <w:rsid w:val="00823A58"/>
    <w:rsid w:val="00823E41"/>
    <w:rsid w:val="0082473F"/>
    <w:rsid w:val="00824C81"/>
    <w:rsid w:val="00824DB1"/>
    <w:rsid w:val="0082681F"/>
    <w:rsid w:val="00826A89"/>
    <w:rsid w:val="00826D44"/>
    <w:rsid w:val="00827C30"/>
    <w:rsid w:val="00830810"/>
    <w:rsid w:val="008308F9"/>
    <w:rsid w:val="0083098F"/>
    <w:rsid w:val="00833100"/>
    <w:rsid w:val="0083363D"/>
    <w:rsid w:val="00833971"/>
    <w:rsid w:val="00834CB0"/>
    <w:rsid w:val="00834E87"/>
    <w:rsid w:val="0083511B"/>
    <w:rsid w:val="0083549B"/>
    <w:rsid w:val="0083575A"/>
    <w:rsid w:val="00835CD7"/>
    <w:rsid w:val="0083604E"/>
    <w:rsid w:val="00836CDF"/>
    <w:rsid w:val="00836D5F"/>
    <w:rsid w:val="00836E57"/>
    <w:rsid w:val="008371CF"/>
    <w:rsid w:val="00837435"/>
    <w:rsid w:val="00837D53"/>
    <w:rsid w:val="0084074C"/>
    <w:rsid w:val="008409B1"/>
    <w:rsid w:val="00841AC6"/>
    <w:rsid w:val="00842CA6"/>
    <w:rsid w:val="00843EFA"/>
    <w:rsid w:val="00843F20"/>
    <w:rsid w:val="008445AD"/>
    <w:rsid w:val="00844A18"/>
    <w:rsid w:val="00844B78"/>
    <w:rsid w:val="00844F82"/>
    <w:rsid w:val="00845448"/>
    <w:rsid w:val="008455D5"/>
    <w:rsid w:val="00845834"/>
    <w:rsid w:val="0084729D"/>
    <w:rsid w:val="0084776B"/>
    <w:rsid w:val="00847C0C"/>
    <w:rsid w:val="0085068A"/>
    <w:rsid w:val="0085082A"/>
    <w:rsid w:val="00850923"/>
    <w:rsid w:val="00851342"/>
    <w:rsid w:val="00851AA7"/>
    <w:rsid w:val="00852DCF"/>
    <w:rsid w:val="00853237"/>
    <w:rsid w:val="008537AA"/>
    <w:rsid w:val="00853CEA"/>
    <w:rsid w:val="00854A56"/>
    <w:rsid w:val="008550AD"/>
    <w:rsid w:val="008559BC"/>
    <w:rsid w:val="00855C6D"/>
    <w:rsid w:val="008560EC"/>
    <w:rsid w:val="00856AB8"/>
    <w:rsid w:val="00856B50"/>
    <w:rsid w:val="00857696"/>
    <w:rsid w:val="008578F2"/>
    <w:rsid w:val="00857C37"/>
    <w:rsid w:val="008600EA"/>
    <w:rsid w:val="00860380"/>
    <w:rsid w:val="0086047B"/>
    <w:rsid w:val="00860B8C"/>
    <w:rsid w:val="008615C9"/>
    <w:rsid w:val="00861A5E"/>
    <w:rsid w:val="0086210E"/>
    <w:rsid w:val="00862BAC"/>
    <w:rsid w:val="00863397"/>
    <w:rsid w:val="00863AE9"/>
    <w:rsid w:val="00863CF3"/>
    <w:rsid w:val="00864992"/>
    <w:rsid w:val="00865372"/>
    <w:rsid w:val="00865711"/>
    <w:rsid w:val="0086572D"/>
    <w:rsid w:val="00866D1B"/>
    <w:rsid w:val="00866F2F"/>
    <w:rsid w:val="008673B1"/>
    <w:rsid w:val="00867854"/>
    <w:rsid w:val="008678F7"/>
    <w:rsid w:val="00867D67"/>
    <w:rsid w:val="00867EF1"/>
    <w:rsid w:val="00870B3A"/>
    <w:rsid w:val="00870F77"/>
    <w:rsid w:val="00871228"/>
    <w:rsid w:val="00871A7B"/>
    <w:rsid w:val="00871AD9"/>
    <w:rsid w:val="00871BA1"/>
    <w:rsid w:val="00871EA4"/>
    <w:rsid w:val="00872033"/>
    <w:rsid w:val="0087299D"/>
    <w:rsid w:val="0087373E"/>
    <w:rsid w:val="00873E5B"/>
    <w:rsid w:val="00874CD9"/>
    <w:rsid w:val="008758F8"/>
    <w:rsid w:val="008769A8"/>
    <w:rsid w:val="0087728B"/>
    <w:rsid w:val="00877D7E"/>
    <w:rsid w:val="00880390"/>
    <w:rsid w:val="0088060D"/>
    <w:rsid w:val="008808A5"/>
    <w:rsid w:val="00880B4C"/>
    <w:rsid w:val="00881DE9"/>
    <w:rsid w:val="00882178"/>
    <w:rsid w:val="008825F4"/>
    <w:rsid w:val="00882911"/>
    <w:rsid w:val="008834E2"/>
    <w:rsid w:val="0088477D"/>
    <w:rsid w:val="00884E2F"/>
    <w:rsid w:val="00884E4C"/>
    <w:rsid w:val="008853F6"/>
    <w:rsid w:val="0088660A"/>
    <w:rsid w:val="0088663B"/>
    <w:rsid w:val="00886801"/>
    <w:rsid w:val="00886BA6"/>
    <w:rsid w:val="00887CFE"/>
    <w:rsid w:val="00890941"/>
    <w:rsid w:val="008918C2"/>
    <w:rsid w:val="008925D8"/>
    <w:rsid w:val="00892639"/>
    <w:rsid w:val="00893265"/>
    <w:rsid w:val="00894A60"/>
    <w:rsid w:val="00894B05"/>
    <w:rsid w:val="00894C82"/>
    <w:rsid w:val="00895641"/>
    <w:rsid w:val="00895D10"/>
    <w:rsid w:val="00896703"/>
    <w:rsid w:val="00896BFD"/>
    <w:rsid w:val="0089784B"/>
    <w:rsid w:val="00897A98"/>
    <w:rsid w:val="00897B52"/>
    <w:rsid w:val="008A06DD"/>
    <w:rsid w:val="008A0709"/>
    <w:rsid w:val="008A0BED"/>
    <w:rsid w:val="008A0E7F"/>
    <w:rsid w:val="008A1098"/>
    <w:rsid w:val="008A1298"/>
    <w:rsid w:val="008A1A9E"/>
    <w:rsid w:val="008A2124"/>
    <w:rsid w:val="008A25FD"/>
    <w:rsid w:val="008A27C9"/>
    <w:rsid w:val="008A3005"/>
    <w:rsid w:val="008A3169"/>
    <w:rsid w:val="008A31C1"/>
    <w:rsid w:val="008A3C1E"/>
    <w:rsid w:val="008A4727"/>
    <w:rsid w:val="008A56EF"/>
    <w:rsid w:val="008A56FF"/>
    <w:rsid w:val="008A5E07"/>
    <w:rsid w:val="008A5E95"/>
    <w:rsid w:val="008A650A"/>
    <w:rsid w:val="008A6A2F"/>
    <w:rsid w:val="008B18A6"/>
    <w:rsid w:val="008B25B1"/>
    <w:rsid w:val="008B2608"/>
    <w:rsid w:val="008B38CE"/>
    <w:rsid w:val="008B421C"/>
    <w:rsid w:val="008B47AB"/>
    <w:rsid w:val="008B48C9"/>
    <w:rsid w:val="008B54D7"/>
    <w:rsid w:val="008B5A61"/>
    <w:rsid w:val="008B5C96"/>
    <w:rsid w:val="008B5FD2"/>
    <w:rsid w:val="008B64C8"/>
    <w:rsid w:val="008B64EF"/>
    <w:rsid w:val="008B6767"/>
    <w:rsid w:val="008B67CC"/>
    <w:rsid w:val="008B72DC"/>
    <w:rsid w:val="008B7856"/>
    <w:rsid w:val="008C079E"/>
    <w:rsid w:val="008C109E"/>
    <w:rsid w:val="008C151C"/>
    <w:rsid w:val="008C1BC2"/>
    <w:rsid w:val="008C2083"/>
    <w:rsid w:val="008C22BD"/>
    <w:rsid w:val="008C298C"/>
    <w:rsid w:val="008C354A"/>
    <w:rsid w:val="008C4520"/>
    <w:rsid w:val="008C5917"/>
    <w:rsid w:val="008C5B4E"/>
    <w:rsid w:val="008C5FC0"/>
    <w:rsid w:val="008C64AB"/>
    <w:rsid w:val="008C6892"/>
    <w:rsid w:val="008C6B04"/>
    <w:rsid w:val="008C7AEA"/>
    <w:rsid w:val="008D01BA"/>
    <w:rsid w:val="008D0991"/>
    <w:rsid w:val="008D0BE1"/>
    <w:rsid w:val="008D0C84"/>
    <w:rsid w:val="008D17E7"/>
    <w:rsid w:val="008D1905"/>
    <w:rsid w:val="008D2454"/>
    <w:rsid w:val="008D2B52"/>
    <w:rsid w:val="008D34D5"/>
    <w:rsid w:val="008D3D5C"/>
    <w:rsid w:val="008D3F73"/>
    <w:rsid w:val="008D42F0"/>
    <w:rsid w:val="008D4770"/>
    <w:rsid w:val="008D4D83"/>
    <w:rsid w:val="008D4EA3"/>
    <w:rsid w:val="008D53B1"/>
    <w:rsid w:val="008D55B5"/>
    <w:rsid w:val="008D57A3"/>
    <w:rsid w:val="008D607C"/>
    <w:rsid w:val="008D6234"/>
    <w:rsid w:val="008D6576"/>
    <w:rsid w:val="008D6C50"/>
    <w:rsid w:val="008D6FD0"/>
    <w:rsid w:val="008D7098"/>
    <w:rsid w:val="008D71D5"/>
    <w:rsid w:val="008D793C"/>
    <w:rsid w:val="008E0CD2"/>
    <w:rsid w:val="008E2244"/>
    <w:rsid w:val="008E2376"/>
    <w:rsid w:val="008E2707"/>
    <w:rsid w:val="008E36BD"/>
    <w:rsid w:val="008E3869"/>
    <w:rsid w:val="008E3AA0"/>
    <w:rsid w:val="008E41B1"/>
    <w:rsid w:val="008E4497"/>
    <w:rsid w:val="008E4FAA"/>
    <w:rsid w:val="008E6071"/>
    <w:rsid w:val="008E623B"/>
    <w:rsid w:val="008E72D7"/>
    <w:rsid w:val="008E7F38"/>
    <w:rsid w:val="008F0A8C"/>
    <w:rsid w:val="008F0E98"/>
    <w:rsid w:val="008F157F"/>
    <w:rsid w:val="008F158F"/>
    <w:rsid w:val="008F2868"/>
    <w:rsid w:val="008F2A55"/>
    <w:rsid w:val="008F311E"/>
    <w:rsid w:val="008F359F"/>
    <w:rsid w:val="008F3D33"/>
    <w:rsid w:val="008F4311"/>
    <w:rsid w:val="008F45A0"/>
    <w:rsid w:val="008F4C50"/>
    <w:rsid w:val="008F4FF4"/>
    <w:rsid w:val="008F63C8"/>
    <w:rsid w:val="008F643C"/>
    <w:rsid w:val="008F6534"/>
    <w:rsid w:val="008F69B1"/>
    <w:rsid w:val="008F6AA7"/>
    <w:rsid w:val="008F6BB3"/>
    <w:rsid w:val="008F6BCF"/>
    <w:rsid w:val="008F6E42"/>
    <w:rsid w:val="008F6FAC"/>
    <w:rsid w:val="008F7305"/>
    <w:rsid w:val="008F7995"/>
    <w:rsid w:val="008F7C36"/>
    <w:rsid w:val="0090115A"/>
    <w:rsid w:val="009021B2"/>
    <w:rsid w:val="00902523"/>
    <w:rsid w:val="0090300D"/>
    <w:rsid w:val="00903457"/>
    <w:rsid w:val="00903FFA"/>
    <w:rsid w:val="0090541A"/>
    <w:rsid w:val="00905E06"/>
    <w:rsid w:val="00905F59"/>
    <w:rsid w:val="00906095"/>
    <w:rsid w:val="0090618F"/>
    <w:rsid w:val="00907DEE"/>
    <w:rsid w:val="009101EA"/>
    <w:rsid w:val="0091098D"/>
    <w:rsid w:val="009112B4"/>
    <w:rsid w:val="00911D15"/>
    <w:rsid w:val="00911F28"/>
    <w:rsid w:val="00912295"/>
    <w:rsid w:val="0091270C"/>
    <w:rsid w:val="00914170"/>
    <w:rsid w:val="0091470A"/>
    <w:rsid w:val="0091515D"/>
    <w:rsid w:val="00916217"/>
    <w:rsid w:val="009166B0"/>
    <w:rsid w:val="00916D15"/>
    <w:rsid w:val="0091754D"/>
    <w:rsid w:val="00920E76"/>
    <w:rsid w:val="009213F4"/>
    <w:rsid w:val="00922401"/>
    <w:rsid w:val="009230E9"/>
    <w:rsid w:val="00923156"/>
    <w:rsid w:val="009232E2"/>
    <w:rsid w:val="00923AC5"/>
    <w:rsid w:val="00923E2C"/>
    <w:rsid w:val="00924447"/>
    <w:rsid w:val="0092458B"/>
    <w:rsid w:val="00924752"/>
    <w:rsid w:val="00924D7A"/>
    <w:rsid w:val="00925849"/>
    <w:rsid w:val="00925E24"/>
    <w:rsid w:val="00925F5A"/>
    <w:rsid w:val="00926226"/>
    <w:rsid w:val="0092745D"/>
    <w:rsid w:val="00927E33"/>
    <w:rsid w:val="00927E9D"/>
    <w:rsid w:val="0093094D"/>
    <w:rsid w:val="009309C7"/>
    <w:rsid w:val="00930CA6"/>
    <w:rsid w:val="00930CF0"/>
    <w:rsid w:val="00931245"/>
    <w:rsid w:val="00931FBD"/>
    <w:rsid w:val="009327B1"/>
    <w:rsid w:val="00932995"/>
    <w:rsid w:val="00932E71"/>
    <w:rsid w:val="00932FE3"/>
    <w:rsid w:val="009332D3"/>
    <w:rsid w:val="00933D96"/>
    <w:rsid w:val="00934016"/>
    <w:rsid w:val="00934644"/>
    <w:rsid w:val="00934E7C"/>
    <w:rsid w:val="009352EB"/>
    <w:rsid w:val="009353C7"/>
    <w:rsid w:val="0093577D"/>
    <w:rsid w:val="00935FA6"/>
    <w:rsid w:val="009365A0"/>
    <w:rsid w:val="00936B4F"/>
    <w:rsid w:val="009371CF"/>
    <w:rsid w:val="00941B93"/>
    <w:rsid w:val="00941CDC"/>
    <w:rsid w:val="0094225D"/>
    <w:rsid w:val="00942DED"/>
    <w:rsid w:val="00943991"/>
    <w:rsid w:val="00943FBC"/>
    <w:rsid w:val="00944DC0"/>
    <w:rsid w:val="00945505"/>
    <w:rsid w:val="00945D19"/>
    <w:rsid w:val="00945F3E"/>
    <w:rsid w:val="0094625F"/>
    <w:rsid w:val="00946F91"/>
    <w:rsid w:val="00947FC0"/>
    <w:rsid w:val="00950E7C"/>
    <w:rsid w:val="00950F03"/>
    <w:rsid w:val="0095113C"/>
    <w:rsid w:val="0095129A"/>
    <w:rsid w:val="009515BE"/>
    <w:rsid w:val="009525A6"/>
    <w:rsid w:val="00952B21"/>
    <w:rsid w:val="00953D45"/>
    <w:rsid w:val="009543FA"/>
    <w:rsid w:val="00954637"/>
    <w:rsid w:val="00955ADA"/>
    <w:rsid w:val="009567BD"/>
    <w:rsid w:val="009571DA"/>
    <w:rsid w:val="009606DF"/>
    <w:rsid w:val="00961147"/>
    <w:rsid w:val="009612B2"/>
    <w:rsid w:val="0096213F"/>
    <w:rsid w:val="00962490"/>
    <w:rsid w:val="00962850"/>
    <w:rsid w:val="00962A66"/>
    <w:rsid w:val="009646DD"/>
    <w:rsid w:val="0096486D"/>
    <w:rsid w:val="00965EAE"/>
    <w:rsid w:val="009660C6"/>
    <w:rsid w:val="009662E6"/>
    <w:rsid w:val="009663CE"/>
    <w:rsid w:val="00966D46"/>
    <w:rsid w:val="00966FB0"/>
    <w:rsid w:val="00967508"/>
    <w:rsid w:val="009679A7"/>
    <w:rsid w:val="00970072"/>
    <w:rsid w:val="009708BE"/>
    <w:rsid w:val="00972AFB"/>
    <w:rsid w:val="00973393"/>
    <w:rsid w:val="0097383E"/>
    <w:rsid w:val="00974157"/>
    <w:rsid w:val="009746F4"/>
    <w:rsid w:val="00974CA3"/>
    <w:rsid w:val="009750E4"/>
    <w:rsid w:val="00975212"/>
    <w:rsid w:val="00975433"/>
    <w:rsid w:val="00975CB3"/>
    <w:rsid w:val="00975CBD"/>
    <w:rsid w:val="00976E04"/>
    <w:rsid w:val="00977B88"/>
    <w:rsid w:val="009805FD"/>
    <w:rsid w:val="0098081C"/>
    <w:rsid w:val="00980CD2"/>
    <w:rsid w:val="0098186F"/>
    <w:rsid w:val="00981A5A"/>
    <w:rsid w:val="00981E04"/>
    <w:rsid w:val="00982550"/>
    <w:rsid w:val="00983677"/>
    <w:rsid w:val="00983961"/>
    <w:rsid w:val="009843B2"/>
    <w:rsid w:val="009845CC"/>
    <w:rsid w:val="00984812"/>
    <w:rsid w:val="00984FFF"/>
    <w:rsid w:val="009852D4"/>
    <w:rsid w:val="0098554F"/>
    <w:rsid w:val="00985733"/>
    <w:rsid w:val="00987090"/>
    <w:rsid w:val="0098788B"/>
    <w:rsid w:val="00987B46"/>
    <w:rsid w:val="009908DD"/>
    <w:rsid w:val="00991370"/>
    <w:rsid w:val="00991FC2"/>
    <w:rsid w:val="00992469"/>
    <w:rsid w:val="00993295"/>
    <w:rsid w:val="00993475"/>
    <w:rsid w:val="00993944"/>
    <w:rsid w:val="00993B6F"/>
    <w:rsid w:val="0099521C"/>
    <w:rsid w:val="00995E88"/>
    <w:rsid w:val="00997331"/>
    <w:rsid w:val="00997663"/>
    <w:rsid w:val="009A0A91"/>
    <w:rsid w:val="009A0AD6"/>
    <w:rsid w:val="009A140C"/>
    <w:rsid w:val="009A1413"/>
    <w:rsid w:val="009A15B6"/>
    <w:rsid w:val="009A17BB"/>
    <w:rsid w:val="009A2506"/>
    <w:rsid w:val="009A27C3"/>
    <w:rsid w:val="009A2B28"/>
    <w:rsid w:val="009A3624"/>
    <w:rsid w:val="009A4B80"/>
    <w:rsid w:val="009A5F2D"/>
    <w:rsid w:val="009A623A"/>
    <w:rsid w:val="009A62F4"/>
    <w:rsid w:val="009A696C"/>
    <w:rsid w:val="009A6D1C"/>
    <w:rsid w:val="009A7080"/>
    <w:rsid w:val="009A75BA"/>
    <w:rsid w:val="009B0F6B"/>
    <w:rsid w:val="009B1097"/>
    <w:rsid w:val="009B13C3"/>
    <w:rsid w:val="009B2BEA"/>
    <w:rsid w:val="009B3040"/>
    <w:rsid w:val="009B3C09"/>
    <w:rsid w:val="009B45F3"/>
    <w:rsid w:val="009B472E"/>
    <w:rsid w:val="009B5121"/>
    <w:rsid w:val="009B5641"/>
    <w:rsid w:val="009B5B2E"/>
    <w:rsid w:val="009B6D79"/>
    <w:rsid w:val="009B75F7"/>
    <w:rsid w:val="009B7B3D"/>
    <w:rsid w:val="009C0062"/>
    <w:rsid w:val="009C0238"/>
    <w:rsid w:val="009C03E6"/>
    <w:rsid w:val="009C0611"/>
    <w:rsid w:val="009C0976"/>
    <w:rsid w:val="009C1689"/>
    <w:rsid w:val="009C1747"/>
    <w:rsid w:val="009C226A"/>
    <w:rsid w:val="009C2351"/>
    <w:rsid w:val="009C2B80"/>
    <w:rsid w:val="009C3329"/>
    <w:rsid w:val="009C342A"/>
    <w:rsid w:val="009C419A"/>
    <w:rsid w:val="009C486D"/>
    <w:rsid w:val="009C4CCC"/>
    <w:rsid w:val="009C66F2"/>
    <w:rsid w:val="009C7BBC"/>
    <w:rsid w:val="009D0983"/>
    <w:rsid w:val="009D13DE"/>
    <w:rsid w:val="009D1A45"/>
    <w:rsid w:val="009D1D7F"/>
    <w:rsid w:val="009D2A04"/>
    <w:rsid w:val="009D2C8F"/>
    <w:rsid w:val="009D31F6"/>
    <w:rsid w:val="009D33D5"/>
    <w:rsid w:val="009D44F8"/>
    <w:rsid w:val="009D4677"/>
    <w:rsid w:val="009D49D0"/>
    <w:rsid w:val="009D553A"/>
    <w:rsid w:val="009D55AF"/>
    <w:rsid w:val="009D66B8"/>
    <w:rsid w:val="009D6A55"/>
    <w:rsid w:val="009D7D37"/>
    <w:rsid w:val="009E0493"/>
    <w:rsid w:val="009E0850"/>
    <w:rsid w:val="009E0BC3"/>
    <w:rsid w:val="009E0C00"/>
    <w:rsid w:val="009E12D8"/>
    <w:rsid w:val="009E1931"/>
    <w:rsid w:val="009E21B9"/>
    <w:rsid w:val="009E227D"/>
    <w:rsid w:val="009E2DB7"/>
    <w:rsid w:val="009E30BF"/>
    <w:rsid w:val="009E3F1F"/>
    <w:rsid w:val="009E43CD"/>
    <w:rsid w:val="009E4E97"/>
    <w:rsid w:val="009E50B7"/>
    <w:rsid w:val="009E57A1"/>
    <w:rsid w:val="009E58C9"/>
    <w:rsid w:val="009E59FE"/>
    <w:rsid w:val="009E5C03"/>
    <w:rsid w:val="009E6BAF"/>
    <w:rsid w:val="009E752E"/>
    <w:rsid w:val="009E761C"/>
    <w:rsid w:val="009F0563"/>
    <w:rsid w:val="009F088C"/>
    <w:rsid w:val="009F1956"/>
    <w:rsid w:val="009F3EF1"/>
    <w:rsid w:val="009F5A81"/>
    <w:rsid w:val="009F5C4E"/>
    <w:rsid w:val="009F5CB9"/>
    <w:rsid w:val="009F62B6"/>
    <w:rsid w:val="009F6A01"/>
    <w:rsid w:val="009F6BA2"/>
    <w:rsid w:val="009F71FA"/>
    <w:rsid w:val="009F73F3"/>
    <w:rsid w:val="009F7542"/>
    <w:rsid w:val="009F7606"/>
    <w:rsid w:val="009F7611"/>
    <w:rsid w:val="009F7AD5"/>
    <w:rsid w:val="009F7B94"/>
    <w:rsid w:val="00A0026A"/>
    <w:rsid w:val="00A00BFE"/>
    <w:rsid w:val="00A01B20"/>
    <w:rsid w:val="00A01FD0"/>
    <w:rsid w:val="00A0296E"/>
    <w:rsid w:val="00A02A49"/>
    <w:rsid w:val="00A02DE8"/>
    <w:rsid w:val="00A03912"/>
    <w:rsid w:val="00A04F9A"/>
    <w:rsid w:val="00A0525E"/>
    <w:rsid w:val="00A054A5"/>
    <w:rsid w:val="00A05CB5"/>
    <w:rsid w:val="00A05E98"/>
    <w:rsid w:val="00A065D7"/>
    <w:rsid w:val="00A06A53"/>
    <w:rsid w:val="00A06F9E"/>
    <w:rsid w:val="00A07CDB"/>
    <w:rsid w:val="00A07D19"/>
    <w:rsid w:val="00A100B5"/>
    <w:rsid w:val="00A1013C"/>
    <w:rsid w:val="00A11635"/>
    <w:rsid w:val="00A11EA1"/>
    <w:rsid w:val="00A12C82"/>
    <w:rsid w:val="00A132E9"/>
    <w:rsid w:val="00A133CA"/>
    <w:rsid w:val="00A13D3A"/>
    <w:rsid w:val="00A13DEF"/>
    <w:rsid w:val="00A14652"/>
    <w:rsid w:val="00A14C0D"/>
    <w:rsid w:val="00A15378"/>
    <w:rsid w:val="00A169B4"/>
    <w:rsid w:val="00A16C37"/>
    <w:rsid w:val="00A16C83"/>
    <w:rsid w:val="00A16E90"/>
    <w:rsid w:val="00A16F49"/>
    <w:rsid w:val="00A174C7"/>
    <w:rsid w:val="00A177EA"/>
    <w:rsid w:val="00A17C11"/>
    <w:rsid w:val="00A201CC"/>
    <w:rsid w:val="00A20338"/>
    <w:rsid w:val="00A2099C"/>
    <w:rsid w:val="00A211F1"/>
    <w:rsid w:val="00A23460"/>
    <w:rsid w:val="00A24773"/>
    <w:rsid w:val="00A24EFF"/>
    <w:rsid w:val="00A2500E"/>
    <w:rsid w:val="00A2561F"/>
    <w:rsid w:val="00A257CC"/>
    <w:rsid w:val="00A26DC0"/>
    <w:rsid w:val="00A3123F"/>
    <w:rsid w:val="00A313B6"/>
    <w:rsid w:val="00A338E6"/>
    <w:rsid w:val="00A33DDE"/>
    <w:rsid w:val="00A341E1"/>
    <w:rsid w:val="00A34279"/>
    <w:rsid w:val="00A3446F"/>
    <w:rsid w:val="00A34541"/>
    <w:rsid w:val="00A3482E"/>
    <w:rsid w:val="00A35B50"/>
    <w:rsid w:val="00A3631D"/>
    <w:rsid w:val="00A367DB"/>
    <w:rsid w:val="00A36842"/>
    <w:rsid w:val="00A36C54"/>
    <w:rsid w:val="00A3769E"/>
    <w:rsid w:val="00A37C2D"/>
    <w:rsid w:val="00A40301"/>
    <w:rsid w:val="00A40E32"/>
    <w:rsid w:val="00A41790"/>
    <w:rsid w:val="00A41AA5"/>
    <w:rsid w:val="00A4232C"/>
    <w:rsid w:val="00A42754"/>
    <w:rsid w:val="00A42922"/>
    <w:rsid w:val="00A42B49"/>
    <w:rsid w:val="00A42C43"/>
    <w:rsid w:val="00A43587"/>
    <w:rsid w:val="00A438CC"/>
    <w:rsid w:val="00A44606"/>
    <w:rsid w:val="00A45AAB"/>
    <w:rsid w:val="00A45B20"/>
    <w:rsid w:val="00A45F98"/>
    <w:rsid w:val="00A45FD7"/>
    <w:rsid w:val="00A47BE8"/>
    <w:rsid w:val="00A47CE8"/>
    <w:rsid w:val="00A47CE9"/>
    <w:rsid w:val="00A5020F"/>
    <w:rsid w:val="00A5034F"/>
    <w:rsid w:val="00A50FE3"/>
    <w:rsid w:val="00A51225"/>
    <w:rsid w:val="00A517D6"/>
    <w:rsid w:val="00A5184C"/>
    <w:rsid w:val="00A51C1E"/>
    <w:rsid w:val="00A5203D"/>
    <w:rsid w:val="00A52A89"/>
    <w:rsid w:val="00A5300F"/>
    <w:rsid w:val="00A532B5"/>
    <w:rsid w:val="00A53B4B"/>
    <w:rsid w:val="00A5451A"/>
    <w:rsid w:val="00A54BC4"/>
    <w:rsid w:val="00A54F23"/>
    <w:rsid w:val="00A5561D"/>
    <w:rsid w:val="00A55748"/>
    <w:rsid w:val="00A57CB3"/>
    <w:rsid w:val="00A57D6A"/>
    <w:rsid w:val="00A57E07"/>
    <w:rsid w:val="00A60097"/>
    <w:rsid w:val="00A6050B"/>
    <w:rsid w:val="00A6077C"/>
    <w:rsid w:val="00A62399"/>
    <w:rsid w:val="00A62995"/>
    <w:rsid w:val="00A64528"/>
    <w:rsid w:val="00A64DAC"/>
    <w:rsid w:val="00A65267"/>
    <w:rsid w:val="00A665A3"/>
    <w:rsid w:val="00A666F4"/>
    <w:rsid w:val="00A66A01"/>
    <w:rsid w:val="00A67AC2"/>
    <w:rsid w:val="00A67BCB"/>
    <w:rsid w:val="00A7024C"/>
    <w:rsid w:val="00A71ABC"/>
    <w:rsid w:val="00A71CF7"/>
    <w:rsid w:val="00A71D21"/>
    <w:rsid w:val="00A7207A"/>
    <w:rsid w:val="00A72203"/>
    <w:rsid w:val="00A727C2"/>
    <w:rsid w:val="00A734D0"/>
    <w:rsid w:val="00A73608"/>
    <w:rsid w:val="00A73D3E"/>
    <w:rsid w:val="00A73DC5"/>
    <w:rsid w:val="00A7547C"/>
    <w:rsid w:val="00A7590F"/>
    <w:rsid w:val="00A7599A"/>
    <w:rsid w:val="00A75D9A"/>
    <w:rsid w:val="00A7704A"/>
    <w:rsid w:val="00A777C9"/>
    <w:rsid w:val="00A77A6C"/>
    <w:rsid w:val="00A81617"/>
    <w:rsid w:val="00A818FB"/>
    <w:rsid w:val="00A81B79"/>
    <w:rsid w:val="00A81EF5"/>
    <w:rsid w:val="00A825F7"/>
    <w:rsid w:val="00A82752"/>
    <w:rsid w:val="00A84F3D"/>
    <w:rsid w:val="00A85264"/>
    <w:rsid w:val="00A8530D"/>
    <w:rsid w:val="00A85798"/>
    <w:rsid w:val="00A85DA4"/>
    <w:rsid w:val="00A85DAF"/>
    <w:rsid w:val="00A85FA7"/>
    <w:rsid w:val="00A8665D"/>
    <w:rsid w:val="00A87E32"/>
    <w:rsid w:val="00A90691"/>
    <w:rsid w:val="00A9114E"/>
    <w:rsid w:val="00A91709"/>
    <w:rsid w:val="00A91AB6"/>
    <w:rsid w:val="00A91DCF"/>
    <w:rsid w:val="00A92219"/>
    <w:rsid w:val="00A923F6"/>
    <w:rsid w:val="00A937EB"/>
    <w:rsid w:val="00A94D30"/>
    <w:rsid w:val="00A953F6"/>
    <w:rsid w:val="00A95B3E"/>
    <w:rsid w:val="00A961CC"/>
    <w:rsid w:val="00A97149"/>
    <w:rsid w:val="00AA00BD"/>
    <w:rsid w:val="00AA04B2"/>
    <w:rsid w:val="00AA0EAD"/>
    <w:rsid w:val="00AA2109"/>
    <w:rsid w:val="00AA2C3D"/>
    <w:rsid w:val="00AA2EB8"/>
    <w:rsid w:val="00AA3219"/>
    <w:rsid w:val="00AA3AEC"/>
    <w:rsid w:val="00AA4069"/>
    <w:rsid w:val="00AA416F"/>
    <w:rsid w:val="00AA4495"/>
    <w:rsid w:val="00AA4649"/>
    <w:rsid w:val="00AA4BE6"/>
    <w:rsid w:val="00AA5D7D"/>
    <w:rsid w:val="00AA64EB"/>
    <w:rsid w:val="00AA6B80"/>
    <w:rsid w:val="00AA6D81"/>
    <w:rsid w:val="00AA7002"/>
    <w:rsid w:val="00AA7376"/>
    <w:rsid w:val="00AA7640"/>
    <w:rsid w:val="00AA76E5"/>
    <w:rsid w:val="00AA7882"/>
    <w:rsid w:val="00AB0241"/>
    <w:rsid w:val="00AB0B4F"/>
    <w:rsid w:val="00AB0D59"/>
    <w:rsid w:val="00AB1419"/>
    <w:rsid w:val="00AB1F75"/>
    <w:rsid w:val="00AB20B4"/>
    <w:rsid w:val="00AB29BB"/>
    <w:rsid w:val="00AB318A"/>
    <w:rsid w:val="00AB3341"/>
    <w:rsid w:val="00AB3F4D"/>
    <w:rsid w:val="00AB4092"/>
    <w:rsid w:val="00AB4C62"/>
    <w:rsid w:val="00AB4DE5"/>
    <w:rsid w:val="00AB55C2"/>
    <w:rsid w:val="00AB62EB"/>
    <w:rsid w:val="00AB6808"/>
    <w:rsid w:val="00AB6FBB"/>
    <w:rsid w:val="00AB7C91"/>
    <w:rsid w:val="00AC02E5"/>
    <w:rsid w:val="00AC07DD"/>
    <w:rsid w:val="00AC0EC5"/>
    <w:rsid w:val="00AC1023"/>
    <w:rsid w:val="00AC1336"/>
    <w:rsid w:val="00AC140F"/>
    <w:rsid w:val="00AC19DF"/>
    <w:rsid w:val="00AC276B"/>
    <w:rsid w:val="00AC3474"/>
    <w:rsid w:val="00AC3DB0"/>
    <w:rsid w:val="00AC3E22"/>
    <w:rsid w:val="00AC4240"/>
    <w:rsid w:val="00AC50D9"/>
    <w:rsid w:val="00AC5116"/>
    <w:rsid w:val="00AC5287"/>
    <w:rsid w:val="00AC53B4"/>
    <w:rsid w:val="00AC5ADA"/>
    <w:rsid w:val="00AC6697"/>
    <w:rsid w:val="00AC69EE"/>
    <w:rsid w:val="00AC6D08"/>
    <w:rsid w:val="00AC7068"/>
    <w:rsid w:val="00AC7192"/>
    <w:rsid w:val="00AD057E"/>
    <w:rsid w:val="00AD0AC1"/>
    <w:rsid w:val="00AD0E55"/>
    <w:rsid w:val="00AD1634"/>
    <w:rsid w:val="00AD2D55"/>
    <w:rsid w:val="00AD3766"/>
    <w:rsid w:val="00AD3904"/>
    <w:rsid w:val="00AD4D43"/>
    <w:rsid w:val="00AD5039"/>
    <w:rsid w:val="00AD54C6"/>
    <w:rsid w:val="00AD56BC"/>
    <w:rsid w:val="00AD5CED"/>
    <w:rsid w:val="00AD6DAE"/>
    <w:rsid w:val="00AD7219"/>
    <w:rsid w:val="00AD7273"/>
    <w:rsid w:val="00AD7467"/>
    <w:rsid w:val="00AE0CA4"/>
    <w:rsid w:val="00AE0EFF"/>
    <w:rsid w:val="00AE10AB"/>
    <w:rsid w:val="00AE120B"/>
    <w:rsid w:val="00AE1845"/>
    <w:rsid w:val="00AE2400"/>
    <w:rsid w:val="00AE253B"/>
    <w:rsid w:val="00AE37F6"/>
    <w:rsid w:val="00AE505D"/>
    <w:rsid w:val="00AE595D"/>
    <w:rsid w:val="00AE5D2F"/>
    <w:rsid w:val="00AE63CA"/>
    <w:rsid w:val="00AE65B6"/>
    <w:rsid w:val="00AE7F75"/>
    <w:rsid w:val="00AF04BF"/>
    <w:rsid w:val="00AF059E"/>
    <w:rsid w:val="00AF0C7D"/>
    <w:rsid w:val="00AF0EB9"/>
    <w:rsid w:val="00AF195C"/>
    <w:rsid w:val="00AF1AE8"/>
    <w:rsid w:val="00AF2883"/>
    <w:rsid w:val="00AF2A77"/>
    <w:rsid w:val="00AF2EB8"/>
    <w:rsid w:val="00AF3267"/>
    <w:rsid w:val="00AF3B95"/>
    <w:rsid w:val="00AF4DD6"/>
    <w:rsid w:val="00AF4E63"/>
    <w:rsid w:val="00AF507D"/>
    <w:rsid w:val="00AF539C"/>
    <w:rsid w:val="00AF5CF6"/>
    <w:rsid w:val="00AF67CC"/>
    <w:rsid w:val="00AF7309"/>
    <w:rsid w:val="00AF7A6E"/>
    <w:rsid w:val="00AF7FCF"/>
    <w:rsid w:val="00B00910"/>
    <w:rsid w:val="00B01C55"/>
    <w:rsid w:val="00B01E2F"/>
    <w:rsid w:val="00B03055"/>
    <w:rsid w:val="00B03F0C"/>
    <w:rsid w:val="00B052DA"/>
    <w:rsid w:val="00B055E1"/>
    <w:rsid w:val="00B06AD0"/>
    <w:rsid w:val="00B0725B"/>
    <w:rsid w:val="00B075B1"/>
    <w:rsid w:val="00B0786A"/>
    <w:rsid w:val="00B0787B"/>
    <w:rsid w:val="00B0789C"/>
    <w:rsid w:val="00B0790B"/>
    <w:rsid w:val="00B07CCE"/>
    <w:rsid w:val="00B10469"/>
    <w:rsid w:val="00B12200"/>
    <w:rsid w:val="00B122CB"/>
    <w:rsid w:val="00B12C75"/>
    <w:rsid w:val="00B12CA3"/>
    <w:rsid w:val="00B134A2"/>
    <w:rsid w:val="00B14413"/>
    <w:rsid w:val="00B1473E"/>
    <w:rsid w:val="00B14B47"/>
    <w:rsid w:val="00B15D8C"/>
    <w:rsid w:val="00B162FE"/>
    <w:rsid w:val="00B166FF"/>
    <w:rsid w:val="00B16D64"/>
    <w:rsid w:val="00B16E28"/>
    <w:rsid w:val="00B2047C"/>
    <w:rsid w:val="00B20CAE"/>
    <w:rsid w:val="00B20F06"/>
    <w:rsid w:val="00B21624"/>
    <w:rsid w:val="00B23060"/>
    <w:rsid w:val="00B233FF"/>
    <w:rsid w:val="00B23558"/>
    <w:rsid w:val="00B23AE4"/>
    <w:rsid w:val="00B24634"/>
    <w:rsid w:val="00B24928"/>
    <w:rsid w:val="00B24957"/>
    <w:rsid w:val="00B26351"/>
    <w:rsid w:val="00B269B9"/>
    <w:rsid w:val="00B27564"/>
    <w:rsid w:val="00B27747"/>
    <w:rsid w:val="00B3024C"/>
    <w:rsid w:val="00B304D7"/>
    <w:rsid w:val="00B30E0A"/>
    <w:rsid w:val="00B31368"/>
    <w:rsid w:val="00B3163D"/>
    <w:rsid w:val="00B31E82"/>
    <w:rsid w:val="00B324B3"/>
    <w:rsid w:val="00B3289A"/>
    <w:rsid w:val="00B3303B"/>
    <w:rsid w:val="00B341FC"/>
    <w:rsid w:val="00B34C74"/>
    <w:rsid w:val="00B352C8"/>
    <w:rsid w:val="00B3545F"/>
    <w:rsid w:val="00B35654"/>
    <w:rsid w:val="00B360A5"/>
    <w:rsid w:val="00B36DEB"/>
    <w:rsid w:val="00B37235"/>
    <w:rsid w:val="00B40C7D"/>
    <w:rsid w:val="00B40D83"/>
    <w:rsid w:val="00B419D9"/>
    <w:rsid w:val="00B41AE9"/>
    <w:rsid w:val="00B4238F"/>
    <w:rsid w:val="00B423B5"/>
    <w:rsid w:val="00B4459B"/>
    <w:rsid w:val="00B44658"/>
    <w:rsid w:val="00B446B6"/>
    <w:rsid w:val="00B44D3A"/>
    <w:rsid w:val="00B45BD0"/>
    <w:rsid w:val="00B460DE"/>
    <w:rsid w:val="00B46983"/>
    <w:rsid w:val="00B46B86"/>
    <w:rsid w:val="00B46F30"/>
    <w:rsid w:val="00B4718E"/>
    <w:rsid w:val="00B47DAA"/>
    <w:rsid w:val="00B50000"/>
    <w:rsid w:val="00B512F1"/>
    <w:rsid w:val="00B51511"/>
    <w:rsid w:val="00B51EDD"/>
    <w:rsid w:val="00B527CB"/>
    <w:rsid w:val="00B54002"/>
    <w:rsid w:val="00B54080"/>
    <w:rsid w:val="00B54173"/>
    <w:rsid w:val="00B54694"/>
    <w:rsid w:val="00B54CB2"/>
    <w:rsid w:val="00B5541B"/>
    <w:rsid w:val="00B558D1"/>
    <w:rsid w:val="00B55D18"/>
    <w:rsid w:val="00B55D81"/>
    <w:rsid w:val="00B55F48"/>
    <w:rsid w:val="00B5625B"/>
    <w:rsid w:val="00B56C37"/>
    <w:rsid w:val="00B576CE"/>
    <w:rsid w:val="00B57EB5"/>
    <w:rsid w:val="00B6002A"/>
    <w:rsid w:val="00B608C1"/>
    <w:rsid w:val="00B60925"/>
    <w:rsid w:val="00B611C3"/>
    <w:rsid w:val="00B618C1"/>
    <w:rsid w:val="00B61C14"/>
    <w:rsid w:val="00B62602"/>
    <w:rsid w:val="00B62D98"/>
    <w:rsid w:val="00B633FC"/>
    <w:rsid w:val="00B64109"/>
    <w:rsid w:val="00B64823"/>
    <w:rsid w:val="00B65581"/>
    <w:rsid w:val="00B655D4"/>
    <w:rsid w:val="00B65A27"/>
    <w:rsid w:val="00B67029"/>
    <w:rsid w:val="00B67D03"/>
    <w:rsid w:val="00B70142"/>
    <w:rsid w:val="00B70760"/>
    <w:rsid w:val="00B70B75"/>
    <w:rsid w:val="00B70EB7"/>
    <w:rsid w:val="00B71777"/>
    <w:rsid w:val="00B71EC6"/>
    <w:rsid w:val="00B72196"/>
    <w:rsid w:val="00B72702"/>
    <w:rsid w:val="00B7285E"/>
    <w:rsid w:val="00B72D87"/>
    <w:rsid w:val="00B74EDA"/>
    <w:rsid w:val="00B75CBD"/>
    <w:rsid w:val="00B7617E"/>
    <w:rsid w:val="00B761C3"/>
    <w:rsid w:val="00B77605"/>
    <w:rsid w:val="00B77BF7"/>
    <w:rsid w:val="00B77CF7"/>
    <w:rsid w:val="00B80853"/>
    <w:rsid w:val="00B8132F"/>
    <w:rsid w:val="00B81580"/>
    <w:rsid w:val="00B81FA7"/>
    <w:rsid w:val="00B8213D"/>
    <w:rsid w:val="00B82582"/>
    <w:rsid w:val="00B82C3D"/>
    <w:rsid w:val="00B82D65"/>
    <w:rsid w:val="00B84896"/>
    <w:rsid w:val="00B857B1"/>
    <w:rsid w:val="00B857E6"/>
    <w:rsid w:val="00B85906"/>
    <w:rsid w:val="00B86998"/>
    <w:rsid w:val="00B8794F"/>
    <w:rsid w:val="00B87B49"/>
    <w:rsid w:val="00B903D6"/>
    <w:rsid w:val="00B90552"/>
    <w:rsid w:val="00B90DBC"/>
    <w:rsid w:val="00B90E4B"/>
    <w:rsid w:val="00B91230"/>
    <w:rsid w:val="00B914E2"/>
    <w:rsid w:val="00B91736"/>
    <w:rsid w:val="00B9207A"/>
    <w:rsid w:val="00B923D5"/>
    <w:rsid w:val="00B92EDB"/>
    <w:rsid w:val="00B930E6"/>
    <w:rsid w:val="00B93377"/>
    <w:rsid w:val="00B9338D"/>
    <w:rsid w:val="00B9353E"/>
    <w:rsid w:val="00B9403E"/>
    <w:rsid w:val="00B9405C"/>
    <w:rsid w:val="00B94C33"/>
    <w:rsid w:val="00B95A18"/>
    <w:rsid w:val="00B95CE3"/>
    <w:rsid w:val="00B976FB"/>
    <w:rsid w:val="00B97835"/>
    <w:rsid w:val="00BA0A50"/>
    <w:rsid w:val="00BA0AF0"/>
    <w:rsid w:val="00BA0C24"/>
    <w:rsid w:val="00BA156D"/>
    <w:rsid w:val="00BA1C7A"/>
    <w:rsid w:val="00BA1CF0"/>
    <w:rsid w:val="00BA4421"/>
    <w:rsid w:val="00BA5927"/>
    <w:rsid w:val="00BA5BE9"/>
    <w:rsid w:val="00BA5EC7"/>
    <w:rsid w:val="00BA64E4"/>
    <w:rsid w:val="00BA69E9"/>
    <w:rsid w:val="00BA6A5C"/>
    <w:rsid w:val="00BA6B11"/>
    <w:rsid w:val="00BA70EA"/>
    <w:rsid w:val="00BA7EC0"/>
    <w:rsid w:val="00BB09D2"/>
    <w:rsid w:val="00BB0BE5"/>
    <w:rsid w:val="00BB1614"/>
    <w:rsid w:val="00BB2ABE"/>
    <w:rsid w:val="00BB2ECB"/>
    <w:rsid w:val="00BB33BE"/>
    <w:rsid w:val="00BB3601"/>
    <w:rsid w:val="00BB36C3"/>
    <w:rsid w:val="00BB3C88"/>
    <w:rsid w:val="00BB4609"/>
    <w:rsid w:val="00BB485D"/>
    <w:rsid w:val="00BB49CC"/>
    <w:rsid w:val="00BB5052"/>
    <w:rsid w:val="00BB51BC"/>
    <w:rsid w:val="00BB564C"/>
    <w:rsid w:val="00BB6190"/>
    <w:rsid w:val="00BB66AD"/>
    <w:rsid w:val="00BB6C31"/>
    <w:rsid w:val="00BB70AA"/>
    <w:rsid w:val="00BB79D1"/>
    <w:rsid w:val="00BB7C2B"/>
    <w:rsid w:val="00BB7DF0"/>
    <w:rsid w:val="00BC0109"/>
    <w:rsid w:val="00BC15FB"/>
    <w:rsid w:val="00BC1F20"/>
    <w:rsid w:val="00BC289D"/>
    <w:rsid w:val="00BC2CAB"/>
    <w:rsid w:val="00BC3ABD"/>
    <w:rsid w:val="00BC447F"/>
    <w:rsid w:val="00BC4A79"/>
    <w:rsid w:val="00BC4CB2"/>
    <w:rsid w:val="00BC4D67"/>
    <w:rsid w:val="00BC51E7"/>
    <w:rsid w:val="00BC5C29"/>
    <w:rsid w:val="00BC61B6"/>
    <w:rsid w:val="00BC6DF0"/>
    <w:rsid w:val="00BC722A"/>
    <w:rsid w:val="00BC7611"/>
    <w:rsid w:val="00BC77B7"/>
    <w:rsid w:val="00BD00C5"/>
    <w:rsid w:val="00BD0205"/>
    <w:rsid w:val="00BD0212"/>
    <w:rsid w:val="00BD0361"/>
    <w:rsid w:val="00BD0593"/>
    <w:rsid w:val="00BD0594"/>
    <w:rsid w:val="00BD0C14"/>
    <w:rsid w:val="00BD1107"/>
    <w:rsid w:val="00BD1568"/>
    <w:rsid w:val="00BD1BC1"/>
    <w:rsid w:val="00BD2B7D"/>
    <w:rsid w:val="00BD2C6A"/>
    <w:rsid w:val="00BD35DF"/>
    <w:rsid w:val="00BD3605"/>
    <w:rsid w:val="00BD3D24"/>
    <w:rsid w:val="00BD4079"/>
    <w:rsid w:val="00BD41A5"/>
    <w:rsid w:val="00BD4E4C"/>
    <w:rsid w:val="00BD53BA"/>
    <w:rsid w:val="00BD61D4"/>
    <w:rsid w:val="00BD62AA"/>
    <w:rsid w:val="00BD72FE"/>
    <w:rsid w:val="00BD79AD"/>
    <w:rsid w:val="00BE061E"/>
    <w:rsid w:val="00BE11FD"/>
    <w:rsid w:val="00BE1648"/>
    <w:rsid w:val="00BE2CE5"/>
    <w:rsid w:val="00BE3E12"/>
    <w:rsid w:val="00BE401D"/>
    <w:rsid w:val="00BE4338"/>
    <w:rsid w:val="00BE4551"/>
    <w:rsid w:val="00BE4CD8"/>
    <w:rsid w:val="00BE507B"/>
    <w:rsid w:val="00BE525D"/>
    <w:rsid w:val="00BE5297"/>
    <w:rsid w:val="00BE54AD"/>
    <w:rsid w:val="00BE62DB"/>
    <w:rsid w:val="00BE62FE"/>
    <w:rsid w:val="00BF0488"/>
    <w:rsid w:val="00BF0569"/>
    <w:rsid w:val="00BF0EFA"/>
    <w:rsid w:val="00BF121D"/>
    <w:rsid w:val="00BF130A"/>
    <w:rsid w:val="00BF17AE"/>
    <w:rsid w:val="00BF1C23"/>
    <w:rsid w:val="00BF222D"/>
    <w:rsid w:val="00BF337C"/>
    <w:rsid w:val="00BF49BF"/>
    <w:rsid w:val="00BF5408"/>
    <w:rsid w:val="00BF593D"/>
    <w:rsid w:val="00BF5CB2"/>
    <w:rsid w:val="00BF5D1B"/>
    <w:rsid w:val="00BF6047"/>
    <w:rsid w:val="00BF6A52"/>
    <w:rsid w:val="00BF6D32"/>
    <w:rsid w:val="00BF712A"/>
    <w:rsid w:val="00BF715D"/>
    <w:rsid w:val="00C0007C"/>
    <w:rsid w:val="00C01CA7"/>
    <w:rsid w:val="00C02FB2"/>
    <w:rsid w:val="00C04342"/>
    <w:rsid w:val="00C05F8A"/>
    <w:rsid w:val="00C06F9D"/>
    <w:rsid w:val="00C0777B"/>
    <w:rsid w:val="00C078E9"/>
    <w:rsid w:val="00C07AEB"/>
    <w:rsid w:val="00C10077"/>
    <w:rsid w:val="00C1092B"/>
    <w:rsid w:val="00C10D88"/>
    <w:rsid w:val="00C10FA2"/>
    <w:rsid w:val="00C13D09"/>
    <w:rsid w:val="00C13F83"/>
    <w:rsid w:val="00C14CA3"/>
    <w:rsid w:val="00C14DC6"/>
    <w:rsid w:val="00C14E64"/>
    <w:rsid w:val="00C14FBC"/>
    <w:rsid w:val="00C1513A"/>
    <w:rsid w:val="00C1530A"/>
    <w:rsid w:val="00C15823"/>
    <w:rsid w:val="00C15916"/>
    <w:rsid w:val="00C15C0E"/>
    <w:rsid w:val="00C15C71"/>
    <w:rsid w:val="00C16279"/>
    <w:rsid w:val="00C16536"/>
    <w:rsid w:val="00C169D3"/>
    <w:rsid w:val="00C173B1"/>
    <w:rsid w:val="00C17953"/>
    <w:rsid w:val="00C17F36"/>
    <w:rsid w:val="00C20C24"/>
    <w:rsid w:val="00C21626"/>
    <w:rsid w:val="00C21BCA"/>
    <w:rsid w:val="00C21D2A"/>
    <w:rsid w:val="00C21EAE"/>
    <w:rsid w:val="00C238B1"/>
    <w:rsid w:val="00C238C0"/>
    <w:rsid w:val="00C24054"/>
    <w:rsid w:val="00C253E2"/>
    <w:rsid w:val="00C25908"/>
    <w:rsid w:val="00C25A34"/>
    <w:rsid w:val="00C26D0E"/>
    <w:rsid w:val="00C30119"/>
    <w:rsid w:val="00C305EA"/>
    <w:rsid w:val="00C31934"/>
    <w:rsid w:val="00C31E57"/>
    <w:rsid w:val="00C32562"/>
    <w:rsid w:val="00C32A58"/>
    <w:rsid w:val="00C34718"/>
    <w:rsid w:val="00C34BDF"/>
    <w:rsid w:val="00C358AC"/>
    <w:rsid w:val="00C360B1"/>
    <w:rsid w:val="00C364A0"/>
    <w:rsid w:val="00C36B87"/>
    <w:rsid w:val="00C37A41"/>
    <w:rsid w:val="00C37DB9"/>
    <w:rsid w:val="00C402D5"/>
    <w:rsid w:val="00C40ADA"/>
    <w:rsid w:val="00C412F7"/>
    <w:rsid w:val="00C41392"/>
    <w:rsid w:val="00C4161B"/>
    <w:rsid w:val="00C43FB8"/>
    <w:rsid w:val="00C45DD8"/>
    <w:rsid w:val="00C465A8"/>
    <w:rsid w:val="00C5065F"/>
    <w:rsid w:val="00C510DD"/>
    <w:rsid w:val="00C51D8B"/>
    <w:rsid w:val="00C51FDD"/>
    <w:rsid w:val="00C52B7F"/>
    <w:rsid w:val="00C538A8"/>
    <w:rsid w:val="00C54977"/>
    <w:rsid w:val="00C54EC5"/>
    <w:rsid w:val="00C55837"/>
    <w:rsid w:val="00C56025"/>
    <w:rsid w:val="00C569BA"/>
    <w:rsid w:val="00C56CB0"/>
    <w:rsid w:val="00C575B6"/>
    <w:rsid w:val="00C60D4B"/>
    <w:rsid w:val="00C62AD5"/>
    <w:rsid w:val="00C63EB9"/>
    <w:rsid w:val="00C64097"/>
    <w:rsid w:val="00C6492B"/>
    <w:rsid w:val="00C65574"/>
    <w:rsid w:val="00C65868"/>
    <w:rsid w:val="00C6642E"/>
    <w:rsid w:val="00C6655F"/>
    <w:rsid w:val="00C66912"/>
    <w:rsid w:val="00C66DB6"/>
    <w:rsid w:val="00C7047B"/>
    <w:rsid w:val="00C73030"/>
    <w:rsid w:val="00C737B8"/>
    <w:rsid w:val="00C73E10"/>
    <w:rsid w:val="00C7517E"/>
    <w:rsid w:val="00C752E3"/>
    <w:rsid w:val="00C762FC"/>
    <w:rsid w:val="00C77638"/>
    <w:rsid w:val="00C802E3"/>
    <w:rsid w:val="00C804AF"/>
    <w:rsid w:val="00C80550"/>
    <w:rsid w:val="00C80B66"/>
    <w:rsid w:val="00C80FE3"/>
    <w:rsid w:val="00C81410"/>
    <w:rsid w:val="00C82578"/>
    <w:rsid w:val="00C82B43"/>
    <w:rsid w:val="00C82BC3"/>
    <w:rsid w:val="00C838DE"/>
    <w:rsid w:val="00C83C66"/>
    <w:rsid w:val="00C844E6"/>
    <w:rsid w:val="00C846A9"/>
    <w:rsid w:val="00C846DB"/>
    <w:rsid w:val="00C84C7F"/>
    <w:rsid w:val="00C858A9"/>
    <w:rsid w:val="00C85DB9"/>
    <w:rsid w:val="00C8613C"/>
    <w:rsid w:val="00C870E2"/>
    <w:rsid w:val="00C87174"/>
    <w:rsid w:val="00C877C0"/>
    <w:rsid w:val="00C87853"/>
    <w:rsid w:val="00C8796D"/>
    <w:rsid w:val="00C87F76"/>
    <w:rsid w:val="00C9040E"/>
    <w:rsid w:val="00C908C5"/>
    <w:rsid w:val="00C908F0"/>
    <w:rsid w:val="00C90AC5"/>
    <w:rsid w:val="00C91518"/>
    <w:rsid w:val="00C9154A"/>
    <w:rsid w:val="00C91797"/>
    <w:rsid w:val="00C91984"/>
    <w:rsid w:val="00C91C8C"/>
    <w:rsid w:val="00C92506"/>
    <w:rsid w:val="00C929FB"/>
    <w:rsid w:val="00C93870"/>
    <w:rsid w:val="00C93937"/>
    <w:rsid w:val="00C939DE"/>
    <w:rsid w:val="00C94905"/>
    <w:rsid w:val="00C94908"/>
    <w:rsid w:val="00C95DBC"/>
    <w:rsid w:val="00C9638E"/>
    <w:rsid w:val="00CA0236"/>
    <w:rsid w:val="00CA0443"/>
    <w:rsid w:val="00CA10FF"/>
    <w:rsid w:val="00CA176E"/>
    <w:rsid w:val="00CA249F"/>
    <w:rsid w:val="00CA2CA9"/>
    <w:rsid w:val="00CA4B01"/>
    <w:rsid w:val="00CA4F3F"/>
    <w:rsid w:val="00CA5201"/>
    <w:rsid w:val="00CA558D"/>
    <w:rsid w:val="00CB0F52"/>
    <w:rsid w:val="00CB12CC"/>
    <w:rsid w:val="00CB1A97"/>
    <w:rsid w:val="00CB1ACC"/>
    <w:rsid w:val="00CB1F7F"/>
    <w:rsid w:val="00CB2068"/>
    <w:rsid w:val="00CB2186"/>
    <w:rsid w:val="00CB2647"/>
    <w:rsid w:val="00CB2A9B"/>
    <w:rsid w:val="00CB2D43"/>
    <w:rsid w:val="00CB2E0C"/>
    <w:rsid w:val="00CB33BE"/>
    <w:rsid w:val="00CB371F"/>
    <w:rsid w:val="00CB45ED"/>
    <w:rsid w:val="00CB4EA3"/>
    <w:rsid w:val="00CB50AC"/>
    <w:rsid w:val="00CB545A"/>
    <w:rsid w:val="00CB5E3E"/>
    <w:rsid w:val="00CB61A2"/>
    <w:rsid w:val="00CB627A"/>
    <w:rsid w:val="00CB647B"/>
    <w:rsid w:val="00CB662A"/>
    <w:rsid w:val="00CB6750"/>
    <w:rsid w:val="00CB7012"/>
    <w:rsid w:val="00CC094D"/>
    <w:rsid w:val="00CC0D02"/>
    <w:rsid w:val="00CC0D33"/>
    <w:rsid w:val="00CC1009"/>
    <w:rsid w:val="00CC119B"/>
    <w:rsid w:val="00CC1925"/>
    <w:rsid w:val="00CC1E09"/>
    <w:rsid w:val="00CC1F7B"/>
    <w:rsid w:val="00CC20CC"/>
    <w:rsid w:val="00CC2A6F"/>
    <w:rsid w:val="00CC4E96"/>
    <w:rsid w:val="00CC5839"/>
    <w:rsid w:val="00CC5B57"/>
    <w:rsid w:val="00CC5FFC"/>
    <w:rsid w:val="00CC6171"/>
    <w:rsid w:val="00CC6BC8"/>
    <w:rsid w:val="00CC6E02"/>
    <w:rsid w:val="00CC6E98"/>
    <w:rsid w:val="00CC7A1C"/>
    <w:rsid w:val="00CD1D3C"/>
    <w:rsid w:val="00CD1F79"/>
    <w:rsid w:val="00CD4347"/>
    <w:rsid w:val="00CD5005"/>
    <w:rsid w:val="00CD5E16"/>
    <w:rsid w:val="00CD65BF"/>
    <w:rsid w:val="00CD676C"/>
    <w:rsid w:val="00CD6F49"/>
    <w:rsid w:val="00CD71B7"/>
    <w:rsid w:val="00CD73B2"/>
    <w:rsid w:val="00CE0247"/>
    <w:rsid w:val="00CE1A1D"/>
    <w:rsid w:val="00CE203F"/>
    <w:rsid w:val="00CE2E4F"/>
    <w:rsid w:val="00CE43D2"/>
    <w:rsid w:val="00CE4A7D"/>
    <w:rsid w:val="00CE540D"/>
    <w:rsid w:val="00CE565E"/>
    <w:rsid w:val="00CE5942"/>
    <w:rsid w:val="00CE5997"/>
    <w:rsid w:val="00CE6904"/>
    <w:rsid w:val="00CE6A63"/>
    <w:rsid w:val="00CE769E"/>
    <w:rsid w:val="00CE785F"/>
    <w:rsid w:val="00CE7F35"/>
    <w:rsid w:val="00CF021A"/>
    <w:rsid w:val="00CF150B"/>
    <w:rsid w:val="00CF1560"/>
    <w:rsid w:val="00CF164B"/>
    <w:rsid w:val="00CF40BC"/>
    <w:rsid w:val="00CF428D"/>
    <w:rsid w:val="00CF4E0D"/>
    <w:rsid w:val="00CF512A"/>
    <w:rsid w:val="00CF53D5"/>
    <w:rsid w:val="00CF55BD"/>
    <w:rsid w:val="00CF5848"/>
    <w:rsid w:val="00CF5F2E"/>
    <w:rsid w:val="00CF73EB"/>
    <w:rsid w:val="00CF7FC5"/>
    <w:rsid w:val="00D000AA"/>
    <w:rsid w:val="00D0014D"/>
    <w:rsid w:val="00D00952"/>
    <w:rsid w:val="00D00BA9"/>
    <w:rsid w:val="00D012ED"/>
    <w:rsid w:val="00D01D20"/>
    <w:rsid w:val="00D01F65"/>
    <w:rsid w:val="00D02423"/>
    <w:rsid w:val="00D02F35"/>
    <w:rsid w:val="00D0309B"/>
    <w:rsid w:val="00D03716"/>
    <w:rsid w:val="00D03E17"/>
    <w:rsid w:val="00D03EEA"/>
    <w:rsid w:val="00D044CA"/>
    <w:rsid w:val="00D046A6"/>
    <w:rsid w:val="00D05BBD"/>
    <w:rsid w:val="00D06019"/>
    <w:rsid w:val="00D060A2"/>
    <w:rsid w:val="00D06321"/>
    <w:rsid w:val="00D06440"/>
    <w:rsid w:val="00D064E1"/>
    <w:rsid w:val="00D10805"/>
    <w:rsid w:val="00D111B5"/>
    <w:rsid w:val="00D11878"/>
    <w:rsid w:val="00D123D0"/>
    <w:rsid w:val="00D124EA"/>
    <w:rsid w:val="00D128BE"/>
    <w:rsid w:val="00D128D7"/>
    <w:rsid w:val="00D12E55"/>
    <w:rsid w:val="00D1349A"/>
    <w:rsid w:val="00D13521"/>
    <w:rsid w:val="00D1437F"/>
    <w:rsid w:val="00D145F0"/>
    <w:rsid w:val="00D14B84"/>
    <w:rsid w:val="00D150C3"/>
    <w:rsid w:val="00D151EB"/>
    <w:rsid w:val="00D153D2"/>
    <w:rsid w:val="00D16039"/>
    <w:rsid w:val="00D167DB"/>
    <w:rsid w:val="00D16D06"/>
    <w:rsid w:val="00D16D1D"/>
    <w:rsid w:val="00D1732B"/>
    <w:rsid w:val="00D17C03"/>
    <w:rsid w:val="00D20A35"/>
    <w:rsid w:val="00D20CAB"/>
    <w:rsid w:val="00D20CE8"/>
    <w:rsid w:val="00D20E0B"/>
    <w:rsid w:val="00D2121F"/>
    <w:rsid w:val="00D221BF"/>
    <w:rsid w:val="00D2248C"/>
    <w:rsid w:val="00D224DF"/>
    <w:rsid w:val="00D2269B"/>
    <w:rsid w:val="00D22806"/>
    <w:rsid w:val="00D22A22"/>
    <w:rsid w:val="00D2303D"/>
    <w:rsid w:val="00D2319E"/>
    <w:rsid w:val="00D237B8"/>
    <w:rsid w:val="00D237CE"/>
    <w:rsid w:val="00D239C0"/>
    <w:rsid w:val="00D24114"/>
    <w:rsid w:val="00D25EB2"/>
    <w:rsid w:val="00D266C8"/>
    <w:rsid w:val="00D2721C"/>
    <w:rsid w:val="00D27CFA"/>
    <w:rsid w:val="00D27E50"/>
    <w:rsid w:val="00D300F9"/>
    <w:rsid w:val="00D311A2"/>
    <w:rsid w:val="00D31BE4"/>
    <w:rsid w:val="00D31D23"/>
    <w:rsid w:val="00D31D3E"/>
    <w:rsid w:val="00D31EA9"/>
    <w:rsid w:val="00D321AA"/>
    <w:rsid w:val="00D32F2B"/>
    <w:rsid w:val="00D3346F"/>
    <w:rsid w:val="00D338FE"/>
    <w:rsid w:val="00D33B4A"/>
    <w:rsid w:val="00D34350"/>
    <w:rsid w:val="00D348C6"/>
    <w:rsid w:val="00D35E0A"/>
    <w:rsid w:val="00D36F31"/>
    <w:rsid w:val="00D37221"/>
    <w:rsid w:val="00D37B5A"/>
    <w:rsid w:val="00D37D06"/>
    <w:rsid w:val="00D40781"/>
    <w:rsid w:val="00D41C05"/>
    <w:rsid w:val="00D4299F"/>
    <w:rsid w:val="00D42BA3"/>
    <w:rsid w:val="00D430A5"/>
    <w:rsid w:val="00D43E9A"/>
    <w:rsid w:val="00D44CC7"/>
    <w:rsid w:val="00D458ED"/>
    <w:rsid w:val="00D45975"/>
    <w:rsid w:val="00D45DFC"/>
    <w:rsid w:val="00D46DC6"/>
    <w:rsid w:val="00D47E83"/>
    <w:rsid w:val="00D47FAE"/>
    <w:rsid w:val="00D5058F"/>
    <w:rsid w:val="00D50791"/>
    <w:rsid w:val="00D5105C"/>
    <w:rsid w:val="00D513C5"/>
    <w:rsid w:val="00D52873"/>
    <w:rsid w:val="00D52E49"/>
    <w:rsid w:val="00D531A3"/>
    <w:rsid w:val="00D5341C"/>
    <w:rsid w:val="00D53483"/>
    <w:rsid w:val="00D54164"/>
    <w:rsid w:val="00D54486"/>
    <w:rsid w:val="00D54557"/>
    <w:rsid w:val="00D54B9F"/>
    <w:rsid w:val="00D54C23"/>
    <w:rsid w:val="00D551A5"/>
    <w:rsid w:val="00D55505"/>
    <w:rsid w:val="00D56275"/>
    <w:rsid w:val="00D56B7F"/>
    <w:rsid w:val="00D57344"/>
    <w:rsid w:val="00D5781C"/>
    <w:rsid w:val="00D60BD6"/>
    <w:rsid w:val="00D60DDC"/>
    <w:rsid w:val="00D61556"/>
    <w:rsid w:val="00D6158E"/>
    <w:rsid w:val="00D61EC7"/>
    <w:rsid w:val="00D6281E"/>
    <w:rsid w:val="00D628D1"/>
    <w:rsid w:val="00D6321E"/>
    <w:rsid w:val="00D63617"/>
    <w:rsid w:val="00D63C19"/>
    <w:rsid w:val="00D6418D"/>
    <w:rsid w:val="00D64291"/>
    <w:rsid w:val="00D64A12"/>
    <w:rsid w:val="00D667AB"/>
    <w:rsid w:val="00D66F1F"/>
    <w:rsid w:val="00D67ED4"/>
    <w:rsid w:val="00D7197B"/>
    <w:rsid w:val="00D72A1E"/>
    <w:rsid w:val="00D72C6E"/>
    <w:rsid w:val="00D7414E"/>
    <w:rsid w:val="00D75161"/>
    <w:rsid w:val="00D760C9"/>
    <w:rsid w:val="00D763A6"/>
    <w:rsid w:val="00D7673B"/>
    <w:rsid w:val="00D76B9D"/>
    <w:rsid w:val="00D771D2"/>
    <w:rsid w:val="00D773AE"/>
    <w:rsid w:val="00D7744B"/>
    <w:rsid w:val="00D779E5"/>
    <w:rsid w:val="00D81A52"/>
    <w:rsid w:val="00D81AF5"/>
    <w:rsid w:val="00D821FF"/>
    <w:rsid w:val="00D82275"/>
    <w:rsid w:val="00D83723"/>
    <w:rsid w:val="00D837A6"/>
    <w:rsid w:val="00D83BCA"/>
    <w:rsid w:val="00D857B8"/>
    <w:rsid w:val="00D85DA1"/>
    <w:rsid w:val="00D86201"/>
    <w:rsid w:val="00D86CBA"/>
    <w:rsid w:val="00D907AD"/>
    <w:rsid w:val="00D91002"/>
    <w:rsid w:val="00D912E8"/>
    <w:rsid w:val="00D91C0D"/>
    <w:rsid w:val="00D9272D"/>
    <w:rsid w:val="00D93BDC"/>
    <w:rsid w:val="00D9452C"/>
    <w:rsid w:val="00D94B54"/>
    <w:rsid w:val="00D94E2A"/>
    <w:rsid w:val="00D9567E"/>
    <w:rsid w:val="00D96179"/>
    <w:rsid w:val="00D96A3C"/>
    <w:rsid w:val="00D96C3E"/>
    <w:rsid w:val="00D977FA"/>
    <w:rsid w:val="00DA0582"/>
    <w:rsid w:val="00DA119D"/>
    <w:rsid w:val="00DA1560"/>
    <w:rsid w:val="00DA1813"/>
    <w:rsid w:val="00DA1B1F"/>
    <w:rsid w:val="00DA1BD4"/>
    <w:rsid w:val="00DA1EB9"/>
    <w:rsid w:val="00DA243E"/>
    <w:rsid w:val="00DA25D1"/>
    <w:rsid w:val="00DA2BFB"/>
    <w:rsid w:val="00DA2C77"/>
    <w:rsid w:val="00DA2E5D"/>
    <w:rsid w:val="00DA3652"/>
    <w:rsid w:val="00DA3ACB"/>
    <w:rsid w:val="00DA3D5F"/>
    <w:rsid w:val="00DA41A8"/>
    <w:rsid w:val="00DA429A"/>
    <w:rsid w:val="00DA4759"/>
    <w:rsid w:val="00DA4859"/>
    <w:rsid w:val="00DA50BA"/>
    <w:rsid w:val="00DA557D"/>
    <w:rsid w:val="00DA5638"/>
    <w:rsid w:val="00DA5A25"/>
    <w:rsid w:val="00DA5EE5"/>
    <w:rsid w:val="00DA6727"/>
    <w:rsid w:val="00DA6D55"/>
    <w:rsid w:val="00DA736A"/>
    <w:rsid w:val="00DA7AD5"/>
    <w:rsid w:val="00DB0461"/>
    <w:rsid w:val="00DB0A6E"/>
    <w:rsid w:val="00DB11BE"/>
    <w:rsid w:val="00DB1236"/>
    <w:rsid w:val="00DB1762"/>
    <w:rsid w:val="00DB2BD0"/>
    <w:rsid w:val="00DB31F9"/>
    <w:rsid w:val="00DB34AC"/>
    <w:rsid w:val="00DB4A77"/>
    <w:rsid w:val="00DB50AE"/>
    <w:rsid w:val="00DB5E0D"/>
    <w:rsid w:val="00DB60C8"/>
    <w:rsid w:val="00DB668E"/>
    <w:rsid w:val="00DB684D"/>
    <w:rsid w:val="00DB6CAE"/>
    <w:rsid w:val="00DB6DBE"/>
    <w:rsid w:val="00DB6EA7"/>
    <w:rsid w:val="00DB6F0E"/>
    <w:rsid w:val="00DB70C7"/>
    <w:rsid w:val="00DB734B"/>
    <w:rsid w:val="00DB767E"/>
    <w:rsid w:val="00DB771B"/>
    <w:rsid w:val="00DB7D49"/>
    <w:rsid w:val="00DC0330"/>
    <w:rsid w:val="00DC0694"/>
    <w:rsid w:val="00DC084F"/>
    <w:rsid w:val="00DC09A2"/>
    <w:rsid w:val="00DC1A56"/>
    <w:rsid w:val="00DC1CAB"/>
    <w:rsid w:val="00DC20DC"/>
    <w:rsid w:val="00DC26D7"/>
    <w:rsid w:val="00DC2A36"/>
    <w:rsid w:val="00DC33A9"/>
    <w:rsid w:val="00DC5634"/>
    <w:rsid w:val="00DC5D33"/>
    <w:rsid w:val="00DC5EC5"/>
    <w:rsid w:val="00DC6000"/>
    <w:rsid w:val="00DC65C4"/>
    <w:rsid w:val="00DC68AF"/>
    <w:rsid w:val="00DC6DA4"/>
    <w:rsid w:val="00DC6EE8"/>
    <w:rsid w:val="00DC75FA"/>
    <w:rsid w:val="00DC7EDA"/>
    <w:rsid w:val="00DD0121"/>
    <w:rsid w:val="00DD1A7B"/>
    <w:rsid w:val="00DD1C69"/>
    <w:rsid w:val="00DD29DF"/>
    <w:rsid w:val="00DD3386"/>
    <w:rsid w:val="00DD3EAD"/>
    <w:rsid w:val="00DD459B"/>
    <w:rsid w:val="00DD4E42"/>
    <w:rsid w:val="00DD5683"/>
    <w:rsid w:val="00DD66D9"/>
    <w:rsid w:val="00DD682C"/>
    <w:rsid w:val="00DD6A80"/>
    <w:rsid w:val="00DE08F4"/>
    <w:rsid w:val="00DE0DFF"/>
    <w:rsid w:val="00DE1050"/>
    <w:rsid w:val="00DE1141"/>
    <w:rsid w:val="00DE159D"/>
    <w:rsid w:val="00DE170C"/>
    <w:rsid w:val="00DE19F6"/>
    <w:rsid w:val="00DE22AA"/>
    <w:rsid w:val="00DE2427"/>
    <w:rsid w:val="00DE31CE"/>
    <w:rsid w:val="00DE342F"/>
    <w:rsid w:val="00DE434A"/>
    <w:rsid w:val="00DE4D0D"/>
    <w:rsid w:val="00DE53DF"/>
    <w:rsid w:val="00DE5526"/>
    <w:rsid w:val="00DE67CA"/>
    <w:rsid w:val="00DE6806"/>
    <w:rsid w:val="00DE685E"/>
    <w:rsid w:val="00DE6C5E"/>
    <w:rsid w:val="00DE6F93"/>
    <w:rsid w:val="00DE79EF"/>
    <w:rsid w:val="00DF000A"/>
    <w:rsid w:val="00DF00AD"/>
    <w:rsid w:val="00DF16BB"/>
    <w:rsid w:val="00DF268D"/>
    <w:rsid w:val="00DF2965"/>
    <w:rsid w:val="00DF30E7"/>
    <w:rsid w:val="00DF38BD"/>
    <w:rsid w:val="00DF3B30"/>
    <w:rsid w:val="00DF3DD2"/>
    <w:rsid w:val="00DF4DA7"/>
    <w:rsid w:val="00DF515D"/>
    <w:rsid w:val="00DF52A3"/>
    <w:rsid w:val="00DF5948"/>
    <w:rsid w:val="00DF631E"/>
    <w:rsid w:val="00DF6741"/>
    <w:rsid w:val="00DF6FEB"/>
    <w:rsid w:val="00DF737F"/>
    <w:rsid w:val="00DF76C9"/>
    <w:rsid w:val="00E00C70"/>
    <w:rsid w:val="00E00E67"/>
    <w:rsid w:val="00E019B5"/>
    <w:rsid w:val="00E01AC5"/>
    <w:rsid w:val="00E0282C"/>
    <w:rsid w:val="00E028F7"/>
    <w:rsid w:val="00E02D9A"/>
    <w:rsid w:val="00E0382F"/>
    <w:rsid w:val="00E03870"/>
    <w:rsid w:val="00E03D04"/>
    <w:rsid w:val="00E03E7D"/>
    <w:rsid w:val="00E03F70"/>
    <w:rsid w:val="00E040E8"/>
    <w:rsid w:val="00E04402"/>
    <w:rsid w:val="00E0466F"/>
    <w:rsid w:val="00E04B8D"/>
    <w:rsid w:val="00E05196"/>
    <w:rsid w:val="00E05421"/>
    <w:rsid w:val="00E067F6"/>
    <w:rsid w:val="00E07393"/>
    <w:rsid w:val="00E10539"/>
    <w:rsid w:val="00E10BAB"/>
    <w:rsid w:val="00E10C2F"/>
    <w:rsid w:val="00E10F9C"/>
    <w:rsid w:val="00E110D5"/>
    <w:rsid w:val="00E111BA"/>
    <w:rsid w:val="00E1170B"/>
    <w:rsid w:val="00E11A4B"/>
    <w:rsid w:val="00E11CD9"/>
    <w:rsid w:val="00E121B3"/>
    <w:rsid w:val="00E126FA"/>
    <w:rsid w:val="00E1289D"/>
    <w:rsid w:val="00E12BA7"/>
    <w:rsid w:val="00E12F7E"/>
    <w:rsid w:val="00E130FE"/>
    <w:rsid w:val="00E146D9"/>
    <w:rsid w:val="00E14FEE"/>
    <w:rsid w:val="00E1553A"/>
    <w:rsid w:val="00E15C89"/>
    <w:rsid w:val="00E15D5D"/>
    <w:rsid w:val="00E16D3E"/>
    <w:rsid w:val="00E20023"/>
    <w:rsid w:val="00E200CC"/>
    <w:rsid w:val="00E20D56"/>
    <w:rsid w:val="00E212D7"/>
    <w:rsid w:val="00E214D8"/>
    <w:rsid w:val="00E21630"/>
    <w:rsid w:val="00E21869"/>
    <w:rsid w:val="00E2226C"/>
    <w:rsid w:val="00E2360D"/>
    <w:rsid w:val="00E2371C"/>
    <w:rsid w:val="00E23842"/>
    <w:rsid w:val="00E23C84"/>
    <w:rsid w:val="00E24E39"/>
    <w:rsid w:val="00E2630A"/>
    <w:rsid w:val="00E265C4"/>
    <w:rsid w:val="00E273FD"/>
    <w:rsid w:val="00E2783E"/>
    <w:rsid w:val="00E2787A"/>
    <w:rsid w:val="00E2792F"/>
    <w:rsid w:val="00E27DE1"/>
    <w:rsid w:val="00E300AD"/>
    <w:rsid w:val="00E30A06"/>
    <w:rsid w:val="00E31678"/>
    <w:rsid w:val="00E32492"/>
    <w:rsid w:val="00E32DDA"/>
    <w:rsid w:val="00E334BE"/>
    <w:rsid w:val="00E33539"/>
    <w:rsid w:val="00E338ED"/>
    <w:rsid w:val="00E34221"/>
    <w:rsid w:val="00E34E03"/>
    <w:rsid w:val="00E34EB6"/>
    <w:rsid w:val="00E3636C"/>
    <w:rsid w:val="00E3671E"/>
    <w:rsid w:val="00E36D55"/>
    <w:rsid w:val="00E36F38"/>
    <w:rsid w:val="00E374F7"/>
    <w:rsid w:val="00E3795D"/>
    <w:rsid w:val="00E410E8"/>
    <w:rsid w:val="00E41528"/>
    <w:rsid w:val="00E41CFF"/>
    <w:rsid w:val="00E42C49"/>
    <w:rsid w:val="00E4365E"/>
    <w:rsid w:val="00E4410F"/>
    <w:rsid w:val="00E44DBB"/>
    <w:rsid w:val="00E44E38"/>
    <w:rsid w:val="00E45251"/>
    <w:rsid w:val="00E45C15"/>
    <w:rsid w:val="00E45CF5"/>
    <w:rsid w:val="00E46089"/>
    <w:rsid w:val="00E46C27"/>
    <w:rsid w:val="00E479D4"/>
    <w:rsid w:val="00E47D33"/>
    <w:rsid w:val="00E47DAF"/>
    <w:rsid w:val="00E50106"/>
    <w:rsid w:val="00E501C5"/>
    <w:rsid w:val="00E506FC"/>
    <w:rsid w:val="00E5145D"/>
    <w:rsid w:val="00E51894"/>
    <w:rsid w:val="00E52578"/>
    <w:rsid w:val="00E53646"/>
    <w:rsid w:val="00E537F9"/>
    <w:rsid w:val="00E54A9A"/>
    <w:rsid w:val="00E54C91"/>
    <w:rsid w:val="00E553FE"/>
    <w:rsid w:val="00E5682C"/>
    <w:rsid w:val="00E57545"/>
    <w:rsid w:val="00E6098B"/>
    <w:rsid w:val="00E60E6C"/>
    <w:rsid w:val="00E611F9"/>
    <w:rsid w:val="00E623A8"/>
    <w:rsid w:val="00E6352D"/>
    <w:rsid w:val="00E63A31"/>
    <w:rsid w:val="00E64A4C"/>
    <w:rsid w:val="00E65F03"/>
    <w:rsid w:val="00E6637D"/>
    <w:rsid w:val="00E66C83"/>
    <w:rsid w:val="00E70D9C"/>
    <w:rsid w:val="00E71004"/>
    <w:rsid w:val="00E71FFC"/>
    <w:rsid w:val="00E72541"/>
    <w:rsid w:val="00E729D4"/>
    <w:rsid w:val="00E72DF8"/>
    <w:rsid w:val="00E73DFA"/>
    <w:rsid w:val="00E73E65"/>
    <w:rsid w:val="00E74194"/>
    <w:rsid w:val="00E749BA"/>
    <w:rsid w:val="00E757B7"/>
    <w:rsid w:val="00E75A54"/>
    <w:rsid w:val="00E760FE"/>
    <w:rsid w:val="00E76842"/>
    <w:rsid w:val="00E773FC"/>
    <w:rsid w:val="00E774E3"/>
    <w:rsid w:val="00E80259"/>
    <w:rsid w:val="00E8038C"/>
    <w:rsid w:val="00E805E3"/>
    <w:rsid w:val="00E8068F"/>
    <w:rsid w:val="00E8147E"/>
    <w:rsid w:val="00E81A1C"/>
    <w:rsid w:val="00E82568"/>
    <w:rsid w:val="00E84325"/>
    <w:rsid w:val="00E84362"/>
    <w:rsid w:val="00E84949"/>
    <w:rsid w:val="00E84960"/>
    <w:rsid w:val="00E855CC"/>
    <w:rsid w:val="00E86900"/>
    <w:rsid w:val="00E86BE5"/>
    <w:rsid w:val="00E870B8"/>
    <w:rsid w:val="00E87426"/>
    <w:rsid w:val="00E9211A"/>
    <w:rsid w:val="00E9344A"/>
    <w:rsid w:val="00E93F8A"/>
    <w:rsid w:val="00E94D17"/>
    <w:rsid w:val="00E961CC"/>
    <w:rsid w:val="00E9652B"/>
    <w:rsid w:val="00E9765C"/>
    <w:rsid w:val="00E9796D"/>
    <w:rsid w:val="00EA01A3"/>
    <w:rsid w:val="00EA0968"/>
    <w:rsid w:val="00EA1868"/>
    <w:rsid w:val="00EA2118"/>
    <w:rsid w:val="00EA2157"/>
    <w:rsid w:val="00EA27E6"/>
    <w:rsid w:val="00EA2B62"/>
    <w:rsid w:val="00EA30F6"/>
    <w:rsid w:val="00EA3CE1"/>
    <w:rsid w:val="00EA4099"/>
    <w:rsid w:val="00EA44E0"/>
    <w:rsid w:val="00EA60E7"/>
    <w:rsid w:val="00EA6AA1"/>
    <w:rsid w:val="00EA7968"/>
    <w:rsid w:val="00EB069E"/>
    <w:rsid w:val="00EB1C0A"/>
    <w:rsid w:val="00EB1F7A"/>
    <w:rsid w:val="00EB2B2D"/>
    <w:rsid w:val="00EB2D31"/>
    <w:rsid w:val="00EB2DD5"/>
    <w:rsid w:val="00EB39B5"/>
    <w:rsid w:val="00EB3A1F"/>
    <w:rsid w:val="00EB3CC3"/>
    <w:rsid w:val="00EB4273"/>
    <w:rsid w:val="00EB480E"/>
    <w:rsid w:val="00EB53E9"/>
    <w:rsid w:val="00EB7E8E"/>
    <w:rsid w:val="00EC0049"/>
    <w:rsid w:val="00EC0BB2"/>
    <w:rsid w:val="00EC2097"/>
    <w:rsid w:val="00EC2B3F"/>
    <w:rsid w:val="00EC2B82"/>
    <w:rsid w:val="00EC3DBF"/>
    <w:rsid w:val="00EC53BD"/>
    <w:rsid w:val="00EC5A53"/>
    <w:rsid w:val="00EC5AA1"/>
    <w:rsid w:val="00EC5D2F"/>
    <w:rsid w:val="00EC69F2"/>
    <w:rsid w:val="00EC71F6"/>
    <w:rsid w:val="00EC73CD"/>
    <w:rsid w:val="00EC7483"/>
    <w:rsid w:val="00ED0D79"/>
    <w:rsid w:val="00ED281F"/>
    <w:rsid w:val="00ED29EA"/>
    <w:rsid w:val="00ED29FF"/>
    <w:rsid w:val="00ED39C2"/>
    <w:rsid w:val="00ED4833"/>
    <w:rsid w:val="00ED4F8D"/>
    <w:rsid w:val="00ED5989"/>
    <w:rsid w:val="00ED5A97"/>
    <w:rsid w:val="00ED6B01"/>
    <w:rsid w:val="00ED6CC2"/>
    <w:rsid w:val="00ED6E9E"/>
    <w:rsid w:val="00ED6F57"/>
    <w:rsid w:val="00ED71AE"/>
    <w:rsid w:val="00ED7D0A"/>
    <w:rsid w:val="00EE2190"/>
    <w:rsid w:val="00EE240E"/>
    <w:rsid w:val="00EE3810"/>
    <w:rsid w:val="00EE3A0D"/>
    <w:rsid w:val="00EE3FAA"/>
    <w:rsid w:val="00EE5128"/>
    <w:rsid w:val="00EE5A9D"/>
    <w:rsid w:val="00EE5B33"/>
    <w:rsid w:val="00EE6E39"/>
    <w:rsid w:val="00EE74CA"/>
    <w:rsid w:val="00EF0068"/>
    <w:rsid w:val="00EF0AE2"/>
    <w:rsid w:val="00EF0B69"/>
    <w:rsid w:val="00EF0EFA"/>
    <w:rsid w:val="00EF1A08"/>
    <w:rsid w:val="00EF2077"/>
    <w:rsid w:val="00EF44CA"/>
    <w:rsid w:val="00EF5439"/>
    <w:rsid w:val="00EF6498"/>
    <w:rsid w:val="00EF65AC"/>
    <w:rsid w:val="00EF6B31"/>
    <w:rsid w:val="00EF7116"/>
    <w:rsid w:val="00F0019F"/>
    <w:rsid w:val="00F009BB"/>
    <w:rsid w:val="00F01216"/>
    <w:rsid w:val="00F01E0D"/>
    <w:rsid w:val="00F02B5B"/>
    <w:rsid w:val="00F0344A"/>
    <w:rsid w:val="00F0397D"/>
    <w:rsid w:val="00F03C8F"/>
    <w:rsid w:val="00F042B3"/>
    <w:rsid w:val="00F04DCC"/>
    <w:rsid w:val="00F06A8F"/>
    <w:rsid w:val="00F1065F"/>
    <w:rsid w:val="00F10FA7"/>
    <w:rsid w:val="00F11210"/>
    <w:rsid w:val="00F11521"/>
    <w:rsid w:val="00F11AAB"/>
    <w:rsid w:val="00F11B5A"/>
    <w:rsid w:val="00F12545"/>
    <w:rsid w:val="00F127F4"/>
    <w:rsid w:val="00F13C92"/>
    <w:rsid w:val="00F14101"/>
    <w:rsid w:val="00F14251"/>
    <w:rsid w:val="00F14308"/>
    <w:rsid w:val="00F14CA5"/>
    <w:rsid w:val="00F14EA2"/>
    <w:rsid w:val="00F1537B"/>
    <w:rsid w:val="00F16513"/>
    <w:rsid w:val="00F16532"/>
    <w:rsid w:val="00F17D3F"/>
    <w:rsid w:val="00F231F6"/>
    <w:rsid w:val="00F2383D"/>
    <w:rsid w:val="00F23B47"/>
    <w:rsid w:val="00F23B89"/>
    <w:rsid w:val="00F24634"/>
    <w:rsid w:val="00F24B1F"/>
    <w:rsid w:val="00F24E6E"/>
    <w:rsid w:val="00F265F0"/>
    <w:rsid w:val="00F26D41"/>
    <w:rsid w:val="00F276E2"/>
    <w:rsid w:val="00F27D0E"/>
    <w:rsid w:val="00F27DD8"/>
    <w:rsid w:val="00F27F52"/>
    <w:rsid w:val="00F3046F"/>
    <w:rsid w:val="00F308E6"/>
    <w:rsid w:val="00F31B71"/>
    <w:rsid w:val="00F321AA"/>
    <w:rsid w:val="00F328F6"/>
    <w:rsid w:val="00F32968"/>
    <w:rsid w:val="00F32A25"/>
    <w:rsid w:val="00F32D57"/>
    <w:rsid w:val="00F32E59"/>
    <w:rsid w:val="00F32E67"/>
    <w:rsid w:val="00F33424"/>
    <w:rsid w:val="00F33EFB"/>
    <w:rsid w:val="00F340BE"/>
    <w:rsid w:val="00F34BF3"/>
    <w:rsid w:val="00F353E7"/>
    <w:rsid w:val="00F35AD1"/>
    <w:rsid w:val="00F35EA3"/>
    <w:rsid w:val="00F35F17"/>
    <w:rsid w:val="00F36F99"/>
    <w:rsid w:val="00F37040"/>
    <w:rsid w:val="00F37571"/>
    <w:rsid w:val="00F377EA"/>
    <w:rsid w:val="00F378DE"/>
    <w:rsid w:val="00F4028E"/>
    <w:rsid w:val="00F4041D"/>
    <w:rsid w:val="00F409CF"/>
    <w:rsid w:val="00F40A45"/>
    <w:rsid w:val="00F40BF4"/>
    <w:rsid w:val="00F40E26"/>
    <w:rsid w:val="00F40E8F"/>
    <w:rsid w:val="00F40EDB"/>
    <w:rsid w:val="00F41046"/>
    <w:rsid w:val="00F425C4"/>
    <w:rsid w:val="00F42FD9"/>
    <w:rsid w:val="00F43177"/>
    <w:rsid w:val="00F438C9"/>
    <w:rsid w:val="00F43D32"/>
    <w:rsid w:val="00F4400C"/>
    <w:rsid w:val="00F444C2"/>
    <w:rsid w:val="00F44E2E"/>
    <w:rsid w:val="00F45192"/>
    <w:rsid w:val="00F45751"/>
    <w:rsid w:val="00F4578C"/>
    <w:rsid w:val="00F45F30"/>
    <w:rsid w:val="00F46469"/>
    <w:rsid w:val="00F46CEF"/>
    <w:rsid w:val="00F46F7A"/>
    <w:rsid w:val="00F501B3"/>
    <w:rsid w:val="00F51525"/>
    <w:rsid w:val="00F5259F"/>
    <w:rsid w:val="00F52C82"/>
    <w:rsid w:val="00F54B10"/>
    <w:rsid w:val="00F54D2C"/>
    <w:rsid w:val="00F56732"/>
    <w:rsid w:val="00F567F4"/>
    <w:rsid w:val="00F57B5A"/>
    <w:rsid w:val="00F608EA"/>
    <w:rsid w:val="00F6283F"/>
    <w:rsid w:val="00F62AB7"/>
    <w:rsid w:val="00F63015"/>
    <w:rsid w:val="00F6358A"/>
    <w:rsid w:val="00F63B68"/>
    <w:rsid w:val="00F63E73"/>
    <w:rsid w:val="00F64590"/>
    <w:rsid w:val="00F65B62"/>
    <w:rsid w:val="00F6613F"/>
    <w:rsid w:val="00F66592"/>
    <w:rsid w:val="00F66D6E"/>
    <w:rsid w:val="00F70239"/>
    <w:rsid w:val="00F70B57"/>
    <w:rsid w:val="00F70B59"/>
    <w:rsid w:val="00F7122E"/>
    <w:rsid w:val="00F72C54"/>
    <w:rsid w:val="00F73E8E"/>
    <w:rsid w:val="00F74371"/>
    <w:rsid w:val="00F743B2"/>
    <w:rsid w:val="00F74E94"/>
    <w:rsid w:val="00F756F8"/>
    <w:rsid w:val="00F75AAE"/>
    <w:rsid w:val="00F76DB5"/>
    <w:rsid w:val="00F77448"/>
    <w:rsid w:val="00F77C74"/>
    <w:rsid w:val="00F819F5"/>
    <w:rsid w:val="00F81E25"/>
    <w:rsid w:val="00F82400"/>
    <w:rsid w:val="00F836C2"/>
    <w:rsid w:val="00F83744"/>
    <w:rsid w:val="00F83A82"/>
    <w:rsid w:val="00F840EC"/>
    <w:rsid w:val="00F84632"/>
    <w:rsid w:val="00F8487C"/>
    <w:rsid w:val="00F86359"/>
    <w:rsid w:val="00F86397"/>
    <w:rsid w:val="00F87072"/>
    <w:rsid w:val="00F87643"/>
    <w:rsid w:val="00F8779C"/>
    <w:rsid w:val="00F900BC"/>
    <w:rsid w:val="00F90A97"/>
    <w:rsid w:val="00F91668"/>
    <w:rsid w:val="00F91E8E"/>
    <w:rsid w:val="00F92B19"/>
    <w:rsid w:val="00F92C41"/>
    <w:rsid w:val="00F92F04"/>
    <w:rsid w:val="00F936F5"/>
    <w:rsid w:val="00F937B9"/>
    <w:rsid w:val="00F93BC1"/>
    <w:rsid w:val="00F9430B"/>
    <w:rsid w:val="00F94569"/>
    <w:rsid w:val="00F95517"/>
    <w:rsid w:val="00F95F9E"/>
    <w:rsid w:val="00F96031"/>
    <w:rsid w:val="00F96373"/>
    <w:rsid w:val="00F963F1"/>
    <w:rsid w:val="00F96969"/>
    <w:rsid w:val="00F9708E"/>
    <w:rsid w:val="00F97ABD"/>
    <w:rsid w:val="00F97D44"/>
    <w:rsid w:val="00FA139A"/>
    <w:rsid w:val="00FA399D"/>
    <w:rsid w:val="00FA3D70"/>
    <w:rsid w:val="00FA3E0B"/>
    <w:rsid w:val="00FA3F21"/>
    <w:rsid w:val="00FA42E1"/>
    <w:rsid w:val="00FA4774"/>
    <w:rsid w:val="00FA591D"/>
    <w:rsid w:val="00FA5C12"/>
    <w:rsid w:val="00FA5C50"/>
    <w:rsid w:val="00FA5C8E"/>
    <w:rsid w:val="00FA5D90"/>
    <w:rsid w:val="00FA66E6"/>
    <w:rsid w:val="00FA67B5"/>
    <w:rsid w:val="00FA67CB"/>
    <w:rsid w:val="00FA688C"/>
    <w:rsid w:val="00FA6FF0"/>
    <w:rsid w:val="00FA72AC"/>
    <w:rsid w:val="00FA7A84"/>
    <w:rsid w:val="00FB0381"/>
    <w:rsid w:val="00FB064E"/>
    <w:rsid w:val="00FB0D4B"/>
    <w:rsid w:val="00FB18C5"/>
    <w:rsid w:val="00FB1D40"/>
    <w:rsid w:val="00FB22E4"/>
    <w:rsid w:val="00FB2DAB"/>
    <w:rsid w:val="00FB335E"/>
    <w:rsid w:val="00FB396E"/>
    <w:rsid w:val="00FB39FE"/>
    <w:rsid w:val="00FB3D59"/>
    <w:rsid w:val="00FB4396"/>
    <w:rsid w:val="00FB4E9E"/>
    <w:rsid w:val="00FB5C4D"/>
    <w:rsid w:val="00FB6132"/>
    <w:rsid w:val="00FB65BA"/>
    <w:rsid w:val="00FB6780"/>
    <w:rsid w:val="00FB6C99"/>
    <w:rsid w:val="00FB7CBB"/>
    <w:rsid w:val="00FC050E"/>
    <w:rsid w:val="00FC0664"/>
    <w:rsid w:val="00FC0D2F"/>
    <w:rsid w:val="00FC133D"/>
    <w:rsid w:val="00FC190A"/>
    <w:rsid w:val="00FC1A13"/>
    <w:rsid w:val="00FC1A60"/>
    <w:rsid w:val="00FC267E"/>
    <w:rsid w:val="00FC2923"/>
    <w:rsid w:val="00FC2D1E"/>
    <w:rsid w:val="00FC32F5"/>
    <w:rsid w:val="00FC3533"/>
    <w:rsid w:val="00FC35D0"/>
    <w:rsid w:val="00FC3DD8"/>
    <w:rsid w:val="00FC4437"/>
    <w:rsid w:val="00FC4643"/>
    <w:rsid w:val="00FC5136"/>
    <w:rsid w:val="00FC52B8"/>
    <w:rsid w:val="00FC53F7"/>
    <w:rsid w:val="00FC5CC8"/>
    <w:rsid w:val="00FC6B84"/>
    <w:rsid w:val="00FC6FA4"/>
    <w:rsid w:val="00FC745A"/>
    <w:rsid w:val="00FD053E"/>
    <w:rsid w:val="00FD136B"/>
    <w:rsid w:val="00FD15E2"/>
    <w:rsid w:val="00FD1D97"/>
    <w:rsid w:val="00FD2256"/>
    <w:rsid w:val="00FD296D"/>
    <w:rsid w:val="00FD298F"/>
    <w:rsid w:val="00FD2F9A"/>
    <w:rsid w:val="00FD31B9"/>
    <w:rsid w:val="00FD38E5"/>
    <w:rsid w:val="00FD4501"/>
    <w:rsid w:val="00FD4883"/>
    <w:rsid w:val="00FD5799"/>
    <w:rsid w:val="00FD6535"/>
    <w:rsid w:val="00FD6A49"/>
    <w:rsid w:val="00FD734C"/>
    <w:rsid w:val="00FD7654"/>
    <w:rsid w:val="00FD7DE6"/>
    <w:rsid w:val="00FE0439"/>
    <w:rsid w:val="00FE0A2F"/>
    <w:rsid w:val="00FE1734"/>
    <w:rsid w:val="00FE1780"/>
    <w:rsid w:val="00FE188A"/>
    <w:rsid w:val="00FE188D"/>
    <w:rsid w:val="00FE1F86"/>
    <w:rsid w:val="00FE1FE3"/>
    <w:rsid w:val="00FE20FB"/>
    <w:rsid w:val="00FE257E"/>
    <w:rsid w:val="00FE35BD"/>
    <w:rsid w:val="00FE3C19"/>
    <w:rsid w:val="00FE4B73"/>
    <w:rsid w:val="00FE5230"/>
    <w:rsid w:val="00FE598C"/>
    <w:rsid w:val="00FE6278"/>
    <w:rsid w:val="00FE68A1"/>
    <w:rsid w:val="00FE7A24"/>
    <w:rsid w:val="00FE7C6D"/>
    <w:rsid w:val="00FE7F92"/>
    <w:rsid w:val="00FF0554"/>
    <w:rsid w:val="00FF0B02"/>
    <w:rsid w:val="00FF1494"/>
    <w:rsid w:val="00FF1D9F"/>
    <w:rsid w:val="00FF1ED9"/>
    <w:rsid w:val="00FF204B"/>
    <w:rsid w:val="00FF2204"/>
    <w:rsid w:val="00FF2376"/>
    <w:rsid w:val="00FF2A53"/>
    <w:rsid w:val="00FF2F59"/>
    <w:rsid w:val="00FF3EEC"/>
    <w:rsid w:val="00FF50CF"/>
    <w:rsid w:val="00FF5446"/>
    <w:rsid w:val="00FF5C83"/>
    <w:rsid w:val="00FF67A3"/>
    <w:rsid w:val="00FF78AD"/>
    <w:rsid w:val="00FF79A8"/>
    <w:rsid w:val="00FF7DD4"/>
    <w:rsid w:val="00FF7FF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791B1F8"/>
  <w15:docId w15:val="{496F1FED-5BBE-4344-9B92-91B046E3E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D30F5"/>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7316EB"/>
    <w:pPr>
      <w:keepNext/>
      <w:tabs>
        <w:tab w:val="left" w:pos="993"/>
      </w:tabs>
      <w:overflowPunct w:val="0"/>
      <w:autoSpaceDE w:val="0"/>
      <w:autoSpaceDN w:val="0"/>
      <w:adjustRightInd w:val="0"/>
      <w:ind w:right="7200"/>
      <w:jc w:val="both"/>
      <w:textAlignment w:val="baseline"/>
      <w:outlineLvl w:val="0"/>
    </w:pPr>
    <w:rPr>
      <w:rFonts w:ascii="Arial" w:hAnsi="Arial"/>
      <w:i/>
      <w:szCs w:val="20"/>
    </w:rPr>
  </w:style>
  <w:style w:type="paragraph" w:styleId="Cmsor2">
    <w:name w:val="heading 2"/>
    <w:basedOn w:val="Norml"/>
    <w:next w:val="Norml"/>
    <w:link w:val="Cmsor2Char"/>
    <w:unhideWhenUsed/>
    <w:qFormat/>
    <w:rsid w:val="00CD50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Cmsor3">
    <w:name w:val="heading 3"/>
    <w:aliases w:val=" Char Char"/>
    <w:basedOn w:val="Norml"/>
    <w:next w:val="Norml"/>
    <w:link w:val="Cmsor3Char"/>
    <w:uiPriority w:val="9"/>
    <w:unhideWhenUsed/>
    <w:qFormat/>
    <w:rsid w:val="00C16279"/>
    <w:pPr>
      <w:keepNext/>
      <w:keepLines/>
      <w:spacing w:before="40"/>
      <w:outlineLvl w:val="2"/>
    </w:pPr>
    <w:rPr>
      <w:rFonts w:asciiTheme="majorHAnsi" w:eastAsiaTheme="majorEastAsia" w:hAnsiTheme="majorHAnsi" w:cstheme="majorBidi"/>
      <w:color w:val="1F4D78" w:themeColor="accent1" w:themeShade="7F"/>
    </w:rPr>
  </w:style>
  <w:style w:type="paragraph" w:styleId="Cmsor4">
    <w:name w:val="heading 4"/>
    <w:basedOn w:val="Norml"/>
    <w:next w:val="Norml"/>
    <w:link w:val="Cmsor4Char"/>
    <w:qFormat/>
    <w:rsid w:val="007316EB"/>
    <w:pPr>
      <w:keepNext/>
      <w:overflowPunct w:val="0"/>
      <w:autoSpaceDE w:val="0"/>
      <w:autoSpaceDN w:val="0"/>
      <w:adjustRightInd w:val="0"/>
      <w:ind w:right="7200"/>
      <w:jc w:val="center"/>
      <w:textAlignment w:val="baseline"/>
      <w:outlineLvl w:val="3"/>
    </w:pPr>
    <w:rPr>
      <w:rFonts w:ascii="Arial" w:hAnsi="Arial"/>
      <w:i/>
      <w:szCs w:val="20"/>
    </w:rPr>
  </w:style>
  <w:style w:type="paragraph" w:styleId="Cmsor5">
    <w:name w:val="heading 5"/>
    <w:basedOn w:val="Norml"/>
    <w:next w:val="Norml"/>
    <w:link w:val="Cmsor5Char"/>
    <w:qFormat/>
    <w:rsid w:val="00970072"/>
    <w:pPr>
      <w:keepNext/>
      <w:jc w:val="center"/>
      <w:outlineLvl w:val="4"/>
    </w:pPr>
    <w:rPr>
      <w:rFonts w:eastAsia="Webdings"/>
      <w:b/>
      <w:szCs w:val="20"/>
    </w:rPr>
  </w:style>
  <w:style w:type="paragraph" w:styleId="Cmsor6">
    <w:name w:val="heading 6"/>
    <w:basedOn w:val="Norml"/>
    <w:next w:val="Norml"/>
    <w:link w:val="Cmsor6Char"/>
    <w:unhideWhenUsed/>
    <w:qFormat/>
    <w:rsid w:val="00586D39"/>
    <w:pPr>
      <w:keepNext/>
      <w:keepLines/>
      <w:spacing w:before="40"/>
      <w:outlineLvl w:val="5"/>
    </w:pPr>
    <w:rPr>
      <w:rFonts w:asciiTheme="majorHAnsi" w:eastAsiaTheme="majorEastAsia" w:hAnsiTheme="majorHAnsi" w:cstheme="majorBidi"/>
      <w:color w:val="1F4D78" w:themeColor="accent1" w:themeShade="7F"/>
    </w:rPr>
  </w:style>
  <w:style w:type="paragraph" w:styleId="Cmsor8">
    <w:name w:val="heading 8"/>
    <w:basedOn w:val="Norml"/>
    <w:next w:val="Norml"/>
    <w:link w:val="Cmsor8Char"/>
    <w:qFormat/>
    <w:rsid w:val="00411A6B"/>
    <w:pPr>
      <w:keepNext/>
      <w:ind w:right="7200"/>
      <w:outlineLvl w:val="7"/>
    </w:pPr>
    <w:rPr>
      <w:rFonts w:ascii="Arial" w:hAnsi="Arial"/>
      <w:i/>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7316EB"/>
    <w:rPr>
      <w:rFonts w:ascii="Arial" w:eastAsia="Times New Roman" w:hAnsi="Arial" w:cs="Times New Roman"/>
      <w:i/>
      <w:sz w:val="24"/>
      <w:szCs w:val="20"/>
      <w:lang w:eastAsia="hu-HU"/>
    </w:rPr>
  </w:style>
  <w:style w:type="character" w:customStyle="1" w:styleId="Cmsor4Char">
    <w:name w:val="Címsor 4 Char"/>
    <w:basedOn w:val="Bekezdsalapbettpusa"/>
    <w:link w:val="Cmsor4"/>
    <w:rsid w:val="007316EB"/>
    <w:rPr>
      <w:rFonts w:ascii="Arial" w:eastAsia="Times New Roman" w:hAnsi="Arial" w:cs="Times New Roman"/>
      <w:i/>
      <w:sz w:val="24"/>
      <w:szCs w:val="20"/>
      <w:lang w:eastAsia="hu-HU"/>
    </w:rPr>
  </w:style>
  <w:style w:type="paragraph" w:styleId="Cm">
    <w:name w:val="Title"/>
    <w:basedOn w:val="Norml"/>
    <w:link w:val="CmChar"/>
    <w:qFormat/>
    <w:rsid w:val="007316EB"/>
    <w:pPr>
      <w:overflowPunct w:val="0"/>
      <w:autoSpaceDE w:val="0"/>
      <w:autoSpaceDN w:val="0"/>
      <w:adjustRightInd w:val="0"/>
      <w:ind w:right="7200"/>
      <w:jc w:val="center"/>
      <w:textAlignment w:val="baseline"/>
    </w:pPr>
    <w:rPr>
      <w:rFonts w:ascii="Arial" w:hAnsi="Arial"/>
      <w:b/>
      <w:i/>
      <w:sz w:val="28"/>
      <w:szCs w:val="20"/>
      <w:u w:val="single"/>
    </w:rPr>
  </w:style>
  <w:style w:type="character" w:customStyle="1" w:styleId="CmChar">
    <w:name w:val="Cím Char"/>
    <w:basedOn w:val="Bekezdsalapbettpusa"/>
    <w:link w:val="Cm"/>
    <w:rsid w:val="007316EB"/>
    <w:rPr>
      <w:rFonts w:ascii="Arial" w:eastAsia="Times New Roman" w:hAnsi="Arial" w:cs="Times New Roman"/>
      <w:b/>
      <w:i/>
      <w:sz w:val="28"/>
      <w:szCs w:val="20"/>
      <w:u w:val="single"/>
      <w:lang w:eastAsia="hu-HU"/>
    </w:rPr>
  </w:style>
  <w:style w:type="paragraph" w:styleId="Szvegtrzs">
    <w:name w:val="Body Text"/>
    <w:aliases w:val="normabeh,Char1"/>
    <w:basedOn w:val="Norml"/>
    <w:link w:val="SzvegtrzsChar1"/>
    <w:rsid w:val="007316EB"/>
    <w:pPr>
      <w:overflowPunct w:val="0"/>
      <w:autoSpaceDE w:val="0"/>
      <w:autoSpaceDN w:val="0"/>
      <w:adjustRightInd w:val="0"/>
      <w:ind w:right="7200"/>
      <w:jc w:val="both"/>
      <w:textAlignment w:val="baseline"/>
    </w:pPr>
    <w:rPr>
      <w:rFonts w:ascii="Arial" w:hAnsi="Arial"/>
      <w:i/>
      <w:szCs w:val="20"/>
    </w:rPr>
  </w:style>
  <w:style w:type="character" w:customStyle="1" w:styleId="SzvegtrzsChar">
    <w:name w:val="Szövegtörzs Char"/>
    <w:aliases w:val="Char1 Char"/>
    <w:basedOn w:val="Bekezdsalapbettpusa"/>
    <w:uiPriority w:val="99"/>
    <w:rsid w:val="007316EB"/>
    <w:rPr>
      <w:rFonts w:ascii="Times New Roman" w:eastAsia="Times New Roman" w:hAnsi="Times New Roman" w:cs="Times New Roman"/>
      <w:sz w:val="24"/>
      <w:szCs w:val="24"/>
      <w:lang w:eastAsia="hu-HU"/>
    </w:rPr>
  </w:style>
  <w:style w:type="paragraph" w:styleId="lfej">
    <w:name w:val="header"/>
    <w:basedOn w:val="Norml"/>
    <w:link w:val="lfejChar"/>
    <w:uiPriority w:val="99"/>
    <w:rsid w:val="007316EB"/>
    <w:pPr>
      <w:tabs>
        <w:tab w:val="center" w:pos="4536"/>
        <w:tab w:val="right" w:pos="9072"/>
      </w:tabs>
    </w:pPr>
  </w:style>
  <w:style w:type="character" w:customStyle="1" w:styleId="lfejChar">
    <w:name w:val="Élőfej Char"/>
    <w:basedOn w:val="Bekezdsalapbettpusa"/>
    <w:link w:val="lfej"/>
    <w:uiPriority w:val="99"/>
    <w:qFormat/>
    <w:rsid w:val="007316EB"/>
    <w:rPr>
      <w:rFonts w:ascii="Times New Roman" w:eastAsia="Times New Roman" w:hAnsi="Times New Roman" w:cs="Times New Roman"/>
      <w:sz w:val="24"/>
      <w:szCs w:val="24"/>
      <w:lang w:eastAsia="hu-HU"/>
    </w:rPr>
  </w:style>
  <w:style w:type="paragraph" w:styleId="NormlWeb">
    <w:name w:val="Normal (Web)"/>
    <w:basedOn w:val="Norml"/>
    <w:uiPriority w:val="99"/>
    <w:rsid w:val="007316EB"/>
    <w:pPr>
      <w:spacing w:before="100" w:beforeAutospacing="1" w:after="100" w:afterAutospacing="1"/>
    </w:pPr>
  </w:style>
  <w:style w:type="character" w:styleId="Kiemels">
    <w:name w:val="Emphasis"/>
    <w:uiPriority w:val="20"/>
    <w:qFormat/>
    <w:rsid w:val="007316EB"/>
    <w:rPr>
      <w:i/>
      <w:iCs/>
    </w:rPr>
  </w:style>
  <w:style w:type="character" w:customStyle="1" w:styleId="SzvegtrzsChar1">
    <w:name w:val="Szövegtörzs Char1"/>
    <w:aliases w:val="normabeh Char,Char1 Char1"/>
    <w:link w:val="Szvegtrzs"/>
    <w:rsid w:val="007316EB"/>
    <w:rPr>
      <w:rFonts w:ascii="Arial" w:eastAsia="Times New Roman" w:hAnsi="Arial" w:cs="Times New Roman"/>
      <w:i/>
      <w:sz w:val="24"/>
      <w:szCs w:val="20"/>
      <w:lang w:eastAsia="hu-HU"/>
    </w:rPr>
  </w:style>
  <w:style w:type="paragraph" w:customStyle="1" w:styleId="Szvegtrzs21">
    <w:name w:val="Szövegtörzs 21"/>
    <w:basedOn w:val="Norml"/>
    <w:rsid w:val="007316EB"/>
    <w:pPr>
      <w:overflowPunct w:val="0"/>
      <w:autoSpaceDE w:val="0"/>
      <w:autoSpaceDN w:val="0"/>
      <w:adjustRightInd w:val="0"/>
      <w:jc w:val="both"/>
    </w:pPr>
  </w:style>
  <w:style w:type="character" w:customStyle="1" w:styleId="apple-converted-space">
    <w:name w:val="apple-converted-space"/>
    <w:basedOn w:val="Bekezdsalapbettpusa"/>
    <w:rsid w:val="00F65B62"/>
  </w:style>
  <w:style w:type="table" w:styleId="Rcsostblzat">
    <w:name w:val="Table Grid"/>
    <w:basedOn w:val="Normltblzat"/>
    <w:rsid w:val="001C79D0"/>
    <w:pPr>
      <w:spacing w:after="0" w:line="240" w:lineRule="auto"/>
    </w:pPr>
    <w:rPr>
      <w:rFonts w:ascii="Constantia" w:hAnsi="Constantia"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unhideWhenUsed/>
    <w:rsid w:val="00CC119B"/>
    <w:rPr>
      <w:rFonts w:ascii="Segoe UI" w:eastAsiaTheme="minorEastAsia" w:hAnsi="Segoe UI" w:cs="Segoe UI"/>
      <w:sz w:val="18"/>
      <w:szCs w:val="18"/>
    </w:rPr>
  </w:style>
  <w:style w:type="character" w:customStyle="1" w:styleId="BuborkszvegChar">
    <w:name w:val="Buborékszöveg Char"/>
    <w:basedOn w:val="Bekezdsalapbettpusa"/>
    <w:link w:val="Buborkszveg"/>
    <w:uiPriority w:val="99"/>
    <w:rsid w:val="00CC119B"/>
    <w:rPr>
      <w:rFonts w:ascii="Segoe UI" w:eastAsiaTheme="minorEastAsia" w:hAnsi="Segoe UI" w:cs="Segoe UI"/>
      <w:sz w:val="18"/>
      <w:szCs w:val="18"/>
      <w:lang w:eastAsia="hu-HU"/>
    </w:rPr>
  </w:style>
  <w:style w:type="character" w:customStyle="1" w:styleId="Cmsor3Char">
    <w:name w:val="Címsor 3 Char"/>
    <w:aliases w:val=" Char Char Char"/>
    <w:basedOn w:val="Bekezdsalapbettpusa"/>
    <w:link w:val="Cmsor3"/>
    <w:uiPriority w:val="9"/>
    <w:rsid w:val="00C16279"/>
    <w:rPr>
      <w:rFonts w:asciiTheme="majorHAnsi" w:eastAsiaTheme="majorEastAsia" w:hAnsiTheme="majorHAnsi" w:cstheme="majorBidi"/>
      <w:color w:val="1F4D78" w:themeColor="accent1" w:themeShade="7F"/>
      <w:sz w:val="24"/>
      <w:szCs w:val="24"/>
      <w:lang w:eastAsia="hu-HU"/>
    </w:rPr>
  </w:style>
  <w:style w:type="paragraph" w:customStyle="1" w:styleId="Default">
    <w:name w:val="Default"/>
    <w:basedOn w:val="Norml"/>
    <w:rsid w:val="00522266"/>
    <w:pPr>
      <w:autoSpaceDE w:val="0"/>
      <w:autoSpaceDN w:val="0"/>
    </w:pPr>
    <w:rPr>
      <w:rFonts w:eastAsiaTheme="minorHAnsi"/>
      <w:color w:val="000000"/>
    </w:rPr>
  </w:style>
  <w:style w:type="paragraph" w:styleId="Szvegtrzs2">
    <w:name w:val="Body Text 2"/>
    <w:basedOn w:val="Norml"/>
    <w:link w:val="Szvegtrzs2Char"/>
    <w:unhideWhenUsed/>
    <w:rsid w:val="00D53483"/>
    <w:pPr>
      <w:spacing w:after="120" w:line="480" w:lineRule="auto"/>
    </w:pPr>
  </w:style>
  <w:style w:type="character" w:customStyle="1" w:styleId="Szvegtrzs2Char">
    <w:name w:val="Szövegtörzs 2 Char"/>
    <w:basedOn w:val="Bekezdsalapbettpusa"/>
    <w:link w:val="Szvegtrzs2"/>
    <w:rsid w:val="00D53483"/>
    <w:rPr>
      <w:rFonts w:ascii="Times New Roman" w:eastAsia="Times New Roman" w:hAnsi="Times New Roman" w:cs="Times New Roman"/>
      <w:sz w:val="24"/>
      <w:szCs w:val="24"/>
      <w:lang w:eastAsia="hu-HU"/>
    </w:rPr>
  </w:style>
  <w:style w:type="paragraph" w:styleId="Listaszerbekezds">
    <w:name w:val="List Paragraph"/>
    <w:aliases w:val="lista_2,Listaszerű bekezdés11,List Paragraph à moi"/>
    <w:basedOn w:val="Norml"/>
    <w:link w:val="ListaszerbekezdsChar"/>
    <w:uiPriority w:val="34"/>
    <w:qFormat/>
    <w:rsid w:val="00C15C71"/>
    <w:pPr>
      <w:spacing w:after="200" w:line="276" w:lineRule="auto"/>
      <w:ind w:left="720"/>
      <w:contextualSpacing/>
    </w:pPr>
    <w:rPr>
      <w:rFonts w:ascii="Calibri" w:eastAsia="Calibri" w:hAnsi="Calibri"/>
      <w:sz w:val="22"/>
      <w:szCs w:val="22"/>
      <w:lang w:eastAsia="en-US"/>
    </w:rPr>
  </w:style>
  <w:style w:type="paragraph" w:customStyle="1" w:styleId="Szvegtrzs22">
    <w:name w:val="Szövegtörzs 22"/>
    <w:basedOn w:val="Norml"/>
    <w:rsid w:val="00AC3DB0"/>
    <w:pPr>
      <w:overflowPunct w:val="0"/>
      <w:autoSpaceDE w:val="0"/>
      <w:autoSpaceDN w:val="0"/>
      <w:adjustRightInd w:val="0"/>
      <w:jc w:val="both"/>
      <w:textAlignment w:val="baseline"/>
    </w:pPr>
    <w:rPr>
      <w:b/>
      <w:szCs w:val="20"/>
    </w:rPr>
  </w:style>
  <w:style w:type="paragraph" w:customStyle="1" w:styleId="CharCharCharCharCharCharCharCharCharCharCharCharChar">
    <w:name w:val="Char Char Char Char Char Char Char Char Char Char Char Char Char"/>
    <w:basedOn w:val="Norml"/>
    <w:rsid w:val="00822D64"/>
    <w:pPr>
      <w:spacing w:after="160" w:line="240" w:lineRule="exact"/>
    </w:pPr>
    <w:rPr>
      <w:rFonts w:ascii="Verdana" w:hAnsi="Verdana"/>
      <w:sz w:val="20"/>
      <w:szCs w:val="20"/>
      <w:lang w:val="en-US" w:eastAsia="en-US"/>
    </w:rPr>
  </w:style>
  <w:style w:type="character" w:customStyle="1" w:styleId="Cmsor6Char">
    <w:name w:val="Címsor 6 Char"/>
    <w:basedOn w:val="Bekezdsalapbettpusa"/>
    <w:link w:val="Cmsor6"/>
    <w:rsid w:val="00586D39"/>
    <w:rPr>
      <w:rFonts w:asciiTheme="majorHAnsi" w:eastAsiaTheme="majorEastAsia" w:hAnsiTheme="majorHAnsi" w:cstheme="majorBidi"/>
      <w:color w:val="1F4D78" w:themeColor="accent1" w:themeShade="7F"/>
      <w:sz w:val="24"/>
      <w:szCs w:val="24"/>
      <w:lang w:eastAsia="hu-HU"/>
    </w:rPr>
  </w:style>
  <w:style w:type="paragraph" w:styleId="Szvegtrzs3">
    <w:name w:val="Body Text 3"/>
    <w:basedOn w:val="Norml"/>
    <w:link w:val="Szvegtrzs3Char"/>
    <w:rsid w:val="00586D39"/>
    <w:pPr>
      <w:spacing w:after="120"/>
    </w:pPr>
    <w:rPr>
      <w:sz w:val="16"/>
      <w:szCs w:val="16"/>
    </w:rPr>
  </w:style>
  <w:style w:type="character" w:customStyle="1" w:styleId="Szvegtrzs3Char">
    <w:name w:val="Szövegtörzs 3 Char"/>
    <w:basedOn w:val="Bekezdsalapbettpusa"/>
    <w:link w:val="Szvegtrzs3"/>
    <w:rsid w:val="00586D39"/>
    <w:rPr>
      <w:rFonts w:ascii="Times New Roman" w:eastAsia="Times New Roman" w:hAnsi="Times New Roman" w:cs="Times New Roman"/>
      <w:sz w:val="16"/>
      <w:szCs w:val="16"/>
      <w:lang w:eastAsia="hu-HU"/>
    </w:rPr>
  </w:style>
  <w:style w:type="paragraph" w:styleId="Szvegtrzsbehzssal">
    <w:name w:val="Body Text Indent"/>
    <w:basedOn w:val="Norml"/>
    <w:link w:val="SzvegtrzsbehzssalChar"/>
    <w:rsid w:val="00586D39"/>
    <w:pPr>
      <w:ind w:left="1440"/>
      <w:jc w:val="both"/>
    </w:pPr>
    <w:rPr>
      <w:i/>
      <w:iCs/>
      <w:sz w:val="22"/>
    </w:rPr>
  </w:style>
  <w:style w:type="character" w:customStyle="1" w:styleId="SzvegtrzsbehzssalChar">
    <w:name w:val="Szövegtörzs behúzással Char"/>
    <w:basedOn w:val="Bekezdsalapbettpusa"/>
    <w:link w:val="Szvegtrzsbehzssal"/>
    <w:rsid w:val="00586D39"/>
    <w:rPr>
      <w:rFonts w:ascii="Times New Roman" w:eastAsia="Times New Roman" w:hAnsi="Times New Roman" w:cs="Times New Roman"/>
      <w:i/>
      <w:iCs/>
      <w:szCs w:val="24"/>
      <w:lang w:eastAsia="hu-HU"/>
    </w:rPr>
  </w:style>
  <w:style w:type="character" w:styleId="Lbjegyzet-hivatkozs">
    <w:name w:val="footnote reference"/>
    <w:rsid w:val="00586D39"/>
    <w:rPr>
      <w:vertAlign w:val="superscript"/>
    </w:rPr>
  </w:style>
  <w:style w:type="paragraph" w:styleId="llb">
    <w:name w:val="footer"/>
    <w:basedOn w:val="Norml"/>
    <w:link w:val="llbChar"/>
    <w:uiPriority w:val="99"/>
    <w:rsid w:val="00586D39"/>
    <w:pPr>
      <w:tabs>
        <w:tab w:val="center" w:pos="4536"/>
        <w:tab w:val="right" w:pos="9072"/>
      </w:tabs>
    </w:pPr>
  </w:style>
  <w:style w:type="character" w:customStyle="1" w:styleId="llbChar">
    <w:name w:val="Élőláb Char"/>
    <w:basedOn w:val="Bekezdsalapbettpusa"/>
    <w:link w:val="llb"/>
    <w:uiPriority w:val="99"/>
    <w:rsid w:val="00586D39"/>
    <w:rPr>
      <w:rFonts w:ascii="Times New Roman" w:eastAsia="Times New Roman" w:hAnsi="Times New Roman" w:cs="Times New Roman"/>
      <w:sz w:val="24"/>
      <w:szCs w:val="24"/>
      <w:lang w:eastAsia="hu-HU"/>
    </w:rPr>
  </w:style>
  <w:style w:type="character" w:styleId="Jegyzethivatkozs">
    <w:name w:val="annotation reference"/>
    <w:rsid w:val="00586D39"/>
    <w:rPr>
      <w:sz w:val="16"/>
      <w:szCs w:val="16"/>
    </w:rPr>
  </w:style>
  <w:style w:type="paragraph" w:styleId="Jegyzetszveg">
    <w:name w:val="annotation text"/>
    <w:basedOn w:val="Norml"/>
    <w:link w:val="JegyzetszvegChar"/>
    <w:rsid w:val="00586D39"/>
    <w:rPr>
      <w:sz w:val="20"/>
      <w:szCs w:val="20"/>
    </w:rPr>
  </w:style>
  <w:style w:type="character" w:customStyle="1" w:styleId="JegyzetszvegChar">
    <w:name w:val="Jegyzetszöveg Char"/>
    <w:basedOn w:val="Bekezdsalapbettpusa"/>
    <w:link w:val="Jegyzetszveg"/>
    <w:rsid w:val="00586D39"/>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rsid w:val="00586D39"/>
    <w:rPr>
      <w:b/>
      <w:bCs/>
    </w:rPr>
  </w:style>
  <w:style w:type="character" w:customStyle="1" w:styleId="MegjegyzstrgyaChar">
    <w:name w:val="Megjegyzés tárgya Char"/>
    <w:basedOn w:val="JegyzetszvegChar"/>
    <w:link w:val="Megjegyzstrgya"/>
    <w:rsid w:val="00586D39"/>
    <w:rPr>
      <w:rFonts w:ascii="Times New Roman" w:eastAsia="Times New Roman" w:hAnsi="Times New Roman" w:cs="Times New Roman"/>
      <w:b/>
      <w:bCs/>
      <w:sz w:val="20"/>
      <w:szCs w:val="20"/>
      <w:lang w:eastAsia="hu-HU"/>
    </w:rPr>
  </w:style>
  <w:style w:type="table" w:customStyle="1" w:styleId="Rcsostblzat1">
    <w:name w:val="Rácsos táblázat1"/>
    <w:basedOn w:val="Normltblzat"/>
    <w:next w:val="Rcsostblzat"/>
    <w:uiPriority w:val="59"/>
    <w:rsid w:val="00BA6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Bekezdsalapbettpusa"/>
    <w:rsid w:val="00502BAF"/>
  </w:style>
  <w:style w:type="character" w:customStyle="1" w:styleId="Cmsor2Char">
    <w:name w:val="Címsor 2 Char"/>
    <w:basedOn w:val="Bekezdsalapbettpusa"/>
    <w:link w:val="Cmsor2"/>
    <w:rsid w:val="00CD5005"/>
    <w:rPr>
      <w:rFonts w:asciiTheme="majorHAnsi" w:eastAsiaTheme="majorEastAsia" w:hAnsiTheme="majorHAnsi" w:cstheme="majorBidi"/>
      <w:color w:val="2E74B5" w:themeColor="accent1" w:themeShade="BF"/>
      <w:sz w:val="26"/>
      <w:szCs w:val="26"/>
      <w:lang w:eastAsia="hu-HU"/>
    </w:rPr>
  </w:style>
  <w:style w:type="character" w:styleId="Kiemels2">
    <w:name w:val="Strong"/>
    <w:basedOn w:val="Bekezdsalapbettpusa"/>
    <w:uiPriority w:val="22"/>
    <w:qFormat/>
    <w:rsid w:val="00523CF6"/>
    <w:rPr>
      <w:b/>
      <w:bCs/>
    </w:rPr>
  </w:style>
  <w:style w:type="paragraph" w:customStyle="1" w:styleId="Char">
    <w:name w:val="Char"/>
    <w:basedOn w:val="Norml"/>
    <w:rsid w:val="00226FDC"/>
    <w:pPr>
      <w:spacing w:after="160" w:line="240" w:lineRule="exact"/>
    </w:pPr>
    <w:rPr>
      <w:rFonts w:ascii="Verdana" w:hAnsi="Verdana"/>
      <w:sz w:val="20"/>
      <w:szCs w:val="20"/>
      <w:lang w:val="en-US" w:eastAsia="en-US"/>
    </w:rPr>
  </w:style>
  <w:style w:type="paragraph" w:customStyle="1" w:styleId="CharChar1CharCharCharChar1">
    <w:name w:val="Char Char1 Char Char Char Char1"/>
    <w:basedOn w:val="Norml"/>
    <w:rsid w:val="00226FDC"/>
    <w:pPr>
      <w:spacing w:after="160" w:line="240" w:lineRule="exact"/>
    </w:pPr>
    <w:rPr>
      <w:rFonts w:ascii="Verdana" w:hAnsi="Verdana"/>
      <w:sz w:val="20"/>
      <w:szCs w:val="20"/>
      <w:lang w:val="en-US" w:eastAsia="en-US"/>
    </w:rPr>
  </w:style>
  <w:style w:type="character" w:customStyle="1" w:styleId="Cmsor8Char">
    <w:name w:val="Címsor 8 Char"/>
    <w:basedOn w:val="Bekezdsalapbettpusa"/>
    <w:link w:val="Cmsor8"/>
    <w:rsid w:val="00411A6B"/>
    <w:rPr>
      <w:rFonts w:ascii="Arial" w:eastAsia="Times New Roman" w:hAnsi="Arial" w:cs="Times New Roman"/>
      <w:i/>
      <w:sz w:val="24"/>
      <w:szCs w:val="24"/>
      <w:lang w:eastAsia="hu-HU"/>
    </w:rPr>
  </w:style>
  <w:style w:type="numbering" w:customStyle="1" w:styleId="Nemlista1">
    <w:name w:val="Nem lista1"/>
    <w:next w:val="Nemlista"/>
    <w:uiPriority w:val="99"/>
    <w:semiHidden/>
    <w:unhideWhenUsed/>
    <w:rsid w:val="00411A6B"/>
  </w:style>
  <w:style w:type="paragraph" w:customStyle="1" w:styleId="Stlus1">
    <w:name w:val="Stílus1"/>
    <w:basedOn w:val="Norml"/>
    <w:autoRedefine/>
    <w:qFormat/>
    <w:rsid w:val="009C1747"/>
    <w:pPr>
      <w:jc w:val="both"/>
    </w:pPr>
    <w:rPr>
      <w:rFonts w:ascii="Constantia" w:eastAsiaTheme="minorHAnsi" w:hAnsi="Constantia" w:cstheme="minorHAnsi"/>
      <w:lang w:eastAsia="en-US"/>
    </w:rPr>
  </w:style>
  <w:style w:type="paragraph" w:styleId="Szvegtrzsbehzssal3">
    <w:name w:val="Body Text Indent 3"/>
    <w:basedOn w:val="Norml"/>
    <w:link w:val="Szvegtrzsbehzssal3Char"/>
    <w:unhideWhenUsed/>
    <w:rsid w:val="00970072"/>
    <w:pPr>
      <w:spacing w:after="120"/>
      <w:ind w:left="283"/>
    </w:pPr>
    <w:rPr>
      <w:sz w:val="16"/>
      <w:szCs w:val="16"/>
    </w:rPr>
  </w:style>
  <w:style w:type="character" w:customStyle="1" w:styleId="Szvegtrzsbehzssal3Char">
    <w:name w:val="Szövegtörzs behúzással 3 Char"/>
    <w:basedOn w:val="Bekezdsalapbettpusa"/>
    <w:link w:val="Szvegtrzsbehzssal3"/>
    <w:rsid w:val="00970072"/>
    <w:rPr>
      <w:rFonts w:ascii="Times New Roman" w:eastAsia="Times New Roman" w:hAnsi="Times New Roman" w:cs="Times New Roman"/>
      <w:sz w:val="16"/>
      <w:szCs w:val="16"/>
      <w:lang w:eastAsia="hu-HU"/>
    </w:rPr>
  </w:style>
  <w:style w:type="character" w:customStyle="1" w:styleId="Cmsor5Char">
    <w:name w:val="Címsor 5 Char"/>
    <w:basedOn w:val="Bekezdsalapbettpusa"/>
    <w:link w:val="Cmsor5"/>
    <w:rsid w:val="00970072"/>
    <w:rPr>
      <w:rFonts w:ascii="Times New Roman" w:eastAsia="Webdings" w:hAnsi="Times New Roman" w:cs="Times New Roman"/>
      <w:b/>
      <w:sz w:val="24"/>
      <w:szCs w:val="20"/>
      <w:lang w:eastAsia="hu-HU"/>
    </w:rPr>
  </w:style>
  <w:style w:type="numbering" w:customStyle="1" w:styleId="Nemlista2">
    <w:name w:val="Nem lista2"/>
    <w:next w:val="Nemlista"/>
    <w:uiPriority w:val="99"/>
    <w:semiHidden/>
    <w:unhideWhenUsed/>
    <w:rsid w:val="00970072"/>
  </w:style>
  <w:style w:type="character" w:styleId="Oldalszm">
    <w:name w:val="page number"/>
    <w:basedOn w:val="Bekezdsalapbettpusa"/>
    <w:rsid w:val="00970072"/>
  </w:style>
  <w:style w:type="character" w:styleId="Sorszma">
    <w:name w:val="line number"/>
    <w:basedOn w:val="Bekezdsalapbettpusa"/>
    <w:rsid w:val="00970072"/>
  </w:style>
  <w:style w:type="paragraph" w:styleId="Szvegtrzsbehzssal2">
    <w:name w:val="Body Text Indent 2"/>
    <w:basedOn w:val="Norml"/>
    <w:link w:val="Szvegtrzsbehzssal2Char"/>
    <w:rsid w:val="00970072"/>
    <w:pPr>
      <w:ind w:left="360"/>
      <w:jc w:val="both"/>
    </w:pPr>
    <w:rPr>
      <w:rFonts w:ascii="HSouvenir" w:hAnsi="HSouvenir"/>
      <w:sz w:val="22"/>
      <w:szCs w:val="20"/>
    </w:rPr>
  </w:style>
  <w:style w:type="character" w:customStyle="1" w:styleId="Szvegtrzsbehzssal2Char">
    <w:name w:val="Szövegtörzs behúzással 2 Char"/>
    <w:basedOn w:val="Bekezdsalapbettpusa"/>
    <w:link w:val="Szvegtrzsbehzssal2"/>
    <w:rsid w:val="00970072"/>
    <w:rPr>
      <w:rFonts w:ascii="HSouvenir" w:eastAsia="Times New Roman" w:hAnsi="HSouvenir" w:cs="Times New Roman"/>
      <w:szCs w:val="20"/>
      <w:lang w:eastAsia="hu-HU"/>
    </w:rPr>
  </w:style>
  <w:style w:type="paragraph" w:styleId="Dokumentumtrkp">
    <w:name w:val="Document Map"/>
    <w:basedOn w:val="Norml"/>
    <w:link w:val="DokumentumtrkpChar"/>
    <w:semiHidden/>
    <w:rsid w:val="00970072"/>
    <w:pPr>
      <w:shd w:val="clear" w:color="auto" w:fill="000080"/>
    </w:pPr>
    <w:rPr>
      <w:rFonts w:ascii="Tahoma" w:eastAsia="Webdings" w:hAnsi="Tahoma" w:cs="Tahoma"/>
      <w:sz w:val="20"/>
      <w:szCs w:val="20"/>
    </w:rPr>
  </w:style>
  <w:style w:type="character" w:customStyle="1" w:styleId="DokumentumtrkpChar">
    <w:name w:val="Dokumentumtérkép Char"/>
    <w:basedOn w:val="Bekezdsalapbettpusa"/>
    <w:link w:val="Dokumentumtrkp"/>
    <w:semiHidden/>
    <w:rsid w:val="00970072"/>
    <w:rPr>
      <w:rFonts w:ascii="Tahoma" w:eastAsia="Webdings" w:hAnsi="Tahoma" w:cs="Tahoma"/>
      <w:sz w:val="20"/>
      <w:szCs w:val="20"/>
      <w:shd w:val="clear" w:color="auto" w:fill="000080"/>
      <w:lang w:eastAsia="hu-HU"/>
    </w:rPr>
  </w:style>
  <w:style w:type="paragraph" w:customStyle="1" w:styleId="Szneslista1jellszn1">
    <w:name w:val="Színes lista – 1. jelölőszín1"/>
    <w:basedOn w:val="Norml"/>
    <w:uiPriority w:val="34"/>
    <w:qFormat/>
    <w:rsid w:val="00970072"/>
    <w:pPr>
      <w:ind w:left="708"/>
    </w:pPr>
    <w:rPr>
      <w:rFonts w:ascii="Webdings" w:eastAsia="Webdings" w:hAnsi="Webdings"/>
      <w:szCs w:val="20"/>
    </w:rPr>
  </w:style>
  <w:style w:type="character" w:styleId="Hiperhivatkozs">
    <w:name w:val="Hyperlink"/>
    <w:unhideWhenUsed/>
    <w:rsid w:val="00970072"/>
    <w:rPr>
      <w:color w:val="0000FF"/>
      <w:u w:val="single"/>
    </w:rPr>
  </w:style>
  <w:style w:type="numbering" w:customStyle="1" w:styleId="Nemlista3">
    <w:name w:val="Nem lista3"/>
    <w:next w:val="Nemlista"/>
    <w:uiPriority w:val="99"/>
    <w:semiHidden/>
    <w:unhideWhenUsed/>
    <w:rsid w:val="00970072"/>
  </w:style>
  <w:style w:type="paragraph" w:customStyle="1" w:styleId="Szvegtrzs31">
    <w:name w:val="Szövegtörzs 31"/>
    <w:basedOn w:val="Norml"/>
    <w:rsid w:val="00CA558D"/>
    <w:pPr>
      <w:suppressAutoHyphens/>
      <w:spacing w:after="120"/>
    </w:pPr>
    <w:rPr>
      <w:sz w:val="16"/>
      <w:szCs w:val="16"/>
      <w:lang w:val="x-none" w:eastAsia="ar-SA"/>
    </w:rPr>
  </w:style>
  <w:style w:type="paragraph" w:customStyle="1" w:styleId="cf0">
    <w:name w:val="cf0"/>
    <w:basedOn w:val="Norml"/>
    <w:rsid w:val="00CA558D"/>
    <w:pPr>
      <w:spacing w:before="100" w:beforeAutospacing="1" w:after="100" w:afterAutospacing="1"/>
    </w:pPr>
  </w:style>
  <w:style w:type="paragraph" w:customStyle="1" w:styleId="CharChar1CharChar">
    <w:name w:val="Char Char1 Char Char"/>
    <w:basedOn w:val="Norml"/>
    <w:rsid w:val="00CA558D"/>
    <w:pPr>
      <w:spacing w:after="160" w:line="240" w:lineRule="exact"/>
    </w:pPr>
    <w:rPr>
      <w:rFonts w:ascii="Verdana" w:hAnsi="Verdana"/>
      <w:sz w:val="20"/>
      <w:szCs w:val="20"/>
      <w:lang w:val="en-US" w:eastAsia="en-US"/>
    </w:rPr>
  </w:style>
  <w:style w:type="paragraph" w:customStyle="1" w:styleId="Listaszerbekezds1">
    <w:name w:val="Listaszerű bekezdés1"/>
    <w:basedOn w:val="Norml"/>
    <w:rsid w:val="00CA558D"/>
    <w:pPr>
      <w:spacing w:after="200" w:line="276" w:lineRule="auto"/>
      <w:ind w:left="720"/>
    </w:pPr>
    <w:rPr>
      <w:rFonts w:ascii="Calibri" w:hAnsi="Calibri"/>
      <w:sz w:val="22"/>
      <w:szCs w:val="22"/>
      <w:lang w:eastAsia="en-US"/>
    </w:rPr>
  </w:style>
  <w:style w:type="paragraph" w:styleId="Lbjegyzetszveg">
    <w:name w:val="footnote text"/>
    <w:aliases w:val=" Char"/>
    <w:basedOn w:val="Norml"/>
    <w:link w:val="LbjegyzetszvegChar"/>
    <w:rsid w:val="00CA558D"/>
    <w:rPr>
      <w:sz w:val="20"/>
      <w:szCs w:val="20"/>
    </w:rPr>
  </w:style>
  <w:style w:type="character" w:customStyle="1" w:styleId="LbjegyzetszvegChar">
    <w:name w:val="Lábjegyzetszöveg Char"/>
    <w:aliases w:val=" Char Char1"/>
    <w:basedOn w:val="Bekezdsalapbettpusa"/>
    <w:link w:val="Lbjegyzetszveg"/>
    <w:rsid w:val="00CA558D"/>
    <w:rPr>
      <w:rFonts w:ascii="Times New Roman" w:eastAsia="Times New Roman" w:hAnsi="Times New Roman" w:cs="Times New Roman"/>
      <w:sz w:val="20"/>
      <w:szCs w:val="20"/>
      <w:lang w:eastAsia="hu-HU"/>
    </w:rPr>
  </w:style>
  <w:style w:type="paragraph" w:customStyle="1" w:styleId="Listaszerbekezds2">
    <w:name w:val="Listaszerű bekezdés2"/>
    <w:basedOn w:val="Norml"/>
    <w:rsid w:val="00CA558D"/>
    <w:pPr>
      <w:ind w:left="720"/>
    </w:pPr>
    <w:rPr>
      <w:rFonts w:ascii="Calibri" w:hAnsi="Calibri"/>
      <w:sz w:val="22"/>
      <w:szCs w:val="22"/>
      <w:lang w:eastAsia="en-US"/>
    </w:rPr>
  </w:style>
  <w:style w:type="paragraph" w:customStyle="1" w:styleId="CharCharCharCharCharCharCharCharCharChar">
    <w:name w:val="Char Char Char Char Char Char Char Char Char Char"/>
    <w:basedOn w:val="Norml"/>
    <w:rsid w:val="00CA558D"/>
    <w:pPr>
      <w:spacing w:after="160" w:line="240" w:lineRule="exact"/>
    </w:pPr>
    <w:rPr>
      <w:rFonts w:ascii="Verdana" w:hAnsi="Verdana"/>
      <w:sz w:val="20"/>
      <w:szCs w:val="20"/>
      <w:lang w:val="en-US" w:eastAsia="en-US"/>
    </w:rPr>
  </w:style>
  <w:style w:type="character" w:customStyle="1" w:styleId="SzvegtrzsDlt22">
    <w:name w:val="Szövegtörzs + Dőlt22"/>
    <w:basedOn w:val="Bekezdsalapbettpusa"/>
    <w:uiPriority w:val="99"/>
    <w:rsid w:val="00CA558D"/>
    <w:rPr>
      <w:rFonts w:ascii="Times New Roman" w:hAnsi="Times New Roman" w:cs="Times New Roman"/>
      <w:b/>
      <w:bCs/>
      <w:i/>
      <w:iCs/>
      <w:spacing w:val="0"/>
      <w:sz w:val="23"/>
      <w:szCs w:val="23"/>
    </w:rPr>
  </w:style>
  <w:style w:type="character" w:customStyle="1" w:styleId="SzvegtrzsTrkz-1pt6">
    <w:name w:val="Szövegtörzs + Térköz -1 pt6"/>
    <w:basedOn w:val="Bekezdsalapbettpusa"/>
    <w:uiPriority w:val="99"/>
    <w:rsid w:val="00CA558D"/>
    <w:rPr>
      <w:rFonts w:ascii="Times New Roman" w:hAnsi="Times New Roman" w:cs="Times New Roman"/>
      <w:b/>
      <w:bCs/>
      <w:spacing w:val="-20"/>
      <w:sz w:val="23"/>
      <w:szCs w:val="23"/>
    </w:rPr>
  </w:style>
  <w:style w:type="character" w:customStyle="1" w:styleId="SzvegtrzsDlt20">
    <w:name w:val="Szövegtörzs + Dőlt20"/>
    <w:basedOn w:val="Bekezdsalapbettpusa"/>
    <w:uiPriority w:val="99"/>
    <w:rsid w:val="00CA558D"/>
    <w:rPr>
      <w:rFonts w:ascii="Times New Roman" w:hAnsi="Times New Roman" w:cs="Times New Roman"/>
      <w:b/>
      <w:bCs/>
      <w:i/>
      <w:iCs/>
      <w:spacing w:val="0"/>
      <w:sz w:val="23"/>
      <w:szCs w:val="23"/>
    </w:rPr>
  </w:style>
  <w:style w:type="character" w:customStyle="1" w:styleId="SzvegtrzsDlt19">
    <w:name w:val="Szövegtörzs + Dőlt19"/>
    <w:basedOn w:val="Bekezdsalapbettpusa"/>
    <w:uiPriority w:val="99"/>
    <w:rsid w:val="00CA558D"/>
    <w:rPr>
      <w:rFonts w:ascii="Times New Roman" w:hAnsi="Times New Roman" w:cs="Times New Roman"/>
      <w:b/>
      <w:bCs/>
      <w:i/>
      <w:iCs/>
      <w:spacing w:val="0"/>
      <w:sz w:val="23"/>
      <w:szCs w:val="23"/>
    </w:rPr>
  </w:style>
  <w:style w:type="character" w:customStyle="1" w:styleId="SzvegtrzsTrkz-1pt3">
    <w:name w:val="Szövegtörzs + Térköz -1 pt3"/>
    <w:basedOn w:val="Bekezdsalapbettpusa"/>
    <w:uiPriority w:val="99"/>
    <w:rsid w:val="00CA558D"/>
    <w:rPr>
      <w:rFonts w:ascii="Times New Roman" w:hAnsi="Times New Roman" w:cs="Times New Roman"/>
      <w:b/>
      <w:bCs/>
      <w:spacing w:val="-20"/>
      <w:sz w:val="23"/>
      <w:szCs w:val="23"/>
    </w:rPr>
  </w:style>
  <w:style w:type="character" w:customStyle="1" w:styleId="SzvegtrzsDlt15">
    <w:name w:val="Szövegtörzs + Dőlt15"/>
    <w:basedOn w:val="Bekezdsalapbettpusa"/>
    <w:uiPriority w:val="99"/>
    <w:rsid w:val="00CA558D"/>
    <w:rPr>
      <w:rFonts w:ascii="Times New Roman" w:hAnsi="Times New Roman" w:cs="Times New Roman"/>
      <w:b/>
      <w:bCs/>
      <w:i/>
      <w:iCs/>
      <w:spacing w:val="0"/>
      <w:sz w:val="23"/>
      <w:szCs w:val="23"/>
    </w:rPr>
  </w:style>
  <w:style w:type="character" w:customStyle="1" w:styleId="SzvegtrzsTrkz-1pt1">
    <w:name w:val="Szövegtörzs + Térköz -1 pt1"/>
    <w:basedOn w:val="Bekezdsalapbettpusa"/>
    <w:uiPriority w:val="99"/>
    <w:rsid w:val="00CA558D"/>
    <w:rPr>
      <w:rFonts w:ascii="Times New Roman" w:hAnsi="Times New Roman" w:cs="Times New Roman"/>
      <w:b/>
      <w:bCs/>
      <w:spacing w:val="-20"/>
      <w:sz w:val="23"/>
      <w:szCs w:val="23"/>
    </w:rPr>
  </w:style>
  <w:style w:type="character" w:customStyle="1" w:styleId="SzvegtrzsDlt14">
    <w:name w:val="Szövegtörzs + Dőlt14"/>
    <w:aliases w:val="Térköz 2 pt2"/>
    <w:basedOn w:val="Bekezdsalapbettpusa"/>
    <w:uiPriority w:val="99"/>
    <w:rsid w:val="00CA558D"/>
    <w:rPr>
      <w:rFonts w:ascii="Times New Roman" w:hAnsi="Times New Roman" w:cs="Times New Roman"/>
      <w:b/>
      <w:bCs/>
      <w:i/>
      <w:iCs/>
      <w:spacing w:val="40"/>
      <w:sz w:val="23"/>
      <w:szCs w:val="23"/>
    </w:rPr>
  </w:style>
  <w:style w:type="character" w:customStyle="1" w:styleId="SzvegtrzsDlt13">
    <w:name w:val="Szövegtörzs + Dőlt13"/>
    <w:basedOn w:val="Bekezdsalapbettpusa"/>
    <w:uiPriority w:val="99"/>
    <w:rsid w:val="00CA558D"/>
    <w:rPr>
      <w:rFonts w:ascii="Times New Roman" w:hAnsi="Times New Roman" w:cs="Times New Roman"/>
      <w:b/>
      <w:bCs/>
      <w:i/>
      <w:iCs/>
      <w:spacing w:val="0"/>
      <w:sz w:val="23"/>
      <w:szCs w:val="23"/>
    </w:rPr>
  </w:style>
  <w:style w:type="character" w:customStyle="1" w:styleId="SzvegtrzsDlt12">
    <w:name w:val="Szövegtörzs + Dőlt12"/>
    <w:basedOn w:val="Bekezdsalapbettpusa"/>
    <w:uiPriority w:val="99"/>
    <w:rsid w:val="00CA558D"/>
    <w:rPr>
      <w:rFonts w:ascii="Times New Roman" w:hAnsi="Times New Roman" w:cs="Times New Roman"/>
      <w:b/>
      <w:bCs/>
      <w:i/>
      <w:iCs/>
      <w:spacing w:val="0"/>
      <w:sz w:val="23"/>
      <w:szCs w:val="23"/>
    </w:rPr>
  </w:style>
  <w:style w:type="character" w:customStyle="1" w:styleId="SzvegtrzsDlt11">
    <w:name w:val="Szövegtörzs + Dőlt11"/>
    <w:aliases w:val="Térköz 2 pt1"/>
    <w:basedOn w:val="Bekezdsalapbettpusa"/>
    <w:uiPriority w:val="99"/>
    <w:rsid w:val="00CA558D"/>
    <w:rPr>
      <w:rFonts w:ascii="Times New Roman" w:hAnsi="Times New Roman" w:cs="Times New Roman"/>
      <w:b/>
      <w:bCs/>
      <w:i/>
      <w:iCs/>
      <w:spacing w:val="40"/>
      <w:sz w:val="23"/>
      <w:szCs w:val="23"/>
    </w:rPr>
  </w:style>
  <w:style w:type="character" w:customStyle="1" w:styleId="SzvegtrzsDlt10">
    <w:name w:val="Szövegtörzs + Dőlt10"/>
    <w:basedOn w:val="Bekezdsalapbettpusa"/>
    <w:uiPriority w:val="99"/>
    <w:rsid w:val="00CA558D"/>
    <w:rPr>
      <w:rFonts w:ascii="Times New Roman" w:hAnsi="Times New Roman" w:cs="Times New Roman"/>
      <w:b/>
      <w:bCs/>
      <w:i/>
      <w:iCs/>
      <w:spacing w:val="0"/>
      <w:sz w:val="23"/>
      <w:szCs w:val="23"/>
    </w:rPr>
  </w:style>
  <w:style w:type="character" w:customStyle="1" w:styleId="SzvegtrzsDlt9">
    <w:name w:val="Szövegtörzs + Dőlt9"/>
    <w:basedOn w:val="Bekezdsalapbettpusa"/>
    <w:uiPriority w:val="99"/>
    <w:rsid w:val="00CA558D"/>
    <w:rPr>
      <w:rFonts w:ascii="Times New Roman" w:hAnsi="Times New Roman" w:cs="Times New Roman"/>
      <w:b/>
      <w:bCs/>
      <w:i/>
      <w:iCs/>
      <w:spacing w:val="0"/>
      <w:sz w:val="23"/>
      <w:szCs w:val="23"/>
    </w:rPr>
  </w:style>
  <w:style w:type="paragraph" w:customStyle="1" w:styleId="Bekezds">
    <w:name w:val="Bekezdés"/>
    <w:basedOn w:val="Szvegtrzs"/>
    <w:link w:val="BekezdsChar"/>
    <w:autoRedefine/>
    <w:uiPriority w:val="99"/>
    <w:rsid w:val="00CA558D"/>
    <w:pPr>
      <w:tabs>
        <w:tab w:val="left" w:pos="567"/>
      </w:tabs>
      <w:overflowPunct/>
      <w:autoSpaceDE/>
      <w:autoSpaceDN/>
      <w:adjustRightInd/>
      <w:ind w:left="851" w:right="23" w:hanging="851"/>
      <w:textAlignment w:val="auto"/>
    </w:pPr>
    <w:rPr>
      <w:rFonts w:ascii="Constantia" w:eastAsia="Arial Unicode MS" w:hAnsi="Constantia" w:cs="Arial Unicode MS"/>
      <w:i w:val="0"/>
      <w:szCs w:val="24"/>
    </w:rPr>
  </w:style>
  <w:style w:type="character" w:customStyle="1" w:styleId="BekezdsChar">
    <w:name w:val="Bekezdés Char"/>
    <w:basedOn w:val="SzvegtrzsChar"/>
    <w:link w:val="Bekezds"/>
    <w:uiPriority w:val="99"/>
    <w:locked/>
    <w:rsid w:val="00CA558D"/>
    <w:rPr>
      <w:rFonts w:ascii="Constantia" w:eastAsia="Arial Unicode MS" w:hAnsi="Constantia" w:cs="Arial Unicode MS"/>
      <w:sz w:val="24"/>
      <w:szCs w:val="24"/>
      <w:lang w:eastAsia="hu-HU"/>
    </w:rPr>
  </w:style>
  <w:style w:type="paragraph" w:customStyle="1" w:styleId="Fejezet">
    <w:name w:val="Fejezet"/>
    <w:basedOn w:val="Norml"/>
    <w:autoRedefine/>
    <w:uiPriority w:val="99"/>
    <w:rsid w:val="00CA558D"/>
    <w:pPr>
      <w:jc w:val="center"/>
    </w:pPr>
    <w:rPr>
      <w:rFonts w:ascii="Arial Unicode MS" w:eastAsia="Arial Unicode MS" w:hAnsi="Arial Unicode MS" w:cs="Arial Unicode MS"/>
      <w:b/>
      <w:bCs/>
    </w:rPr>
  </w:style>
  <w:style w:type="paragraph" w:customStyle="1" w:styleId="Paragrafus">
    <w:name w:val="Paragrafus"/>
    <w:basedOn w:val="Norml"/>
    <w:autoRedefine/>
    <w:uiPriority w:val="99"/>
    <w:rsid w:val="00CA558D"/>
    <w:pPr>
      <w:jc w:val="center"/>
    </w:pPr>
    <w:rPr>
      <w:rFonts w:ascii="Arial Unicode MS" w:eastAsia="Arial Unicode MS" w:hAnsi="Arial Unicode MS" w:cs="Arial Unicode MS"/>
      <w:b/>
      <w:bCs/>
    </w:rPr>
  </w:style>
  <w:style w:type="paragraph" w:styleId="Vgjegyzetszvege">
    <w:name w:val="endnote text"/>
    <w:basedOn w:val="Norml"/>
    <w:link w:val="VgjegyzetszvegeChar"/>
    <w:uiPriority w:val="99"/>
    <w:semiHidden/>
    <w:unhideWhenUsed/>
    <w:rsid w:val="00CA558D"/>
    <w:rPr>
      <w:rFonts w:asciiTheme="minorHAnsi" w:eastAsiaTheme="minorHAnsi" w:hAnsiTheme="minorHAnsi" w:cstheme="minorBidi"/>
      <w:sz w:val="20"/>
      <w:szCs w:val="20"/>
      <w:lang w:eastAsia="en-US"/>
    </w:rPr>
  </w:style>
  <w:style w:type="character" w:customStyle="1" w:styleId="VgjegyzetszvegeChar">
    <w:name w:val="Végjegyzet szövege Char"/>
    <w:basedOn w:val="Bekezdsalapbettpusa"/>
    <w:link w:val="Vgjegyzetszvege"/>
    <w:uiPriority w:val="99"/>
    <w:semiHidden/>
    <w:rsid w:val="00CA558D"/>
    <w:rPr>
      <w:sz w:val="20"/>
      <w:szCs w:val="20"/>
    </w:rPr>
  </w:style>
  <w:style w:type="character" w:styleId="Vgjegyzet-hivatkozs">
    <w:name w:val="endnote reference"/>
    <w:basedOn w:val="Bekezdsalapbettpusa"/>
    <w:uiPriority w:val="99"/>
    <w:semiHidden/>
    <w:unhideWhenUsed/>
    <w:rsid w:val="00CA558D"/>
    <w:rPr>
      <w:vertAlign w:val="superscript"/>
    </w:rPr>
  </w:style>
  <w:style w:type="character" w:customStyle="1" w:styleId="ListaszerbekezdsChar">
    <w:name w:val="Listaszerű bekezdés Char"/>
    <w:aliases w:val="lista_2 Char,Listaszerű bekezdés11 Char,List Paragraph à moi Char"/>
    <w:link w:val="Listaszerbekezds"/>
    <w:uiPriority w:val="34"/>
    <w:locked/>
    <w:rsid w:val="00CA558D"/>
    <w:rPr>
      <w:rFonts w:ascii="Calibri" w:eastAsia="Calibri" w:hAnsi="Calibri" w:cs="Times New Roman"/>
    </w:rPr>
  </w:style>
  <w:style w:type="paragraph" w:customStyle="1" w:styleId="CharChar1CharCharCharChar11">
    <w:name w:val="Char Char1 Char Char Char Char11"/>
    <w:basedOn w:val="Norml"/>
    <w:rsid w:val="00880B4C"/>
    <w:pPr>
      <w:spacing w:after="160" w:line="240" w:lineRule="exact"/>
    </w:pPr>
    <w:rPr>
      <w:rFonts w:ascii="Verdana" w:hAnsi="Verdana"/>
      <w:sz w:val="20"/>
      <w:szCs w:val="20"/>
      <w:lang w:val="en-US" w:eastAsia="en-US"/>
    </w:rPr>
  </w:style>
  <w:style w:type="numbering" w:customStyle="1" w:styleId="Nemlista4">
    <w:name w:val="Nem lista4"/>
    <w:next w:val="Nemlista"/>
    <w:uiPriority w:val="99"/>
    <w:semiHidden/>
    <w:unhideWhenUsed/>
    <w:rsid w:val="00260CFF"/>
  </w:style>
  <w:style w:type="paragraph" w:customStyle="1" w:styleId="standard">
    <w:name w:val="standard"/>
    <w:basedOn w:val="Norml"/>
    <w:rsid w:val="00260CFF"/>
    <w:pPr>
      <w:spacing w:before="100" w:beforeAutospacing="1" w:after="100" w:afterAutospacing="1"/>
    </w:pPr>
  </w:style>
  <w:style w:type="paragraph" w:customStyle="1" w:styleId="xl43">
    <w:name w:val="xl43"/>
    <w:basedOn w:val="Norml"/>
    <w:rsid w:val="00260CFF"/>
    <w:pPr>
      <w:pBdr>
        <w:left w:val="single" w:sz="8" w:space="0" w:color="auto"/>
        <w:bottom w:val="single" w:sz="4" w:space="0" w:color="auto"/>
        <w:right w:val="single" w:sz="4" w:space="0" w:color="auto"/>
      </w:pBdr>
      <w:spacing w:before="100" w:beforeAutospacing="1" w:after="100" w:afterAutospacing="1"/>
      <w:jc w:val="right"/>
    </w:pPr>
    <w:rPr>
      <w:rFonts w:eastAsia="Arial Unicode MS"/>
      <w:b/>
      <w:bCs/>
    </w:rPr>
  </w:style>
  <w:style w:type="numbering" w:customStyle="1" w:styleId="Nemlista5">
    <w:name w:val="Nem lista5"/>
    <w:next w:val="Nemlista"/>
    <w:uiPriority w:val="99"/>
    <w:semiHidden/>
    <w:unhideWhenUsed/>
    <w:rsid w:val="00D37D06"/>
  </w:style>
  <w:style w:type="paragraph" w:customStyle="1" w:styleId="CharCharCharCharCharCharCharCharCharCharCharCharCharCharChar">
    <w:name w:val="Char Char Char Char Char Char Char Char Char Char Char Char Char Char Char"/>
    <w:basedOn w:val="Norml"/>
    <w:rsid w:val="00D37D06"/>
    <w:pPr>
      <w:spacing w:after="160" w:line="240" w:lineRule="exact"/>
    </w:pPr>
    <w:rPr>
      <w:rFonts w:ascii="Verdana" w:hAnsi="Verdana"/>
      <w:sz w:val="20"/>
      <w:szCs w:val="20"/>
      <w:lang w:val="en-US" w:eastAsia="en-US"/>
    </w:rPr>
  </w:style>
  <w:style w:type="paragraph" w:customStyle="1" w:styleId="Nincstrkz1">
    <w:name w:val="Nincs térköz1"/>
    <w:rsid w:val="00D37D06"/>
    <w:pPr>
      <w:suppressAutoHyphens/>
      <w:spacing w:after="0" w:line="240" w:lineRule="auto"/>
    </w:pPr>
    <w:rPr>
      <w:rFonts w:ascii="Times New Roman" w:eastAsia="Calibri" w:hAnsi="Times New Roman" w:cs="Times New Roman"/>
      <w:kern w:val="1"/>
      <w:sz w:val="24"/>
      <w:szCs w:val="24"/>
      <w:lang w:eastAsia="ar-SA"/>
    </w:rPr>
  </w:style>
  <w:style w:type="paragraph" w:customStyle="1" w:styleId="CharCharCharCharCharCharCharCharCharCharCharCharCharChar">
    <w:name w:val="Char Char Char Char Char Char Char Char Char Char Char Char Char Char"/>
    <w:basedOn w:val="Norml"/>
    <w:rsid w:val="00D37D06"/>
    <w:pPr>
      <w:spacing w:after="160" w:line="240" w:lineRule="exact"/>
    </w:pPr>
    <w:rPr>
      <w:rFonts w:ascii="Verdana" w:hAnsi="Verdana"/>
      <w:sz w:val="20"/>
      <w:szCs w:val="20"/>
      <w:lang w:val="en-US" w:eastAsia="en-US"/>
    </w:rPr>
  </w:style>
  <w:style w:type="numbering" w:customStyle="1" w:styleId="Nemlista6">
    <w:name w:val="Nem lista6"/>
    <w:next w:val="Nemlista"/>
    <w:uiPriority w:val="99"/>
    <w:semiHidden/>
    <w:unhideWhenUsed/>
    <w:rsid w:val="00D37D06"/>
  </w:style>
  <w:style w:type="character" w:customStyle="1" w:styleId="LbjegyzetszvegChar1">
    <w:name w:val="Lábjegyzetszöveg Char1"/>
    <w:basedOn w:val="Bekezdsalapbettpusa"/>
    <w:rsid w:val="00D37D06"/>
    <w:rPr>
      <w:rFonts w:eastAsia="Times New Roman"/>
    </w:rPr>
  </w:style>
  <w:style w:type="numbering" w:customStyle="1" w:styleId="Nemlista7">
    <w:name w:val="Nem lista7"/>
    <w:next w:val="Nemlista"/>
    <w:uiPriority w:val="99"/>
    <w:semiHidden/>
    <w:unhideWhenUsed/>
    <w:rsid w:val="00836CDF"/>
  </w:style>
  <w:style w:type="numbering" w:customStyle="1" w:styleId="Nemlista8">
    <w:name w:val="Nem lista8"/>
    <w:next w:val="Nemlista"/>
    <w:uiPriority w:val="99"/>
    <w:semiHidden/>
    <w:unhideWhenUsed/>
    <w:rsid w:val="00C65868"/>
  </w:style>
  <w:style w:type="numbering" w:customStyle="1" w:styleId="Nemlista9">
    <w:name w:val="Nem lista9"/>
    <w:next w:val="Nemlista"/>
    <w:uiPriority w:val="99"/>
    <w:semiHidden/>
    <w:unhideWhenUsed/>
    <w:rsid w:val="00C65868"/>
  </w:style>
  <w:style w:type="numbering" w:customStyle="1" w:styleId="Nemlista10">
    <w:name w:val="Nem lista10"/>
    <w:next w:val="Nemlista"/>
    <w:uiPriority w:val="99"/>
    <w:semiHidden/>
    <w:unhideWhenUsed/>
    <w:rsid w:val="005F1F8F"/>
  </w:style>
  <w:style w:type="numbering" w:customStyle="1" w:styleId="Nemlista11">
    <w:name w:val="Nem lista11"/>
    <w:next w:val="Nemlista"/>
    <w:uiPriority w:val="99"/>
    <w:semiHidden/>
    <w:unhideWhenUsed/>
    <w:rsid w:val="005F1F8F"/>
  </w:style>
  <w:style w:type="numbering" w:customStyle="1" w:styleId="Nemlista12">
    <w:name w:val="Nem lista12"/>
    <w:next w:val="Nemlista"/>
    <w:uiPriority w:val="99"/>
    <w:semiHidden/>
    <w:unhideWhenUsed/>
    <w:rsid w:val="004233B4"/>
  </w:style>
  <w:style w:type="paragraph" w:customStyle="1" w:styleId="HTML-kntformzott1">
    <w:name w:val="HTML-ként formázott1"/>
    <w:basedOn w:val="Norml"/>
    <w:rsid w:val="004233B4"/>
    <w:pPr>
      <w:widowControl w:val="0"/>
      <w:shd w:val="clear" w:color="auto" w:fill="FFFFFF"/>
      <w:tabs>
        <w:tab w:val="left" w:pos="567"/>
      </w:tabs>
      <w:overflowPunct w:val="0"/>
      <w:autoSpaceDE w:val="0"/>
      <w:autoSpaceDN w:val="0"/>
      <w:adjustRightInd w:val="0"/>
    </w:pPr>
    <w:rPr>
      <w:rFonts w:ascii="Courier New" w:hAnsi="Courier New"/>
      <w:color w:val="000000"/>
      <w:sz w:val="20"/>
      <w:szCs w:val="20"/>
    </w:rPr>
  </w:style>
  <w:style w:type="paragraph" w:customStyle="1" w:styleId="Szvegtrzsbehzssal31">
    <w:name w:val="Szövegtörzs behúzással 31"/>
    <w:basedOn w:val="Norml"/>
    <w:rsid w:val="004233B4"/>
    <w:pPr>
      <w:overflowPunct w:val="0"/>
      <w:autoSpaceDE w:val="0"/>
      <w:autoSpaceDN w:val="0"/>
      <w:adjustRightInd w:val="0"/>
      <w:ind w:left="1080"/>
      <w:jc w:val="both"/>
      <w:textAlignment w:val="baseline"/>
    </w:pPr>
    <w:rPr>
      <w:szCs w:val="20"/>
    </w:rPr>
  </w:style>
  <w:style w:type="table" w:customStyle="1" w:styleId="Rcsostblzat2">
    <w:name w:val="Rácsos táblázat2"/>
    <w:basedOn w:val="Normltblzat"/>
    <w:next w:val="Rcsostblzat"/>
    <w:uiPriority w:val="59"/>
    <w:rsid w:val="004233B4"/>
    <w:pPr>
      <w:spacing w:after="0" w:line="240" w:lineRule="auto"/>
    </w:pPr>
    <w:rPr>
      <w:rFonts w:ascii="Constantia" w:eastAsia="Calibri" w:hAnsi="Constantia"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3">
    <w:name w:val="Nem lista13"/>
    <w:next w:val="Nemlista"/>
    <w:uiPriority w:val="99"/>
    <w:semiHidden/>
    <w:unhideWhenUsed/>
    <w:rsid w:val="003473DB"/>
  </w:style>
  <w:style w:type="table" w:customStyle="1" w:styleId="Rcsostblzat3">
    <w:name w:val="Rácsos táblázat3"/>
    <w:basedOn w:val="Normltblzat"/>
    <w:next w:val="Rcsostblzat"/>
    <w:uiPriority w:val="39"/>
    <w:rsid w:val="00347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
    <w:name w:val="Rácsos táblázat11"/>
    <w:basedOn w:val="Normltblzat"/>
    <w:next w:val="Rcsostblzat"/>
    <w:uiPriority w:val="39"/>
    <w:rsid w:val="00347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
    <w:name w:val="tabl"/>
    <w:basedOn w:val="Norml"/>
    <w:rsid w:val="003473DB"/>
    <w:pPr>
      <w:keepLines/>
      <w:autoSpaceDE w:val="0"/>
      <w:autoSpaceDN w:val="0"/>
      <w:spacing w:before="24" w:after="24"/>
      <w:jc w:val="both"/>
    </w:pPr>
    <w:rPr>
      <w:lang w:val="da-DK"/>
    </w:rPr>
  </w:style>
  <w:style w:type="paragraph" w:styleId="Nincstrkz">
    <w:name w:val="No Spacing"/>
    <w:uiPriority w:val="1"/>
    <w:qFormat/>
    <w:rsid w:val="003473DB"/>
    <w:pPr>
      <w:spacing w:after="0" w:line="240" w:lineRule="auto"/>
    </w:pPr>
  </w:style>
  <w:style w:type="table" w:customStyle="1" w:styleId="Rcsostblzat4">
    <w:name w:val="Rácsos táblázat4"/>
    <w:basedOn w:val="Normltblzat"/>
    <w:next w:val="Rcsostblzat"/>
    <w:uiPriority w:val="59"/>
    <w:rsid w:val="00A37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5">
    <w:name w:val="Rácsos táblázat5"/>
    <w:basedOn w:val="Normltblzat"/>
    <w:next w:val="Rcsostblzat"/>
    <w:uiPriority w:val="39"/>
    <w:rsid w:val="000C5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6">
    <w:name w:val="Rácsos táblázat6"/>
    <w:basedOn w:val="Normltblzat"/>
    <w:next w:val="Rcsostblzat"/>
    <w:uiPriority w:val="39"/>
    <w:rsid w:val="000C5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7">
    <w:name w:val="Rácsos táblázat7"/>
    <w:basedOn w:val="Normltblzat"/>
    <w:next w:val="Rcsostblzat"/>
    <w:uiPriority w:val="59"/>
    <w:rsid w:val="003B2F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
    <w:name w:val="Rácsos táblázat8"/>
    <w:basedOn w:val="Normltblzat"/>
    <w:next w:val="Rcsostblzat"/>
    <w:uiPriority w:val="39"/>
    <w:rsid w:val="00B80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2">
    <w:name w:val="Rácsos táblázat12"/>
    <w:basedOn w:val="Normltblzat"/>
    <w:next w:val="Rcsostblzat"/>
    <w:uiPriority w:val="59"/>
    <w:rsid w:val="00B80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
    <w:name w:val="Rácsos táblázat9"/>
    <w:basedOn w:val="Normltblzat"/>
    <w:next w:val="Rcsostblzat"/>
    <w:uiPriority w:val="39"/>
    <w:rsid w:val="003E2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0">
    <w:name w:val="Rácsos táblázat10"/>
    <w:basedOn w:val="Normltblzat"/>
    <w:next w:val="Rcsostblzat"/>
    <w:uiPriority w:val="39"/>
    <w:rsid w:val="00320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4">
    <w:name w:val="Nem lista14"/>
    <w:next w:val="Nemlista"/>
    <w:uiPriority w:val="99"/>
    <w:semiHidden/>
    <w:unhideWhenUsed/>
    <w:rsid w:val="00A91DCF"/>
  </w:style>
  <w:style w:type="numbering" w:customStyle="1" w:styleId="Importlt2stlus">
    <w:name w:val="Importált 2 stílus"/>
    <w:rsid w:val="00A91DCF"/>
    <w:pPr>
      <w:numPr>
        <w:numId w:val="1"/>
      </w:numPr>
    </w:pPr>
  </w:style>
  <w:style w:type="table" w:customStyle="1" w:styleId="Rcsostblzat13">
    <w:name w:val="Rácsos táblázat13"/>
    <w:basedOn w:val="Normltblzat"/>
    <w:next w:val="Rcsostblzat"/>
    <w:uiPriority w:val="39"/>
    <w:rsid w:val="00A91DC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A91DCF"/>
    <w:pPr>
      <w:spacing w:after="0" w:line="240" w:lineRule="auto"/>
    </w:pPr>
  </w:style>
  <w:style w:type="numbering" w:customStyle="1" w:styleId="Nemlista15">
    <w:name w:val="Nem lista15"/>
    <w:next w:val="Nemlista"/>
    <w:uiPriority w:val="99"/>
    <w:semiHidden/>
    <w:unhideWhenUsed/>
    <w:rsid w:val="00532478"/>
  </w:style>
  <w:style w:type="table" w:customStyle="1" w:styleId="Rcsostblzat14">
    <w:name w:val="Rácsos táblázat14"/>
    <w:basedOn w:val="Normltblzat"/>
    <w:next w:val="Rcsostblzat"/>
    <w:uiPriority w:val="39"/>
    <w:rsid w:val="00532478"/>
    <w:pPr>
      <w:spacing w:after="0" w:line="240" w:lineRule="auto"/>
    </w:pPr>
    <w:rPr>
      <w:rFonts w:ascii="Constantia" w:hAnsi="Constantia"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5">
    <w:name w:val="Rácsos táblázat15"/>
    <w:basedOn w:val="Normltblzat"/>
    <w:next w:val="Rcsostblzat"/>
    <w:uiPriority w:val="59"/>
    <w:rsid w:val="0053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6">
    <w:name w:val="Nem lista16"/>
    <w:next w:val="Nemlista"/>
    <w:uiPriority w:val="99"/>
    <w:semiHidden/>
    <w:unhideWhenUsed/>
    <w:rsid w:val="00532478"/>
  </w:style>
  <w:style w:type="numbering" w:customStyle="1" w:styleId="Nemlista21">
    <w:name w:val="Nem lista21"/>
    <w:next w:val="Nemlista"/>
    <w:uiPriority w:val="99"/>
    <w:semiHidden/>
    <w:unhideWhenUsed/>
    <w:rsid w:val="00532478"/>
  </w:style>
  <w:style w:type="numbering" w:customStyle="1" w:styleId="Nemlista31">
    <w:name w:val="Nem lista31"/>
    <w:next w:val="Nemlista"/>
    <w:uiPriority w:val="99"/>
    <w:semiHidden/>
    <w:unhideWhenUsed/>
    <w:rsid w:val="00532478"/>
  </w:style>
  <w:style w:type="numbering" w:customStyle="1" w:styleId="Nemlista41">
    <w:name w:val="Nem lista41"/>
    <w:next w:val="Nemlista"/>
    <w:uiPriority w:val="99"/>
    <w:semiHidden/>
    <w:unhideWhenUsed/>
    <w:rsid w:val="00532478"/>
  </w:style>
  <w:style w:type="numbering" w:customStyle="1" w:styleId="Nemlista51">
    <w:name w:val="Nem lista51"/>
    <w:next w:val="Nemlista"/>
    <w:uiPriority w:val="99"/>
    <w:semiHidden/>
    <w:unhideWhenUsed/>
    <w:rsid w:val="00532478"/>
  </w:style>
  <w:style w:type="numbering" w:customStyle="1" w:styleId="Nemlista61">
    <w:name w:val="Nem lista61"/>
    <w:next w:val="Nemlista"/>
    <w:uiPriority w:val="99"/>
    <w:semiHidden/>
    <w:unhideWhenUsed/>
    <w:rsid w:val="00532478"/>
  </w:style>
  <w:style w:type="numbering" w:customStyle="1" w:styleId="Nemlista71">
    <w:name w:val="Nem lista71"/>
    <w:next w:val="Nemlista"/>
    <w:uiPriority w:val="99"/>
    <w:semiHidden/>
    <w:unhideWhenUsed/>
    <w:rsid w:val="00532478"/>
  </w:style>
  <w:style w:type="numbering" w:customStyle="1" w:styleId="Nemlista81">
    <w:name w:val="Nem lista81"/>
    <w:next w:val="Nemlista"/>
    <w:uiPriority w:val="99"/>
    <w:semiHidden/>
    <w:unhideWhenUsed/>
    <w:rsid w:val="00532478"/>
  </w:style>
  <w:style w:type="numbering" w:customStyle="1" w:styleId="Nemlista91">
    <w:name w:val="Nem lista91"/>
    <w:next w:val="Nemlista"/>
    <w:uiPriority w:val="99"/>
    <w:semiHidden/>
    <w:unhideWhenUsed/>
    <w:rsid w:val="00532478"/>
  </w:style>
  <w:style w:type="numbering" w:customStyle="1" w:styleId="Nemlista101">
    <w:name w:val="Nem lista101"/>
    <w:next w:val="Nemlista"/>
    <w:uiPriority w:val="99"/>
    <w:semiHidden/>
    <w:unhideWhenUsed/>
    <w:rsid w:val="00532478"/>
  </w:style>
  <w:style w:type="numbering" w:customStyle="1" w:styleId="Nemlista111">
    <w:name w:val="Nem lista111"/>
    <w:next w:val="Nemlista"/>
    <w:uiPriority w:val="99"/>
    <w:semiHidden/>
    <w:unhideWhenUsed/>
    <w:rsid w:val="00532478"/>
  </w:style>
  <w:style w:type="numbering" w:customStyle="1" w:styleId="Nemlista121">
    <w:name w:val="Nem lista121"/>
    <w:next w:val="Nemlista"/>
    <w:uiPriority w:val="99"/>
    <w:semiHidden/>
    <w:unhideWhenUsed/>
    <w:rsid w:val="00532478"/>
  </w:style>
  <w:style w:type="table" w:customStyle="1" w:styleId="Rcsostblzat21">
    <w:name w:val="Rácsos táblázat21"/>
    <w:basedOn w:val="Normltblzat"/>
    <w:next w:val="Rcsostblzat"/>
    <w:uiPriority w:val="59"/>
    <w:rsid w:val="00532478"/>
    <w:pPr>
      <w:spacing w:after="0" w:line="240" w:lineRule="auto"/>
    </w:pPr>
    <w:rPr>
      <w:rFonts w:ascii="Constantia" w:eastAsia="Calibri" w:hAnsi="Constantia"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31">
    <w:name w:val="Nem lista131"/>
    <w:next w:val="Nemlista"/>
    <w:uiPriority w:val="99"/>
    <w:semiHidden/>
    <w:unhideWhenUsed/>
    <w:rsid w:val="00532478"/>
  </w:style>
  <w:style w:type="table" w:customStyle="1" w:styleId="Rcsostblzat31">
    <w:name w:val="Rácsos táblázat31"/>
    <w:basedOn w:val="Normltblzat"/>
    <w:next w:val="Rcsostblzat"/>
    <w:uiPriority w:val="39"/>
    <w:rsid w:val="0053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1">
    <w:name w:val="Rácsos táblázat111"/>
    <w:basedOn w:val="Normltblzat"/>
    <w:next w:val="Rcsostblzat"/>
    <w:uiPriority w:val="39"/>
    <w:rsid w:val="0053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1">
    <w:name w:val="Rácsos táblázat41"/>
    <w:basedOn w:val="Normltblzat"/>
    <w:next w:val="Rcsostblzat"/>
    <w:uiPriority w:val="59"/>
    <w:rsid w:val="0053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51">
    <w:name w:val="Rácsos táblázat51"/>
    <w:basedOn w:val="Normltblzat"/>
    <w:next w:val="Rcsostblzat"/>
    <w:uiPriority w:val="39"/>
    <w:rsid w:val="0053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61">
    <w:name w:val="Rácsos táblázat61"/>
    <w:basedOn w:val="Normltblzat"/>
    <w:next w:val="Rcsostblzat"/>
    <w:uiPriority w:val="39"/>
    <w:rsid w:val="0053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71">
    <w:name w:val="Rácsos táblázat71"/>
    <w:basedOn w:val="Normltblzat"/>
    <w:next w:val="Rcsostblzat"/>
    <w:uiPriority w:val="59"/>
    <w:rsid w:val="0053247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1">
    <w:name w:val="Rácsos táblázat81"/>
    <w:basedOn w:val="Normltblzat"/>
    <w:next w:val="Rcsostblzat"/>
    <w:uiPriority w:val="39"/>
    <w:rsid w:val="0053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21">
    <w:name w:val="Rácsos táblázat121"/>
    <w:basedOn w:val="Normltblzat"/>
    <w:next w:val="Rcsostblzat"/>
    <w:uiPriority w:val="59"/>
    <w:rsid w:val="0053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1">
    <w:name w:val="Rácsos táblázat91"/>
    <w:basedOn w:val="Normltblzat"/>
    <w:next w:val="Rcsostblzat"/>
    <w:uiPriority w:val="39"/>
    <w:rsid w:val="0053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01">
    <w:name w:val="Rácsos táblázat101"/>
    <w:basedOn w:val="Normltblzat"/>
    <w:next w:val="Rcsostblzat"/>
    <w:uiPriority w:val="39"/>
    <w:rsid w:val="0053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41">
    <w:name w:val="Nem lista141"/>
    <w:next w:val="Nemlista"/>
    <w:uiPriority w:val="99"/>
    <w:semiHidden/>
    <w:unhideWhenUsed/>
    <w:rsid w:val="00532478"/>
  </w:style>
  <w:style w:type="table" w:customStyle="1" w:styleId="Rcsostblzat131">
    <w:name w:val="Rácsos táblázat131"/>
    <w:basedOn w:val="Normltblzat"/>
    <w:next w:val="Rcsostblzat"/>
    <w:uiPriority w:val="39"/>
    <w:rsid w:val="0053247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ed">
    <w:name w:val="highlighted"/>
    <w:basedOn w:val="Bekezdsalapbettpusa"/>
    <w:rsid w:val="00BF17AE"/>
  </w:style>
  <w:style w:type="paragraph" w:customStyle="1" w:styleId="uj">
    <w:name w:val="uj"/>
    <w:basedOn w:val="Norml"/>
    <w:rsid w:val="00BF17AE"/>
    <w:pPr>
      <w:spacing w:before="100" w:beforeAutospacing="1" w:after="100" w:afterAutospacing="1"/>
    </w:pPr>
  </w:style>
  <w:style w:type="paragraph" w:customStyle="1" w:styleId="Szvegblokk1">
    <w:name w:val="Szövegblokk1"/>
    <w:basedOn w:val="Norml"/>
    <w:rsid w:val="00530448"/>
    <w:pPr>
      <w:overflowPunct w:val="0"/>
      <w:autoSpaceDE w:val="0"/>
      <w:autoSpaceDN w:val="0"/>
      <w:adjustRightInd w:val="0"/>
      <w:ind w:left="284" w:right="283"/>
      <w:jc w:val="both"/>
      <w:textAlignment w:val="baseline"/>
    </w:pPr>
    <w:rPr>
      <w:i/>
      <w:sz w:val="26"/>
      <w:szCs w:val="20"/>
    </w:rPr>
  </w:style>
  <w:style w:type="character" w:customStyle="1" w:styleId="s2">
    <w:name w:val="s2"/>
    <w:basedOn w:val="Bekezdsalapbettpusa"/>
    <w:rsid w:val="003D419E"/>
  </w:style>
  <w:style w:type="table" w:customStyle="1" w:styleId="Rcsostblzat16">
    <w:name w:val="Rácsos táblázat16"/>
    <w:basedOn w:val="Normltblzat"/>
    <w:next w:val="Rcsostblzat"/>
    <w:uiPriority w:val="39"/>
    <w:rsid w:val="00D64291"/>
    <w:pPr>
      <w:suppressAutoHyphens/>
      <w:spacing w:after="0" w:line="240" w:lineRule="auto"/>
    </w:pPr>
    <w:rPr>
      <w:rFonts w:ascii="Liberation Serif" w:eastAsia="Noto Sans CJK SC Regular" w:hAnsi="Liberation Serif" w:cs="FreeSans"/>
      <w:kern w:val="2"/>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7">
    <w:name w:val="Rácsos táblázat17"/>
    <w:basedOn w:val="Normltblzat"/>
    <w:next w:val="Rcsostblzat"/>
    <w:uiPriority w:val="39"/>
    <w:rsid w:val="00B14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10">
    <w:name w:val="Char Char1 Char Char Char Char1"/>
    <w:basedOn w:val="Norml"/>
    <w:rsid w:val="00526B52"/>
    <w:pPr>
      <w:spacing w:after="160" w:line="240" w:lineRule="exact"/>
    </w:pPr>
    <w:rPr>
      <w:rFonts w:ascii="Verdana" w:hAnsi="Verdana"/>
      <w:sz w:val="20"/>
      <w:szCs w:val="20"/>
      <w:lang w:val="en-US" w:eastAsia="en-US"/>
    </w:rPr>
  </w:style>
  <w:style w:type="table" w:customStyle="1" w:styleId="Rcsostblzat18">
    <w:name w:val="Rácsos táblázat18"/>
    <w:basedOn w:val="Normltblzat"/>
    <w:next w:val="Rcsostblzat"/>
    <w:uiPriority w:val="39"/>
    <w:rsid w:val="001D3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9">
    <w:name w:val="Rácsos táblázat19"/>
    <w:basedOn w:val="Normltblzat"/>
    <w:next w:val="Rcsostblzat"/>
    <w:uiPriority w:val="39"/>
    <w:rsid w:val="00F35F17"/>
    <w:pPr>
      <w:suppressAutoHyphens/>
      <w:spacing w:after="0" w:line="240" w:lineRule="auto"/>
    </w:pPr>
    <w:rPr>
      <w:rFonts w:ascii="Liberation Serif" w:eastAsia="Noto Sans CJK SC Regular" w:hAnsi="Liberation Serif" w:cs="FreeSans"/>
      <w:kern w:val="2"/>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0">
    <w:name w:val="Rácsos táblázat20"/>
    <w:basedOn w:val="Normltblzat"/>
    <w:next w:val="Rcsostblzat"/>
    <w:uiPriority w:val="39"/>
    <w:rsid w:val="00791FE7"/>
    <w:pPr>
      <w:suppressAutoHyphens/>
      <w:spacing w:after="0" w:line="240" w:lineRule="auto"/>
    </w:pPr>
    <w:rPr>
      <w:rFonts w:ascii="Liberation Serif" w:eastAsia="Noto Sans CJK SC Regular" w:hAnsi="Liberation Serif" w:cs="FreeSans"/>
      <w:kern w:val="2"/>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8328">
      <w:bodyDiv w:val="1"/>
      <w:marLeft w:val="0"/>
      <w:marRight w:val="0"/>
      <w:marTop w:val="0"/>
      <w:marBottom w:val="0"/>
      <w:divBdr>
        <w:top w:val="none" w:sz="0" w:space="0" w:color="auto"/>
        <w:left w:val="none" w:sz="0" w:space="0" w:color="auto"/>
        <w:bottom w:val="none" w:sz="0" w:space="0" w:color="auto"/>
        <w:right w:val="none" w:sz="0" w:space="0" w:color="auto"/>
      </w:divBdr>
    </w:div>
    <w:div w:id="169494294">
      <w:bodyDiv w:val="1"/>
      <w:marLeft w:val="0"/>
      <w:marRight w:val="0"/>
      <w:marTop w:val="0"/>
      <w:marBottom w:val="0"/>
      <w:divBdr>
        <w:top w:val="none" w:sz="0" w:space="0" w:color="auto"/>
        <w:left w:val="none" w:sz="0" w:space="0" w:color="auto"/>
        <w:bottom w:val="none" w:sz="0" w:space="0" w:color="auto"/>
        <w:right w:val="none" w:sz="0" w:space="0" w:color="auto"/>
      </w:divBdr>
    </w:div>
    <w:div w:id="335614770">
      <w:bodyDiv w:val="1"/>
      <w:marLeft w:val="0"/>
      <w:marRight w:val="0"/>
      <w:marTop w:val="0"/>
      <w:marBottom w:val="0"/>
      <w:divBdr>
        <w:top w:val="none" w:sz="0" w:space="0" w:color="auto"/>
        <w:left w:val="none" w:sz="0" w:space="0" w:color="auto"/>
        <w:bottom w:val="none" w:sz="0" w:space="0" w:color="auto"/>
        <w:right w:val="none" w:sz="0" w:space="0" w:color="auto"/>
      </w:divBdr>
    </w:div>
    <w:div w:id="385953055">
      <w:bodyDiv w:val="1"/>
      <w:marLeft w:val="0"/>
      <w:marRight w:val="0"/>
      <w:marTop w:val="0"/>
      <w:marBottom w:val="0"/>
      <w:divBdr>
        <w:top w:val="none" w:sz="0" w:space="0" w:color="auto"/>
        <w:left w:val="none" w:sz="0" w:space="0" w:color="auto"/>
        <w:bottom w:val="none" w:sz="0" w:space="0" w:color="auto"/>
        <w:right w:val="none" w:sz="0" w:space="0" w:color="auto"/>
      </w:divBdr>
    </w:div>
    <w:div w:id="412746714">
      <w:bodyDiv w:val="1"/>
      <w:marLeft w:val="0"/>
      <w:marRight w:val="0"/>
      <w:marTop w:val="0"/>
      <w:marBottom w:val="0"/>
      <w:divBdr>
        <w:top w:val="none" w:sz="0" w:space="0" w:color="auto"/>
        <w:left w:val="none" w:sz="0" w:space="0" w:color="auto"/>
        <w:bottom w:val="none" w:sz="0" w:space="0" w:color="auto"/>
        <w:right w:val="none" w:sz="0" w:space="0" w:color="auto"/>
      </w:divBdr>
    </w:div>
    <w:div w:id="573442549">
      <w:bodyDiv w:val="1"/>
      <w:marLeft w:val="0"/>
      <w:marRight w:val="0"/>
      <w:marTop w:val="0"/>
      <w:marBottom w:val="0"/>
      <w:divBdr>
        <w:top w:val="none" w:sz="0" w:space="0" w:color="auto"/>
        <w:left w:val="none" w:sz="0" w:space="0" w:color="auto"/>
        <w:bottom w:val="none" w:sz="0" w:space="0" w:color="auto"/>
        <w:right w:val="none" w:sz="0" w:space="0" w:color="auto"/>
      </w:divBdr>
    </w:div>
    <w:div w:id="805896618">
      <w:bodyDiv w:val="1"/>
      <w:marLeft w:val="0"/>
      <w:marRight w:val="0"/>
      <w:marTop w:val="0"/>
      <w:marBottom w:val="0"/>
      <w:divBdr>
        <w:top w:val="none" w:sz="0" w:space="0" w:color="auto"/>
        <w:left w:val="none" w:sz="0" w:space="0" w:color="auto"/>
        <w:bottom w:val="none" w:sz="0" w:space="0" w:color="auto"/>
        <w:right w:val="none" w:sz="0" w:space="0" w:color="auto"/>
      </w:divBdr>
    </w:div>
    <w:div w:id="862716093">
      <w:bodyDiv w:val="1"/>
      <w:marLeft w:val="0"/>
      <w:marRight w:val="0"/>
      <w:marTop w:val="0"/>
      <w:marBottom w:val="0"/>
      <w:divBdr>
        <w:top w:val="none" w:sz="0" w:space="0" w:color="auto"/>
        <w:left w:val="none" w:sz="0" w:space="0" w:color="auto"/>
        <w:bottom w:val="none" w:sz="0" w:space="0" w:color="auto"/>
        <w:right w:val="none" w:sz="0" w:space="0" w:color="auto"/>
      </w:divBdr>
    </w:div>
    <w:div w:id="926159737">
      <w:bodyDiv w:val="1"/>
      <w:marLeft w:val="0"/>
      <w:marRight w:val="0"/>
      <w:marTop w:val="0"/>
      <w:marBottom w:val="0"/>
      <w:divBdr>
        <w:top w:val="none" w:sz="0" w:space="0" w:color="auto"/>
        <w:left w:val="none" w:sz="0" w:space="0" w:color="auto"/>
        <w:bottom w:val="none" w:sz="0" w:space="0" w:color="auto"/>
        <w:right w:val="none" w:sz="0" w:space="0" w:color="auto"/>
      </w:divBdr>
    </w:div>
    <w:div w:id="1044986900">
      <w:bodyDiv w:val="1"/>
      <w:marLeft w:val="0"/>
      <w:marRight w:val="0"/>
      <w:marTop w:val="0"/>
      <w:marBottom w:val="0"/>
      <w:divBdr>
        <w:top w:val="none" w:sz="0" w:space="0" w:color="auto"/>
        <w:left w:val="none" w:sz="0" w:space="0" w:color="auto"/>
        <w:bottom w:val="none" w:sz="0" w:space="0" w:color="auto"/>
        <w:right w:val="none" w:sz="0" w:space="0" w:color="auto"/>
      </w:divBdr>
    </w:div>
    <w:div w:id="1189832892">
      <w:bodyDiv w:val="1"/>
      <w:marLeft w:val="0"/>
      <w:marRight w:val="0"/>
      <w:marTop w:val="0"/>
      <w:marBottom w:val="0"/>
      <w:divBdr>
        <w:top w:val="none" w:sz="0" w:space="0" w:color="auto"/>
        <w:left w:val="none" w:sz="0" w:space="0" w:color="auto"/>
        <w:bottom w:val="none" w:sz="0" w:space="0" w:color="auto"/>
        <w:right w:val="none" w:sz="0" w:space="0" w:color="auto"/>
      </w:divBdr>
    </w:div>
    <w:div w:id="1246308444">
      <w:bodyDiv w:val="1"/>
      <w:marLeft w:val="0"/>
      <w:marRight w:val="0"/>
      <w:marTop w:val="0"/>
      <w:marBottom w:val="0"/>
      <w:divBdr>
        <w:top w:val="none" w:sz="0" w:space="0" w:color="auto"/>
        <w:left w:val="none" w:sz="0" w:space="0" w:color="auto"/>
        <w:bottom w:val="none" w:sz="0" w:space="0" w:color="auto"/>
        <w:right w:val="none" w:sz="0" w:space="0" w:color="auto"/>
      </w:divBdr>
      <w:divsChild>
        <w:div w:id="1977644039">
          <w:marLeft w:val="0"/>
          <w:marRight w:val="0"/>
          <w:marTop w:val="0"/>
          <w:marBottom w:val="0"/>
          <w:divBdr>
            <w:top w:val="none" w:sz="0" w:space="0" w:color="auto"/>
            <w:left w:val="none" w:sz="0" w:space="0" w:color="auto"/>
            <w:bottom w:val="none" w:sz="0" w:space="0" w:color="auto"/>
            <w:right w:val="none" w:sz="0" w:space="0" w:color="auto"/>
          </w:divBdr>
          <w:divsChild>
            <w:div w:id="841554288">
              <w:marLeft w:val="0"/>
              <w:marRight w:val="0"/>
              <w:marTop w:val="0"/>
              <w:marBottom w:val="0"/>
              <w:divBdr>
                <w:top w:val="none" w:sz="0" w:space="0" w:color="auto"/>
                <w:left w:val="none" w:sz="0" w:space="0" w:color="auto"/>
                <w:bottom w:val="none" w:sz="0" w:space="0" w:color="auto"/>
                <w:right w:val="none" w:sz="0" w:space="0" w:color="auto"/>
              </w:divBdr>
              <w:divsChild>
                <w:div w:id="1204142">
                  <w:marLeft w:val="0"/>
                  <w:marRight w:val="0"/>
                  <w:marTop w:val="0"/>
                  <w:marBottom w:val="0"/>
                  <w:divBdr>
                    <w:top w:val="none" w:sz="0" w:space="0" w:color="auto"/>
                    <w:left w:val="none" w:sz="0" w:space="0" w:color="auto"/>
                    <w:bottom w:val="none" w:sz="0" w:space="0" w:color="auto"/>
                    <w:right w:val="none" w:sz="0" w:space="0" w:color="auto"/>
                  </w:divBdr>
                </w:div>
              </w:divsChild>
            </w:div>
            <w:div w:id="16759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7581">
      <w:bodyDiv w:val="1"/>
      <w:marLeft w:val="0"/>
      <w:marRight w:val="0"/>
      <w:marTop w:val="0"/>
      <w:marBottom w:val="0"/>
      <w:divBdr>
        <w:top w:val="none" w:sz="0" w:space="0" w:color="auto"/>
        <w:left w:val="none" w:sz="0" w:space="0" w:color="auto"/>
        <w:bottom w:val="none" w:sz="0" w:space="0" w:color="auto"/>
        <w:right w:val="none" w:sz="0" w:space="0" w:color="auto"/>
      </w:divBdr>
    </w:div>
    <w:div w:id="1330138625">
      <w:bodyDiv w:val="1"/>
      <w:marLeft w:val="0"/>
      <w:marRight w:val="0"/>
      <w:marTop w:val="0"/>
      <w:marBottom w:val="0"/>
      <w:divBdr>
        <w:top w:val="none" w:sz="0" w:space="0" w:color="auto"/>
        <w:left w:val="none" w:sz="0" w:space="0" w:color="auto"/>
        <w:bottom w:val="none" w:sz="0" w:space="0" w:color="auto"/>
        <w:right w:val="none" w:sz="0" w:space="0" w:color="auto"/>
      </w:divBdr>
    </w:div>
    <w:div w:id="1378779045">
      <w:bodyDiv w:val="1"/>
      <w:marLeft w:val="0"/>
      <w:marRight w:val="0"/>
      <w:marTop w:val="0"/>
      <w:marBottom w:val="0"/>
      <w:divBdr>
        <w:top w:val="none" w:sz="0" w:space="0" w:color="auto"/>
        <w:left w:val="none" w:sz="0" w:space="0" w:color="auto"/>
        <w:bottom w:val="none" w:sz="0" w:space="0" w:color="auto"/>
        <w:right w:val="none" w:sz="0" w:space="0" w:color="auto"/>
      </w:divBdr>
    </w:div>
    <w:div w:id="1525053171">
      <w:bodyDiv w:val="1"/>
      <w:marLeft w:val="0"/>
      <w:marRight w:val="0"/>
      <w:marTop w:val="0"/>
      <w:marBottom w:val="0"/>
      <w:divBdr>
        <w:top w:val="none" w:sz="0" w:space="0" w:color="auto"/>
        <w:left w:val="none" w:sz="0" w:space="0" w:color="auto"/>
        <w:bottom w:val="none" w:sz="0" w:space="0" w:color="auto"/>
        <w:right w:val="none" w:sz="0" w:space="0" w:color="auto"/>
      </w:divBdr>
    </w:div>
    <w:div w:id="1680963401">
      <w:bodyDiv w:val="1"/>
      <w:marLeft w:val="0"/>
      <w:marRight w:val="0"/>
      <w:marTop w:val="0"/>
      <w:marBottom w:val="0"/>
      <w:divBdr>
        <w:top w:val="none" w:sz="0" w:space="0" w:color="auto"/>
        <w:left w:val="none" w:sz="0" w:space="0" w:color="auto"/>
        <w:bottom w:val="none" w:sz="0" w:space="0" w:color="auto"/>
        <w:right w:val="none" w:sz="0" w:space="0" w:color="auto"/>
      </w:divBdr>
    </w:div>
    <w:div w:id="1761023959">
      <w:bodyDiv w:val="1"/>
      <w:marLeft w:val="0"/>
      <w:marRight w:val="0"/>
      <w:marTop w:val="0"/>
      <w:marBottom w:val="0"/>
      <w:divBdr>
        <w:top w:val="none" w:sz="0" w:space="0" w:color="auto"/>
        <w:left w:val="none" w:sz="0" w:space="0" w:color="auto"/>
        <w:bottom w:val="none" w:sz="0" w:space="0" w:color="auto"/>
        <w:right w:val="none" w:sz="0" w:space="0" w:color="auto"/>
      </w:divBdr>
    </w:div>
    <w:div w:id="1774208930">
      <w:bodyDiv w:val="1"/>
      <w:marLeft w:val="0"/>
      <w:marRight w:val="0"/>
      <w:marTop w:val="0"/>
      <w:marBottom w:val="0"/>
      <w:divBdr>
        <w:top w:val="none" w:sz="0" w:space="0" w:color="auto"/>
        <w:left w:val="none" w:sz="0" w:space="0" w:color="auto"/>
        <w:bottom w:val="none" w:sz="0" w:space="0" w:color="auto"/>
        <w:right w:val="none" w:sz="0" w:space="0" w:color="auto"/>
      </w:divBdr>
    </w:div>
    <w:div w:id="1776166420">
      <w:bodyDiv w:val="1"/>
      <w:marLeft w:val="0"/>
      <w:marRight w:val="0"/>
      <w:marTop w:val="0"/>
      <w:marBottom w:val="0"/>
      <w:divBdr>
        <w:top w:val="none" w:sz="0" w:space="0" w:color="auto"/>
        <w:left w:val="none" w:sz="0" w:space="0" w:color="auto"/>
        <w:bottom w:val="none" w:sz="0" w:space="0" w:color="auto"/>
        <w:right w:val="none" w:sz="0" w:space="0" w:color="auto"/>
      </w:divBdr>
    </w:div>
    <w:div w:id="1874884311">
      <w:bodyDiv w:val="1"/>
      <w:marLeft w:val="0"/>
      <w:marRight w:val="0"/>
      <w:marTop w:val="0"/>
      <w:marBottom w:val="0"/>
      <w:divBdr>
        <w:top w:val="none" w:sz="0" w:space="0" w:color="auto"/>
        <w:left w:val="none" w:sz="0" w:space="0" w:color="auto"/>
        <w:bottom w:val="none" w:sz="0" w:space="0" w:color="auto"/>
        <w:right w:val="none" w:sz="0" w:space="0" w:color="auto"/>
      </w:divBdr>
    </w:div>
    <w:div w:id="2018118331">
      <w:bodyDiv w:val="1"/>
      <w:marLeft w:val="0"/>
      <w:marRight w:val="0"/>
      <w:marTop w:val="0"/>
      <w:marBottom w:val="0"/>
      <w:divBdr>
        <w:top w:val="none" w:sz="0" w:space="0" w:color="auto"/>
        <w:left w:val="none" w:sz="0" w:space="0" w:color="auto"/>
        <w:bottom w:val="none" w:sz="0" w:space="0" w:color="auto"/>
        <w:right w:val="none" w:sz="0" w:space="0" w:color="auto"/>
      </w:divBdr>
    </w:div>
    <w:div w:id="214357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net.jogtar.hu/jr/gen/hjegy_doc.cgi?docid=99700140.TV" TargetMode="External"/><Relationship Id="rId2" Type="http://schemas.openxmlformats.org/officeDocument/2006/relationships/numbering" Target="numbering.xml"/><Relationship Id="rId16" Type="http://schemas.openxmlformats.org/officeDocument/2006/relationships/hyperlink" Target="http://net.jogtar.hu/jr/gen/hjegy_doc.cgi?docid=99700140.TV"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net.jogtar.hu/jr/gen/hjegy_doc.cgi?docid=99700140.TV" TargetMode="Externa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et.jogtar.hu/jr/gen/hjegy_doc.cgi?docid=99700140.TV" TargetMode="External"/><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C1F83-1BC0-4538-8FDD-3E0E75578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73</Pages>
  <Words>18019</Words>
  <Characters>124338</Characters>
  <Application>Microsoft Office Word</Application>
  <DocSecurity>0</DocSecurity>
  <Lines>1036</Lines>
  <Paragraphs>284</Paragraphs>
  <ScaleCrop>false</ScaleCrop>
  <HeadingPairs>
    <vt:vector size="2" baseType="variant">
      <vt:variant>
        <vt:lpstr>Cím</vt:lpstr>
      </vt:variant>
      <vt:variant>
        <vt:i4>1</vt:i4>
      </vt:variant>
    </vt:vector>
  </HeadingPairs>
  <TitlesOfParts>
    <vt:vector size="1" baseType="lpstr">
      <vt:lpstr/>
    </vt:vector>
  </TitlesOfParts>
  <Company>Eger MJV PH Informatikai Osztály</Company>
  <LinksUpToDate>false</LinksUpToDate>
  <CharactersWithSpaces>142073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Berzéki Krisztina</dc:creator>
  <cp:lastModifiedBy>Kiss Andrea</cp:lastModifiedBy>
  <cp:revision>9</cp:revision>
  <cp:lastPrinted>2022-03-10T09:04:00Z</cp:lastPrinted>
  <dcterms:created xsi:type="dcterms:W3CDTF">2022-03-09T14:24:00Z</dcterms:created>
  <dcterms:modified xsi:type="dcterms:W3CDTF">2022-03-16T10:05:00Z</dcterms:modified>
</cp:coreProperties>
</file>