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A667D7" w:rsidRPr="00A667D7" w:rsidTr="00A667D7">
        <w:trPr>
          <w:tblCellSpacing w:w="0" w:type="dxa"/>
          <w:jc w:val="center"/>
        </w:trPr>
        <w:tc>
          <w:tcPr>
            <w:tcW w:w="9600" w:type="dxa"/>
            <w:vAlign w:val="center"/>
            <w:hideMark/>
          </w:tcPr>
          <w:p w:rsidR="00A667D7" w:rsidRPr="00A667D7" w:rsidRDefault="00A667D7" w:rsidP="00A667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67D7">
              <w:rPr>
                <w:rFonts w:ascii="Times" w:eastAsia="Times New Roman" w:hAnsi="Times" w:cs="Times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6448425" cy="1200150"/>
                  <wp:effectExtent l="0" t="0" r="9525" b="0"/>
                  <wp:docPr id="1" name="Kép 1" descr="s:\StyleStore\Web\Resources\KBR\67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StyleStore\Web\Resources\KBR\67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84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7D7" w:rsidRPr="00A667D7" w:rsidRDefault="00A667D7" w:rsidP="00A667D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hu-HU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667D7" w:rsidRPr="00A667D7" w:rsidTr="00A667D7">
        <w:trPr>
          <w:tblCellSpacing w:w="0" w:type="dxa"/>
          <w:jc w:val="center"/>
        </w:trPr>
        <w:tc>
          <w:tcPr>
            <w:tcW w:w="9600" w:type="dxa"/>
            <w:vAlign w:val="center"/>
            <w:hideMark/>
          </w:tcPr>
          <w:p w:rsidR="00A667D7" w:rsidRPr="00A667D7" w:rsidRDefault="00A667D7" w:rsidP="00ED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67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  <w:tr w:rsidR="00A667D7" w:rsidRPr="00A667D7" w:rsidTr="00A667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667D7" w:rsidRPr="00A667D7" w:rsidRDefault="00A667D7" w:rsidP="00A6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67D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Városgazdálkodási Bizottság ülését</w:t>
            </w:r>
          </w:p>
        </w:tc>
      </w:tr>
      <w:tr w:rsidR="00A667D7" w:rsidRPr="00A667D7" w:rsidTr="00A667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667D7" w:rsidRPr="00A667D7" w:rsidRDefault="00A667D7" w:rsidP="00A667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67D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2022. szeptember 20-án 08:15 órára</w:t>
            </w:r>
            <w:r w:rsidRPr="00A667D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br/>
              <w:t>összehívom</w:t>
            </w:r>
          </w:p>
        </w:tc>
      </w:tr>
      <w:tr w:rsidR="00A667D7" w:rsidRPr="00A667D7" w:rsidTr="00A667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667D7" w:rsidRPr="00A667D7" w:rsidRDefault="00A667D7" w:rsidP="00A6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67D7">
              <w:rPr>
                <w:rFonts w:ascii="Times" w:eastAsia="Times New Roman" w:hAnsi="Times" w:cs="Times"/>
                <w:i/>
                <w:iCs/>
                <w:sz w:val="24"/>
                <w:szCs w:val="24"/>
                <w:u w:val="single"/>
                <w:lang w:eastAsia="hu-HU"/>
              </w:rPr>
              <w:t>Az ülés helye: </w:t>
            </w:r>
            <w:proofErr w:type="gramStart"/>
            <w:r w:rsidRPr="00A667D7">
              <w:rPr>
                <w:rFonts w:ascii="Times" w:eastAsia="Times New Roman" w:hAnsi="Times" w:cs="Times"/>
                <w:b/>
                <w:bCs/>
                <w:i/>
                <w:iCs/>
                <w:sz w:val="24"/>
                <w:szCs w:val="24"/>
                <w:lang w:eastAsia="hu-HU"/>
              </w:rPr>
              <w:t>Városháza ,</w:t>
            </w:r>
            <w:proofErr w:type="gramEnd"/>
            <w:r w:rsidRPr="00A667D7">
              <w:rPr>
                <w:rFonts w:ascii="Times" w:eastAsia="Times New Roman" w:hAnsi="Times" w:cs="Times"/>
                <w:b/>
                <w:bCs/>
                <w:i/>
                <w:iCs/>
                <w:sz w:val="24"/>
                <w:szCs w:val="24"/>
                <w:lang w:eastAsia="hu-HU"/>
              </w:rPr>
              <w:t> Rendezvényterem,</w:t>
            </w:r>
          </w:p>
        </w:tc>
      </w:tr>
    </w:tbl>
    <w:p w:rsidR="00A667D7" w:rsidRPr="00A667D7" w:rsidRDefault="00A667D7" w:rsidP="00A667D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hu-HU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667D7" w:rsidRPr="00A667D7" w:rsidTr="00A667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667D7" w:rsidRPr="00A667D7" w:rsidRDefault="00A667D7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</w:tbl>
    <w:p w:rsidR="00A667D7" w:rsidRPr="00A667D7" w:rsidRDefault="00A667D7" w:rsidP="00A667D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hu-HU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5"/>
        <w:gridCol w:w="1875"/>
      </w:tblGrid>
      <w:tr w:rsidR="00A667D7" w:rsidRPr="00A667D7" w:rsidTr="00A667D7">
        <w:trPr>
          <w:tblCellSpacing w:w="0" w:type="dxa"/>
          <w:jc w:val="center"/>
        </w:trPr>
        <w:tc>
          <w:tcPr>
            <w:tcW w:w="7725" w:type="dxa"/>
            <w:hideMark/>
          </w:tcPr>
          <w:p w:rsidR="00A667D7" w:rsidRPr="00A667D7" w:rsidRDefault="00A667D7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67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5" w:type="dxa"/>
            <w:hideMark/>
          </w:tcPr>
          <w:p w:rsidR="00A667D7" w:rsidRPr="00A667D7" w:rsidRDefault="00A667D7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67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A667D7" w:rsidRPr="00A667D7" w:rsidRDefault="00A667D7" w:rsidP="00A667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A667D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A667D7" w:rsidRPr="00A667D7" w:rsidTr="00A667D7">
        <w:trPr>
          <w:tblCellSpacing w:w="0" w:type="dxa"/>
          <w:jc w:val="center"/>
        </w:trPr>
        <w:tc>
          <w:tcPr>
            <w:tcW w:w="375" w:type="dxa"/>
            <w:hideMark/>
          </w:tcPr>
          <w:p w:rsidR="00A667D7" w:rsidRPr="00A667D7" w:rsidRDefault="00A667D7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67D7">
              <w:rPr>
                <w:rFonts w:ascii="Times" w:eastAsia="Times New Roman" w:hAnsi="Times" w:cs="Times"/>
                <w:i/>
                <w:iCs/>
                <w:sz w:val="24"/>
                <w:szCs w:val="24"/>
                <w:lang w:eastAsia="hu-HU"/>
              </w:rPr>
              <w:t>1./</w:t>
            </w:r>
          </w:p>
        </w:tc>
        <w:tc>
          <w:tcPr>
            <w:tcW w:w="7050" w:type="dxa"/>
            <w:hideMark/>
          </w:tcPr>
          <w:p w:rsidR="00A667D7" w:rsidRPr="00A667D7" w:rsidRDefault="00A667D7" w:rsidP="00A667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67D7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Eger Megyei Jogú Város Önkormányzata Közgyűlésének rendelettervezete az Önkormányzat 2022. évi költségvetéséről, módosításának és végrehajtásának rendjéről szóló 8/2022. (II. 28.) Önkormányzati rendelet módosítására (VGB, VPÜB, KGY.)</w:t>
            </w:r>
            <w:r w:rsidRPr="00A667D7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br/>
            </w:r>
            <w:r w:rsidRPr="00A667D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(egy fordulóban </w:t>
            </w:r>
            <w:proofErr w:type="gramStart"/>
            <w:r w:rsidRPr="00A667D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tárgyalt )</w:t>
            </w:r>
            <w:proofErr w:type="gramEnd"/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4950"/>
            </w:tblGrid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hu-HU"/>
                    </w:rPr>
                    <w:t>Előadó:</w:t>
                  </w: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>Juhász Tamás</w:t>
                  </w: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i/>
                      <w:iCs/>
                      <w:sz w:val="24"/>
                      <w:szCs w:val="24"/>
                      <w:lang w:eastAsia="hu-HU"/>
                    </w:rPr>
                    <w:t>gazdasági irodavezető</w:t>
                  </w: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</w:tbl>
          <w:p w:rsidR="00A667D7" w:rsidRPr="00A667D7" w:rsidRDefault="00A667D7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A667D7" w:rsidRPr="00A667D7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>Mirkóczki Ádám</w:t>
                  </w: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i/>
                      <w:iCs/>
                      <w:sz w:val="24"/>
                      <w:szCs w:val="24"/>
                      <w:lang w:eastAsia="hu-HU"/>
                    </w:rPr>
                    <w:t>polgármester</w:t>
                  </w:r>
                </w:p>
              </w:tc>
            </w:tr>
          </w:tbl>
          <w:p w:rsidR="00A667D7" w:rsidRPr="00A667D7" w:rsidRDefault="00A667D7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667D7" w:rsidRPr="00A667D7" w:rsidRDefault="00A667D7" w:rsidP="00A667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A667D7" w:rsidRPr="00A667D7" w:rsidTr="00A667D7">
        <w:trPr>
          <w:tblCellSpacing w:w="0" w:type="dxa"/>
          <w:jc w:val="center"/>
        </w:trPr>
        <w:tc>
          <w:tcPr>
            <w:tcW w:w="375" w:type="dxa"/>
            <w:hideMark/>
          </w:tcPr>
          <w:p w:rsidR="00A667D7" w:rsidRPr="00A667D7" w:rsidRDefault="00A667D7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67D7">
              <w:rPr>
                <w:rFonts w:ascii="Times" w:eastAsia="Times New Roman" w:hAnsi="Times" w:cs="Times"/>
                <w:i/>
                <w:iCs/>
                <w:sz w:val="24"/>
                <w:szCs w:val="24"/>
                <w:lang w:eastAsia="hu-HU"/>
              </w:rPr>
              <w:t>2./</w:t>
            </w:r>
          </w:p>
        </w:tc>
        <w:tc>
          <w:tcPr>
            <w:tcW w:w="7050" w:type="dxa"/>
            <w:hideMark/>
          </w:tcPr>
          <w:p w:rsidR="00A667D7" w:rsidRPr="00A667D7" w:rsidRDefault="00A667D7" w:rsidP="00A667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67D7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Előterjesztés az önkormányzat és az önkormányzati intézmények előirányzatainak módosítására (VGB, VPÜB, VKISZB, KGY.)</w:t>
            </w:r>
            <w:r w:rsidRPr="00A667D7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br/>
            </w:r>
            <w:r w:rsidRPr="00A667D7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br/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4950"/>
            </w:tblGrid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hu-HU"/>
                    </w:rPr>
                    <w:t>Előadó:</w:t>
                  </w: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>Juhász Tamás</w:t>
                  </w: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i/>
                      <w:iCs/>
                      <w:sz w:val="24"/>
                      <w:szCs w:val="24"/>
                      <w:lang w:eastAsia="hu-HU"/>
                    </w:rPr>
                    <w:t>gazdasági irodavezető</w:t>
                  </w: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</w:tbl>
          <w:p w:rsidR="00A667D7" w:rsidRPr="00A667D7" w:rsidRDefault="00A667D7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A667D7" w:rsidRPr="00A667D7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>Mirkóczki Ádám</w:t>
                  </w: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i/>
                      <w:iCs/>
                      <w:sz w:val="24"/>
                      <w:szCs w:val="24"/>
                      <w:lang w:eastAsia="hu-HU"/>
                    </w:rPr>
                    <w:t>polgármester</w:t>
                  </w:r>
                </w:p>
              </w:tc>
            </w:tr>
          </w:tbl>
          <w:p w:rsidR="00A667D7" w:rsidRPr="00A667D7" w:rsidRDefault="00A667D7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667D7" w:rsidRPr="00A667D7" w:rsidRDefault="00A667D7" w:rsidP="00A667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A667D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A667D7" w:rsidRPr="00A667D7" w:rsidTr="00A667D7">
        <w:trPr>
          <w:tblCellSpacing w:w="0" w:type="dxa"/>
          <w:jc w:val="center"/>
        </w:trPr>
        <w:tc>
          <w:tcPr>
            <w:tcW w:w="375" w:type="dxa"/>
            <w:hideMark/>
          </w:tcPr>
          <w:p w:rsidR="00A667D7" w:rsidRPr="00A667D7" w:rsidRDefault="00A667D7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67D7">
              <w:rPr>
                <w:rFonts w:ascii="Times" w:eastAsia="Times New Roman" w:hAnsi="Times" w:cs="Times"/>
                <w:i/>
                <w:iCs/>
                <w:sz w:val="24"/>
                <w:szCs w:val="24"/>
                <w:lang w:eastAsia="hu-HU"/>
              </w:rPr>
              <w:t>3./</w:t>
            </w:r>
          </w:p>
        </w:tc>
        <w:tc>
          <w:tcPr>
            <w:tcW w:w="7050" w:type="dxa"/>
            <w:hideMark/>
          </w:tcPr>
          <w:p w:rsidR="00A667D7" w:rsidRPr="00A667D7" w:rsidRDefault="00A667D7" w:rsidP="00A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67D7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Előterjesztés az EVAT Egri Vagyonkezelő és Távfűtő Zrt. 2022. évi üzleti tervének I. féléves teljesüléséről (VGB, VPÜB, KGY)</w:t>
            </w:r>
            <w:r w:rsidRPr="00A667D7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br/>
            </w:r>
            <w:r w:rsidRPr="00A667D7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br/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4950"/>
            </w:tblGrid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hu-HU"/>
                    </w:rPr>
                    <w:t>Előadó:</w:t>
                  </w: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>Ajkay Beáta</w:t>
                  </w: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i/>
                      <w:iCs/>
                      <w:sz w:val="24"/>
                      <w:szCs w:val="24"/>
                      <w:lang w:eastAsia="hu-HU"/>
                    </w:rPr>
                    <w:t>vagyongazdálkodási ügyintéző</w:t>
                  </w: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</w:tbl>
          <w:p w:rsidR="00A667D7" w:rsidRPr="00A667D7" w:rsidRDefault="00A667D7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4920"/>
            </w:tblGrid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hu-HU"/>
                    </w:rPr>
                    <w:t>Meghívott:</w:t>
                  </w: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>Szűcs Tamás</w:t>
                  </w:r>
                  <w:r w:rsidRPr="00A66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vezérigazgató</w:t>
                  </w:r>
                </w:p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Evat Zrt</w:t>
                  </w: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>Vitéz Zsolt könyvvizsgáló</w:t>
                  </w: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A667D7" w:rsidRPr="00A667D7" w:rsidRDefault="00A667D7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A667D7" w:rsidRPr="00A667D7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>Mirkóczki Ádám</w:t>
                  </w: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i/>
                      <w:iCs/>
                      <w:sz w:val="24"/>
                      <w:szCs w:val="24"/>
                      <w:lang w:eastAsia="hu-HU"/>
                    </w:rPr>
                    <w:t>polgármester</w:t>
                  </w:r>
                </w:p>
              </w:tc>
            </w:tr>
          </w:tbl>
          <w:p w:rsidR="00A667D7" w:rsidRPr="00A667D7" w:rsidRDefault="00A667D7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667D7" w:rsidRPr="00A667D7" w:rsidRDefault="00A667D7" w:rsidP="00A667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A667D7" w:rsidRPr="00A667D7" w:rsidTr="00A667D7">
        <w:trPr>
          <w:tblCellSpacing w:w="0" w:type="dxa"/>
          <w:jc w:val="center"/>
        </w:trPr>
        <w:tc>
          <w:tcPr>
            <w:tcW w:w="375" w:type="dxa"/>
            <w:hideMark/>
          </w:tcPr>
          <w:p w:rsidR="00A667D7" w:rsidRPr="00A667D7" w:rsidRDefault="00A667D7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67D7">
              <w:rPr>
                <w:rFonts w:ascii="Times" w:eastAsia="Times New Roman" w:hAnsi="Times" w:cs="Times"/>
                <w:i/>
                <w:iCs/>
                <w:sz w:val="24"/>
                <w:szCs w:val="24"/>
                <w:lang w:eastAsia="hu-HU"/>
              </w:rPr>
              <w:t>4./</w:t>
            </w:r>
          </w:p>
        </w:tc>
        <w:tc>
          <w:tcPr>
            <w:tcW w:w="7050" w:type="dxa"/>
            <w:hideMark/>
          </w:tcPr>
          <w:p w:rsidR="00A667D7" w:rsidRPr="00A667D7" w:rsidRDefault="00A667D7" w:rsidP="00A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67D7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Előterjesztés a KEVIKO Prevenció Védőnői Szolgáltató Kft. 2022. évi üzleti tervének I. negyedéves és I. féléves teljesüléséről (VGB, VPÜB, KGY)</w:t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4950"/>
            </w:tblGrid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hu-HU"/>
                    </w:rPr>
                    <w:t>Előadó:</w:t>
                  </w: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>Ajkay Beáta</w:t>
                  </w: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i/>
                      <w:iCs/>
                      <w:sz w:val="24"/>
                      <w:szCs w:val="24"/>
                      <w:lang w:eastAsia="hu-HU"/>
                    </w:rPr>
                    <w:t>vagyongazdálkodási ügyintéző</w:t>
                  </w: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</w:tbl>
          <w:p w:rsidR="00A667D7" w:rsidRPr="00A667D7" w:rsidRDefault="00A667D7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4920"/>
            </w:tblGrid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hu-HU"/>
                    </w:rPr>
                    <w:t>Meghívott:</w:t>
                  </w: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> Kovácsné Daruháti Judit</w:t>
                  </w:r>
                  <w:r w:rsidRPr="00A66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ügyvezető</w:t>
                  </w:r>
                </w:p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KEVIKO Prevenció Kft</w:t>
                  </w: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A667D7" w:rsidRPr="00A667D7" w:rsidRDefault="00A667D7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A667D7" w:rsidRPr="00A667D7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>Mirkóczki Ádám</w:t>
                  </w: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i/>
                      <w:iCs/>
                      <w:sz w:val="24"/>
                      <w:szCs w:val="24"/>
                      <w:lang w:eastAsia="hu-HU"/>
                    </w:rPr>
                    <w:t>polgármester</w:t>
                  </w:r>
                </w:p>
              </w:tc>
            </w:tr>
          </w:tbl>
          <w:p w:rsidR="00A667D7" w:rsidRPr="00A667D7" w:rsidRDefault="00A667D7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667D7" w:rsidRPr="00A667D7" w:rsidRDefault="00A667D7" w:rsidP="00A667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tbl>
      <w:tblPr>
        <w:tblW w:w="945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7094"/>
        <w:gridCol w:w="2117"/>
      </w:tblGrid>
      <w:tr w:rsidR="00A667D7" w:rsidRPr="00A667D7" w:rsidTr="00A667D7">
        <w:trPr>
          <w:tblCellSpacing w:w="0" w:type="dxa"/>
          <w:jc w:val="center"/>
        </w:trPr>
        <w:tc>
          <w:tcPr>
            <w:tcW w:w="235" w:type="dxa"/>
            <w:hideMark/>
          </w:tcPr>
          <w:p w:rsidR="00A667D7" w:rsidRPr="00A667D7" w:rsidRDefault="00A667D7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67D7">
              <w:rPr>
                <w:rFonts w:ascii="Times" w:eastAsia="Times New Roman" w:hAnsi="Times" w:cs="Times"/>
                <w:i/>
                <w:iCs/>
                <w:sz w:val="24"/>
                <w:szCs w:val="24"/>
                <w:lang w:eastAsia="hu-HU"/>
              </w:rPr>
              <w:t>5./</w:t>
            </w:r>
          </w:p>
        </w:tc>
        <w:tc>
          <w:tcPr>
            <w:tcW w:w="7106" w:type="dxa"/>
            <w:hideMark/>
          </w:tcPr>
          <w:p w:rsidR="00A667D7" w:rsidRPr="00A667D7" w:rsidRDefault="00A667D7" w:rsidP="00A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67D7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Előterjesztés a VOLÁNBUSZ Zrt. 2021. évi beszámolójáról az autóbusszal végzett helyi személyszállítás közszolgáltatási tevékenységére vonatkozóan (VGB, VPÜB, KGY)</w:t>
            </w:r>
            <w:r w:rsidRPr="00A667D7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br/>
            </w:r>
            <w:r w:rsidRPr="00A667D7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br/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4950"/>
            </w:tblGrid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hu-HU"/>
                    </w:rPr>
                    <w:t>Előadó:</w:t>
                  </w: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>Ajkay Beáta</w:t>
                  </w: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i/>
                      <w:iCs/>
                      <w:sz w:val="24"/>
                      <w:szCs w:val="24"/>
                      <w:lang w:eastAsia="hu-HU"/>
                    </w:rPr>
                    <w:t>vagyongazdálkodási ügyintéző</w:t>
                  </w: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</w:tbl>
          <w:p w:rsidR="00A667D7" w:rsidRPr="00A667D7" w:rsidRDefault="00A667D7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4920"/>
            </w:tblGrid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hu-HU"/>
                    </w:rPr>
                    <w:t>Meghívott:</w:t>
                  </w:r>
                </w:p>
              </w:tc>
              <w:tc>
                <w:tcPr>
                  <w:tcW w:w="4950" w:type="dxa"/>
                  <w:hideMark/>
                </w:tcPr>
                <w:p w:rsidR="00A667D7" w:rsidRDefault="00A667D7" w:rsidP="00A667D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 xml:space="preserve"> Baranyai Gergely</w:t>
                  </w:r>
                </w:p>
                <w:p w:rsidR="00A667D7" w:rsidRDefault="00A667D7" w:rsidP="00A667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forgalmi működéstámogatás vezető</w:t>
                  </w:r>
                </w:p>
                <w:p w:rsidR="00A667D7" w:rsidRDefault="00A667D7" w:rsidP="00A667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Tóth Zoltán forgalmi üzemvezető</w:t>
                  </w:r>
                </w:p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> </w:t>
                  </w:r>
                  <w:r w:rsidRPr="00A667D7">
                    <w:rPr>
                      <w:rFonts w:ascii="Times" w:eastAsia="Times New Roman" w:hAnsi="Times" w:cs="Times"/>
                      <w:sz w:val="24"/>
                      <w:szCs w:val="24"/>
                      <w:lang w:eastAsia="hu-HU"/>
                    </w:rPr>
                    <w:t>VOLÁNBUSZ Zrt.</w:t>
                  </w: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A667D7" w:rsidRPr="00A667D7" w:rsidRDefault="00A667D7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17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A667D7" w:rsidRPr="00A667D7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>Mirkóczki Ádám</w:t>
                  </w: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i/>
                      <w:iCs/>
                      <w:sz w:val="24"/>
                      <w:szCs w:val="24"/>
                      <w:lang w:eastAsia="hu-HU"/>
                    </w:rPr>
                    <w:t>polgármester</w:t>
                  </w:r>
                </w:p>
              </w:tc>
            </w:tr>
          </w:tbl>
          <w:p w:rsidR="00A667D7" w:rsidRPr="00A667D7" w:rsidRDefault="00A667D7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667D7" w:rsidRPr="00A667D7" w:rsidRDefault="00A667D7" w:rsidP="00A667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A667D7" w:rsidRPr="00A667D7" w:rsidTr="00A667D7">
        <w:trPr>
          <w:tblCellSpacing w:w="0" w:type="dxa"/>
          <w:jc w:val="center"/>
        </w:trPr>
        <w:tc>
          <w:tcPr>
            <w:tcW w:w="375" w:type="dxa"/>
            <w:hideMark/>
          </w:tcPr>
          <w:p w:rsidR="00A667D7" w:rsidRPr="00A667D7" w:rsidRDefault="00ED6C3C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i/>
                <w:iCs/>
                <w:sz w:val="24"/>
                <w:szCs w:val="24"/>
                <w:lang w:eastAsia="hu-HU"/>
              </w:rPr>
              <w:t>6</w:t>
            </w:r>
            <w:r w:rsidR="00A667D7" w:rsidRPr="00A667D7">
              <w:rPr>
                <w:rFonts w:ascii="Times" w:eastAsia="Times New Roman" w:hAnsi="Times" w:cs="Times"/>
                <w:i/>
                <w:iCs/>
                <w:sz w:val="24"/>
                <w:szCs w:val="24"/>
                <w:lang w:eastAsia="hu-HU"/>
              </w:rPr>
              <w:t>./</w:t>
            </w:r>
          </w:p>
        </w:tc>
        <w:tc>
          <w:tcPr>
            <w:tcW w:w="7050" w:type="dxa"/>
            <w:hideMark/>
          </w:tcPr>
          <w:p w:rsidR="00A667D7" w:rsidRPr="00A667D7" w:rsidRDefault="00A667D7" w:rsidP="00A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67D7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Előterjesztés gazdasági társaságokkal kötendő közszolgáltatási szerződésekről (VGB, VPÜB, KGY)</w:t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4950"/>
            </w:tblGrid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hu-HU"/>
                    </w:rPr>
                    <w:t>Előadó:</w:t>
                  </w: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>Ajkay Beáta</w:t>
                  </w: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i/>
                      <w:iCs/>
                      <w:sz w:val="24"/>
                      <w:szCs w:val="24"/>
                      <w:lang w:eastAsia="hu-HU"/>
                    </w:rPr>
                    <w:t>vagyongazdálkodási ügyintéző</w:t>
                  </w: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</w:tbl>
          <w:p w:rsidR="00A667D7" w:rsidRPr="00A667D7" w:rsidRDefault="00A667D7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4920"/>
            </w:tblGrid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hu-HU"/>
                    </w:rPr>
                    <w:t>Meghívott:</w:t>
                  </w: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>Hartmanné Dr. Somogyi Kinga ügyvezető</w:t>
                  </w:r>
                </w:p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> </w:t>
                  </w:r>
                  <w:r w:rsidRPr="00A667D7">
                    <w:rPr>
                      <w:rFonts w:ascii="Times" w:eastAsia="Times New Roman" w:hAnsi="Times" w:cs="Times"/>
                      <w:sz w:val="24"/>
                      <w:szCs w:val="24"/>
                      <w:lang w:eastAsia="hu-HU"/>
                    </w:rPr>
                    <w:t>MÉDIA EGER Kft </w:t>
                  </w:r>
                  <w:r w:rsidRPr="00A667D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>Törőcsik Gábor ügyvezető,</w:t>
                  </w:r>
                </w:p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sz w:val="24"/>
                      <w:szCs w:val="24"/>
                      <w:lang w:eastAsia="hu-HU"/>
                    </w:rPr>
                    <w:t>Eger Városi Turisztikai Kft.</w:t>
                  </w: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A667D7" w:rsidRPr="00A667D7" w:rsidRDefault="00A667D7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A667D7" w:rsidRPr="00A667D7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>Mirkóczki Ádám</w:t>
                  </w: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i/>
                      <w:iCs/>
                      <w:sz w:val="24"/>
                      <w:szCs w:val="24"/>
                      <w:lang w:eastAsia="hu-HU"/>
                    </w:rPr>
                    <w:t>polgármester</w:t>
                  </w:r>
                </w:p>
              </w:tc>
            </w:tr>
          </w:tbl>
          <w:p w:rsidR="00A667D7" w:rsidRPr="00A667D7" w:rsidRDefault="00A667D7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D6C3C" w:rsidRPr="00A667D7" w:rsidRDefault="00ED6C3C" w:rsidP="00A667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ED6C3C" w:rsidRPr="00A667D7" w:rsidTr="00ED6C3C">
        <w:trPr>
          <w:tblCellSpacing w:w="0" w:type="dxa"/>
          <w:jc w:val="center"/>
        </w:trPr>
        <w:tc>
          <w:tcPr>
            <w:tcW w:w="377" w:type="dxa"/>
            <w:hideMark/>
          </w:tcPr>
          <w:p w:rsidR="00ED6C3C" w:rsidRPr="00A667D7" w:rsidRDefault="00ED6C3C" w:rsidP="00DD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i/>
                <w:iCs/>
                <w:sz w:val="24"/>
                <w:szCs w:val="24"/>
                <w:lang w:eastAsia="hu-HU"/>
              </w:rPr>
              <w:t>7</w:t>
            </w:r>
            <w:r w:rsidRPr="00A667D7">
              <w:rPr>
                <w:rFonts w:ascii="Times" w:eastAsia="Times New Roman" w:hAnsi="Times" w:cs="Times"/>
                <w:i/>
                <w:iCs/>
                <w:sz w:val="24"/>
                <w:szCs w:val="24"/>
                <w:lang w:eastAsia="hu-HU"/>
              </w:rPr>
              <w:t>./</w:t>
            </w:r>
          </w:p>
        </w:tc>
        <w:tc>
          <w:tcPr>
            <w:tcW w:w="7106" w:type="dxa"/>
            <w:hideMark/>
          </w:tcPr>
          <w:p w:rsidR="00ED6C3C" w:rsidRPr="00A667D7" w:rsidRDefault="00ED6C3C" w:rsidP="00DD6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67D7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Előterjesztés </w:t>
            </w:r>
            <w:r w:rsidRPr="00ED6C3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a Városgondozás Eger Kft-</w:t>
            </w:r>
            <w:proofErr w:type="spellStart"/>
            <w:r w:rsidRPr="00ED6C3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vel</w:t>
            </w:r>
            <w:proofErr w:type="spellEnd"/>
            <w:r w:rsidRPr="00ED6C3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 kötött közszolgáltatási támogatási szerződés módosításáról (VGB</w:t>
            </w:r>
            <w:proofErr w:type="gramStart"/>
            <w:r w:rsidRPr="00ED6C3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,VPÜB</w:t>
            </w:r>
            <w:proofErr w:type="gramEnd"/>
            <w:r w:rsidRPr="00ED6C3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, KGY</w:t>
            </w:r>
            <w:r w:rsidRPr="00A667D7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)</w:t>
            </w:r>
            <w:r w:rsidRPr="00A667D7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br/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4950"/>
            </w:tblGrid>
            <w:tr w:rsidR="00ED6C3C" w:rsidRPr="00A667D7" w:rsidTr="00DD6048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ED6C3C" w:rsidRPr="00A667D7" w:rsidRDefault="00ED6C3C" w:rsidP="00DD6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hu-HU"/>
                    </w:rPr>
                    <w:t>Előadó:</w:t>
                  </w:r>
                </w:p>
              </w:tc>
              <w:tc>
                <w:tcPr>
                  <w:tcW w:w="4950" w:type="dxa"/>
                  <w:hideMark/>
                </w:tcPr>
                <w:p w:rsidR="00ED6C3C" w:rsidRPr="00A667D7" w:rsidRDefault="00ED6C3C" w:rsidP="00DD6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>Dr. Nagy-Holló Eszter Júlia</w:t>
                  </w:r>
                </w:p>
              </w:tc>
            </w:tr>
            <w:tr w:rsidR="00ED6C3C" w:rsidRPr="00A667D7" w:rsidTr="00DD6048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ED6C3C" w:rsidRPr="00A667D7" w:rsidRDefault="00ED6C3C" w:rsidP="00DD6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ED6C3C" w:rsidRPr="00A667D7" w:rsidRDefault="00ED6C3C" w:rsidP="00DD6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i/>
                      <w:iCs/>
                      <w:sz w:val="24"/>
                      <w:szCs w:val="24"/>
                      <w:lang w:eastAsia="hu-HU"/>
                    </w:rPr>
                    <w:t>irodavezető</w:t>
                  </w:r>
                </w:p>
              </w:tc>
            </w:tr>
            <w:tr w:rsidR="00ED6C3C" w:rsidRPr="00A667D7" w:rsidTr="00DD6048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ED6C3C" w:rsidRPr="00A667D7" w:rsidRDefault="00ED6C3C" w:rsidP="00DD6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ED6C3C" w:rsidRPr="00A667D7" w:rsidRDefault="00ED6C3C" w:rsidP="00DD6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</w:tbl>
          <w:p w:rsidR="00ED6C3C" w:rsidRPr="00A667D7" w:rsidRDefault="00ED6C3C" w:rsidP="00DD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17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ED6C3C" w:rsidRPr="00A667D7" w:rsidTr="00DD6048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ED6C3C" w:rsidRPr="00A667D7" w:rsidRDefault="00ED6C3C" w:rsidP="00DD6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ED6C3C" w:rsidRPr="00A667D7" w:rsidRDefault="00ED6C3C" w:rsidP="00DD6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>Mirkóczki Ádám</w:t>
                  </w:r>
                </w:p>
              </w:tc>
            </w:tr>
            <w:tr w:rsidR="00ED6C3C" w:rsidRPr="00A667D7" w:rsidTr="00DD6048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ED6C3C" w:rsidRPr="00A667D7" w:rsidRDefault="00ED6C3C" w:rsidP="00DD6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ED6C3C" w:rsidRPr="00A667D7" w:rsidRDefault="00ED6C3C" w:rsidP="00DD6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i/>
                      <w:iCs/>
                      <w:sz w:val="24"/>
                      <w:szCs w:val="24"/>
                      <w:lang w:eastAsia="hu-HU"/>
                    </w:rPr>
                    <w:t>polgármester</w:t>
                  </w:r>
                </w:p>
              </w:tc>
            </w:tr>
          </w:tbl>
          <w:p w:rsidR="00ED6C3C" w:rsidRPr="00A667D7" w:rsidRDefault="00ED6C3C" w:rsidP="00DD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D6C3C" w:rsidRPr="00A667D7" w:rsidTr="00ED6C3C">
        <w:trPr>
          <w:tblCellSpacing w:w="0" w:type="dxa"/>
          <w:jc w:val="center"/>
        </w:trPr>
        <w:tc>
          <w:tcPr>
            <w:tcW w:w="377" w:type="dxa"/>
            <w:hideMark/>
          </w:tcPr>
          <w:p w:rsidR="00ED6C3C" w:rsidRPr="00ED6C3C" w:rsidRDefault="00ED6C3C" w:rsidP="00DD6048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sz w:val="24"/>
                <w:szCs w:val="24"/>
                <w:lang w:eastAsia="hu-HU"/>
              </w:rPr>
            </w:pPr>
            <w:r w:rsidRPr="00A667D7">
              <w:rPr>
                <w:rFonts w:ascii="Times" w:eastAsia="Times New Roman" w:hAnsi="Times" w:cs="Times"/>
                <w:i/>
                <w:iCs/>
                <w:sz w:val="24"/>
                <w:szCs w:val="24"/>
                <w:lang w:eastAsia="hu-HU"/>
              </w:rPr>
              <w:lastRenderedPageBreak/>
              <w:t>8./</w:t>
            </w:r>
          </w:p>
        </w:tc>
        <w:tc>
          <w:tcPr>
            <w:tcW w:w="7106" w:type="dxa"/>
            <w:hideMark/>
          </w:tcPr>
          <w:p w:rsidR="00ED6C3C" w:rsidRPr="00ED6C3C" w:rsidRDefault="00ED6C3C" w:rsidP="00DD6048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A667D7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Előterjesztés </w:t>
            </w: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elővásárlási jogról történő lemondásról (VGB</w:t>
            </w:r>
            <w:r w:rsidRPr="00A667D7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)</w:t>
            </w:r>
            <w:r w:rsidRPr="00A667D7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br/>
            </w:r>
            <w:r w:rsidRPr="00A667D7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br/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4950"/>
            </w:tblGrid>
            <w:tr w:rsidR="00ED6C3C" w:rsidRPr="00A667D7" w:rsidTr="00DD6048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ED6C3C" w:rsidRPr="00A667D7" w:rsidRDefault="00ED6C3C" w:rsidP="00DD6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hu-HU"/>
                    </w:rPr>
                    <w:t>Előadó:</w:t>
                  </w:r>
                </w:p>
              </w:tc>
              <w:tc>
                <w:tcPr>
                  <w:tcW w:w="4950" w:type="dxa"/>
                  <w:hideMark/>
                </w:tcPr>
                <w:p w:rsidR="00ED6C3C" w:rsidRPr="00A667D7" w:rsidRDefault="00ED6C3C" w:rsidP="00DD6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>Takács László</w:t>
                  </w:r>
                </w:p>
              </w:tc>
            </w:tr>
            <w:tr w:rsidR="00ED6C3C" w:rsidRPr="00A667D7" w:rsidTr="00DD6048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ED6C3C" w:rsidRPr="00A667D7" w:rsidRDefault="00ED6C3C" w:rsidP="00DD6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ED6C3C" w:rsidRPr="00A667D7" w:rsidRDefault="00ED6C3C" w:rsidP="00DD6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" w:eastAsia="Times New Roman" w:hAnsi="Times" w:cs="Times"/>
                      <w:i/>
                      <w:iCs/>
                      <w:sz w:val="24"/>
                      <w:szCs w:val="24"/>
                      <w:lang w:eastAsia="hu-HU"/>
                    </w:rPr>
                    <w:t>mezőgazdasági ügyintéző</w:t>
                  </w:r>
                </w:p>
              </w:tc>
            </w:tr>
            <w:tr w:rsidR="00ED6C3C" w:rsidRPr="00A667D7" w:rsidTr="00DD6048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ED6C3C" w:rsidRPr="00A667D7" w:rsidRDefault="00ED6C3C" w:rsidP="00DD6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ED6C3C" w:rsidRPr="00A667D7" w:rsidRDefault="00ED6C3C" w:rsidP="00DD6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</w:tbl>
          <w:p w:rsidR="00ED6C3C" w:rsidRPr="00ED6C3C" w:rsidRDefault="00ED6C3C" w:rsidP="00ED6C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2117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ED6C3C" w:rsidRPr="00A667D7" w:rsidTr="00DD6048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ED6C3C" w:rsidRPr="00A667D7" w:rsidRDefault="00ED6C3C" w:rsidP="00DD6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ED6C3C" w:rsidRPr="00A667D7" w:rsidRDefault="00ED6C3C" w:rsidP="00DD6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>Sós Tamás</w:t>
                  </w:r>
                </w:p>
              </w:tc>
            </w:tr>
            <w:tr w:rsidR="00ED6C3C" w:rsidRPr="00A667D7" w:rsidTr="00DD6048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ED6C3C" w:rsidRPr="00A667D7" w:rsidRDefault="00ED6C3C" w:rsidP="00DD6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ED6C3C" w:rsidRPr="00A667D7" w:rsidRDefault="00ED6C3C" w:rsidP="00DD6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" w:eastAsia="Times New Roman" w:hAnsi="Times" w:cs="Times"/>
                      <w:i/>
                      <w:iCs/>
                      <w:sz w:val="24"/>
                      <w:szCs w:val="24"/>
                      <w:lang w:eastAsia="hu-HU"/>
                    </w:rPr>
                    <w:t>elnök</w:t>
                  </w:r>
                </w:p>
              </w:tc>
            </w:tr>
          </w:tbl>
          <w:p w:rsidR="00ED6C3C" w:rsidRPr="00A667D7" w:rsidRDefault="00ED6C3C" w:rsidP="00DD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667D7" w:rsidRPr="00A667D7" w:rsidRDefault="00A667D7" w:rsidP="00A667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A667D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A667D7" w:rsidRPr="00A667D7" w:rsidTr="00A667D7">
        <w:trPr>
          <w:tblCellSpacing w:w="0" w:type="dxa"/>
          <w:jc w:val="center"/>
        </w:trPr>
        <w:tc>
          <w:tcPr>
            <w:tcW w:w="375" w:type="dxa"/>
            <w:hideMark/>
          </w:tcPr>
          <w:p w:rsidR="00A667D7" w:rsidRPr="00A667D7" w:rsidRDefault="00ED6C3C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i/>
                <w:iCs/>
                <w:sz w:val="24"/>
                <w:szCs w:val="24"/>
                <w:lang w:eastAsia="hu-HU"/>
              </w:rPr>
              <w:t>9</w:t>
            </w:r>
            <w:r w:rsidR="00A667D7" w:rsidRPr="00A667D7">
              <w:rPr>
                <w:rFonts w:ascii="Times" w:eastAsia="Times New Roman" w:hAnsi="Times" w:cs="Times"/>
                <w:i/>
                <w:iCs/>
                <w:sz w:val="24"/>
                <w:szCs w:val="24"/>
                <w:lang w:eastAsia="hu-HU"/>
              </w:rPr>
              <w:t>./</w:t>
            </w:r>
          </w:p>
        </w:tc>
        <w:tc>
          <w:tcPr>
            <w:tcW w:w="7050" w:type="dxa"/>
            <w:hideMark/>
          </w:tcPr>
          <w:p w:rsidR="00A667D7" w:rsidRPr="00A667D7" w:rsidRDefault="00A667D7" w:rsidP="00A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67D7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Előterjesztés Javadalmazási Szabályzat módosításáról (VGB, VPÜB)</w:t>
            </w:r>
            <w:r w:rsidRPr="00A667D7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br/>
            </w:r>
            <w:r w:rsidRPr="00A667D7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br/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4950"/>
            </w:tblGrid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hu-HU"/>
                    </w:rPr>
                    <w:t>Előadó:</w:t>
                  </w: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>Dr. Nagy-Holló Eszter Júlia</w:t>
                  </w: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i/>
                      <w:iCs/>
                      <w:sz w:val="24"/>
                      <w:szCs w:val="24"/>
                      <w:lang w:eastAsia="hu-HU"/>
                    </w:rPr>
                    <w:t>irodavezető</w:t>
                  </w: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</w:tbl>
          <w:p w:rsidR="00A667D7" w:rsidRPr="00A667D7" w:rsidRDefault="00A667D7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7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A667D7" w:rsidRPr="00A667D7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>Mirkóczki Ádám</w:t>
                  </w: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i/>
                      <w:iCs/>
                      <w:sz w:val="24"/>
                      <w:szCs w:val="24"/>
                      <w:lang w:eastAsia="hu-HU"/>
                    </w:rPr>
                    <w:t>polgármester</w:t>
                  </w:r>
                </w:p>
              </w:tc>
            </w:tr>
          </w:tbl>
          <w:p w:rsidR="00A667D7" w:rsidRPr="00A667D7" w:rsidRDefault="00A667D7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667D7" w:rsidRPr="00A667D7" w:rsidRDefault="00A667D7" w:rsidP="00A667D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hu-HU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  <w:gridCol w:w="60"/>
      </w:tblGrid>
      <w:tr w:rsidR="00A667D7" w:rsidRPr="00A667D7" w:rsidTr="00A667D7">
        <w:trPr>
          <w:tblCellSpacing w:w="0" w:type="dxa"/>
          <w:jc w:val="center"/>
        </w:trPr>
        <w:tc>
          <w:tcPr>
            <w:tcW w:w="7725" w:type="dxa"/>
            <w:hideMark/>
          </w:tcPr>
          <w:p w:rsidR="00A667D7" w:rsidRDefault="00A667D7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67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21301A" w:rsidRPr="00A667D7" w:rsidRDefault="0021301A" w:rsidP="0021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7106"/>
              <w:gridCol w:w="2117"/>
            </w:tblGrid>
            <w:tr w:rsidR="0021301A" w:rsidRPr="00A667D7" w:rsidTr="00F039DE">
              <w:trPr>
                <w:tblCellSpacing w:w="0" w:type="dxa"/>
                <w:jc w:val="center"/>
              </w:trPr>
              <w:tc>
                <w:tcPr>
                  <w:tcW w:w="375" w:type="dxa"/>
                  <w:hideMark/>
                </w:tcPr>
                <w:p w:rsidR="0021301A" w:rsidRPr="00A667D7" w:rsidRDefault="0021301A" w:rsidP="00213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" w:eastAsia="Times New Roman" w:hAnsi="Times" w:cs="Times"/>
                      <w:i/>
                      <w:iCs/>
                      <w:sz w:val="24"/>
                      <w:szCs w:val="24"/>
                      <w:lang w:eastAsia="hu-HU"/>
                    </w:rPr>
                    <w:t>10</w:t>
                  </w:r>
                  <w:r w:rsidRPr="00A667D7">
                    <w:rPr>
                      <w:rFonts w:ascii="Times" w:eastAsia="Times New Roman" w:hAnsi="Times" w:cs="Times"/>
                      <w:i/>
                      <w:iCs/>
                      <w:sz w:val="24"/>
                      <w:szCs w:val="24"/>
                      <w:lang w:eastAsia="hu-HU"/>
                    </w:rPr>
                    <w:t>./</w:t>
                  </w:r>
                </w:p>
              </w:tc>
              <w:tc>
                <w:tcPr>
                  <w:tcW w:w="7050" w:type="dxa"/>
                  <w:hideMark/>
                </w:tcPr>
                <w:p w:rsidR="0021301A" w:rsidRPr="00A667D7" w:rsidRDefault="0021301A" w:rsidP="002130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sz w:val="24"/>
                      <w:szCs w:val="24"/>
                      <w:lang w:eastAsia="hu-HU"/>
                    </w:rPr>
                    <w:t xml:space="preserve">Előterjesztés </w:t>
                  </w:r>
                  <w:r w:rsidRPr="0021301A">
                    <w:rPr>
                      <w:rFonts w:ascii="Times" w:eastAsia="Times New Roman" w:hAnsi="Times" w:cs="Times"/>
                      <w:sz w:val="24"/>
                      <w:szCs w:val="24"/>
                      <w:lang w:eastAsia="hu-HU"/>
                    </w:rPr>
                    <w:t xml:space="preserve">az Egri Városfejlesztési Kft ügyvezetőjének kinevezésére </w:t>
                  </w:r>
                  <w:r>
                    <w:rPr>
                      <w:rFonts w:ascii="Times" w:eastAsia="Times New Roman" w:hAnsi="Times" w:cs="Times"/>
                      <w:sz w:val="24"/>
                      <w:szCs w:val="24"/>
                      <w:lang w:eastAsia="hu-HU"/>
                    </w:rPr>
                    <w:t>(VGB, KGY</w:t>
                  </w:r>
                  <w:r w:rsidRPr="00A667D7">
                    <w:rPr>
                      <w:rFonts w:ascii="Times" w:eastAsia="Times New Roman" w:hAnsi="Times" w:cs="Times"/>
                      <w:sz w:val="24"/>
                      <w:szCs w:val="24"/>
                      <w:lang w:eastAsia="hu-HU"/>
                    </w:rPr>
                    <w:t>)</w:t>
                  </w:r>
                  <w:r w:rsidRPr="00A667D7">
                    <w:rPr>
                      <w:rFonts w:ascii="Times" w:eastAsia="Times New Roman" w:hAnsi="Times" w:cs="Times"/>
                      <w:sz w:val="24"/>
                      <w:szCs w:val="24"/>
                      <w:lang w:eastAsia="hu-HU"/>
                    </w:rPr>
                    <w:br/>
                  </w:r>
                </w:p>
                <w:tbl>
                  <w:tblPr>
                    <w:tblW w:w="6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"/>
                    <w:gridCol w:w="4950"/>
                  </w:tblGrid>
                  <w:tr w:rsidR="0021301A" w:rsidRPr="00A667D7" w:rsidTr="0021301A">
                    <w:trPr>
                      <w:tblCellSpacing w:w="0" w:type="dxa"/>
                    </w:trPr>
                    <w:tc>
                      <w:tcPr>
                        <w:tcW w:w="1050" w:type="dxa"/>
                      </w:tcPr>
                      <w:p w:rsidR="0021301A" w:rsidRPr="00A667D7" w:rsidRDefault="0021301A" w:rsidP="00213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4950" w:type="dxa"/>
                      </w:tcPr>
                      <w:p w:rsidR="0021301A" w:rsidRPr="00A667D7" w:rsidRDefault="0021301A" w:rsidP="00213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1301A" w:rsidRPr="00A667D7" w:rsidTr="0021301A">
                    <w:trPr>
                      <w:tblCellSpacing w:w="0" w:type="dxa"/>
                    </w:trPr>
                    <w:tc>
                      <w:tcPr>
                        <w:tcW w:w="1050" w:type="dxa"/>
                      </w:tcPr>
                      <w:p w:rsidR="0021301A" w:rsidRPr="00A667D7" w:rsidRDefault="0021301A" w:rsidP="00213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4950" w:type="dxa"/>
                      </w:tcPr>
                      <w:p w:rsidR="0021301A" w:rsidRPr="00A667D7" w:rsidRDefault="0021301A" w:rsidP="00213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1301A" w:rsidRPr="00A667D7" w:rsidTr="00F039DE">
                    <w:trPr>
                      <w:tblCellSpacing w:w="0" w:type="dxa"/>
                    </w:trPr>
                    <w:tc>
                      <w:tcPr>
                        <w:tcW w:w="1050" w:type="dxa"/>
                        <w:hideMark/>
                      </w:tcPr>
                      <w:p w:rsidR="0021301A" w:rsidRPr="00A667D7" w:rsidRDefault="0021301A" w:rsidP="00213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4950" w:type="dxa"/>
                        <w:hideMark/>
                      </w:tcPr>
                      <w:p w:rsidR="0021301A" w:rsidRPr="00A667D7" w:rsidRDefault="0021301A" w:rsidP="00213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667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</w:tbl>
                <w:p w:rsidR="0021301A" w:rsidRPr="00A667D7" w:rsidRDefault="0021301A" w:rsidP="00213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875" w:type="dxa"/>
                  <w:hideMark/>
                </w:tcPr>
                <w:tbl>
                  <w:tblPr>
                    <w:tblW w:w="21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"/>
                    <w:gridCol w:w="1826"/>
                  </w:tblGrid>
                  <w:tr w:rsidR="0021301A" w:rsidRPr="00A667D7" w:rsidTr="00F039DE">
                    <w:trPr>
                      <w:tblCellSpacing w:w="0" w:type="dxa"/>
                    </w:trPr>
                    <w:tc>
                      <w:tcPr>
                        <w:tcW w:w="270" w:type="dxa"/>
                        <w:hideMark/>
                      </w:tcPr>
                      <w:p w:rsidR="0021301A" w:rsidRPr="00A667D7" w:rsidRDefault="0021301A" w:rsidP="00213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p w:rsidR="0021301A" w:rsidRPr="00A667D7" w:rsidRDefault="0021301A" w:rsidP="00213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rFonts w:ascii="Times" w:eastAsia="Times New Roman" w:hAnsi="Times" w:cs="Times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Oroján Sándor</w:t>
                        </w:r>
                      </w:p>
                    </w:tc>
                  </w:tr>
                  <w:tr w:rsidR="0021301A" w:rsidRPr="00A667D7" w:rsidTr="00F039DE">
                    <w:trPr>
                      <w:tblCellSpacing w:w="0" w:type="dxa"/>
                    </w:trPr>
                    <w:tc>
                      <w:tcPr>
                        <w:tcW w:w="270" w:type="dxa"/>
                        <w:hideMark/>
                      </w:tcPr>
                      <w:p w:rsidR="0021301A" w:rsidRPr="00A667D7" w:rsidRDefault="0021301A" w:rsidP="00213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p w:rsidR="0021301A" w:rsidRPr="00A667D7" w:rsidRDefault="0021301A" w:rsidP="00213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rFonts w:ascii="Times" w:eastAsia="Times New Roman" w:hAnsi="Times" w:cs="Times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képviselő</w:t>
                        </w:r>
                      </w:p>
                    </w:tc>
                  </w:tr>
                </w:tbl>
                <w:p w:rsidR="0021301A" w:rsidRPr="00A667D7" w:rsidRDefault="0021301A" w:rsidP="00213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1301A" w:rsidRPr="00A667D7" w:rsidRDefault="0021301A" w:rsidP="0021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7106"/>
              <w:gridCol w:w="2117"/>
            </w:tblGrid>
            <w:tr w:rsidR="0021301A" w:rsidRPr="00A667D7" w:rsidTr="00F039DE">
              <w:trPr>
                <w:tblCellSpacing w:w="0" w:type="dxa"/>
                <w:jc w:val="center"/>
              </w:trPr>
              <w:tc>
                <w:tcPr>
                  <w:tcW w:w="375" w:type="dxa"/>
                  <w:hideMark/>
                </w:tcPr>
                <w:p w:rsidR="0021301A" w:rsidRPr="00A667D7" w:rsidRDefault="0021301A" w:rsidP="00213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" w:eastAsia="Times New Roman" w:hAnsi="Times" w:cs="Times"/>
                      <w:i/>
                      <w:iCs/>
                      <w:sz w:val="24"/>
                      <w:szCs w:val="24"/>
                      <w:lang w:eastAsia="hu-HU"/>
                    </w:rPr>
                    <w:t>11</w:t>
                  </w:r>
                  <w:r w:rsidRPr="00A667D7">
                    <w:rPr>
                      <w:rFonts w:ascii="Times" w:eastAsia="Times New Roman" w:hAnsi="Times" w:cs="Times"/>
                      <w:i/>
                      <w:iCs/>
                      <w:sz w:val="24"/>
                      <w:szCs w:val="24"/>
                      <w:lang w:eastAsia="hu-HU"/>
                    </w:rPr>
                    <w:t>./</w:t>
                  </w:r>
                </w:p>
              </w:tc>
              <w:tc>
                <w:tcPr>
                  <w:tcW w:w="7050" w:type="dxa"/>
                  <w:hideMark/>
                </w:tcPr>
                <w:p w:rsidR="0021301A" w:rsidRPr="00A667D7" w:rsidRDefault="0021301A" w:rsidP="002130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sz w:val="24"/>
                      <w:szCs w:val="24"/>
                      <w:lang w:eastAsia="hu-HU"/>
                    </w:rPr>
                    <w:t xml:space="preserve">Előterjesztés </w:t>
                  </w:r>
                  <w:r w:rsidRPr="0021301A">
                    <w:rPr>
                      <w:rFonts w:ascii="Times" w:eastAsia="Times New Roman" w:hAnsi="Times" w:cs="Times"/>
                      <w:sz w:val="24"/>
                      <w:szCs w:val="24"/>
                      <w:lang w:eastAsia="hu-HU"/>
                    </w:rPr>
                    <w:t>z Önkormányzati tulajdonú gazdasági társaságokkal és önkormányzati vagyonelemekkel kapcsolatos döntésekrő</w:t>
                  </w:r>
                  <w:r>
                    <w:rPr>
                      <w:rFonts w:ascii="Times" w:eastAsia="Times New Roman" w:hAnsi="Times" w:cs="Times"/>
                      <w:sz w:val="24"/>
                      <w:szCs w:val="24"/>
                      <w:lang w:eastAsia="hu-HU"/>
                    </w:rPr>
                    <w:t>l</w:t>
                  </w:r>
                  <w:r w:rsidRPr="00A667D7">
                    <w:rPr>
                      <w:rFonts w:ascii="Times" w:eastAsia="Times New Roman" w:hAnsi="Times" w:cs="Times"/>
                      <w:sz w:val="24"/>
                      <w:szCs w:val="24"/>
                      <w:lang w:eastAsia="hu-HU"/>
                    </w:rPr>
                    <w:t xml:space="preserve"> (VGB, VPÜB)</w:t>
                  </w:r>
                  <w:r w:rsidRPr="00A667D7">
                    <w:rPr>
                      <w:rFonts w:ascii="Times" w:eastAsia="Times New Roman" w:hAnsi="Times" w:cs="Times"/>
                      <w:sz w:val="24"/>
                      <w:szCs w:val="24"/>
                      <w:lang w:eastAsia="hu-HU"/>
                    </w:rPr>
                    <w:br/>
                  </w:r>
                  <w:r w:rsidRPr="00A667D7">
                    <w:rPr>
                      <w:rFonts w:ascii="Times" w:eastAsia="Times New Roman" w:hAnsi="Times" w:cs="Times"/>
                      <w:sz w:val="24"/>
                      <w:szCs w:val="24"/>
                      <w:lang w:eastAsia="hu-HU"/>
                    </w:rPr>
                    <w:br/>
                  </w:r>
                </w:p>
                <w:tbl>
                  <w:tblPr>
                    <w:tblW w:w="6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"/>
                    <w:gridCol w:w="4950"/>
                  </w:tblGrid>
                  <w:tr w:rsidR="0021301A" w:rsidRPr="00A667D7" w:rsidTr="0021301A">
                    <w:trPr>
                      <w:tblCellSpacing w:w="0" w:type="dxa"/>
                    </w:trPr>
                    <w:tc>
                      <w:tcPr>
                        <w:tcW w:w="1050" w:type="dxa"/>
                      </w:tcPr>
                      <w:p w:rsidR="0021301A" w:rsidRPr="00A667D7" w:rsidRDefault="0021301A" w:rsidP="00213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4950" w:type="dxa"/>
                      </w:tcPr>
                      <w:p w:rsidR="0021301A" w:rsidRPr="00A667D7" w:rsidRDefault="0021301A" w:rsidP="00213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1301A" w:rsidRPr="00A667D7" w:rsidTr="0021301A">
                    <w:trPr>
                      <w:tblCellSpacing w:w="0" w:type="dxa"/>
                    </w:trPr>
                    <w:tc>
                      <w:tcPr>
                        <w:tcW w:w="1050" w:type="dxa"/>
                      </w:tcPr>
                      <w:p w:rsidR="0021301A" w:rsidRPr="00A667D7" w:rsidRDefault="0021301A" w:rsidP="00213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4950" w:type="dxa"/>
                      </w:tcPr>
                      <w:p w:rsidR="0021301A" w:rsidRPr="00A667D7" w:rsidRDefault="0021301A" w:rsidP="00213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1301A" w:rsidRPr="00A667D7" w:rsidTr="00F039DE">
                    <w:trPr>
                      <w:tblCellSpacing w:w="0" w:type="dxa"/>
                    </w:trPr>
                    <w:tc>
                      <w:tcPr>
                        <w:tcW w:w="1050" w:type="dxa"/>
                        <w:hideMark/>
                      </w:tcPr>
                      <w:p w:rsidR="0021301A" w:rsidRPr="00A667D7" w:rsidRDefault="0021301A" w:rsidP="00213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4950" w:type="dxa"/>
                        <w:hideMark/>
                      </w:tcPr>
                      <w:p w:rsidR="0021301A" w:rsidRPr="00A667D7" w:rsidRDefault="0021301A" w:rsidP="00213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667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</w:tbl>
                <w:p w:rsidR="0021301A" w:rsidRPr="00A667D7" w:rsidRDefault="0021301A" w:rsidP="00213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875" w:type="dxa"/>
                  <w:hideMark/>
                </w:tcPr>
                <w:tbl>
                  <w:tblPr>
                    <w:tblW w:w="21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"/>
                    <w:gridCol w:w="1826"/>
                  </w:tblGrid>
                  <w:tr w:rsidR="0021301A" w:rsidRPr="00A667D7" w:rsidTr="00F039DE">
                    <w:trPr>
                      <w:tblCellSpacing w:w="0" w:type="dxa"/>
                    </w:trPr>
                    <w:tc>
                      <w:tcPr>
                        <w:tcW w:w="270" w:type="dxa"/>
                        <w:hideMark/>
                      </w:tcPr>
                      <w:p w:rsidR="0021301A" w:rsidRPr="00A667D7" w:rsidRDefault="0021301A" w:rsidP="00213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p w:rsidR="0021301A" w:rsidRPr="00A667D7" w:rsidRDefault="0021301A" w:rsidP="00213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rFonts w:ascii="Times" w:eastAsia="Times New Roman" w:hAnsi="Times" w:cs="Times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Oroján Sándor</w:t>
                        </w:r>
                      </w:p>
                    </w:tc>
                  </w:tr>
                  <w:tr w:rsidR="0021301A" w:rsidRPr="00A667D7" w:rsidTr="00F039DE">
                    <w:trPr>
                      <w:tblCellSpacing w:w="0" w:type="dxa"/>
                    </w:trPr>
                    <w:tc>
                      <w:tcPr>
                        <w:tcW w:w="270" w:type="dxa"/>
                        <w:hideMark/>
                      </w:tcPr>
                      <w:p w:rsidR="0021301A" w:rsidRPr="00A667D7" w:rsidRDefault="0021301A" w:rsidP="00213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p w:rsidR="0021301A" w:rsidRPr="00A667D7" w:rsidRDefault="0021301A" w:rsidP="00213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rFonts w:ascii="Times" w:eastAsia="Times New Roman" w:hAnsi="Times" w:cs="Times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képviselő</w:t>
                        </w:r>
                      </w:p>
                    </w:tc>
                  </w:tr>
                </w:tbl>
                <w:p w:rsidR="0021301A" w:rsidRPr="00A667D7" w:rsidRDefault="0021301A" w:rsidP="00213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1301A" w:rsidRPr="00A667D7" w:rsidRDefault="0021301A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75" w:type="dxa"/>
            <w:hideMark/>
          </w:tcPr>
          <w:p w:rsidR="00A667D7" w:rsidRPr="00A667D7" w:rsidRDefault="00A667D7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67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A667D7" w:rsidRPr="00A667D7" w:rsidRDefault="00A667D7" w:rsidP="00A667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A667D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106"/>
        <w:gridCol w:w="2117"/>
      </w:tblGrid>
      <w:tr w:rsidR="00A667D7" w:rsidRPr="00A667D7" w:rsidTr="00ED6C3C">
        <w:trPr>
          <w:tblCellSpacing w:w="0" w:type="dxa"/>
          <w:jc w:val="center"/>
        </w:trPr>
        <w:tc>
          <w:tcPr>
            <w:tcW w:w="377" w:type="dxa"/>
            <w:hideMark/>
          </w:tcPr>
          <w:p w:rsidR="00A667D7" w:rsidRPr="00A667D7" w:rsidRDefault="0021301A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i/>
                <w:iCs/>
                <w:sz w:val="24"/>
                <w:szCs w:val="24"/>
                <w:lang w:eastAsia="hu-HU"/>
              </w:rPr>
              <w:t>12</w:t>
            </w:r>
            <w:r w:rsidR="00A667D7" w:rsidRPr="00A667D7">
              <w:rPr>
                <w:rFonts w:ascii="Times" w:eastAsia="Times New Roman" w:hAnsi="Times" w:cs="Times"/>
                <w:i/>
                <w:iCs/>
                <w:sz w:val="24"/>
                <w:szCs w:val="24"/>
                <w:lang w:eastAsia="hu-HU"/>
              </w:rPr>
              <w:t>./</w:t>
            </w:r>
          </w:p>
        </w:tc>
        <w:tc>
          <w:tcPr>
            <w:tcW w:w="7106" w:type="dxa"/>
            <w:hideMark/>
          </w:tcPr>
          <w:p w:rsidR="00A667D7" w:rsidRPr="00A667D7" w:rsidRDefault="00A667D7" w:rsidP="00A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67D7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Tájékoztató a Polgármesteri Hivatal 2021. évi tevékenységéről (VGB, VPÜB</w:t>
            </w:r>
            <w:proofErr w:type="gramStart"/>
            <w:r w:rsidRPr="00A667D7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,VUKKB</w:t>
            </w:r>
            <w:proofErr w:type="gramEnd"/>
            <w:r w:rsidRPr="00A667D7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,VKISZB,KGY)</w:t>
            </w: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4950"/>
            </w:tblGrid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hu-HU"/>
                    </w:rPr>
                    <w:t>Előadó:</w:t>
                  </w:r>
                </w:p>
              </w:tc>
              <w:tc>
                <w:tcPr>
                  <w:tcW w:w="49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>Dr. Szalóczi Ilona</w:t>
                  </w: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p w:rsidR="00A667D7" w:rsidRDefault="00A667D7" w:rsidP="00A667D7">
                  <w:pPr>
                    <w:spacing w:after="0" w:line="240" w:lineRule="auto"/>
                    <w:rPr>
                      <w:rFonts w:ascii="Times" w:eastAsia="Times New Roman" w:hAnsi="Times" w:cs="Times"/>
                      <w:i/>
                      <w:iCs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i/>
                      <w:iCs/>
                      <w:sz w:val="24"/>
                      <w:szCs w:val="24"/>
                      <w:lang w:eastAsia="hu-HU"/>
                    </w:rPr>
                    <w:t>jogász</w:t>
                  </w:r>
                </w:p>
                <w:p w:rsidR="00ED6C3C" w:rsidRDefault="00ED6C3C" w:rsidP="00A667D7">
                  <w:pPr>
                    <w:spacing w:after="0" w:line="240" w:lineRule="auto"/>
                    <w:rPr>
                      <w:rFonts w:ascii="Times" w:eastAsia="Times New Roman" w:hAnsi="Times" w:cs="Times"/>
                      <w:i/>
                      <w:iCs/>
                      <w:sz w:val="24"/>
                      <w:szCs w:val="24"/>
                      <w:lang w:eastAsia="hu-HU"/>
                    </w:rPr>
                  </w:pPr>
                </w:p>
                <w:p w:rsidR="00ED6C3C" w:rsidRPr="00A667D7" w:rsidRDefault="00ED6C3C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105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950" w:type="dxa"/>
                  <w:hideMark/>
                </w:tcPr>
                <w:p w:rsidR="00ED6C3C" w:rsidRPr="00A667D7" w:rsidRDefault="00ED6C3C" w:rsidP="00ED6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667D7" w:rsidRPr="00A667D7" w:rsidRDefault="00A667D7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17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A667D7" w:rsidRPr="00A667D7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>Dr. Bánhidy Péter</w:t>
                  </w:r>
                </w:p>
              </w:tc>
            </w:tr>
            <w:tr w:rsidR="00A667D7" w:rsidRPr="00A667D7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A667D7" w:rsidRPr="00A667D7" w:rsidRDefault="00A667D7" w:rsidP="00A66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667D7">
                    <w:rPr>
                      <w:rFonts w:ascii="Times" w:eastAsia="Times New Roman" w:hAnsi="Times" w:cs="Times"/>
                      <w:i/>
                      <w:iCs/>
                      <w:sz w:val="24"/>
                      <w:szCs w:val="24"/>
                      <w:lang w:eastAsia="hu-HU"/>
                    </w:rPr>
                    <w:t>jegyző</w:t>
                  </w:r>
                </w:p>
              </w:tc>
            </w:tr>
          </w:tbl>
          <w:p w:rsidR="00A667D7" w:rsidRPr="00A667D7" w:rsidRDefault="00A667D7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D6C3C" w:rsidRPr="00A667D7" w:rsidTr="00D15DF7">
        <w:trPr>
          <w:tblCellSpacing w:w="0" w:type="dxa"/>
          <w:jc w:val="center"/>
        </w:trPr>
        <w:tc>
          <w:tcPr>
            <w:tcW w:w="377" w:type="dxa"/>
          </w:tcPr>
          <w:p w:rsidR="00ED6C3C" w:rsidRPr="00ED6C3C" w:rsidRDefault="00ED6C3C" w:rsidP="00DD6048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7106" w:type="dxa"/>
          </w:tcPr>
          <w:p w:rsidR="00ED6C3C" w:rsidRPr="00ED6C3C" w:rsidRDefault="00ED6C3C" w:rsidP="00ED6C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2117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1826"/>
            </w:tblGrid>
            <w:tr w:rsidR="00ED6C3C" w:rsidRPr="00A667D7" w:rsidTr="00D15DF7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ED6C3C" w:rsidRPr="00A667D7" w:rsidRDefault="00ED6C3C" w:rsidP="00DD6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800" w:type="dxa"/>
                </w:tcPr>
                <w:p w:rsidR="00ED6C3C" w:rsidRPr="00A667D7" w:rsidRDefault="00ED6C3C" w:rsidP="00DD6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ED6C3C" w:rsidRPr="00A667D7" w:rsidTr="00D15DF7">
              <w:trPr>
                <w:tblCellSpacing w:w="0" w:type="dxa"/>
              </w:trPr>
              <w:tc>
                <w:tcPr>
                  <w:tcW w:w="270" w:type="dxa"/>
                  <w:hideMark/>
                </w:tcPr>
                <w:p w:rsidR="00ED6C3C" w:rsidRPr="00A667D7" w:rsidRDefault="00ED6C3C" w:rsidP="00DD6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800" w:type="dxa"/>
                </w:tcPr>
                <w:p w:rsidR="00ED6C3C" w:rsidRPr="00A667D7" w:rsidRDefault="00ED6C3C" w:rsidP="00DD6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ED6C3C" w:rsidRPr="00A667D7" w:rsidRDefault="00ED6C3C" w:rsidP="00DD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667D7" w:rsidRPr="00A667D7" w:rsidRDefault="00A667D7" w:rsidP="00A667D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A667D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3840"/>
      </w:tblGrid>
      <w:tr w:rsidR="00A667D7" w:rsidRPr="00A667D7" w:rsidTr="00A667D7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p w:rsidR="00A667D7" w:rsidRPr="00A667D7" w:rsidRDefault="00A667D7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67D7">
              <w:rPr>
                <w:rFonts w:ascii="Times" w:eastAsia="Times New Roman" w:hAnsi="Times" w:cs="Times"/>
                <w:i/>
                <w:iCs/>
                <w:sz w:val="24"/>
                <w:szCs w:val="24"/>
                <w:lang w:eastAsia="hu-HU"/>
              </w:rPr>
              <w:t>Eger, 2022. szeptember 13</w:t>
            </w:r>
          </w:p>
        </w:tc>
        <w:tc>
          <w:tcPr>
            <w:tcW w:w="2000" w:type="pct"/>
            <w:vAlign w:val="center"/>
            <w:hideMark/>
          </w:tcPr>
          <w:p w:rsidR="00A667D7" w:rsidRPr="00A667D7" w:rsidRDefault="00A667D7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667D7" w:rsidRPr="00A667D7" w:rsidTr="00A667D7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p w:rsidR="00A667D7" w:rsidRPr="00A667D7" w:rsidRDefault="00A667D7" w:rsidP="00A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0" w:type="pct"/>
            <w:vAlign w:val="center"/>
            <w:hideMark/>
          </w:tcPr>
          <w:p w:rsidR="00A667D7" w:rsidRPr="00A667D7" w:rsidRDefault="00A667D7" w:rsidP="00A6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67D7">
              <w:rPr>
                <w:rFonts w:ascii="Times" w:eastAsia="Times New Roman" w:hAnsi="Times" w:cs="Times"/>
                <w:b/>
                <w:bCs/>
                <w:i/>
                <w:iCs/>
                <w:sz w:val="24"/>
                <w:szCs w:val="24"/>
                <w:lang w:eastAsia="hu-HU"/>
              </w:rPr>
              <w:t>Sós Tamás</w:t>
            </w:r>
            <w:r w:rsidRPr="00A667D7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br/>
            </w:r>
            <w:r w:rsidRPr="00A667D7">
              <w:rPr>
                <w:rFonts w:ascii="Times" w:eastAsia="Times New Roman" w:hAnsi="Times" w:cs="Times"/>
                <w:i/>
                <w:iCs/>
                <w:sz w:val="24"/>
                <w:szCs w:val="24"/>
                <w:lang w:eastAsia="hu-HU"/>
              </w:rPr>
              <w:t>Tanácsnok</w:t>
            </w:r>
          </w:p>
        </w:tc>
      </w:tr>
    </w:tbl>
    <w:p w:rsidR="00A667D7" w:rsidRPr="00A667D7" w:rsidRDefault="00A667D7" w:rsidP="00A66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bookmarkStart w:id="0" w:name="_GoBack"/>
      <w:bookmarkEnd w:id="0"/>
    </w:p>
    <w:p w:rsidR="007E5AE5" w:rsidRDefault="007E5AE5"/>
    <w:sectPr w:rsidR="007E5A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3EC" w:rsidRDefault="005323EC" w:rsidP="00ED6C3C">
      <w:pPr>
        <w:spacing w:after="0" w:line="240" w:lineRule="auto"/>
      </w:pPr>
      <w:r>
        <w:separator/>
      </w:r>
    </w:p>
  </w:endnote>
  <w:endnote w:type="continuationSeparator" w:id="0">
    <w:p w:rsidR="005323EC" w:rsidRDefault="005323EC" w:rsidP="00ED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081870"/>
      <w:docPartObj>
        <w:docPartGallery w:val="Page Numbers (Bottom of Page)"/>
        <w:docPartUnique/>
      </w:docPartObj>
    </w:sdtPr>
    <w:sdtEndPr/>
    <w:sdtContent>
      <w:p w:rsidR="00ED6C3C" w:rsidRDefault="00ED6C3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909">
          <w:rPr>
            <w:noProof/>
          </w:rPr>
          <w:t>4</w:t>
        </w:r>
        <w:r>
          <w:fldChar w:fldCharType="end"/>
        </w:r>
      </w:p>
    </w:sdtContent>
  </w:sdt>
  <w:p w:rsidR="00ED6C3C" w:rsidRDefault="00ED6C3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3EC" w:rsidRDefault="005323EC" w:rsidP="00ED6C3C">
      <w:pPr>
        <w:spacing w:after="0" w:line="240" w:lineRule="auto"/>
      </w:pPr>
      <w:r>
        <w:separator/>
      </w:r>
    </w:p>
  </w:footnote>
  <w:footnote w:type="continuationSeparator" w:id="0">
    <w:p w:rsidR="005323EC" w:rsidRDefault="005323EC" w:rsidP="00ED6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D7"/>
    <w:rsid w:val="0021301A"/>
    <w:rsid w:val="00310049"/>
    <w:rsid w:val="005323EC"/>
    <w:rsid w:val="005D0DAA"/>
    <w:rsid w:val="007E5AE5"/>
    <w:rsid w:val="00902909"/>
    <w:rsid w:val="00A667D7"/>
    <w:rsid w:val="00C004D8"/>
    <w:rsid w:val="00D15DF7"/>
    <w:rsid w:val="00E752EF"/>
    <w:rsid w:val="00E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F099"/>
  <w15:chartTrackingRefBased/>
  <w15:docId w15:val="{4AE826A1-5D2B-46B1-9D54-DD243679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rame">
    <w:name w:val="grame"/>
    <w:basedOn w:val="Bekezdsalapbettpusa"/>
    <w:rsid w:val="00A667D7"/>
  </w:style>
  <w:style w:type="paragraph" w:styleId="NormlWeb">
    <w:name w:val="Normal (Web)"/>
    <w:basedOn w:val="Norml"/>
    <w:uiPriority w:val="99"/>
    <w:semiHidden/>
    <w:unhideWhenUsed/>
    <w:rsid w:val="00A6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A667D7"/>
    <w:rPr>
      <w:i/>
      <w:iCs/>
    </w:rPr>
  </w:style>
  <w:style w:type="character" w:customStyle="1" w:styleId="spelle">
    <w:name w:val="spelle"/>
    <w:basedOn w:val="Bekezdsalapbettpusa"/>
    <w:rsid w:val="00A667D7"/>
  </w:style>
  <w:style w:type="paragraph" w:styleId="lfej">
    <w:name w:val="header"/>
    <w:basedOn w:val="Norml"/>
    <w:link w:val="lfejChar"/>
    <w:uiPriority w:val="99"/>
    <w:unhideWhenUsed/>
    <w:rsid w:val="00ED6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C3C"/>
  </w:style>
  <w:style w:type="paragraph" w:styleId="llb">
    <w:name w:val="footer"/>
    <w:basedOn w:val="Norml"/>
    <w:link w:val="llbChar"/>
    <w:uiPriority w:val="99"/>
    <w:unhideWhenUsed/>
    <w:rsid w:val="00ED6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395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Szalóczi Ilona</dc:creator>
  <cp:keywords/>
  <dc:description/>
  <cp:lastModifiedBy>Dr. Szalóczi Ilona</cp:lastModifiedBy>
  <cp:revision>5</cp:revision>
  <dcterms:created xsi:type="dcterms:W3CDTF">2022-09-13T11:44:00Z</dcterms:created>
  <dcterms:modified xsi:type="dcterms:W3CDTF">2022-09-19T09:28:00Z</dcterms:modified>
</cp:coreProperties>
</file>