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7B" w:rsidRDefault="00E14B7B"/>
    <w:p w:rsidR="00BC11D0" w:rsidRDefault="00BC11D0" w:rsidP="00BC11D0">
      <w:pPr>
        <w:keepNext/>
        <w:jc w:val="center"/>
        <w:outlineLvl w:val="1"/>
        <w:rPr>
          <w:rFonts w:ascii="Constantia" w:eastAsia="Calibri" w:hAnsi="Constantia"/>
          <w:b/>
          <w:bCs/>
          <w:sz w:val="24"/>
          <w:szCs w:val="24"/>
        </w:rPr>
      </w:pPr>
      <w:r w:rsidRPr="00185189">
        <w:rPr>
          <w:rFonts w:ascii="Constantia" w:eastAsia="Calibri" w:hAnsi="Constantia"/>
          <w:b/>
          <w:bCs/>
          <w:sz w:val="24"/>
          <w:szCs w:val="24"/>
        </w:rPr>
        <w:t>Eger Megyei Jogú Város Önkormányzata Közgyűlésének</w:t>
      </w:r>
    </w:p>
    <w:p w:rsidR="00BC11D0" w:rsidRPr="00185189" w:rsidRDefault="00BC11D0" w:rsidP="00BC11D0">
      <w:pPr>
        <w:keepNext/>
        <w:jc w:val="center"/>
        <w:outlineLvl w:val="1"/>
        <w:rPr>
          <w:rFonts w:ascii="Constantia" w:eastAsia="Calibri" w:hAnsi="Constantia"/>
          <w:b/>
          <w:bCs/>
          <w:sz w:val="24"/>
          <w:szCs w:val="24"/>
        </w:rPr>
      </w:pPr>
      <w:r>
        <w:rPr>
          <w:rFonts w:ascii="Constantia" w:eastAsia="Calibri" w:hAnsi="Constantia"/>
          <w:b/>
          <w:bCs/>
          <w:sz w:val="24"/>
          <w:szCs w:val="24"/>
        </w:rPr>
        <w:t xml:space="preserve">38/2015 (X.30.) </w:t>
      </w:r>
      <w:bookmarkStart w:id="0" w:name="_GoBack"/>
      <w:bookmarkEnd w:id="0"/>
      <w:r>
        <w:rPr>
          <w:rFonts w:ascii="Constantia" w:eastAsia="Calibri" w:hAnsi="Constantia"/>
          <w:b/>
          <w:bCs/>
          <w:sz w:val="24"/>
          <w:szCs w:val="24"/>
        </w:rPr>
        <w:t>önkormányzati rendelete</w:t>
      </w:r>
    </w:p>
    <w:p w:rsidR="00BC11D0" w:rsidRPr="00185189" w:rsidRDefault="00BC11D0" w:rsidP="00BC11D0">
      <w:pPr>
        <w:jc w:val="center"/>
        <w:rPr>
          <w:rFonts w:ascii="Constantia" w:eastAsia="Calibri" w:hAnsi="Constantia"/>
          <w:b/>
          <w:bCs/>
          <w:sz w:val="24"/>
          <w:szCs w:val="24"/>
        </w:rPr>
      </w:pPr>
      <w:proofErr w:type="gramStart"/>
      <w:r w:rsidRPr="00185189">
        <w:rPr>
          <w:rFonts w:ascii="Constantia" w:eastAsia="Calibri" w:hAnsi="Constantia"/>
          <w:b/>
          <w:bCs/>
          <w:sz w:val="24"/>
          <w:szCs w:val="24"/>
        </w:rPr>
        <w:t>az</w:t>
      </w:r>
      <w:proofErr w:type="gramEnd"/>
      <w:r w:rsidRPr="00185189">
        <w:rPr>
          <w:rFonts w:ascii="Constantia" w:eastAsia="Calibri" w:hAnsi="Constantia"/>
          <w:b/>
          <w:bCs/>
          <w:sz w:val="24"/>
          <w:szCs w:val="24"/>
        </w:rPr>
        <w:t xml:space="preserve"> Önkormányzat vagyonáról és a vagyongazdálkodásról szóló</w:t>
      </w:r>
    </w:p>
    <w:p w:rsidR="00BC11D0" w:rsidRPr="00185189" w:rsidRDefault="00BC11D0" w:rsidP="00BC11D0">
      <w:pPr>
        <w:jc w:val="center"/>
        <w:rPr>
          <w:rFonts w:ascii="Constantia" w:eastAsia="Calibri" w:hAnsi="Constantia"/>
          <w:b/>
          <w:sz w:val="24"/>
          <w:szCs w:val="24"/>
        </w:rPr>
      </w:pPr>
      <w:r w:rsidRPr="00185189">
        <w:rPr>
          <w:rFonts w:ascii="Constantia" w:eastAsia="Calibri" w:hAnsi="Constantia"/>
          <w:b/>
          <w:sz w:val="24"/>
          <w:szCs w:val="24"/>
        </w:rPr>
        <w:t xml:space="preserve">6/2012. (II. 24.) önkormányzati </w:t>
      </w:r>
    </w:p>
    <w:p w:rsidR="00BC11D0" w:rsidRPr="00185189" w:rsidRDefault="00BC11D0" w:rsidP="00BC11D0">
      <w:pPr>
        <w:jc w:val="center"/>
        <w:rPr>
          <w:rFonts w:ascii="Constantia" w:eastAsia="Calibri" w:hAnsi="Constantia"/>
          <w:b/>
          <w:sz w:val="24"/>
          <w:szCs w:val="24"/>
        </w:rPr>
      </w:pPr>
      <w:proofErr w:type="gramStart"/>
      <w:r>
        <w:rPr>
          <w:rFonts w:ascii="Constantia" w:eastAsia="Calibri" w:hAnsi="Constantia"/>
          <w:b/>
          <w:sz w:val="24"/>
          <w:szCs w:val="24"/>
        </w:rPr>
        <w:t>rendelet</w:t>
      </w:r>
      <w:proofErr w:type="gramEnd"/>
      <w:r>
        <w:rPr>
          <w:rFonts w:ascii="Constantia" w:eastAsia="Calibri" w:hAnsi="Constantia"/>
          <w:b/>
          <w:sz w:val="24"/>
          <w:szCs w:val="24"/>
        </w:rPr>
        <w:t xml:space="preserve"> módosításáról</w:t>
      </w:r>
    </w:p>
    <w:p w:rsidR="00BC11D0" w:rsidRPr="007126A6" w:rsidRDefault="00BC11D0" w:rsidP="00BC11D0">
      <w:pPr>
        <w:jc w:val="center"/>
        <w:rPr>
          <w:rFonts w:ascii="Garamond" w:eastAsia="Calibri" w:hAnsi="Garamond"/>
          <w:b/>
          <w:sz w:val="24"/>
          <w:szCs w:val="24"/>
        </w:rPr>
      </w:pPr>
    </w:p>
    <w:p w:rsidR="00BC11D0" w:rsidRPr="007126A6" w:rsidRDefault="00BC11D0" w:rsidP="00BC11D0">
      <w:pPr>
        <w:rPr>
          <w:rFonts w:ascii="Garamond" w:eastAsia="Calibri" w:hAnsi="Garamond"/>
          <w:b/>
          <w:sz w:val="24"/>
          <w:szCs w:val="24"/>
        </w:rPr>
      </w:pPr>
    </w:p>
    <w:p w:rsidR="00BC11D0" w:rsidRPr="004E261F" w:rsidRDefault="00BC11D0" w:rsidP="00BC11D0">
      <w:pPr>
        <w:jc w:val="both"/>
        <w:rPr>
          <w:rFonts w:ascii="Constantia" w:eastAsia="Calibri" w:hAnsi="Constantia"/>
          <w:b/>
          <w:sz w:val="24"/>
          <w:szCs w:val="24"/>
        </w:rPr>
      </w:pPr>
      <w:r w:rsidRPr="004E261F">
        <w:rPr>
          <w:rFonts w:ascii="Constantia" w:eastAsia="Calibri" w:hAnsi="Constantia"/>
          <w:b/>
          <w:sz w:val="24"/>
          <w:szCs w:val="24"/>
        </w:rPr>
        <w:t>Eger Megyei Jogú Város Önkormányzata Közgyűlése Magyarország Alaptörvény 32. cikk (2) bekezdésében meghatározott eredeti jogalkotói hatáskörében, a következőket rendeli el.</w:t>
      </w:r>
    </w:p>
    <w:p w:rsidR="00BC11D0" w:rsidRPr="007126A6" w:rsidRDefault="00BC11D0" w:rsidP="00BC11D0">
      <w:pPr>
        <w:jc w:val="center"/>
        <w:rPr>
          <w:rFonts w:ascii="Garamond" w:eastAsia="Calibri" w:hAnsi="Garamond"/>
          <w:b/>
          <w:bCs/>
          <w:sz w:val="24"/>
          <w:szCs w:val="24"/>
          <w:u w:val="single"/>
        </w:rPr>
      </w:pPr>
    </w:p>
    <w:p w:rsidR="00BC11D0" w:rsidRDefault="00BC11D0" w:rsidP="00BC11D0">
      <w:pPr>
        <w:jc w:val="center"/>
        <w:rPr>
          <w:rFonts w:ascii="Constantia" w:eastAsia="Calibri" w:hAnsi="Constantia"/>
          <w:b/>
          <w:bCs/>
          <w:sz w:val="24"/>
          <w:szCs w:val="24"/>
          <w:u w:val="single"/>
        </w:rPr>
      </w:pPr>
      <w:r w:rsidRPr="004E261F">
        <w:rPr>
          <w:rFonts w:ascii="Constantia" w:eastAsia="Calibri" w:hAnsi="Constantia"/>
          <w:b/>
          <w:bCs/>
          <w:sz w:val="24"/>
          <w:szCs w:val="24"/>
          <w:u w:val="single"/>
        </w:rPr>
        <w:t>Módosuló rendelkezések</w:t>
      </w:r>
    </w:p>
    <w:p w:rsidR="00BC11D0" w:rsidRPr="004E261F" w:rsidRDefault="00BC11D0" w:rsidP="00BC11D0">
      <w:pPr>
        <w:jc w:val="center"/>
        <w:rPr>
          <w:rFonts w:ascii="Constantia" w:eastAsia="Calibri" w:hAnsi="Constantia"/>
          <w:b/>
          <w:bCs/>
          <w:sz w:val="24"/>
          <w:szCs w:val="24"/>
        </w:rPr>
      </w:pPr>
      <w:r w:rsidRPr="004E261F">
        <w:rPr>
          <w:rFonts w:ascii="Constantia" w:eastAsia="Calibri" w:hAnsi="Constantia"/>
          <w:b/>
          <w:bCs/>
          <w:sz w:val="24"/>
          <w:szCs w:val="24"/>
        </w:rPr>
        <w:t>1.§</w:t>
      </w:r>
    </w:p>
    <w:p w:rsidR="00BC11D0" w:rsidRPr="004E261F" w:rsidRDefault="00BC11D0" w:rsidP="00BC11D0">
      <w:pPr>
        <w:jc w:val="center"/>
        <w:rPr>
          <w:rFonts w:ascii="Constantia" w:eastAsia="Calibri" w:hAnsi="Constantia"/>
          <w:b/>
          <w:bCs/>
          <w:sz w:val="24"/>
          <w:szCs w:val="24"/>
          <w:u w:val="single"/>
        </w:rPr>
      </w:pPr>
    </w:p>
    <w:p w:rsidR="00BC11D0" w:rsidRDefault="00BC11D0" w:rsidP="00BC11D0">
      <w:pPr>
        <w:jc w:val="both"/>
        <w:rPr>
          <w:rFonts w:ascii="Constantia" w:hAnsi="Constantia"/>
          <w:b/>
          <w:sz w:val="24"/>
          <w:szCs w:val="24"/>
        </w:rPr>
      </w:pPr>
      <w:r w:rsidRPr="004E261F">
        <w:rPr>
          <w:rFonts w:ascii="Constantia" w:hAnsi="Constantia"/>
          <w:b/>
          <w:sz w:val="24"/>
          <w:szCs w:val="24"/>
        </w:rPr>
        <w:t>Eger Megyei Jogú Város Önkormányzat</w:t>
      </w:r>
      <w:r>
        <w:rPr>
          <w:rFonts w:ascii="Constantia" w:hAnsi="Constantia"/>
          <w:b/>
          <w:sz w:val="24"/>
          <w:szCs w:val="24"/>
        </w:rPr>
        <w:t>a</w:t>
      </w:r>
      <w:r w:rsidRPr="004E261F">
        <w:rPr>
          <w:rFonts w:ascii="Constantia" w:hAnsi="Constantia"/>
          <w:b/>
          <w:sz w:val="24"/>
          <w:szCs w:val="24"/>
        </w:rPr>
        <w:t xml:space="preserve"> Közgyűlése az önkormányzat vagyonáról és a vagyongazdálkodás szabályairól szóló 6/2012. (II.24.) önkormányzati rendelet 3. mellékletében felsorolt törzsvagyon részét képező egri belterületi 6558/2 hrsz.-on nyilvántartott 1. 4296 m</w:t>
      </w:r>
      <w:r w:rsidRPr="004E261F">
        <w:rPr>
          <w:rFonts w:ascii="Constantia" w:hAnsi="Constantia"/>
          <w:b/>
          <w:sz w:val="24"/>
          <w:szCs w:val="24"/>
          <w:vertAlign w:val="superscript"/>
        </w:rPr>
        <w:t xml:space="preserve">2 </w:t>
      </w:r>
      <w:r w:rsidRPr="004E261F">
        <w:rPr>
          <w:rFonts w:ascii="Constantia" w:hAnsi="Constantia"/>
          <w:b/>
          <w:sz w:val="24"/>
          <w:szCs w:val="24"/>
        </w:rPr>
        <w:t>térmértékű ingatlan 26 m</w:t>
      </w:r>
      <w:r w:rsidRPr="004E261F">
        <w:rPr>
          <w:rFonts w:ascii="Constantia" w:hAnsi="Constantia"/>
          <w:b/>
          <w:sz w:val="24"/>
          <w:szCs w:val="24"/>
          <w:vertAlign w:val="superscript"/>
        </w:rPr>
        <w:t xml:space="preserve">2 </w:t>
      </w:r>
      <w:r w:rsidRPr="004E261F">
        <w:rPr>
          <w:rFonts w:ascii="Constantia" w:hAnsi="Constantia"/>
          <w:b/>
          <w:sz w:val="24"/>
          <w:szCs w:val="24"/>
        </w:rPr>
        <w:t xml:space="preserve">térmértékű területét a törzsvagyoni körből kivonja. </w:t>
      </w:r>
    </w:p>
    <w:p w:rsidR="00BC11D0" w:rsidRPr="004E261F" w:rsidRDefault="00BC11D0" w:rsidP="00BC11D0">
      <w:pPr>
        <w:jc w:val="both"/>
        <w:rPr>
          <w:rFonts w:ascii="Garamond" w:eastAsia="Calibri" w:hAnsi="Garamond" w:cs="Tahoma"/>
          <w:sz w:val="24"/>
          <w:szCs w:val="24"/>
        </w:rPr>
      </w:pPr>
    </w:p>
    <w:p w:rsidR="00BC11D0" w:rsidRPr="004E261F" w:rsidRDefault="00BC11D0" w:rsidP="00BC11D0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389"/>
        <w:gridCol w:w="2061"/>
        <w:gridCol w:w="2318"/>
      </w:tblGrid>
      <w:tr w:rsidR="00BC11D0" w:rsidRPr="007126A6" w:rsidTr="00AC5E79">
        <w:trPr>
          <w:trHeight w:val="397"/>
        </w:trPr>
        <w:tc>
          <w:tcPr>
            <w:tcW w:w="2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1D0" w:rsidRPr="007126A6" w:rsidRDefault="00BC11D0" w:rsidP="00AC5E7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26A6">
              <w:rPr>
                <w:rFonts w:ascii="Garamond" w:hAnsi="Garamond"/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1D0" w:rsidRPr="004E261F" w:rsidRDefault="00BC11D0" w:rsidP="00AC5E7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261F">
              <w:rPr>
                <w:rFonts w:ascii="Garamond" w:hAnsi="Garamond"/>
                <w:b/>
                <w:bCs/>
                <w:sz w:val="24"/>
                <w:szCs w:val="24"/>
              </w:rPr>
              <w:t xml:space="preserve">Helyrajzi szám 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1D0" w:rsidRPr="004E261F" w:rsidRDefault="00BC11D0" w:rsidP="00AC5E7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261F">
              <w:rPr>
                <w:rFonts w:ascii="Garamond" w:hAnsi="Garamond"/>
                <w:b/>
                <w:bCs/>
                <w:sz w:val="24"/>
                <w:szCs w:val="24"/>
              </w:rPr>
              <w:t>Változás előtti terület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1D0" w:rsidRPr="007126A6" w:rsidRDefault="00BC11D0" w:rsidP="00AC5E7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26A6">
              <w:rPr>
                <w:rFonts w:ascii="Garamond" w:hAnsi="Garamond"/>
                <w:b/>
                <w:bCs/>
                <w:sz w:val="24"/>
                <w:szCs w:val="24"/>
              </w:rPr>
              <w:t>Változás után a törzsvagyonban marad</w:t>
            </w:r>
          </w:p>
        </w:tc>
      </w:tr>
      <w:tr w:rsidR="00BC11D0" w:rsidRPr="007126A6" w:rsidTr="00AC5E79">
        <w:trPr>
          <w:trHeight w:val="340"/>
        </w:trPr>
        <w:tc>
          <w:tcPr>
            <w:tcW w:w="24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1D0" w:rsidRPr="007126A6" w:rsidRDefault="00BC11D0" w:rsidP="00AC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Egészségház utca</w:t>
            </w:r>
          </w:p>
        </w:tc>
        <w:tc>
          <w:tcPr>
            <w:tcW w:w="238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1D0" w:rsidRPr="007126A6" w:rsidRDefault="00BC11D0" w:rsidP="00AC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6558/2</w:t>
            </w:r>
          </w:p>
        </w:tc>
        <w:tc>
          <w:tcPr>
            <w:tcW w:w="206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1D0" w:rsidRPr="007126A6" w:rsidRDefault="00BC11D0" w:rsidP="00AC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1.4296 m2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1D0" w:rsidRPr="007126A6" w:rsidRDefault="00BC11D0" w:rsidP="00AC5E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1.4270m2</w:t>
            </w:r>
          </w:p>
        </w:tc>
      </w:tr>
    </w:tbl>
    <w:p w:rsidR="00BC11D0" w:rsidRPr="007126A6" w:rsidRDefault="00BC11D0" w:rsidP="00BC11D0">
      <w:pPr>
        <w:jc w:val="both"/>
        <w:rPr>
          <w:rFonts w:ascii="Garamond" w:hAnsi="Garamond"/>
          <w:b/>
          <w:sz w:val="24"/>
          <w:szCs w:val="24"/>
        </w:rPr>
      </w:pPr>
    </w:p>
    <w:p w:rsidR="00BC11D0" w:rsidRPr="007126A6" w:rsidRDefault="00BC11D0" w:rsidP="00BC11D0">
      <w:pPr>
        <w:jc w:val="both"/>
        <w:rPr>
          <w:rFonts w:ascii="Garamond" w:hAnsi="Garamond"/>
          <w:sz w:val="24"/>
          <w:szCs w:val="24"/>
        </w:rPr>
      </w:pPr>
    </w:p>
    <w:p w:rsidR="00BC11D0" w:rsidRDefault="00BC11D0" w:rsidP="00BC11D0">
      <w:pPr>
        <w:jc w:val="center"/>
        <w:rPr>
          <w:rFonts w:ascii="Constantia" w:hAnsi="Constantia"/>
          <w:b/>
          <w:bCs/>
          <w:sz w:val="24"/>
          <w:szCs w:val="24"/>
          <w:u w:val="single"/>
        </w:rPr>
      </w:pPr>
    </w:p>
    <w:p w:rsidR="00BC11D0" w:rsidRPr="00185189" w:rsidRDefault="00BC11D0" w:rsidP="00BC11D0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185189">
        <w:rPr>
          <w:rFonts w:ascii="Constantia" w:hAnsi="Constantia"/>
          <w:b/>
          <w:bCs/>
          <w:sz w:val="24"/>
          <w:szCs w:val="24"/>
          <w:u w:val="single"/>
        </w:rPr>
        <w:t>Záró rendelkezések</w:t>
      </w:r>
      <w:r w:rsidRPr="00185189">
        <w:rPr>
          <w:rFonts w:ascii="Constantia" w:hAnsi="Constantia"/>
          <w:b/>
          <w:bCs/>
          <w:sz w:val="24"/>
          <w:szCs w:val="24"/>
        </w:rPr>
        <w:t>:</w:t>
      </w:r>
    </w:p>
    <w:p w:rsidR="00BC11D0" w:rsidRPr="00185189" w:rsidRDefault="00BC11D0" w:rsidP="00BC11D0">
      <w:pPr>
        <w:jc w:val="center"/>
        <w:rPr>
          <w:rFonts w:ascii="Constantia" w:hAnsi="Constantia"/>
          <w:b/>
          <w:bCs/>
          <w:sz w:val="24"/>
          <w:szCs w:val="24"/>
        </w:rPr>
      </w:pPr>
    </w:p>
    <w:p w:rsidR="00BC11D0" w:rsidRPr="004E261F" w:rsidRDefault="00BC11D0" w:rsidP="00BC11D0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4E261F">
        <w:rPr>
          <w:rFonts w:ascii="Constantia" w:hAnsi="Constantia"/>
          <w:b/>
          <w:bCs/>
          <w:sz w:val="24"/>
          <w:szCs w:val="24"/>
        </w:rPr>
        <w:t>2. §</w:t>
      </w:r>
    </w:p>
    <w:p w:rsidR="00BC11D0" w:rsidRPr="004E261F" w:rsidRDefault="00BC11D0" w:rsidP="00BC11D0">
      <w:pPr>
        <w:jc w:val="both"/>
        <w:rPr>
          <w:rFonts w:ascii="Constantia" w:hAnsi="Constantia"/>
          <w:b/>
          <w:sz w:val="24"/>
          <w:szCs w:val="24"/>
        </w:rPr>
      </w:pPr>
    </w:p>
    <w:p w:rsidR="00BC11D0" w:rsidRPr="004E261F" w:rsidRDefault="00BC11D0" w:rsidP="00BC11D0">
      <w:pPr>
        <w:jc w:val="both"/>
        <w:rPr>
          <w:rFonts w:ascii="Constantia" w:hAnsi="Constantia"/>
          <w:b/>
          <w:sz w:val="24"/>
          <w:szCs w:val="24"/>
        </w:rPr>
      </w:pPr>
      <w:r w:rsidRPr="004E261F">
        <w:rPr>
          <w:rFonts w:ascii="Constantia" w:hAnsi="Constantia"/>
          <w:b/>
          <w:sz w:val="24"/>
          <w:szCs w:val="24"/>
        </w:rPr>
        <w:t>Jelen rendelet a kihirdetést követő napon lép hatályba, és a hatályba lépését követő napon hatályát veszti.</w:t>
      </w:r>
    </w:p>
    <w:p w:rsidR="00BC11D0" w:rsidRPr="004E261F" w:rsidRDefault="00BC11D0" w:rsidP="00BC11D0">
      <w:pPr>
        <w:ind w:left="360"/>
        <w:jc w:val="both"/>
        <w:rPr>
          <w:rFonts w:ascii="Constantia" w:hAnsi="Constantia"/>
          <w:b/>
          <w:sz w:val="24"/>
          <w:szCs w:val="24"/>
        </w:rPr>
      </w:pPr>
    </w:p>
    <w:p w:rsidR="00BC11D0" w:rsidRPr="00185189" w:rsidRDefault="00BC11D0" w:rsidP="00BC11D0">
      <w:pPr>
        <w:ind w:left="360"/>
        <w:jc w:val="both"/>
        <w:rPr>
          <w:rFonts w:ascii="Constantia" w:hAnsi="Constantia"/>
          <w:b/>
          <w:sz w:val="24"/>
          <w:szCs w:val="24"/>
        </w:rPr>
      </w:pPr>
    </w:p>
    <w:p w:rsidR="00BC11D0" w:rsidRPr="00185189" w:rsidRDefault="00BC11D0" w:rsidP="00BC11D0">
      <w:pPr>
        <w:jc w:val="both"/>
        <w:rPr>
          <w:rFonts w:ascii="Constantia" w:hAnsi="Constantia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734"/>
        <w:gridCol w:w="3906"/>
      </w:tblGrid>
      <w:tr w:rsidR="00BC11D0" w:rsidRPr="00185189" w:rsidTr="00AC5E79">
        <w:trPr>
          <w:trHeight w:val="651"/>
          <w:jc w:val="center"/>
        </w:trPr>
        <w:tc>
          <w:tcPr>
            <w:tcW w:w="4082" w:type="dxa"/>
            <w:tcBorders>
              <w:top w:val="dotted" w:sz="8" w:space="0" w:color="auto"/>
            </w:tcBorders>
          </w:tcPr>
          <w:p w:rsidR="00BC11D0" w:rsidRPr="00185189" w:rsidRDefault="00BC11D0" w:rsidP="00AC5E79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smartTag w:uri="urn:schemas-microsoft-com:office:smarttags" w:element="PersonName">
              <w:r w:rsidRPr="00185189">
                <w:rPr>
                  <w:rFonts w:ascii="Constantia" w:hAnsi="Constantia"/>
                  <w:b/>
                  <w:bCs/>
                  <w:sz w:val="24"/>
                  <w:szCs w:val="24"/>
                </w:rPr>
                <w:t>Habis László</w:t>
              </w:r>
            </w:smartTag>
          </w:p>
          <w:p w:rsidR="00BC11D0" w:rsidRPr="00185189" w:rsidRDefault="00BC11D0" w:rsidP="00AC5E79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185189">
              <w:rPr>
                <w:rFonts w:ascii="Constantia" w:hAnsi="Constantia"/>
                <w:b/>
                <w:bCs/>
                <w:sz w:val="24"/>
                <w:szCs w:val="24"/>
              </w:rPr>
              <w:t>Eger Megyei Jogú Város Polgármestere</w:t>
            </w:r>
          </w:p>
        </w:tc>
        <w:tc>
          <w:tcPr>
            <w:tcW w:w="734" w:type="dxa"/>
          </w:tcPr>
          <w:p w:rsidR="00BC11D0" w:rsidRPr="00185189" w:rsidRDefault="00BC11D0" w:rsidP="00AC5E79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dotted" w:sz="8" w:space="0" w:color="auto"/>
            </w:tcBorders>
          </w:tcPr>
          <w:p w:rsidR="00BC11D0" w:rsidRPr="00185189" w:rsidRDefault="00BC11D0" w:rsidP="00AC5E79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smartTag w:uri="urn:schemas-microsoft-com:office:smarttags" w:element="PersonName">
              <w:r w:rsidRPr="00185189">
                <w:rPr>
                  <w:rFonts w:ascii="Constantia" w:hAnsi="Constantia"/>
                  <w:b/>
                  <w:bCs/>
                  <w:sz w:val="24"/>
                  <w:szCs w:val="24"/>
                </w:rPr>
                <w:t>Dr. Kovács Luca</w:t>
              </w:r>
            </w:smartTag>
          </w:p>
          <w:p w:rsidR="00BC11D0" w:rsidRPr="00185189" w:rsidRDefault="00BC11D0" w:rsidP="00AC5E79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185189">
              <w:rPr>
                <w:rFonts w:ascii="Constantia" w:hAnsi="Constantia"/>
                <w:b/>
                <w:bCs/>
                <w:sz w:val="24"/>
                <w:szCs w:val="24"/>
              </w:rPr>
              <w:t>Eger Megyei Jogú Város Jegyzője</w:t>
            </w:r>
          </w:p>
        </w:tc>
      </w:tr>
    </w:tbl>
    <w:p w:rsidR="00BC11D0" w:rsidRPr="007126A6" w:rsidRDefault="00BC11D0" w:rsidP="00BC11D0">
      <w:pPr>
        <w:jc w:val="both"/>
        <w:rPr>
          <w:rFonts w:ascii="Garamond" w:hAnsi="Garamond"/>
          <w:sz w:val="24"/>
          <w:szCs w:val="24"/>
        </w:rPr>
      </w:pPr>
    </w:p>
    <w:p w:rsidR="00BC11D0" w:rsidRDefault="00BC11D0" w:rsidP="00BC11D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C11D0" w:rsidRDefault="00BC11D0" w:rsidP="00BC11D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C11D0" w:rsidRPr="006C4E86" w:rsidRDefault="00BC11D0" w:rsidP="00BC11D0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6C4E86">
        <w:rPr>
          <w:rFonts w:ascii="Constantia" w:hAnsi="Constantia"/>
          <w:b/>
          <w:sz w:val="24"/>
          <w:szCs w:val="24"/>
          <w:u w:val="single"/>
        </w:rPr>
        <w:t>Határozati javaslat:</w:t>
      </w:r>
    </w:p>
    <w:p w:rsidR="00BC11D0" w:rsidRPr="006C4E86" w:rsidRDefault="00BC11D0" w:rsidP="00BC11D0">
      <w:pPr>
        <w:keepNext/>
        <w:shd w:val="clear" w:color="auto" w:fill="FFFFFF"/>
        <w:ind w:firstLine="360"/>
        <w:jc w:val="both"/>
        <w:outlineLvl w:val="2"/>
        <w:rPr>
          <w:rFonts w:ascii="Constantia" w:hAnsi="Constantia"/>
          <w:color w:val="FF0000"/>
          <w:sz w:val="24"/>
          <w:szCs w:val="24"/>
        </w:rPr>
      </w:pPr>
    </w:p>
    <w:p w:rsidR="00BC11D0" w:rsidRPr="006C4E86" w:rsidRDefault="00BC11D0" w:rsidP="00BC11D0">
      <w:pPr>
        <w:keepNext/>
        <w:shd w:val="clear" w:color="auto" w:fill="FFFFFF"/>
        <w:jc w:val="both"/>
        <w:outlineLvl w:val="2"/>
        <w:rPr>
          <w:rFonts w:ascii="Constantia" w:hAnsi="Constantia"/>
          <w:b/>
          <w:sz w:val="24"/>
          <w:szCs w:val="24"/>
        </w:rPr>
      </w:pPr>
      <w:r w:rsidRPr="006C4E86">
        <w:rPr>
          <w:rFonts w:ascii="Constantia" w:hAnsi="Constantia"/>
          <w:b/>
          <w:sz w:val="24"/>
          <w:szCs w:val="24"/>
        </w:rPr>
        <w:t xml:space="preserve">Eger Megyei Jogú Város Önkormányzata Közgyűlése </w:t>
      </w:r>
      <w:r>
        <w:rPr>
          <w:rFonts w:ascii="Constantia" w:hAnsi="Constantia"/>
          <w:b/>
          <w:sz w:val="24"/>
          <w:szCs w:val="24"/>
        </w:rPr>
        <w:t xml:space="preserve">jóváhagyja az egri 6558/2 hrsz.-ú ingatlan M-Eger-05/2015 munkaszámú változási vázrajzon megjelölt 26 </w:t>
      </w:r>
      <w:r>
        <w:rPr>
          <w:rFonts w:ascii="Constantia" w:hAnsi="Constantia"/>
          <w:b/>
          <w:sz w:val="24"/>
          <w:szCs w:val="24"/>
        </w:rPr>
        <w:lastRenderedPageBreak/>
        <w:t xml:space="preserve">m2 térmértékű részének értékesítését </w:t>
      </w:r>
      <w:proofErr w:type="spellStart"/>
      <w:r>
        <w:rPr>
          <w:rFonts w:ascii="Constantia" w:hAnsi="Constantia"/>
          <w:b/>
          <w:sz w:val="24"/>
          <w:szCs w:val="24"/>
        </w:rPr>
        <w:t>Hanyecz</w:t>
      </w:r>
      <w:proofErr w:type="spellEnd"/>
      <w:r>
        <w:rPr>
          <w:rFonts w:ascii="Constantia" w:hAnsi="Constantia"/>
          <w:b/>
          <w:sz w:val="24"/>
          <w:szCs w:val="24"/>
        </w:rPr>
        <w:t xml:space="preserve"> Ernő Eger, Egészségház u. 27/A. szám alatti lakos </w:t>
      </w:r>
      <w:r w:rsidRPr="006C4E86">
        <w:rPr>
          <w:rFonts w:ascii="Constantia" w:hAnsi="Constantia"/>
          <w:b/>
          <w:sz w:val="24"/>
          <w:szCs w:val="24"/>
        </w:rPr>
        <w:t xml:space="preserve">részére </w:t>
      </w:r>
      <w:r>
        <w:rPr>
          <w:rFonts w:ascii="Constantia" w:hAnsi="Constantia"/>
          <w:b/>
          <w:sz w:val="24"/>
          <w:szCs w:val="24"/>
        </w:rPr>
        <w:t>nettó 20.</w:t>
      </w:r>
      <w:r w:rsidRPr="006C4E86">
        <w:rPr>
          <w:rFonts w:ascii="Constantia" w:hAnsi="Constantia"/>
          <w:b/>
          <w:sz w:val="24"/>
          <w:szCs w:val="24"/>
        </w:rPr>
        <w:t xml:space="preserve">000 Ft/m2 vételár ellenében a Városgazdálkodási </w:t>
      </w:r>
      <w:r>
        <w:rPr>
          <w:rFonts w:ascii="Constantia" w:hAnsi="Constantia"/>
          <w:b/>
          <w:sz w:val="24"/>
          <w:szCs w:val="24"/>
        </w:rPr>
        <w:t>Bizottság 165/2015. (IX.16</w:t>
      </w:r>
      <w:r w:rsidRPr="006C4E86">
        <w:rPr>
          <w:rFonts w:ascii="Constantia" w:hAnsi="Constantia"/>
          <w:b/>
          <w:sz w:val="24"/>
          <w:szCs w:val="24"/>
        </w:rPr>
        <w:t>) döntés</w:t>
      </w:r>
      <w:r>
        <w:rPr>
          <w:rFonts w:ascii="Constantia" w:hAnsi="Constantia"/>
          <w:b/>
          <w:sz w:val="24"/>
          <w:szCs w:val="24"/>
        </w:rPr>
        <w:t>é</w:t>
      </w:r>
      <w:r w:rsidRPr="006C4E86">
        <w:rPr>
          <w:rFonts w:ascii="Constantia" w:hAnsi="Constantia"/>
          <w:b/>
          <w:sz w:val="24"/>
          <w:szCs w:val="24"/>
        </w:rPr>
        <w:t>ben foglaltaknak megfelelően.</w:t>
      </w:r>
    </w:p>
    <w:p w:rsidR="00BC11D0" w:rsidRPr="006C4E86" w:rsidRDefault="00BC11D0" w:rsidP="00BC11D0">
      <w:pPr>
        <w:keepNext/>
        <w:shd w:val="clear" w:color="auto" w:fill="FFFFFF"/>
        <w:jc w:val="both"/>
        <w:outlineLvl w:val="2"/>
        <w:rPr>
          <w:rFonts w:ascii="Constantia" w:hAnsi="Constantia"/>
          <w:b/>
          <w:sz w:val="24"/>
          <w:szCs w:val="24"/>
        </w:rPr>
      </w:pPr>
      <w:r w:rsidRPr="006C4E86">
        <w:rPr>
          <w:rFonts w:ascii="Constantia" w:hAnsi="Constantia"/>
          <w:b/>
          <w:sz w:val="24"/>
          <w:szCs w:val="24"/>
        </w:rPr>
        <w:t>A Közgyűlés felhatalmazza a Polgármestert a szerződés aláírására.</w:t>
      </w:r>
    </w:p>
    <w:p w:rsidR="00BC11D0" w:rsidRPr="006C4E86" w:rsidRDefault="00BC11D0" w:rsidP="00BC11D0">
      <w:pPr>
        <w:ind w:left="708"/>
        <w:jc w:val="both"/>
        <w:rPr>
          <w:rFonts w:ascii="Constantia" w:hAnsi="Constantia"/>
          <w:b/>
          <w:sz w:val="24"/>
          <w:szCs w:val="24"/>
          <w:u w:val="single"/>
        </w:rPr>
      </w:pPr>
    </w:p>
    <w:p w:rsidR="00BC11D0" w:rsidRPr="006C4E86" w:rsidRDefault="00BC11D0" w:rsidP="00BC11D0">
      <w:pPr>
        <w:ind w:left="2124" w:firstLine="708"/>
        <w:jc w:val="both"/>
        <w:rPr>
          <w:rFonts w:ascii="Constantia" w:hAnsi="Constantia"/>
          <w:b/>
          <w:sz w:val="24"/>
          <w:szCs w:val="24"/>
        </w:rPr>
      </w:pPr>
      <w:r w:rsidRPr="006C4E86">
        <w:rPr>
          <w:rFonts w:ascii="Constantia" w:hAnsi="Constantia"/>
          <w:b/>
          <w:sz w:val="24"/>
          <w:szCs w:val="24"/>
          <w:u w:val="single"/>
        </w:rPr>
        <w:t>Felelős:</w:t>
      </w:r>
      <w:r w:rsidRPr="006C4E86">
        <w:rPr>
          <w:rFonts w:ascii="Constantia" w:hAnsi="Constantia"/>
          <w:b/>
          <w:sz w:val="24"/>
          <w:szCs w:val="24"/>
        </w:rPr>
        <w:t xml:space="preserve"> </w:t>
      </w:r>
      <w:smartTag w:uri="urn:schemas-microsoft-com:office:smarttags" w:element="PersonName">
        <w:r w:rsidRPr="006C4E86">
          <w:rPr>
            <w:rFonts w:ascii="Constantia" w:hAnsi="Constantia"/>
            <w:b/>
            <w:sz w:val="24"/>
            <w:szCs w:val="24"/>
          </w:rPr>
          <w:t>Dr. Kovács Luca</w:t>
        </w:r>
      </w:smartTag>
      <w:r w:rsidRPr="006C4E86">
        <w:rPr>
          <w:rFonts w:ascii="Constantia" w:hAnsi="Constantia"/>
          <w:b/>
          <w:sz w:val="24"/>
          <w:szCs w:val="24"/>
        </w:rPr>
        <w:t xml:space="preserve"> Jegyző megbízásából:</w:t>
      </w:r>
    </w:p>
    <w:p w:rsidR="00BC11D0" w:rsidRPr="006C4E86" w:rsidRDefault="00BC11D0" w:rsidP="00BC11D0">
      <w:pPr>
        <w:ind w:left="2124" w:firstLine="708"/>
        <w:jc w:val="both"/>
        <w:rPr>
          <w:rFonts w:ascii="Constantia" w:hAnsi="Constantia"/>
          <w:b/>
          <w:sz w:val="24"/>
          <w:szCs w:val="24"/>
        </w:rPr>
      </w:pPr>
      <w:smartTag w:uri="urn:schemas-microsoft-com:office:smarttags" w:element="PersonName">
        <w:r w:rsidRPr="006C4E86">
          <w:rPr>
            <w:rFonts w:ascii="Constantia" w:hAnsi="Constantia"/>
            <w:b/>
            <w:sz w:val="24"/>
            <w:szCs w:val="24"/>
          </w:rPr>
          <w:t xml:space="preserve">Dr. </w:t>
        </w:r>
        <w:proofErr w:type="spellStart"/>
        <w:r w:rsidRPr="006C4E86">
          <w:rPr>
            <w:rFonts w:ascii="Constantia" w:hAnsi="Constantia"/>
            <w:b/>
            <w:sz w:val="24"/>
            <w:szCs w:val="24"/>
          </w:rPr>
          <w:t>Bánhidy</w:t>
        </w:r>
        <w:proofErr w:type="spellEnd"/>
        <w:r w:rsidRPr="006C4E86">
          <w:rPr>
            <w:rFonts w:ascii="Constantia" w:hAnsi="Constantia"/>
            <w:b/>
            <w:sz w:val="24"/>
            <w:szCs w:val="24"/>
          </w:rPr>
          <w:t xml:space="preserve"> Péter</w:t>
        </w:r>
      </w:smartTag>
      <w:r w:rsidRPr="006C4E86">
        <w:rPr>
          <w:rFonts w:ascii="Constantia" w:hAnsi="Constantia"/>
          <w:b/>
          <w:sz w:val="24"/>
          <w:szCs w:val="24"/>
        </w:rPr>
        <w:t xml:space="preserve"> Jogi és Hatósági Irodavezető</w:t>
      </w:r>
    </w:p>
    <w:p w:rsidR="00BC11D0" w:rsidRPr="006C4E86" w:rsidRDefault="00BC11D0" w:rsidP="00BC11D0">
      <w:pPr>
        <w:ind w:left="2124" w:firstLine="708"/>
        <w:rPr>
          <w:rFonts w:ascii="Constantia" w:hAnsi="Constantia"/>
          <w:b/>
          <w:sz w:val="24"/>
          <w:szCs w:val="24"/>
        </w:rPr>
      </w:pPr>
      <w:smartTag w:uri="urn:schemas-microsoft-com:office:smarttags" w:element="PersonName">
        <w:r w:rsidRPr="006C4E86">
          <w:rPr>
            <w:rFonts w:ascii="Constantia" w:hAnsi="Constantia"/>
            <w:b/>
            <w:sz w:val="24"/>
            <w:szCs w:val="24"/>
          </w:rPr>
          <w:t>Szűcs Tamás</w:t>
        </w:r>
      </w:smartTag>
      <w:r w:rsidRPr="006C4E86">
        <w:rPr>
          <w:rFonts w:ascii="Constantia" w:hAnsi="Constantia"/>
          <w:b/>
          <w:sz w:val="24"/>
          <w:szCs w:val="24"/>
        </w:rPr>
        <w:t xml:space="preserve"> Vagyongazdálkodási Csoportvezető</w:t>
      </w:r>
    </w:p>
    <w:p w:rsidR="00BC11D0" w:rsidRPr="006C4E86" w:rsidRDefault="00BC11D0" w:rsidP="00BC11D0">
      <w:pPr>
        <w:ind w:left="2832"/>
        <w:jc w:val="both"/>
        <w:rPr>
          <w:rFonts w:ascii="Constantia" w:hAnsi="Constantia"/>
          <w:b/>
          <w:sz w:val="24"/>
          <w:szCs w:val="24"/>
          <w:u w:val="single"/>
        </w:rPr>
      </w:pPr>
    </w:p>
    <w:p w:rsidR="00BC11D0" w:rsidRPr="006C4E86" w:rsidRDefault="00BC11D0" w:rsidP="00BC11D0">
      <w:pPr>
        <w:ind w:left="2832"/>
        <w:jc w:val="both"/>
        <w:rPr>
          <w:rFonts w:ascii="Constantia" w:hAnsi="Constantia"/>
          <w:b/>
          <w:sz w:val="24"/>
          <w:szCs w:val="24"/>
          <w:u w:val="single"/>
        </w:rPr>
      </w:pPr>
      <w:r w:rsidRPr="006C4E86">
        <w:rPr>
          <w:rFonts w:ascii="Constantia" w:hAnsi="Constantia"/>
          <w:b/>
          <w:sz w:val="24"/>
          <w:szCs w:val="24"/>
          <w:u w:val="single"/>
        </w:rPr>
        <w:t>Határidő:</w:t>
      </w:r>
      <w:r w:rsidRPr="006C4E86">
        <w:rPr>
          <w:rFonts w:ascii="Constantia" w:hAnsi="Constantia"/>
          <w:b/>
          <w:sz w:val="24"/>
          <w:szCs w:val="24"/>
        </w:rPr>
        <w:t xml:space="preserve"> 2015. december 31.</w:t>
      </w:r>
    </w:p>
    <w:p w:rsidR="00BC11D0" w:rsidRPr="006C4E86" w:rsidRDefault="00BC11D0" w:rsidP="00BC11D0">
      <w:pPr>
        <w:ind w:left="2832"/>
        <w:jc w:val="both"/>
        <w:rPr>
          <w:rFonts w:ascii="Constantia" w:hAnsi="Constantia"/>
          <w:b/>
          <w:sz w:val="24"/>
          <w:szCs w:val="24"/>
          <w:u w:val="single"/>
        </w:rPr>
      </w:pPr>
    </w:p>
    <w:p w:rsidR="00BC11D0" w:rsidRPr="006C4E86" w:rsidRDefault="00BC11D0" w:rsidP="00BC11D0">
      <w:pPr>
        <w:ind w:left="2832"/>
        <w:jc w:val="both"/>
        <w:rPr>
          <w:rFonts w:ascii="Constantia" w:hAnsi="Constantia"/>
          <w:b/>
          <w:sz w:val="24"/>
          <w:szCs w:val="24"/>
          <w:u w:val="single"/>
        </w:rPr>
      </w:pPr>
    </w:p>
    <w:p w:rsidR="00BC11D0" w:rsidRPr="006C4E86" w:rsidRDefault="00BC11D0" w:rsidP="00BC11D0">
      <w:pPr>
        <w:keepNext/>
        <w:jc w:val="center"/>
        <w:outlineLvl w:val="1"/>
        <w:rPr>
          <w:rFonts w:ascii="Constantia" w:hAnsi="Constantia"/>
          <w:sz w:val="24"/>
          <w:szCs w:val="24"/>
        </w:rPr>
      </w:pPr>
    </w:p>
    <w:p w:rsidR="00BC11D0" w:rsidRDefault="00BC11D0" w:rsidP="00BC11D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C11D0" w:rsidRDefault="00BC11D0" w:rsidP="00BC11D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C11D0" w:rsidRDefault="00BC11D0" w:rsidP="00BC11D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C11D0" w:rsidRDefault="00BC11D0"/>
    <w:sectPr w:rsidR="00BC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D0"/>
    <w:rsid w:val="00BC11D0"/>
    <w:rsid w:val="00E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5CB87-4726-4EBF-87FD-054EDA0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1</cp:revision>
  <dcterms:created xsi:type="dcterms:W3CDTF">2015-10-30T06:41:00Z</dcterms:created>
  <dcterms:modified xsi:type="dcterms:W3CDTF">2015-10-30T06:44:00Z</dcterms:modified>
</cp:coreProperties>
</file>