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FB3F8" w14:textId="66453788" w:rsidR="00945E9F" w:rsidRPr="008E14EA" w:rsidRDefault="008E14EA" w:rsidP="008E14EA">
      <w:pPr>
        <w:ind w:left="360"/>
        <w:jc w:val="right"/>
        <w:rPr>
          <w:rFonts w:ascii="Constantia" w:eastAsia="Arial Unicode MS" w:hAnsi="Constantia" w:cs="Arial"/>
          <w:color w:val="000000"/>
        </w:rPr>
      </w:pPr>
      <w:bookmarkStart w:id="0" w:name="_Hlk137727949"/>
      <w:bookmarkStart w:id="1" w:name="_Toc63427636"/>
      <w:r>
        <w:rPr>
          <w:rFonts w:ascii="Constantia" w:eastAsia="Arial Unicode MS" w:hAnsi="Constantia" w:cs="Arial"/>
          <w:color w:val="000000"/>
        </w:rPr>
        <w:t xml:space="preserve">5. </w:t>
      </w:r>
      <w:r w:rsidR="00945E9F" w:rsidRPr="008E14EA">
        <w:rPr>
          <w:rFonts w:ascii="Constantia" w:eastAsia="Arial Unicode MS" w:hAnsi="Constantia" w:cs="Arial"/>
          <w:color w:val="000000"/>
        </w:rPr>
        <w:t>melléklet</w:t>
      </w:r>
    </w:p>
    <w:bookmarkEnd w:id="0"/>
    <w:p w14:paraId="22881221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</w:p>
    <w:p w14:paraId="592C3828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  <w:r>
        <w:rPr>
          <w:rFonts w:ascii="Constantia" w:eastAsia="Arial Unicode MS" w:hAnsi="Constantia" w:cs="Arial"/>
          <w:i/>
          <w:color w:val="000000"/>
          <w:u w:val="single"/>
        </w:rPr>
        <w:t>AZ INGATLAN</w:t>
      </w:r>
      <w:r w:rsidR="00455428">
        <w:rPr>
          <w:rFonts w:ascii="Constantia" w:eastAsia="Arial Unicode MS" w:hAnsi="Constantia" w:cs="Arial"/>
          <w:i/>
          <w:color w:val="000000"/>
          <w:u w:val="single"/>
        </w:rPr>
        <w:t>OK</w:t>
      </w:r>
      <w:r>
        <w:rPr>
          <w:rFonts w:ascii="Constantia" w:eastAsia="Arial Unicode MS" w:hAnsi="Constantia" w:cs="Arial"/>
          <w:i/>
          <w:color w:val="000000"/>
          <w:u w:val="single"/>
        </w:rPr>
        <w:t xml:space="preserve"> NYILVÁNTARTÁS</w:t>
      </w:r>
      <w:r w:rsidR="007B0469">
        <w:rPr>
          <w:rFonts w:ascii="Constantia" w:eastAsia="Arial Unicode MS" w:hAnsi="Constantia" w:cs="Arial"/>
          <w:i/>
          <w:color w:val="000000"/>
          <w:u w:val="single"/>
        </w:rPr>
        <w:t>I</w:t>
      </w:r>
      <w:r>
        <w:rPr>
          <w:rFonts w:ascii="Constantia" w:eastAsia="Arial Unicode MS" w:hAnsi="Constantia" w:cs="Arial"/>
          <w:i/>
          <w:color w:val="000000"/>
          <w:u w:val="single"/>
        </w:rPr>
        <w:t xml:space="preserve"> ADATAI</w:t>
      </w:r>
      <w:bookmarkEnd w:id="1"/>
      <w:r>
        <w:rPr>
          <w:rFonts w:ascii="Constantia" w:eastAsia="Arial Unicode MS" w:hAnsi="Constantia" w:cs="Arial"/>
          <w:i/>
          <w:color w:val="000000"/>
          <w:u w:val="single"/>
        </w:rPr>
        <w:t xml:space="preserve"> </w:t>
      </w:r>
    </w:p>
    <w:p w14:paraId="10732AE7" w14:textId="77777777" w:rsidR="00945E9F" w:rsidRDefault="00945E9F" w:rsidP="00945E9F">
      <w:pPr>
        <w:tabs>
          <w:tab w:val="center" w:pos="2552"/>
          <w:tab w:val="center" w:pos="6237"/>
        </w:tabs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2D41A7A0" w14:textId="5F1406CC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Helyrajzi szám: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Eger, belterület </w:t>
      </w:r>
      <w:r w:rsidR="00BD7EEC">
        <w:rPr>
          <w:rFonts w:ascii="Constantia" w:eastAsia="Arial Unicode MS" w:hAnsi="Constantia"/>
          <w:color w:val="000000"/>
        </w:rPr>
        <w:t>149/3</w:t>
      </w:r>
      <w:r w:rsidR="003061F7" w:rsidRPr="003061F7">
        <w:rPr>
          <w:rFonts w:ascii="Constantia" w:eastAsia="Arial Unicode MS" w:hAnsi="Constantia"/>
          <w:color w:val="000000"/>
        </w:rPr>
        <w:t xml:space="preserve"> </w:t>
      </w:r>
    </w:p>
    <w:p w14:paraId="4AC87872" w14:textId="08CE90CD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címe: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3300 </w:t>
      </w:r>
      <w:r w:rsidR="003061F7" w:rsidRPr="003061F7">
        <w:rPr>
          <w:rFonts w:ascii="Constantia" w:eastAsia="Arial Unicode MS" w:hAnsi="Constantia"/>
          <w:color w:val="000000"/>
        </w:rPr>
        <w:t xml:space="preserve">Eger, </w:t>
      </w:r>
      <w:r w:rsidR="0019351A">
        <w:rPr>
          <w:rFonts w:ascii="Constantia" w:eastAsia="Arial Unicode MS" w:hAnsi="Constantia"/>
          <w:color w:val="000000"/>
        </w:rPr>
        <w:t xml:space="preserve">belterület </w:t>
      </w:r>
      <w:r w:rsidR="00BD7EEC">
        <w:rPr>
          <w:rFonts w:ascii="Constantia" w:eastAsia="Arial Unicode MS" w:hAnsi="Constantia"/>
          <w:color w:val="000000"/>
        </w:rPr>
        <w:t>149/3</w:t>
      </w:r>
    </w:p>
    <w:p w14:paraId="07C186A8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Megnevezés: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kivett beépítetlen terület</w:t>
      </w:r>
    </w:p>
    <w:p w14:paraId="26579B52" w14:textId="2651AA4C" w:rsidR="00945E9F" w:rsidRPr="00AD0A38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Terület: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BD7EEC">
        <w:rPr>
          <w:rFonts w:ascii="Constantia" w:eastAsia="Arial Unicode MS" w:hAnsi="Constantia"/>
          <w:color w:val="000000"/>
        </w:rPr>
        <w:t>522</w:t>
      </w:r>
      <w:r w:rsidR="0019351A">
        <w:rPr>
          <w:rFonts w:ascii="Constantia" w:eastAsia="Arial Unicode MS" w:hAnsi="Constantia"/>
          <w:color w:val="000000"/>
        </w:rPr>
        <w:t xml:space="preserve"> m</w:t>
      </w:r>
      <w:r w:rsidR="0019351A">
        <w:rPr>
          <w:rFonts w:ascii="Constantia" w:eastAsia="Arial Unicode MS" w:hAnsi="Constantia"/>
          <w:color w:val="000000"/>
          <w:vertAlign w:val="superscript"/>
        </w:rPr>
        <w:t>2</w:t>
      </w:r>
      <w:r w:rsidR="0019351A">
        <w:rPr>
          <w:rFonts w:ascii="Constantia" w:eastAsia="Arial Unicode MS" w:hAnsi="Constantia"/>
          <w:color w:val="000000"/>
        </w:rPr>
        <w:t xml:space="preserve">; </w:t>
      </w:r>
    </w:p>
    <w:p w14:paraId="09EE6CCA" w14:textId="77777777" w:rsidR="003061F7" w:rsidRPr="003061F7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Eszmei hányad: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1/1</w:t>
      </w:r>
    </w:p>
    <w:p w14:paraId="1AD02640" w14:textId="56780B9F" w:rsidR="00945E9F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Értékelt</w:t>
      </w:r>
      <w:r w:rsidR="00945E9F">
        <w:rPr>
          <w:rFonts w:ascii="Constantia" w:eastAsia="Arial Unicode MS" w:hAnsi="Constantia"/>
          <w:color w:val="000000"/>
        </w:rPr>
        <w:t xml:space="preserve"> terület:</w:t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BD7EEC">
        <w:rPr>
          <w:rFonts w:ascii="Constantia" w:eastAsia="Arial Unicode MS" w:hAnsi="Constantia"/>
          <w:color w:val="000000"/>
        </w:rPr>
        <w:t>522</w:t>
      </w:r>
      <w:r w:rsidR="00AD0A38">
        <w:rPr>
          <w:rFonts w:ascii="Constantia" w:eastAsia="Arial Unicode MS" w:hAnsi="Constantia"/>
          <w:color w:val="000000"/>
        </w:rPr>
        <w:t xml:space="preserve"> m</w:t>
      </w:r>
      <w:r w:rsidR="00AD0A38">
        <w:rPr>
          <w:rFonts w:ascii="Constantia" w:eastAsia="Arial Unicode MS" w:hAnsi="Constantia"/>
          <w:color w:val="000000"/>
          <w:vertAlign w:val="superscript"/>
        </w:rPr>
        <w:t>2</w:t>
      </w:r>
      <w:r w:rsidR="00AD0A38">
        <w:rPr>
          <w:rFonts w:ascii="Constantia" w:eastAsia="Arial Unicode MS" w:hAnsi="Constantia"/>
          <w:color w:val="000000"/>
        </w:rPr>
        <w:t>;</w:t>
      </w:r>
    </w:p>
    <w:p w14:paraId="3E5826D0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Tulajdonos: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Megyei Jogú Város Önkormányzata</w:t>
      </w:r>
    </w:p>
    <w:p w14:paraId="56D5D0EE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Dobó tér 2. 1/1 részben</w:t>
      </w:r>
    </w:p>
    <w:p w14:paraId="63BD0C5B" w14:textId="77777777" w:rsidR="00945E9F" w:rsidRDefault="00945E9F" w:rsidP="003061F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Terhelések: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14:paraId="668FED5A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Jogosult: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14:paraId="3A917DEC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7A98939C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AZ INGATLAN KÖRNYEZETE, HELYSZÍNI ADATAI</w:t>
      </w:r>
    </w:p>
    <w:p w14:paraId="4A63AF72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6D4E9848" w14:textId="77777777"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Beépít</w:t>
      </w:r>
      <w:r w:rsidR="0019351A">
        <w:rPr>
          <w:rFonts w:ascii="Constantia" w:hAnsi="Constantia"/>
          <w:i/>
          <w:u w:val="single"/>
        </w:rPr>
        <w:t>hetőség</w:t>
      </w:r>
      <w:r>
        <w:rPr>
          <w:rFonts w:ascii="Constantia" w:hAnsi="Constantia"/>
          <w:i/>
          <w:u w:val="single"/>
        </w:rPr>
        <w:t>:</w:t>
      </w:r>
    </w:p>
    <w:p w14:paraId="7B34E343" w14:textId="765E607B" w:rsidR="00945E9F" w:rsidRDefault="00BD7EEC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>
        <w:rPr>
          <w:rFonts w:ascii="Constantia" w:hAnsi="Constantia"/>
        </w:rPr>
        <w:t>Lke/O-30-5,0-700 (kertvárosias lakóövezet</w:t>
      </w:r>
    </w:p>
    <w:p w14:paraId="36FF6AC4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7FAFAA8E" w14:textId="77777777" w:rsidR="00945E9F" w:rsidRDefault="0019351A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INGATAN ÁLTALÁNOS</w:t>
      </w:r>
      <w:r w:rsidR="00945E9F">
        <w:rPr>
          <w:rFonts w:ascii="Constantia" w:eastAsia="Arial Unicode MS" w:hAnsi="Constantia"/>
          <w:i/>
          <w:color w:val="000000"/>
          <w:u w:val="single"/>
        </w:rPr>
        <w:t xml:space="preserve"> JELLEMZŐI:</w:t>
      </w:r>
    </w:p>
    <w:p w14:paraId="112F031F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539787B7" w14:textId="77777777"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kivett beépítetlen terület</w:t>
      </w:r>
    </w:p>
    <w:p w14:paraId="5B995340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241BA8F3" w14:textId="77777777" w:rsidR="00945E9F" w:rsidRPr="00371076" w:rsidRDefault="0019351A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Az ingatlanokon nincs épület.</w:t>
      </w:r>
    </w:p>
    <w:p w14:paraId="542D3EEE" w14:textId="77777777" w:rsidR="00945E9F" w:rsidRPr="00371076" w:rsidRDefault="00945E9F" w:rsidP="00F25AF7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</w:p>
    <w:p w14:paraId="66D40354" w14:textId="77777777" w:rsidR="00945E9F" w:rsidRPr="00371076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Közművesítettség</w:t>
      </w:r>
      <w:r w:rsidR="00945E9F" w:rsidRPr="00371076">
        <w:rPr>
          <w:rFonts w:ascii="Constantia" w:eastAsia="Arial Unicode MS" w:hAnsi="Constantia"/>
          <w:color w:val="000000"/>
        </w:rPr>
        <w:t>:</w:t>
      </w:r>
    </w:p>
    <w:p w14:paraId="6E90A9AB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 xml:space="preserve">elektromos </w:t>
      </w:r>
      <w:r w:rsidR="0019351A">
        <w:rPr>
          <w:rFonts w:ascii="Constantia" w:eastAsia="Arial Unicode MS" w:hAnsi="Constantia"/>
          <w:color w:val="000000"/>
        </w:rPr>
        <w:t>ellátás</w:t>
      </w:r>
      <w:r w:rsidR="0019351A">
        <w:rPr>
          <w:rFonts w:ascii="Constantia" w:eastAsia="Arial Unicode MS" w:hAnsi="Constantia"/>
          <w:color w:val="000000"/>
        </w:rPr>
        <w:tab/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14:paraId="3ECA0480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gázellátás</w:t>
      </w:r>
      <w:r w:rsidR="0019351A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ab/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>vízellátás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14:paraId="671B743F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csatornázás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14:paraId="2347753F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</w:p>
    <w:p w14:paraId="0769BBFF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7E5DCB66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6F50F6DF" w14:textId="77777777" w:rsidR="00945E9F" w:rsidRPr="00455428" w:rsidRDefault="00945E9F" w:rsidP="00945E9F">
      <w:pPr>
        <w:suppressAutoHyphens/>
        <w:jc w:val="both"/>
        <w:rPr>
          <w:rFonts w:ascii="Constantia" w:eastAsia="Arial Unicode MS" w:hAnsi="Constantia"/>
          <w:color w:val="000000"/>
          <w:u w:val="single"/>
        </w:rPr>
      </w:pPr>
      <w:r>
        <w:rPr>
          <w:rFonts w:ascii="Constantia" w:eastAsia="Arial Unicode MS" w:hAnsi="Constantia"/>
          <w:color w:val="000000"/>
        </w:rPr>
        <w:tab/>
      </w:r>
      <w:r w:rsidRPr="00455428">
        <w:rPr>
          <w:rFonts w:ascii="Constantia" w:eastAsia="Arial Unicode MS" w:hAnsi="Constantia"/>
          <w:color w:val="000000"/>
          <w:u w:val="single"/>
        </w:rPr>
        <w:t>Szöveges bemutatás:</w:t>
      </w:r>
    </w:p>
    <w:p w14:paraId="101BBBBB" w14:textId="104A1ACC" w:rsidR="007836A8" w:rsidRPr="00331EE0" w:rsidRDefault="00BD7EEC" w:rsidP="007836A8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Az értékelt ingatlan beépítetlen terület ingatlan-nyilvántartási megnevezésű, szabálytalan négyszög alakú, kerítetlen, 522 m</w:t>
      </w:r>
      <w:r>
        <w:rPr>
          <w:rFonts w:ascii="Constantia" w:eastAsia="Arial Unicode MS" w:hAnsi="Constantia"/>
          <w:color w:val="000000"/>
          <w:vertAlign w:val="superscript"/>
        </w:rPr>
        <w:t>2</w:t>
      </w:r>
      <w:r>
        <w:rPr>
          <w:rFonts w:ascii="Constantia" w:eastAsia="Arial Unicode MS" w:hAnsi="Constantia"/>
          <w:color w:val="000000"/>
        </w:rPr>
        <w:t xml:space="preserve"> kiterjedésű közművesítetlen terület, mely sarki fekvésű, a kiépített Bervai út és egy névtelen, burkolatlan, útárok nélküli földút sarkán helyezkedik el. A területet földút, beépítetlen terület és lakóingatlanok, kertes családi házak határolják. Az ingatlan közművesítetlen, de a közeli Bervai úton valamennyi közmű vezetett, lekötési lehetőség adott. A felszín egyenlőtlen döntő része lejtős, a terület használaton kívüli, felgazosodott, cserjékkel sűrűn benőtt, önerdősül, a telekhatárok jelöletlenek, kitűzetlenek. Az ingatlan délnyugat-északkeleti irányban távközlési légvezeték szeli, melynek egy tartóoszlopa az értékelt ingatlanon elhelyezett, vezetékjog ingatlan-nyilvántartásban </w:t>
      </w:r>
      <w:r w:rsidR="00331EE0">
        <w:rPr>
          <w:rFonts w:ascii="Constantia" w:eastAsia="Arial Unicode MS" w:hAnsi="Constantia"/>
          <w:color w:val="000000"/>
        </w:rPr>
        <w:t xml:space="preserve">nincs bejegyezve. A telek a Szabályozási tervben </w:t>
      </w:r>
      <w:r w:rsidR="00331EE0">
        <w:rPr>
          <w:rFonts w:ascii="Constantia" w:eastAsia="Arial Unicode MS" w:hAnsi="Constantia"/>
          <w:color w:val="000000"/>
        </w:rPr>
        <w:lastRenderedPageBreak/>
        <w:t>előírt 700 m</w:t>
      </w:r>
      <w:r w:rsidR="00331EE0">
        <w:rPr>
          <w:rFonts w:ascii="Constantia" w:eastAsia="Arial Unicode MS" w:hAnsi="Constantia"/>
          <w:color w:val="000000"/>
          <w:vertAlign w:val="superscript"/>
        </w:rPr>
        <w:t>2</w:t>
      </w:r>
      <w:r w:rsidR="00331EE0">
        <w:rPr>
          <w:rFonts w:ascii="Constantia" w:eastAsia="Arial Unicode MS" w:hAnsi="Constantia"/>
          <w:color w:val="000000"/>
        </w:rPr>
        <w:t xml:space="preserve"> minimálisan kialakítható teleknagyság ellenére – tekintettel a kialakult állapotra – beépíthető, az északi oldalhatáron elhelyezett épülettel, az előírt beépíthetőségi százalék betartásával. Az ingatlanon felépítmény nincs, az ingatlan forgalomképes.</w:t>
      </w:r>
    </w:p>
    <w:sectPr w:rsidR="007836A8" w:rsidRPr="0033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951FD"/>
    <w:multiLevelType w:val="hybridMultilevel"/>
    <w:tmpl w:val="87B6E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6DC2"/>
    <w:multiLevelType w:val="hybridMultilevel"/>
    <w:tmpl w:val="C42E99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889368">
    <w:abstractNumId w:val="0"/>
  </w:num>
  <w:num w:numId="2" w16cid:durableId="1745182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9F"/>
    <w:rsid w:val="0001709A"/>
    <w:rsid w:val="00063699"/>
    <w:rsid w:val="000A36C3"/>
    <w:rsid w:val="00154714"/>
    <w:rsid w:val="0019351A"/>
    <w:rsid w:val="001F3E18"/>
    <w:rsid w:val="002434AB"/>
    <w:rsid w:val="00281EEF"/>
    <w:rsid w:val="003061F7"/>
    <w:rsid w:val="00331EE0"/>
    <w:rsid w:val="003456CB"/>
    <w:rsid w:val="00371076"/>
    <w:rsid w:val="00382138"/>
    <w:rsid w:val="00455428"/>
    <w:rsid w:val="004C0E65"/>
    <w:rsid w:val="00523CA7"/>
    <w:rsid w:val="005C58E4"/>
    <w:rsid w:val="00691ECD"/>
    <w:rsid w:val="00693E6D"/>
    <w:rsid w:val="006B0385"/>
    <w:rsid w:val="007836A8"/>
    <w:rsid w:val="007B0469"/>
    <w:rsid w:val="007C7063"/>
    <w:rsid w:val="007D6D59"/>
    <w:rsid w:val="008C045E"/>
    <w:rsid w:val="008C4AA5"/>
    <w:rsid w:val="008E14EA"/>
    <w:rsid w:val="00945E9F"/>
    <w:rsid w:val="00951ABE"/>
    <w:rsid w:val="00A975EE"/>
    <w:rsid w:val="00AD0A38"/>
    <w:rsid w:val="00BC0D29"/>
    <w:rsid w:val="00BD2DF1"/>
    <w:rsid w:val="00BD7EEC"/>
    <w:rsid w:val="00C07F8E"/>
    <w:rsid w:val="00CE1F12"/>
    <w:rsid w:val="00E060F3"/>
    <w:rsid w:val="00E642FF"/>
    <w:rsid w:val="00F07ABD"/>
    <w:rsid w:val="00F25AF7"/>
    <w:rsid w:val="00F353B2"/>
    <w:rsid w:val="00F72787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8F9C"/>
  <w15:chartTrackingRefBased/>
  <w15:docId w15:val="{A8908022-8B82-4E08-AC24-F297F4A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Sikéné Egedi Tímea</cp:lastModifiedBy>
  <cp:revision>6</cp:revision>
  <cp:lastPrinted>2021-08-26T09:21:00Z</cp:lastPrinted>
  <dcterms:created xsi:type="dcterms:W3CDTF">2023-04-12T11:01:00Z</dcterms:created>
  <dcterms:modified xsi:type="dcterms:W3CDTF">2024-06-12T08:59:00Z</dcterms:modified>
</cp:coreProperties>
</file>