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3DE" w14:textId="77777777" w:rsidR="0046718B" w:rsidRPr="00EB1977" w:rsidRDefault="0046718B" w:rsidP="0046718B">
      <w:pPr>
        <w:rPr>
          <w:rFonts w:ascii="Constantia" w:hAnsi="Constantia"/>
        </w:rPr>
      </w:pPr>
      <w:r w:rsidRPr="00EB1977">
        <w:rPr>
          <w:rFonts w:ascii="Constantia" w:hAnsi="Constantia"/>
          <w:noProof/>
        </w:rPr>
        <w:drawing>
          <wp:inline distT="0" distB="0" distL="0" distR="0" wp14:anchorId="7B194AF9" wp14:editId="145E3835">
            <wp:extent cx="5760720" cy="1073150"/>
            <wp:effectExtent l="0" t="0" r="0" b="0"/>
            <wp:docPr id="77652585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25859" name="Kép 7765258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C260" w14:textId="77777777" w:rsidR="0046718B" w:rsidRPr="00EB1977" w:rsidRDefault="0046718B" w:rsidP="0046718B">
      <w:pPr>
        <w:rPr>
          <w:rFonts w:ascii="Constantia" w:hAnsi="Constantia"/>
        </w:rPr>
      </w:pPr>
    </w:p>
    <w:p w14:paraId="54ADB7E9" w14:textId="77777777" w:rsidR="0046718B" w:rsidRPr="00EB1977" w:rsidRDefault="0046718B" w:rsidP="0046718B">
      <w:pPr>
        <w:jc w:val="center"/>
        <w:rPr>
          <w:rFonts w:ascii="Constantia" w:hAnsi="Constantia"/>
          <w:b/>
        </w:rPr>
      </w:pPr>
      <w:r w:rsidRPr="00EB1977">
        <w:rPr>
          <w:rFonts w:ascii="Constantia" w:hAnsi="Constantia"/>
          <w:b/>
        </w:rPr>
        <w:t>Előterjesztés a Katona téri parkolóház helyzetéről</w:t>
      </w:r>
    </w:p>
    <w:p w14:paraId="27755A16" w14:textId="77777777" w:rsidR="0046718B" w:rsidRPr="00EB1977" w:rsidRDefault="0046718B" w:rsidP="0046718B">
      <w:pPr>
        <w:rPr>
          <w:rFonts w:ascii="Constantia" w:hAnsi="Constantia"/>
          <w:b/>
          <w:u w:val="single"/>
        </w:rPr>
      </w:pPr>
    </w:p>
    <w:p w14:paraId="30DC009F" w14:textId="715CBEAD" w:rsidR="0046718B" w:rsidRPr="00711F35" w:rsidRDefault="0046718B" w:rsidP="0046718B">
      <w:pPr>
        <w:rPr>
          <w:rFonts w:ascii="Constantia" w:hAnsi="Constantia"/>
          <w:b/>
        </w:rPr>
      </w:pPr>
      <w:r w:rsidRPr="00711F35">
        <w:rPr>
          <w:rFonts w:ascii="Constantia" w:hAnsi="Constantia"/>
          <w:b/>
        </w:rPr>
        <w:t>Tisztelt Bizottság</w:t>
      </w:r>
      <w:r w:rsidR="00711F35" w:rsidRPr="00711F35">
        <w:rPr>
          <w:rFonts w:ascii="Constantia" w:hAnsi="Constantia"/>
          <w:b/>
        </w:rPr>
        <w:t>!</w:t>
      </w:r>
    </w:p>
    <w:p w14:paraId="5C0DBBCF" w14:textId="77777777" w:rsidR="0046718B" w:rsidRPr="00EB1977" w:rsidRDefault="0046718B" w:rsidP="0046718B">
      <w:pPr>
        <w:rPr>
          <w:rFonts w:ascii="Constantia" w:hAnsi="Constantia"/>
          <w:b/>
          <w:u w:val="single"/>
        </w:rPr>
      </w:pPr>
    </w:p>
    <w:p w14:paraId="71CEA071" w14:textId="77777777" w:rsidR="003E08D2" w:rsidRPr="00EB1977" w:rsidRDefault="0046718B" w:rsidP="003E08D2">
      <w:pPr>
        <w:jc w:val="both"/>
        <w:rPr>
          <w:rFonts w:ascii="Constantia" w:hAnsi="Constantia"/>
          <w:bCs/>
        </w:rPr>
      </w:pPr>
      <w:r w:rsidRPr="00EB1977">
        <w:rPr>
          <w:rFonts w:ascii="Constantia" w:hAnsi="Constantia"/>
          <w:bCs/>
        </w:rPr>
        <w:t xml:space="preserve">Eger Megyei Jogú Város Közgyűlése 2023. június 22-i ülésén elfogadott határozata a Városgazdálkodási Bizottságot kérte fel vizsgálat lefolytatására, </w:t>
      </w:r>
      <w:r w:rsidR="003E08D2" w:rsidRPr="00EB1977">
        <w:rPr>
          <w:rFonts w:ascii="Constantia" w:hAnsi="Constantia"/>
          <w:bCs/>
        </w:rPr>
        <w:t>az alábbi tárgykörökben:</w:t>
      </w:r>
    </w:p>
    <w:p w14:paraId="78D6A0A2" w14:textId="3020B50E" w:rsidR="0046718B" w:rsidRPr="00EB1977" w:rsidRDefault="0046718B" w:rsidP="003E08D2">
      <w:pPr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="Calibri"/>
          <w:lang w:eastAsia="en-US"/>
        </w:rPr>
        <w:t>Eger Katona téri parkolóház reális forgalmi értékének vizsgálata, e körben különösen</w:t>
      </w:r>
    </w:p>
    <w:p w14:paraId="5CDD543F" w14:textId="77777777" w:rsidR="0046718B" w:rsidRPr="00EB1977" w:rsidRDefault="0046718B" w:rsidP="0046718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="Calibri"/>
          <w:lang w:eastAsia="en-US"/>
        </w:rPr>
        <w:t>a PwC által készített értékbecslés elkészítési körülményeinek, a vonatkozó megbízási szerződésnek, a szakvélemény módszertanának, következtetéseinek és felhasználhatóságának vizsgálata;</w:t>
      </w:r>
    </w:p>
    <w:p w14:paraId="31F5D638" w14:textId="77777777" w:rsidR="0046718B" w:rsidRPr="00EB1977" w:rsidRDefault="0046718B" w:rsidP="0046718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="Calibri"/>
          <w:lang w:eastAsia="en-US"/>
        </w:rPr>
        <w:t>a tulajdonos által rendelkezésre bocsátott szakvélemény módszertanának, következtetéseinek és felhasználhatóságának vizsgálata.</w:t>
      </w:r>
    </w:p>
    <w:p w14:paraId="3F27FA4F" w14:textId="59EB0B96" w:rsidR="0046718B" w:rsidRPr="00EB1977" w:rsidRDefault="0046718B" w:rsidP="0046718B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theme="minorBidi"/>
          <w:lang w:eastAsia="en-US"/>
        </w:rPr>
        <w:t>a dr. Csetneki Attila által benyújtott 949.000.000, - Ft vételár körülményeinek, módszertanának, felhasználhatóságának vizsgálata</w:t>
      </w:r>
    </w:p>
    <w:p w14:paraId="7BBA8BFA" w14:textId="77777777" w:rsidR="0046718B" w:rsidRPr="00EB1977" w:rsidRDefault="0046718B" w:rsidP="0046718B">
      <w:pPr>
        <w:spacing w:line="252" w:lineRule="auto"/>
        <w:ind w:left="1080"/>
        <w:contextualSpacing/>
        <w:jc w:val="both"/>
        <w:rPr>
          <w:rFonts w:ascii="Constantia" w:hAnsi="Constantia" w:cs="Calibri"/>
          <w:lang w:eastAsia="en-US"/>
        </w:rPr>
      </w:pPr>
    </w:p>
    <w:p w14:paraId="3E98E983" w14:textId="77777777" w:rsidR="0046718B" w:rsidRPr="00EB1977" w:rsidRDefault="0046718B" w:rsidP="0046718B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="Calibri"/>
          <w:lang w:eastAsia="en-US"/>
        </w:rPr>
        <w:t>A Városvezetés által korábban javasolt kisajátítási eljárás lehetősége és kockázatai, kisajátítási kártalanítás várható összege.</w:t>
      </w:r>
    </w:p>
    <w:p w14:paraId="0B430B74" w14:textId="77777777" w:rsidR="0046718B" w:rsidRPr="00EB1977" w:rsidRDefault="0046718B" w:rsidP="0046718B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="Calibri"/>
          <w:lang w:eastAsia="en-US"/>
        </w:rPr>
        <w:t>A tulajdonossal történő eltérő szerződéstervezet (bérlet, vételi jog, adásvétel), alternatív megállapodási lehetőségek vizsgálata és egyeztetése.</w:t>
      </w:r>
    </w:p>
    <w:p w14:paraId="261B11D9" w14:textId="77777777" w:rsidR="0046718B" w:rsidRPr="00EB1977" w:rsidRDefault="0046718B" w:rsidP="0046718B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Constantia" w:hAnsi="Constantia" w:cs="Calibri"/>
          <w:lang w:eastAsia="en-US"/>
        </w:rPr>
      </w:pPr>
      <w:r w:rsidRPr="00EB1977">
        <w:rPr>
          <w:rFonts w:ascii="Constantia" w:hAnsi="Constantia" w:cs="Calibri"/>
          <w:lang w:eastAsia="en-US"/>
        </w:rPr>
        <w:t>A Polgármester nyújtson tájékoztatást, hogy kit jelölt ki befektetőként a parkolóház megvételére. Milyen formában és feltételekkel és vételáron.</w:t>
      </w:r>
    </w:p>
    <w:p w14:paraId="0B39F3BE" w14:textId="5F3A59E9" w:rsidR="0046718B" w:rsidRPr="00EB1977" w:rsidRDefault="003E08D2" w:rsidP="003E08D2">
      <w:pPr>
        <w:spacing w:before="100" w:beforeAutospacing="1"/>
        <w:jc w:val="both"/>
        <w:rPr>
          <w:rFonts w:ascii="Constantia" w:hAnsi="Constantia"/>
        </w:rPr>
      </w:pPr>
      <w:r w:rsidRPr="00EB1977">
        <w:rPr>
          <w:rFonts w:ascii="Constantia" w:eastAsiaTheme="minorHAnsi" w:hAnsi="Constantia" w:cs="Calibri"/>
        </w:rPr>
        <w:t xml:space="preserve">A közgyűlési határozatnak megfelelően a </w:t>
      </w:r>
      <w:r w:rsidR="0046718B" w:rsidRPr="00EB1977">
        <w:rPr>
          <w:rFonts w:ascii="Constantia" w:hAnsi="Constantia"/>
        </w:rPr>
        <w:t>Városgazdálkodási Bizottság 2023. július 4-i rendkívüli ülést tartott, ahol az alábbi döntést hozta:</w:t>
      </w:r>
    </w:p>
    <w:p w14:paraId="0751E984" w14:textId="77777777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2B2B93E4" w14:textId="77777777" w:rsidR="0046718B" w:rsidRPr="00EB1977" w:rsidRDefault="0046718B" w:rsidP="0046718B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Constantia" w:hAnsi="Constantia"/>
          <w:b/>
          <w:bCs/>
          <w:u w:val="single"/>
        </w:rPr>
      </w:pPr>
      <w:r w:rsidRPr="00EB1977">
        <w:rPr>
          <w:rFonts w:ascii="Constantia" w:hAnsi="Constantia"/>
          <w:b/>
          <w:bCs/>
          <w:u w:val="single"/>
        </w:rPr>
        <w:t>104/2023. VII.04) VGB döntés</w:t>
      </w:r>
    </w:p>
    <w:p w14:paraId="32BE7A3C" w14:textId="77777777" w:rsidR="0046718B" w:rsidRPr="00EB1977" w:rsidRDefault="0046718B" w:rsidP="0046718B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  <w:rPr>
          <w:rFonts w:ascii="Constantia" w:hAnsi="Constantia"/>
        </w:rPr>
      </w:pPr>
      <w:r w:rsidRPr="00EB1977">
        <w:rPr>
          <w:rFonts w:ascii="Constantia" w:hAnsi="Constantia"/>
        </w:rPr>
        <w:t>A Városgazdálkodási Bizottság felkéri a Parkolóház tulajdonosát, hogy küldje meg az önkormányzat részére az általa elkészített értékbecslést. Ennek ismeretében készüljön kontra értékbecslés, melyet a tulajdonos is elfogad és alkalmas az esetleges bírósági tárgyalás során is.</w:t>
      </w:r>
    </w:p>
    <w:p w14:paraId="5064231E" w14:textId="77777777" w:rsidR="0046718B" w:rsidRPr="00EB1977" w:rsidRDefault="0046718B" w:rsidP="0046718B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  <w:rPr>
          <w:rFonts w:ascii="Constantia" w:hAnsi="Constantia"/>
        </w:rPr>
      </w:pPr>
      <w:r w:rsidRPr="00EB1977">
        <w:rPr>
          <w:rFonts w:ascii="Constantia" w:hAnsi="Constantia"/>
        </w:rPr>
        <w:t>A Városgazdálkodási Bizottság felkéri a Parkolóház tulajdonosát, hogy a 2023. július 27-én tartandó rendkívüli bizottsági ülésen vegyen részt</w:t>
      </w:r>
    </w:p>
    <w:p w14:paraId="2CA40F24" w14:textId="77777777" w:rsidR="0046718B" w:rsidRPr="00EB1977" w:rsidRDefault="0046718B" w:rsidP="0046718B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  <w:rPr>
          <w:rFonts w:ascii="Constantia" w:hAnsi="Constantia"/>
        </w:rPr>
      </w:pPr>
      <w:r w:rsidRPr="00EB1977">
        <w:rPr>
          <w:rFonts w:ascii="Constantia" w:hAnsi="Constantia"/>
        </w:rPr>
        <w:t>A Városgazdálkodási Bizottság felkéri az Evat Zrt-t, hogy a 2023. július 27-én tartandó rendkívüli bizottsági ülésen vegyenek részt az EVAT Zrt azon korábbi vezérigazgatói, akik 2019. évtől a Parkolóház tárgyalási folyamatában részt vettek.</w:t>
      </w:r>
    </w:p>
    <w:p w14:paraId="2CE5985E" w14:textId="77777777" w:rsidR="0046718B" w:rsidRPr="00EB1977" w:rsidRDefault="0046718B" w:rsidP="0046718B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Constantia" w:hAnsi="Constantia"/>
          <w:color w:val="636363"/>
        </w:rPr>
      </w:pPr>
    </w:p>
    <w:p w14:paraId="41ACE97D" w14:textId="73E12221" w:rsidR="00005004" w:rsidRPr="00EB1977" w:rsidRDefault="00005004" w:rsidP="00005004">
      <w:pPr>
        <w:shd w:val="clear" w:color="auto" w:fill="FFFFFF"/>
        <w:textAlignment w:val="top"/>
        <w:rPr>
          <w:rFonts w:ascii="Constantia" w:hAnsi="Constantia"/>
        </w:rPr>
      </w:pPr>
      <w:r w:rsidRPr="00EB1977">
        <w:rPr>
          <w:rFonts w:ascii="Constantia" w:hAnsi="Constantia"/>
        </w:rPr>
        <w:t>A 2023. július 27-i bizottsági ülésen az alábbi döntést hozta a bizottság:</w:t>
      </w:r>
    </w:p>
    <w:p w14:paraId="3763E4AE" w14:textId="77777777" w:rsidR="00005004" w:rsidRPr="00EB1977" w:rsidRDefault="00005004" w:rsidP="00005004">
      <w:pPr>
        <w:shd w:val="clear" w:color="auto" w:fill="FFFFFF"/>
        <w:textAlignment w:val="top"/>
        <w:rPr>
          <w:rFonts w:ascii="Constantia" w:hAnsi="Constantia"/>
          <w:b/>
          <w:bCs/>
          <w:u w:val="single"/>
        </w:rPr>
      </w:pPr>
    </w:p>
    <w:p w14:paraId="5236E015" w14:textId="21864724" w:rsidR="00005004" w:rsidRPr="00EB1977" w:rsidRDefault="00005004" w:rsidP="00005004">
      <w:pPr>
        <w:shd w:val="clear" w:color="auto" w:fill="FFFFFF"/>
        <w:textAlignment w:val="top"/>
        <w:rPr>
          <w:rFonts w:ascii="Constantia" w:hAnsi="Constantia"/>
          <w:b/>
          <w:bCs/>
          <w:u w:val="single"/>
        </w:rPr>
      </w:pPr>
      <w:r w:rsidRPr="00EB1977">
        <w:rPr>
          <w:rFonts w:ascii="Constantia" w:hAnsi="Constantia"/>
          <w:b/>
          <w:bCs/>
          <w:u w:val="single"/>
        </w:rPr>
        <w:t>109/2023 (VII.27) VGB döntés</w:t>
      </w:r>
    </w:p>
    <w:p w14:paraId="027776AA" w14:textId="77777777" w:rsidR="00005004" w:rsidRPr="00EB1977" w:rsidRDefault="00005004" w:rsidP="00005004">
      <w:pPr>
        <w:jc w:val="both"/>
        <w:rPr>
          <w:rFonts w:ascii="Constantia" w:hAnsi="Constantia"/>
        </w:rPr>
      </w:pPr>
      <w:r w:rsidRPr="00EB1977">
        <w:rPr>
          <w:rFonts w:ascii="Constantia" w:hAnsi="Constantia"/>
        </w:rPr>
        <w:t>A Városgazdálkodási Bizottság felkéri az alábbi személyeket, hogy az alábbi okiratokat 30 napon belül küldjék meg a bizottság részére:</w:t>
      </w:r>
    </w:p>
    <w:p w14:paraId="3C100072" w14:textId="77777777" w:rsidR="00005004" w:rsidRPr="00EB1977" w:rsidRDefault="00005004" w:rsidP="000050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EB1977">
        <w:rPr>
          <w:rFonts w:ascii="Constantia" w:hAnsi="Constantia" w:cs="Times New Roman"/>
          <w:sz w:val="24"/>
          <w:szCs w:val="24"/>
        </w:rPr>
        <w:lastRenderedPageBreak/>
        <w:t>A Polgármester úrtól a PwC két további szerződését, amit a Parkolóházra vonatkozóan kötött, illetőleg amennyiben készült, ezek alapján külön jelentés, azt is. Levelezést a Parkolóház tulajdonosával 2019-től a mai napig, és ha volt vételi szándéknyilatkozat, a vevőkijelölést azt, illetve az ahhoz kapcsolódó okiratokat.</w:t>
      </w:r>
    </w:p>
    <w:p w14:paraId="4CEDE118" w14:textId="77777777" w:rsidR="00005004" w:rsidRPr="00EB1977" w:rsidRDefault="00005004" w:rsidP="000050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EB1977">
        <w:rPr>
          <w:rFonts w:ascii="Constantia" w:hAnsi="Constantia" w:cs="Times New Roman"/>
          <w:sz w:val="24"/>
          <w:szCs w:val="24"/>
        </w:rPr>
        <w:t>A Parkolóház tulajdonosának képviselőjétől, Saxinger úrtól az általuk készíttetett, aktuális, legutolsó szakvéleményt küldje meg a bizottság részére, illetve a két fél közötti levelezést is egyéb dokumentumokat, ami átadható a részéről.</w:t>
      </w:r>
    </w:p>
    <w:p w14:paraId="5CE131BB" w14:textId="77777777" w:rsidR="00005004" w:rsidRPr="00EB1977" w:rsidRDefault="00005004" w:rsidP="000050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EB1977">
        <w:rPr>
          <w:rFonts w:ascii="Constantia" w:hAnsi="Constantia" w:cs="Times New Roman"/>
          <w:sz w:val="24"/>
          <w:szCs w:val="24"/>
        </w:rPr>
        <w:t>Spisák György úrtól az általa hivatkozott 2020. szeptemberi előterjesztést és mellékleteit, illetve ha volt ahhoz kapcsolódóan más irat, akkor azt bocsássa a bizottság rendelkezésére.</w:t>
      </w:r>
    </w:p>
    <w:p w14:paraId="463DAEDF" w14:textId="77777777" w:rsidR="00005004" w:rsidRPr="00EB1977" w:rsidRDefault="00005004" w:rsidP="000050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EB1977">
        <w:rPr>
          <w:rFonts w:ascii="Constantia" w:hAnsi="Constantia" w:cs="Times New Roman"/>
          <w:sz w:val="24"/>
          <w:szCs w:val="24"/>
        </w:rPr>
        <w:t>A bizottság meghívja a következő ülésére: Saxinger Balázst, Bihátsi Pétert, Szűcs Tamást, Juhászné dr. Krecz Erzsébetet, Juhász Évát, dr. Fodor Andrást és Kis-Tóth Rolandot.</w:t>
      </w:r>
    </w:p>
    <w:p w14:paraId="476A75FB" w14:textId="77777777" w:rsidR="00005004" w:rsidRPr="00EB1977" w:rsidRDefault="00005004" w:rsidP="000050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EB1977">
        <w:rPr>
          <w:rFonts w:ascii="Constantia" w:hAnsi="Constantia" w:cs="Times New Roman"/>
          <w:sz w:val="24"/>
          <w:szCs w:val="24"/>
        </w:rPr>
        <w:t>A bizottság kéri az elnök urat, hogy a határozatot küldje meg a fenti érintetteknek, az okiratok megküldése és a bizottság előtt való megjelenése érdekében.</w:t>
      </w:r>
    </w:p>
    <w:p w14:paraId="5A3CF746" w14:textId="77777777" w:rsidR="00005004" w:rsidRPr="00EB1977" w:rsidRDefault="00005004" w:rsidP="000050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EB1977">
        <w:rPr>
          <w:rFonts w:ascii="Constantia" w:hAnsi="Constantia" w:cs="Times New Roman"/>
          <w:sz w:val="24"/>
          <w:szCs w:val="24"/>
        </w:rPr>
        <w:t xml:space="preserve">A következő bizottsági ülés időpontja: </w:t>
      </w:r>
      <w:bookmarkStart w:id="0" w:name="_Hlk142378864"/>
      <w:r w:rsidRPr="00EB1977">
        <w:rPr>
          <w:rFonts w:ascii="Constantia" w:hAnsi="Constantia" w:cs="Times New Roman"/>
          <w:sz w:val="24"/>
          <w:szCs w:val="24"/>
        </w:rPr>
        <w:t>2023. szeptember 6. 9 óra.</w:t>
      </w:r>
      <w:bookmarkEnd w:id="0"/>
    </w:p>
    <w:p w14:paraId="6FE71124" w14:textId="77777777" w:rsidR="00005004" w:rsidRPr="00EB1977" w:rsidRDefault="00005004" w:rsidP="00005004">
      <w:pPr>
        <w:jc w:val="both"/>
        <w:rPr>
          <w:rFonts w:ascii="Constantia" w:hAnsi="Constantia"/>
        </w:rPr>
      </w:pPr>
    </w:p>
    <w:p w14:paraId="54656DEC" w14:textId="77777777" w:rsidR="00005004" w:rsidRPr="00EB1977" w:rsidRDefault="00005004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35CCF147" w14:textId="2EE46FFC" w:rsidR="003E08D2" w:rsidRPr="00EB1977" w:rsidRDefault="003E08D2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 w:rsidRPr="00EB1977">
        <w:rPr>
          <w:rFonts w:ascii="Constantia" w:hAnsi="Constantia"/>
        </w:rPr>
        <w:t xml:space="preserve">A </w:t>
      </w:r>
      <w:r w:rsidR="00005004" w:rsidRPr="00EB1977">
        <w:rPr>
          <w:rFonts w:ascii="Constantia" w:hAnsi="Constantia"/>
        </w:rPr>
        <w:t xml:space="preserve">2023. július 27-i </w:t>
      </w:r>
      <w:r w:rsidRPr="00EB1977">
        <w:rPr>
          <w:rFonts w:ascii="Constantia" w:hAnsi="Constantia"/>
        </w:rPr>
        <w:t xml:space="preserve">bizottsági ülésről készült jegyzőkönyv az előterjesztés mellékletét képezi, és részletesen tartalmazza a T. Képviselők által eddig megfogalmazott felvetéseket. </w:t>
      </w:r>
      <w:r w:rsidR="00005004" w:rsidRPr="00EB1977">
        <w:rPr>
          <w:rFonts w:ascii="Constantia" w:hAnsi="Constantia"/>
        </w:rPr>
        <w:t>Az előterjesztés mellékletét képezi továbbá az EVAT Zrt. által megküldött dokumentumok</w:t>
      </w:r>
      <w:r w:rsidR="00007A36" w:rsidRPr="00EB1977">
        <w:rPr>
          <w:rFonts w:ascii="Constantia" w:hAnsi="Constantia"/>
        </w:rPr>
        <w:t>, illetve Eger MJV Adó Iroda Vezetőjének összefoglalója a 2020.-as évről.</w:t>
      </w:r>
    </w:p>
    <w:p w14:paraId="45353901" w14:textId="77777777" w:rsidR="00007A36" w:rsidRPr="00EB1977" w:rsidRDefault="00007A36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585E43AC" w14:textId="74934142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 w:rsidRPr="00EB1977">
        <w:rPr>
          <w:rFonts w:ascii="Constantia" w:hAnsi="Constantia"/>
        </w:rPr>
        <w:t xml:space="preserve">A </w:t>
      </w:r>
      <w:r w:rsidR="00B07D4B" w:rsidRPr="00EB1977">
        <w:rPr>
          <w:rFonts w:ascii="Constantia" w:hAnsi="Constantia"/>
        </w:rPr>
        <w:t xml:space="preserve">közgyűlési és a </w:t>
      </w:r>
      <w:r w:rsidRPr="00EB1977">
        <w:rPr>
          <w:rFonts w:ascii="Constantia" w:hAnsi="Constantia"/>
        </w:rPr>
        <w:t xml:space="preserve">bizottsági döntésnek megfelelően az érintettek meghívásra kerültek a 2023. </w:t>
      </w:r>
      <w:r w:rsidR="00005004" w:rsidRPr="00EB1977">
        <w:rPr>
          <w:rFonts w:ascii="Constantia" w:hAnsi="Constantia"/>
        </w:rPr>
        <w:t>szeptember</w:t>
      </w:r>
      <w:r w:rsidRPr="00EB1977">
        <w:rPr>
          <w:rFonts w:ascii="Constantia" w:hAnsi="Constantia"/>
        </w:rPr>
        <w:t xml:space="preserve"> </w:t>
      </w:r>
      <w:r w:rsidR="00005004" w:rsidRPr="00EB1977">
        <w:rPr>
          <w:rFonts w:ascii="Constantia" w:hAnsi="Constantia"/>
        </w:rPr>
        <w:t>6</w:t>
      </w:r>
      <w:r w:rsidRPr="00EB1977">
        <w:rPr>
          <w:rFonts w:ascii="Constantia" w:hAnsi="Constantia"/>
        </w:rPr>
        <w:t>-</w:t>
      </w:r>
      <w:r w:rsidR="00005004" w:rsidRPr="00EB1977">
        <w:rPr>
          <w:rFonts w:ascii="Constantia" w:hAnsi="Constantia"/>
        </w:rPr>
        <w:t>á</w:t>
      </w:r>
      <w:r w:rsidRPr="00EB1977">
        <w:rPr>
          <w:rFonts w:ascii="Constantia" w:hAnsi="Constantia"/>
        </w:rPr>
        <w:t>n tartandó rendkívüli bizottsági ülésre.</w:t>
      </w:r>
    </w:p>
    <w:p w14:paraId="2FDA3C1C" w14:textId="77777777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70435929" w14:textId="77777777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09AF0A26" w14:textId="08E2409E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 w:rsidRPr="00EB1977">
        <w:rPr>
          <w:rFonts w:ascii="Constantia" w:hAnsi="Constantia"/>
        </w:rPr>
        <w:t xml:space="preserve">Eger, 2023. </w:t>
      </w:r>
      <w:r w:rsidR="00005004" w:rsidRPr="00EB1977">
        <w:rPr>
          <w:rFonts w:ascii="Constantia" w:hAnsi="Constantia"/>
        </w:rPr>
        <w:t>szeptember</w:t>
      </w:r>
      <w:r w:rsidRPr="00EB1977">
        <w:rPr>
          <w:rFonts w:ascii="Constantia" w:hAnsi="Constantia"/>
        </w:rPr>
        <w:t xml:space="preserve"> </w:t>
      </w:r>
      <w:r w:rsidR="00005004" w:rsidRPr="00EB1977">
        <w:rPr>
          <w:rFonts w:ascii="Constantia" w:hAnsi="Constantia"/>
        </w:rPr>
        <w:t>04</w:t>
      </w:r>
      <w:r w:rsidRPr="00EB1977">
        <w:rPr>
          <w:rFonts w:ascii="Constantia" w:hAnsi="Constantia"/>
        </w:rPr>
        <w:t>.</w:t>
      </w:r>
    </w:p>
    <w:p w14:paraId="6005D4A4" w14:textId="77777777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6484E155" w14:textId="2E561105" w:rsidR="0046718B" w:rsidRPr="00EB1977" w:rsidRDefault="0046718B" w:rsidP="0046718B">
      <w:pPr>
        <w:spacing w:after="160" w:line="252" w:lineRule="auto"/>
        <w:contextualSpacing/>
        <w:jc w:val="right"/>
        <w:rPr>
          <w:rFonts w:ascii="Constantia" w:hAnsi="Constantia"/>
          <w:b/>
          <w:bCs/>
        </w:rPr>
      </w:pPr>
      <w:r w:rsidRPr="00EB1977">
        <w:rPr>
          <w:rFonts w:ascii="Constantia" w:hAnsi="Constantia"/>
          <w:b/>
          <w:bCs/>
        </w:rPr>
        <w:t>Sós Tamás</w:t>
      </w:r>
    </w:p>
    <w:p w14:paraId="0CBC65ED" w14:textId="03BD0A9C" w:rsidR="0046718B" w:rsidRPr="00EB1977" w:rsidRDefault="0046718B" w:rsidP="0046718B">
      <w:pPr>
        <w:spacing w:after="160" w:line="252" w:lineRule="auto"/>
        <w:contextualSpacing/>
        <w:jc w:val="right"/>
        <w:rPr>
          <w:rFonts w:ascii="Constantia" w:hAnsi="Constantia"/>
        </w:rPr>
      </w:pPr>
      <w:r w:rsidRPr="00EB1977">
        <w:rPr>
          <w:rFonts w:ascii="Constantia" w:hAnsi="Constantia"/>
        </w:rPr>
        <w:t>elnök</w:t>
      </w:r>
    </w:p>
    <w:p w14:paraId="451C3560" w14:textId="77777777" w:rsidR="0046718B" w:rsidRPr="00EB1977" w:rsidRDefault="0046718B" w:rsidP="0046718B">
      <w:pPr>
        <w:spacing w:after="160" w:line="252" w:lineRule="auto"/>
        <w:contextualSpacing/>
        <w:jc w:val="both"/>
        <w:rPr>
          <w:rFonts w:ascii="Constantia" w:hAnsi="Constantia"/>
        </w:rPr>
      </w:pPr>
    </w:p>
    <w:p w14:paraId="21E83345" w14:textId="7C73D42E" w:rsidR="00005004" w:rsidRPr="00EB1977" w:rsidRDefault="00005004" w:rsidP="0046718B">
      <w:pPr>
        <w:spacing w:after="160" w:line="252" w:lineRule="auto"/>
        <w:contextualSpacing/>
        <w:jc w:val="both"/>
        <w:rPr>
          <w:rFonts w:ascii="Constantia" w:hAnsi="Constantia"/>
          <w:b/>
          <w:bCs/>
          <w:u w:val="single"/>
        </w:rPr>
      </w:pPr>
      <w:r w:rsidRPr="00EB1977">
        <w:rPr>
          <w:rFonts w:ascii="Constantia" w:hAnsi="Constantia"/>
          <w:b/>
          <w:bCs/>
          <w:u w:val="single"/>
        </w:rPr>
        <w:t>Döntési javaslat:</w:t>
      </w:r>
    </w:p>
    <w:p w14:paraId="5EC41F49" w14:textId="175620AE" w:rsidR="00005004" w:rsidRPr="00EB1977" w:rsidRDefault="00005004" w:rsidP="0046718B">
      <w:pPr>
        <w:spacing w:after="160" w:line="252" w:lineRule="auto"/>
        <w:contextualSpacing/>
        <w:jc w:val="both"/>
        <w:rPr>
          <w:rFonts w:ascii="Constantia" w:hAnsi="Constantia"/>
        </w:rPr>
      </w:pPr>
      <w:r w:rsidRPr="00EB1977">
        <w:rPr>
          <w:rFonts w:ascii="Constantia" w:hAnsi="Constantia"/>
        </w:rPr>
        <w:t xml:space="preserve">Eger Megyei Jogú Város Közgyűlésének Városgazdálkodási Bizottsága </w:t>
      </w:r>
      <w:r w:rsidR="00CD3F9B" w:rsidRPr="00EB1977">
        <w:rPr>
          <w:rFonts w:ascii="Constantia" w:hAnsi="Constantia"/>
        </w:rPr>
        <w:t>az érintettek meghallgatását és a rendelkezésre álló dokumentumok</w:t>
      </w:r>
      <w:r w:rsidR="00DA5B66" w:rsidRPr="00EB1977">
        <w:rPr>
          <w:rFonts w:ascii="Constantia" w:hAnsi="Constantia"/>
        </w:rPr>
        <w:t xml:space="preserve">, a különböző megoldási javaslatok, és különösen a PricewaterhouseCoopers által készített szakértői anyagok </w:t>
      </w:r>
      <w:r w:rsidR="00CD3F9B" w:rsidRPr="00EB1977">
        <w:rPr>
          <w:rFonts w:ascii="Constantia" w:hAnsi="Constantia"/>
        </w:rPr>
        <w:t xml:space="preserve">áttekintését követően </w:t>
      </w:r>
      <w:r w:rsidR="00007A36" w:rsidRPr="00EB1977">
        <w:rPr>
          <w:rFonts w:ascii="Constantia" w:hAnsi="Constantia"/>
        </w:rPr>
        <w:t xml:space="preserve">javasolja Eger MJV Közgyűlésének, hogy az Eger, Katona téri Parkolóház helyzetének hosszútávú rendezése érdekében folytasson </w:t>
      </w:r>
      <w:r w:rsidR="00DA5B66" w:rsidRPr="00EB1977">
        <w:rPr>
          <w:rFonts w:ascii="Constantia" w:hAnsi="Constantia"/>
        </w:rPr>
        <w:t>egyeztetések a Parkolóház ingatlan valós piaci viszonyoknak megfelelő vételáron történő megvásárlása lehetőségéről, vizsgálva a rendelkezésre álló költségvetési fedezetet</w:t>
      </w:r>
      <w:r w:rsidR="00EB1977" w:rsidRPr="00EB1977">
        <w:rPr>
          <w:rFonts w:ascii="Constantia" w:hAnsi="Constantia"/>
        </w:rPr>
        <w:t>.</w:t>
      </w:r>
    </w:p>
    <w:sectPr w:rsidR="00005004" w:rsidRPr="00EB1977" w:rsidSect="00EB19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7949"/>
    <w:multiLevelType w:val="hybridMultilevel"/>
    <w:tmpl w:val="CF4C3ED2"/>
    <w:lvl w:ilvl="0" w:tplc="69B8330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85A"/>
    <w:multiLevelType w:val="hybridMultilevel"/>
    <w:tmpl w:val="C8F4E5E4"/>
    <w:lvl w:ilvl="0" w:tplc="E7BCA426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D3235"/>
    <w:multiLevelType w:val="hybridMultilevel"/>
    <w:tmpl w:val="CF4C3ED2"/>
    <w:lvl w:ilvl="0" w:tplc="69B8330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4F1A"/>
    <w:multiLevelType w:val="hybridMultilevel"/>
    <w:tmpl w:val="B1A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63E3"/>
    <w:multiLevelType w:val="hybridMultilevel"/>
    <w:tmpl w:val="5A561CC2"/>
    <w:lvl w:ilvl="0" w:tplc="48766060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08096">
    <w:abstractNumId w:val="2"/>
  </w:num>
  <w:num w:numId="2" w16cid:durableId="7042103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534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1094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14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8B"/>
    <w:rsid w:val="00005004"/>
    <w:rsid w:val="00007A36"/>
    <w:rsid w:val="003E08D2"/>
    <w:rsid w:val="00424371"/>
    <w:rsid w:val="0046718B"/>
    <w:rsid w:val="00711F35"/>
    <w:rsid w:val="00B07D4B"/>
    <w:rsid w:val="00CD3F9B"/>
    <w:rsid w:val="00DA5B66"/>
    <w:rsid w:val="00E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2CD4"/>
  <w15:chartTrackingRefBased/>
  <w15:docId w15:val="{8E57D513-B74E-43A1-BDF5-7982890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71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718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050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4</cp:revision>
  <dcterms:created xsi:type="dcterms:W3CDTF">2023-07-21T08:19:00Z</dcterms:created>
  <dcterms:modified xsi:type="dcterms:W3CDTF">2023-09-05T05:51:00Z</dcterms:modified>
</cp:coreProperties>
</file>