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7D3" w:rsidRDefault="00F267D3" w:rsidP="00F267D3">
      <w:pPr>
        <w:tabs>
          <w:tab w:val="center" w:pos="4500"/>
          <w:tab w:val="right" w:pos="9000"/>
        </w:tabs>
        <w:jc w:val="center"/>
        <w:outlineLvl w:val="0"/>
        <w:rPr>
          <w:rFonts w:ascii="Constantia" w:hAnsi="Constantia"/>
          <w:b/>
        </w:rPr>
      </w:pPr>
      <w:r>
        <w:rPr>
          <w:rFonts w:ascii="Constantia" w:hAnsi="Constantia"/>
          <w:b/>
        </w:rPr>
        <w:tab/>
      </w:r>
      <w:r>
        <w:rPr>
          <w:rFonts w:ascii="Constantia" w:hAnsi="Constantia"/>
          <w:b/>
        </w:rPr>
        <w:tab/>
      </w:r>
    </w:p>
    <w:p w:rsidR="00F267D3" w:rsidRDefault="00F267D3" w:rsidP="00F267D3">
      <w:pPr>
        <w:jc w:val="center"/>
        <w:outlineLvl w:val="0"/>
        <w:rPr>
          <w:rFonts w:ascii="Constantia" w:hAnsi="Constantia"/>
          <w:b/>
        </w:rPr>
      </w:pPr>
      <w:r>
        <w:rPr>
          <w:rFonts w:ascii="Constantia" w:hAnsi="Constantia"/>
          <w:b/>
        </w:rPr>
        <w:t>Eger Megyei Jogú Város Önkormányzat Közgyűlése</w:t>
      </w:r>
    </w:p>
    <w:p w:rsidR="00F267D3" w:rsidRDefault="00F267D3" w:rsidP="00F267D3">
      <w:pPr>
        <w:jc w:val="center"/>
        <w:outlineLvl w:val="0"/>
        <w:rPr>
          <w:rFonts w:ascii="Constantia" w:hAnsi="Constantia"/>
          <w:b/>
        </w:rPr>
      </w:pPr>
      <w:r>
        <w:rPr>
          <w:rFonts w:ascii="Constantia" w:hAnsi="Constantia"/>
          <w:b/>
        </w:rPr>
        <w:t xml:space="preserve"> Rendelet-tervezete</w:t>
      </w:r>
    </w:p>
    <w:p w:rsidR="00F267D3" w:rsidRDefault="00F267D3" w:rsidP="00F267D3">
      <w:pPr>
        <w:ind w:left="720" w:hanging="720"/>
        <w:jc w:val="center"/>
        <w:outlineLvl w:val="0"/>
        <w:rPr>
          <w:rFonts w:ascii="Constantia" w:hAnsi="Constantia"/>
        </w:rPr>
      </w:pPr>
      <w:proofErr w:type="gramStart"/>
      <w:r>
        <w:rPr>
          <w:rFonts w:ascii="Constantia" w:hAnsi="Constantia"/>
          <w:b/>
        </w:rPr>
        <w:t>a</w:t>
      </w:r>
      <w:proofErr w:type="gramEnd"/>
      <w:r>
        <w:rPr>
          <w:rFonts w:ascii="Constantia" w:hAnsi="Constantia"/>
          <w:b/>
        </w:rPr>
        <w:t xml:space="preserve"> közösségi együttélés alapvető szabályairól, valamint azok elmulasztásának jogkövetkezményeiről</w:t>
      </w:r>
    </w:p>
    <w:p w:rsidR="00F267D3" w:rsidRDefault="00F267D3" w:rsidP="00F267D3">
      <w:pPr>
        <w:jc w:val="center"/>
        <w:rPr>
          <w:rFonts w:ascii="Constantia" w:hAnsi="Constantia"/>
          <w:b/>
        </w:rPr>
      </w:pPr>
    </w:p>
    <w:p w:rsidR="00F267D3" w:rsidRDefault="00F267D3" w:rsidP="00F267D3">
      <w:pPr>
        <w:jc w:val="both"/>
        <w:rPr>
          <w:rFonts w:ascii="Constantia" w:hAnsi="Constantia"/>
        </w:rPr>
      </w:pPr>
      <w:r>
        <w:rPr>
          <w:rFonts w:ascii="Constantia" w:hAnsi="Constantia"/>
        </w:rPr>
        <w:t>Eger Megyei Jogú Város Önkormányzat Közgyűlése Magyarország Alaptörvénye 32. cikkének (1) bekezdés a.) pontja és (2) bekezdésében meghatározott feladatkörében eljárva, Magyarország helyi önkormányzatairól szóló 2011. évi CLXXXIX. törvény 8. § (1) bekezdés b.) pontja, (2) bekezdése és a 143.§ (4) bekezdés d.) pontjában kapott felhatalmazás alapján a következőket rendeli el:</w:t>
      </w:r>
    </w:p>
    <w:p w:rsidR="00F267D3" w:rsidRDefault="00F267D3" w:rsidP="00F267D3">
      <w:pPr>
        <w:jc w:val="both"/>
        <w:rPr>
          <w:rFonts w:ascii="Constantia" w:hAnsi="Constantia"/>
        </w:rPr>
      </w:pPr>
    </w:p>
    <w:p w:rsidR="00F267D3" w:rsidRDefault="00F267D3" w:rsidP="00F267D3">
      <w:pPr>
        <w:jc w:val="center"/>
        <w:outlineLvl w:val="0"/>
        <w:rPr>
          <w:rFonts w:ascii="Constantia" w:hAnsi="Constantia"/>
          <w:b/>
        </w:rPr>
      </w:pPr>
      <w:r>
        <w:rPr>
          <w:rFonts w:ascii="Constantia" w:hAnsi="Constantia"/>
          <w:b/>
        </w:rPr>
        <w:t>I. Fejezet</w:t>
      </w:r>
    </w:p>
    <w:p w:rsidR="00F267D3" w:rsidRDefault="00F267D3" w:rsidP="00F267D3">
      <w:pPr>
        <w:jc w:val="center"/>
        <w:rPr>
          <w:rFonts w:ascii="Constantia" w:hAnsi="Constantia"/>
          <w:b/>
        </w:rPr>
      </w:pPr>
    </w:p>
    <w:p w:rsidR="00F267D3" w:rsidRDefault="00F267D3" w:rsidP="00F267D3">
      <w:pPr>
        <w:jc w:val="center"/>
        <w:outlineLvl w:val="0"/>
        <w:rPr>
          <w:rFonts w:ascii="Constantia" w:hAnsi="Constantia"/>
          <w:b/>
        </w:rPr>
      </w:pPr>
      <w:r>
        <w:rPr>
          <w:rFonts w:ascii="Constantia" w:hAnsi="Constantia"/>
          <w:b/>
        </w:rPr>
        <w:t>Általános rendelkezések</w:t>
      </w:r>
    </w:p>
    <w:p w:rsidR="00F267D3" w:rsidRDefault="00F267D3" w:rsidP="00F267D3">
      <w:pPr>
        <w:jc w:val="center"/>
        <w:rPr>
          <w:rFonts w:ascii="Constantia" w:hAnsi="Constantia"/>
          <w:b/>
        </w:rPr>
      </w:pPr>
    </w:p>
    <w:p w:rsidR="00F267D3" w:rsidRDefault="00F267D3" w:rsidP="00F267D3">
      <w:pPr>
        <w:jc w:val="center"/>
        <w:outlineLvl w:val="0"/>
        <w:rPr>
          <w:rFonts w:ascii="Constantia" w:hAnsi="Constantia"/>
          <w:b/>
        </w:rPr>
      </w:pPr>
      <w:r>
        <w:rPr>
          <w:rFonts w:ascii="Constantia" w:hAnsi="Constantia"/>
          <w:b/>
        </w:rPr>
        <w:t>1. §</w:t>
      </w:r>
    </w:p>
    <w:p w:rsidR="00F267D3" w:rsidRDefault="00F267D3" w:rsidP="00F267D3">
      <w:pPr>
        <w:ind w:left="567" w:hanging="567"/>
        <w:jc w:val="both"/>
        <w:rPr>
          <w:rFonts w:ascii="Constantia" w:hAnsi="Constantia"/>
        </w:rPr>
      </w:pPr>
      <w:r>
        <w:rPr>
          <w:rFonts w:ascii="Constantia" w:hAnsi="Constantia"/>
        </w:rPr>
        <w:t xml:space="preserve">(1) </w:t>
      </w:r>
      <w:r>
        <w:rPr>
          <w:rFonts w:ascii="Constantia" w:hAnsi="Constantia"/>
        </w:rPr>
        <w:tab/>
        <w:t>A Rendelet hatálya kiterjed a közösségi együttélés alapvető szabályait sértő magatartásokra, valamint a magatartások elkövetőivel szembeni figyelmeztetés, pénzbírság, helyszíni bírság kiszabásának szabályaira.</w:t>
      </w:r>
    </w:p>
    <w:p w:rsidR="00F267D3" w:rsidRDefault="00F267D3" w:rsidP="00F267D3">
      <w:pPr>
        <w:jc w:val="both"/>
        <w:rPr>
          <w:rFonts w:ascii="Constantia" w:hAnsi="Constantia"/>
          <w:b/>
        </w:rPr>
      </w:pPr>
    </w:p>
    <w:p w:rsidR="00F267D3" w:rsidRDefault="00F267D3" w:rsidP="00F267D3">
      <w:pPr>
        <w:ind w:left="567" w:hanging="567"/>
        <w:jc w:val="both"/>
        <w:rPr>
          <w:rFonts w:ascii="Constantia" w:hAnsi="Constantia"/>
        </w:rPr>
      </w:pPr>
      <w:r>
        <w:rPr>
          <w:rFonts w:ascii="Constantia" w:hAnsi="Constantia"/>
        </w:rPr>
        <w:t xml:space="preserve">(2) </w:t>
      </w:r>
      <w:r>
        <w:rPr>
          <w:rFonts w:ascii="Constantia" w:hAnsi="Constantia"/>
        </w:rPr>
        <w:tab/>
        <w:t>A Rendelet Eger Megyei Jogú Város közigazgatási területén 14. életévét betöltött természetes személy, jogi személy, jogi személyiséggel nem rendelkező szervezet által elkövetett, a közösségi együttélés alapvető szabályait sértő magatartásokra kell alkalmazni.</w:t>
      </w:r>
    </w:p>
    <w:p w:rsidR="00F267D3" w:rsidRDefault="00F267D3" w:rsidP="00F267D3">
      <w:pPr>
        <w:ind w:left="567" w:hanging="567"/>
        <w:jc w:val="both"/>
        <w:rPr>
          <w:rFonts w:ascii="Constantia" w:hAnsi="Constantia"/>
        </w:rPr>
      </w:pPr>
    </w:p>
    <w:p w:rsidR="00F267D3" w:rsidRDefault="00F267D3" w:rsidP="00F267D3">
      <w:pPr>
        <w:ind w:left="567" w:hanging="567"/>
        <w:jc w:val="both"/>
        <w:rPr>
          <w:rFonts w:ascii="Constantia" w:hAnsi="Constantia"/>
        </w:rPr>
      </w:pPr>
      <w:r>
        <w:rPr>
          <w:rFonts w:ascii="Constantia" w:hAnsi="Constantia"/>
        </w:rPr>
        <w:t xml:space="preserve">(3) </w:t>
      </w:r>
      <w:r>
        <w:rPr>
          <w:rFonts w:ascii="Constantia" w:hAnsi="Constantia"/>
        </w:rPr>
        <w:tab/>
        <w:t>Nem állapítható meg a közösségi együttélés szabályait sértő magatartás megvalósulása, ha a tevékenységgel, mulasztással, vagy jogellenes állapot fenntartásával szabálysértés vagy bűncselekmény valósul meg, vagy a tevékenység, mulasztás, jogellenes állapot fenntartása esetére más jogszabály közigazgatási bírság alkalmazását írja elő.</w:t>
      </w:r>
    </w:p>
    <w:p w:rsidR="00F267D3" w:rsidRDefault="00F267D3" w:rsidP="00F267D3">
      <w:pPr>
        <w:ind w:left="567" w:hanging="567"/>
        <w:jc w:val="both"/>
        <w:rPr>
          <w:rFonts w:ascii="Constantia" w:hAnsi="Constantia"/>
        </w:rPr>
      </w:pPr>
    </w:p>
    <w:p w:rsidR="00F267D3" w:rsidRDefault="00F267D3" w:rsidP="00F267D3">
      <w:pPr>
        <w:ind w:left="567" w:hanging="567"/>
        <w:jc w:val="both"/>
        <w:rPr>
          <w:rFonts w:ascii="Constantia" w:hAnsi="Constantia"/>
        </w:rPr>
      </w:pPr>
      <w:r>
        <w:rPr>
          <w:rFonts w:ascii="Constantia" w:hAnsi="Constantia"/>
        </w:rPr>
        <w:t xml:space="preserve">(4) </w:t>
      </w:r>
      <w:r>
        <w:rPr>
          <w:rFonts w:ascii="Constantia" w:hAnsi="Constantia"/>
        </w:rPr>
        <w:tab/>
        <w:t>A közösségi együttélés alapvető szabályait sértő magatartás miatt a közigazgatási hatósági eljárás bejelentés vagy a hatóság részéről eljáró személy észlelése alapján hivatalból indul. A közigazgatási hatósági eljárás</w:t>
      </w:r>
    </w:p>
    <w:p w:rsidR="00F267D3" w:rsidRDefault="00F267D3" w:rsidP="00F267D3">
      <w:pPr>
        <w:ind w:left="1701" w:hanging="708"/>
        <w:jc w:val="both"/>
        <w:rPr>
          <w:rFonts w:ascii="Constantia" w:hAnsi="Constantia"/>
        </w:rPr>
      </w:pPr>
      <w:proofErr w:type="gramStart"/>
      <w:r>
        <w:rPr>
          <w:rFonts w:ascii="Constantia" w:hAnsi="Constantia"/>
        </w:rPr>
        <w:t>a</w:t>
      </w:r>
      <w:proofErr w:type="gramEnd"/>
      <w:r>
        <w:rPr>
          <w:rFonts w:ascii="Constantia" w:hAnsi="Constantia"/>
        </w:rPr>
        <w:t xml:space="preserve">) </w:t>
      </w:r>
      <w:r>
        <w:rPr>
          <w:rFonts w:ascii="Constantia" w:hAnsi="Constantia"/>
        </w:rPr>
        <w:tab/>
        <w:t>valamely cselekménnyel megvalósuló, a közösségi együttélés alapvető szabályait sértő magatartás esetén a cselekmény elkövetésétől;</w:t>
      </w:r>
    </w:p>
    <w:p w:rsidR="00F267D3" w:rsidRDefault="00F267D3" w:rsidP="00F267D3">
      <w:pPr>
        <w:ind w:left="1701" w:hanging="708"/>
        <w:jc w:val="both"/>
        <w:rPr>
          <w:rFonts w:ascii="Constantia" w:hAnsi="Constantia"/>
        </w:rPr>
      </w:pPr>
      <w:r>
        <w:rPr>
          <w:rFonts w:ascii="Constantia" w:hAnsi="Constantia"/>
        </w:rPr>
        <w:t xml:space="preserve">b) </w:t>
      </w:r>
      <w:r>
        <w:rPr>
          <w:rFonts w:ascii="Constantia" w:hAnsi="Constantia"/>
        </w:rPr>
        <w:tab/>
        <w:t xml:space="preserve">mulasztásban megnyilvánuló közösségi együttélés alapvető szabályait sértő magatartás esetén a jogszerű teljesítésre </w:t>
      </w:r>
      <w:proofErr w:type="spellStart"/>
      <w:r>
        <w:rPr>
          <w:rFonts w:ascii="Constantia" w:hAnsi="Constantia"/>
        </w:rPr>
        <w:t>nyitvaálló</w:t>
      </w:r>
      <w:proofErr w:type="spellEnd"/>
      <w:r>
        <w:rPr>
          <w:rFonts w:ascii="Constantia" w:hAnsi="Constantia"/>
        </w:rPr>
        <w:t xml:space="preserve"> határidő lejártától;</w:t>
      </w:r>
    </w:p>
    <w:p w:rsidR="00F267D3" w:rsidRDefault="00F267D3" w:rsidP="00F267D3">
      <w:pPr>
        <w:ind w:left="1701" w:hanging="708"/>
        <w:jc w:val="both"/>
        <w:rPr>
          <w:rFonts w:ascii="Constantia" w:hAnsi="Constantia"/>
        </w:rPr>
      </w:pPr>
      <w:r>
        <w:rPr>
          <w:rFonts w:ascii="Constantia" w:hAnsi="Constantia"/>
        </w:rPr>
        <w:t xml:space="preserve">c) </w:t>
      </w:r>
      <w:r>
        <w:rPr>
          <w:rFonts w:ascii="Constantia" w:hAnsi="Constantia"/>
        </w:rPr>
        <w:tab/>
        <w:t>jogellenes állapot fenntartásában megnyilvánuló közösségi együttélés alapvető szabályait sértő magatartás esetén a jogellenes állapot észlelésétől</w:t>
      </w:r>
      <w:r w:rsidR="00271CBD">
        <w:rPr>
          <w:rFonts w:ascii="Constantia" w:hAnsi="Constantia"/>
        </w:rPr>
        <w:t xml:space="preserve"> </w:t>
      </w:r>
      <w:r>
        <w:rPr>
          <w:rFonts w:ascii="Constantia" w:hAnsi="Constantia"/>
        </w:rPr>
        <w:t>számított</w:t>
      </w:r>
      <w:r w:rsidR="00D712AB">
        <w:rPr>
          <w:rFonts w:ascii="Constantia" w:hAnsi="Constantia"/>
        </w:rPr>
        <w:t xml:space="preserve"> </w:t>
      </w:r>
      <w:bookmarkStart w:id="0" w:name="_GoBack"/>
      <w:bookmarkEnd w:id="0"/>
      <w:r>
        <w:rPr>
          <w:rFonts w:ascii="Constantia" w:hAnsi="Constantia"/>
        </w:rPr>
        <w:t>6 hónapon belül indítható meg.</w:t>
      </w:r>
    </w:p>
    <w:p w:rsidR="00F267D3" w:rsidRDefault="00F267D3" w:rsidP="00F267D3">
      <w:pPr>
        <w:jc w:val="both"/>
        <w:rPr>
          <w:rFonts w:ascii="Constantia" w:hAnsi="Constantia"/>
        </w:rPr>
      </w:pPr>
    </w:p>
    <w:p w:rsidR="00F267D3" w:rsidRDefault="00F267D3" w:rsidP="00F267D3">
      <w:pPr>
        <w:ind w:left="567" w:hanging="567"/>
        <w:jc w:val="both"/>
        <w:rPr>
          <w:rFonts w:ascii="Constantia" w:hAnsi="Constantia"/>
        </w:rPr>
      </w:pPr>
      <w:r>
        <w:rPr>
          <w:rFonts w:ascii="Constantia" w:hAnsi="Constantia"/>
        </w:rPr>
        <w:t xml:space="preserve">(5) </w:t>
      </w:r>
      <w:r>
        <w:rPr>
          <w:rFonts w:ascii="Constantia" w:hAnsi="Constantia"/>
        </w:rPr>
        <w:tab/>
        <w:t xml:space="preserve">Az eljárás lefolytatására a közigazgatási hatósági eljárás és szolgáltatás általános szabályairól szóló 2004. évi CXL. tv. (a továbbiakban </w:t>
      </w:r>
      <w:proofErr w:type="spellStart"/>
      <w:r>
        <w:rPr>
          <w:rFonts w:ascii="Constantia" w:hAnsi="Constantia"/>
        </w:rPr>
        <w:t>Ket</w:t>
      </w:r>
      <w:proofErr w:type="spellEnd"/>
      <w:r>
        <w:rPr>
          <w:rFonts w:ascii="Constantia" w:hAnsi="Constantia"/>
        </w:rPr>
        <w:t>.) rendelkezéseit kell alkalmazni a Rendeletben meghatározott eltérésekkel.</w:t>
      </w:r>
    </w:p>
    <w:p w:rsidR="00F267D3" w:rsidRDefault="00F267D3" w:rsidP="00F267D3">
      <w:pPr>
        <w:jc w:val="both"/>
        <w:rPr>
          <w:rFonts w:ascii="Constantia" w:hAnsi="Constantia"/>
          <w:b/>
        </w:rPr>
      </w:pPr>
    </w:p>
    <w:p w:rsidR="00F267D3" w:rsidRDefault="00F267D3" w:rsidP="00F267D3">
      <w:pPr>
        <w:jc w:val="both"/>
        <w:rPr>
          <w:rFonts w:ascii="Constantia" w:hAnsi="Constantia"/>
          <w:b/>
        </w:rPr>
      </w:pPr>
    </w:p>
    <w:p w:rsidR="00F267D3" w:rsidRDefault="00F267D3" w:rsidP="00F267D3">
      <w:pPr>
        <w:jc w:val="center"/>
        <w:outlineLvl w:val="0"/>
        <w:rPr>
          <w:rFonts w:ascii="Constantia" w:hAnsi="Constantia"/>
          <w:b/>
        </w:rPr>
      </w:pPr>
      <w:r>
        <w:rPr>
          <w:rFonts w:ascii="Constantia" w:hAnsi="Constantia"/>
          <w:b/>
        </w:rPr>
        <w:t>II. Fejezet</w:t>
      </w:r>
    </w:p>
    <w:p w:rsidR="00F267D3" w:rsidRDefault="00F267D3" w:rsidP="00F267D3">
      <w:pPr>
        <w:jc w:val="both"/>
        <w:rPr>
          <w:rFonts w:ascii="Constantia" w:hAnsi="Constantia"/>
        </w:rPr>
      </w:pPr>
    </w:p>
    <w:p w:rsidR="00F267D3" w:rsidRDefault="00F267D3" w:rsidP="00F267D3">
      <w:pPr>
        <w:jc w:val="center"/>
        <w:outlineLvl w:val="0"/>
        <w:rPr>
          <w:rFonts w:ascii="Constantia" w:hAnsi="Constantia"/>
          <w:b/>
        </w:rPr>
      </w:pPr>
      <w:r>
        <w:rPr>
          <w:rFonts w:ascii="Constantia" w:hAnsi="Constantia"/>
          <w:b/>
        </w:rPr>
        <w:t>A közösségi együttélés alapvető szabályaival ellentétes magatartások</w:t>
      </w:r>
    </w:p>
    <w:p w:rsidR="00F267D3" w:rsidRDefault="00F267D3" w:rsidP="00F267D3">
      <w:pPr>
        <w:jc w:val="center"/>
        <w:rPr>
          <w:rFonts w:ascii="Constantia" w:hAnsi="Constantia"/>
          <w:b/>
        </w:rPr>
      </w:pPr>
    </w:p>
    <w:p w:rsidR="00F267D3" w:rsidRDefault="00F267D3" w:rsidP="00F267D3">
      <w:pPr>
        <w:jc w:val="center"/>
        <w:outlineLvl w:val="0"/>
        <w:rPr>
          <w:rFonts w:ascii="Constantia" w:hAnsi="Constantia"/>
          <w:b/>
        </w:rPr>
      </w:pPr>
      <w:r>
        <w:rPr>
          <w:rFonts w:ascii="Constantia" w:hAnsi="Constantia"/>
          <w:b/>
        </w:rPr>
        <w:t>2. §</w:t>
      </w:r>
    </w:p>
    <w:p w:rsidR="00F267D3" w:rsidRDefault="00F267D3" w:rsidP="00F267D3">
      <w:pPr>
        <w:jc w:val="center"/>
        <w:outlineLvl w:val="0"/>
        <w:rPr>
          <w:rFonts w:ascii="Constantia" w:hAnsi="Constantia"/>
          <w:b/>
        </w:rPr>
      </w:pPr>
      <w:r>
        <w:rPr>
          <w:rFonts w:ascii="Constantia" w:hAnsi="Constantia"/>
          <w:b/>
        </w:rPr>
        <w:t>Utca név és házszám feltüntetésével kapcsolatos magatartások</w:t>
      </w:r>
    </w:p>
    <w:p w:rsidR="00F267D3" w:rsidRDefault="00F267D3" w:rsidP="00F267D3">
      <w:pPr>
        <w:jc w:val="both"/>
        <w:rPr>
          <w:rFonts w:ascii="Constantia" w:hAnsi="Constantia"/>
        </w:rPr>
      </w:pPr>
    </w:p>
    <w:p w:rsidR="00F267D3" w:rsidRDefault="00F267D3" w:rsidP="00F267D3">
      <w:pPr>
        <w:ind w:left="567" w:hanging="567"/>
        <w:jc w:val="both"/>
        <w:rPr>
          <w:rFonts w:ascii="Constantia" w:hAnsi="Constantia"/>
        </w:rPr>
      </w:pPr>
      <w:r>
        <w:rPr>
          <w:rFonts w:ascii="Constantia" w:hAnsi="Constantia"/>
        </w:rPr>
        <w:t>(1)</w:t>
      </w:r>
      <w:r>
        <w:rPr>
          <w:rFonts w:ascii="Constantia" w:hAnsi="Constantia"/>
        </w:rPr>
        <w:tab/>
        <w:t>Az utca, a városrész nevek és a közterületi információk megjelölésére vonatkozó táblákkal összefüggően a közösségi együttélés alapvető szabályaival ellentétes magatartást követ el az, aki</w:t>
      </w:r>
    </w:p>
    <w:p w:rsidR="00F267D3" w:rsidRDefault="00F267D3" w:rsidP="00F267D3">
      <w:pPr>
        <w:numPr>
          <w:ilvl w:val="0"/>
          <w:numId w:val="1"/>
        </w:numPr>
        <w:tabs>
          <w:tab w:val="clear" w:pos="1068"/>
          <w:tab w:val="left" w:pos="1418"/>
        </w:tabs>
        <w:ind w:left="1418" w:hanging="567"/>
        <w:jc w:val="both"/>
        <w:rPr>
          <w:rFonts w:ascii="Constantia" w:hAnsi="Constantia"/>
        </w:rPr>
      </w:pPr>
      <w:r>
        <w:rPr>
          <w:rFonts w:ascii="Constantia" w:hAnsi="Constantia"/>
        </w:rPr>
        <w:t>a táblát vagy tartószerkezetét beszennyezi, olvashatatlanná teszi, szövegét megváltoztatja,</w:t>
      </w:r>
    </w:p>
    <w:p w:rsidR="00F267D3" w:rsidRDefault="00F267D3" w:rsidP="00F267D3">
      <w:pPr>
        <w:numPr>
          <w:ilvl w:val="0"/>
          <w:numId w:val="1"/>
        </w:numPr>
        <w:tabs>
          <w:tab w:val="clear" w:pos="1068"/>
          <w:tab w:val="left" w:pos="1418"/>
        </w:tabs>
        <w:ind w:left="1418" w:hanging="567"/>
        <w:jc w:val="both"/>
        <w:rPr>
          <w:rFonts w:ascii="Constantia" w:hAnsi="Constantia"/>
        </w:rPr>
      </w:pPr>
      <w:r>
        <w:rPr>
          <w:rFonts w:ascii="Constantia" w:hAnsi="Constantia"/>
        </w:rPr>
        <w:t>a táblát eltakarja vagy bármely más módon tájékoztató jellegét megszünteti,</w:t>
      </w:r>
    </w:p>
    <w:p w:rsidR="00F267D3" w:rsidRDefault="00F267D3" w:rsidP="00F267D3">
      <w:pPr>
        <w:numPr>
          <w:ilvl w:val="0"/>
          <w:numId w:val="1"/>
        </w:numPr>
        <w:tabs>
          <w:tab w:val="clear" w:pos="1068"/>
          <w:tab w:val="left" w:pos="1418"/>
        </w:tabs>
        <w:ind w:left="1418" w:hanging="567"/>
        <w:jc w:val="both"/>
        <w:rPr>
          <w:rFonts w:ascii="Constantia" w:hAnsi="Constantia"/>
        </w:rPr>
      </w:pPr>
      <w:r>
        <w:rPr>
          <w:rFonts w:ascii="Constantia" w:hAnsi="Constantia"/>
        </w:rPr>
        <w:t>a táblát jogtalanul kihelyezi, áthelyezi, vagy eltávolítja,</w:t>
      </w:r>
    </w:p>
    <w:p w:rsidR="00F267D3" w:rsidRDefault="00F267D3" w:rsidP="00F267D3">
      <w:pPr>
        <w:numPr>
          <w:ilvl w:val="0"/>
          <w:numId w:val="1"/>
        </w:numPr>
        <w:tabs>
          <w:tab w:val="clear" w:pos="1068"/>
          <w:tab w:val="left" w:pos="1418"/>
        </w:tabs>
        <w:ind w:left="1418" w:hanging="567"/>
        <w:jc w:val="both"/>
        <w:rPr>
          <w:rFonts w:ascii="Constantia" w:hAnsi="Constantia"/>
        </w:rPr>
      </w:pPr>
      <w:r>
        <w:rPr>
          <w:rFonts w:ascii="Constantia" w:hAnsi="Constantia"/>
        </w:rPr>
        <w:t>aki az utcanév-tábla elhelyezését a tulajdonában, kezelésében vagy használatában álló ingatlanon nem engedi meg,</w:t>
      </w:r>
    </w:p>
    <w:p w:rsidR="00F267D3" w:rsidRDefault="00F267D3" w:rsidP="00F267D3">
      <w:pPr>
        <w:numPr>
          <w:ilvl w:val="0"/>
          <w:numId w:val="1"/>
        </w:numPr>
        <w:tabs>
          <w:tab w:val="clear" w:pos="1068"/>
          <w:tab w:val="left" w:pos="1418"/>
        </w:tabs>
        <w:ind w:left="1418" w:hanging="567"/>
        <w:jc w:val="both"/>
        <w:rPr>
          <w:rFonts w:ascii="Constantia" w:hAnsi="Constantia"/>
        </w:rPr>
      </w:pPr>
      <w:r>
        <w:rPr>
          <w:rFonts w:ascii="Constantia" w:hAnsi="Constantia"/>
        </w:rPr>
        <w:t>aki a tulajdonában, kezelésében vagy használatában álló ingatlan</w:t>
      </w:r>
      <w:r w:rsidR="00271CBD">
        <w:rPr>
          <w:rFonts w:ascii="Constantia" w:hAnsi="Constantia"/>
        </w:rPr>
        <w:t xml:space="preserve"> utcafrontján</w:t>
      </w:r>
      <w:r>
        <w:rPr>
          <w:rFonts w:ascii="Constantia" w:hAnsi="Constantia"/>
        </w:rPr>
        <w:t xml:space="preserve"> a házszámtábla elhelyezését, karbantartását, pótlását elmulasztja.</w:t>
      </w:r>
    </w:p>
    <w:p w:rsidR="00F267D3" w:rsidRDefault="00F267D3" w:rsidP="00F267D3">
      <w:pPr>
        <w:jc w:val="center"/>
        <w:rPr>
          <w:rFonts w:ascii="Constantia" w:hAnsi="Constantia"/>
        </w:rPr>
      </w:pPr>
    </w:p>
    <w:p w:rsidR="00F267D3" w:rsidRDefault="00F267D3" w:rsidP="00F267D3">
      <w:pPr>
        <w:jc w:val="center"/>
        <w:outlineLvl w:val="0"/>
        <w:rPr>
          <w:rFonts w:ascii="Constantia" w:hAnsi="Constantia"/>
          <w:b/>
        </w:rPr>
      </w:pPr>
      <w:r>
        <w:rPr>
          <w:rFonts w:ascii="Constantia" w:hAnsi="Constantia"/>
          <w:b/>
        </w:rPr>
        <w:t>3. §</w:t>
      </w:r>
    </w:p>
    <w:p w:rsidR="00F267D3" w:rsidRDefault="00F267D3" w:rsidP="00F267D3">
      <w:pPr>
        <w:jc w:val="center"/>
        <w:outlineLvl w:val="0"/>
        <w:rPr>
          <w:rFonts w:ascii="Constantia" w:hAnsi="Constantia"/>
          <w:b/>
        </w:rPr>
      </w:pPr>
      <w:r>
        <w:rPr>
          <w:rFonts w:ascii="Constantia" w:hAnsi="Constantia"/>
          <w:b/>
        </w:rPr>
        <w:t>Közúti közlekedéssel kapcsolatos magatartások</w:t>
      </w:r>
    </w:p>
    <w:p w:rsidR="00F267D3" w:rsidRDefault="00F267D3" w:rsidP="00F267D3">
      <w:pPr>
        <w:jc w:val="both"/>
        <w:rPr>
          <w:rFonts w:ascii="Constantia" w:hAnsi="Constantia"/>
        </w:rPr>
      </w:pPr>
    </w:p>
    <w:p w:rsidR="00F267D3" w:rsidRPr="006854DA" w:rsidRDefault="00F267D3" w:rsidP="006854DA">
      <w:pPr>
        <w:pStyle w:val="Listaszerbekezds"/>
        <w:numPr>
          <w:ilvl w:val="0"/>
          <w:numId w:val="2"/>
        </w:numPr>
        <w:ind w:left="567" w:hanging="567"/>
        <w:jc w:val="both"/>
        <w:rPr>
          <w:rFonts w:ascii="Constantia" w:hAnsi="Constantia"/>
        </w:rPr>
      </w:pPr>
      <w:r>
        <w:rPr>
          <w:rFonts w:ascii="Constantia" w:hAnsi="Constantia"/>
        </w:rPr>
        <w:t xml:space="preserve">A korlátozott </w:t>
      </w:r>
      <w:proofErr w:type="spellStart"/>
      <w:r>
        <w:rPr>
          <w:rFonts w:ascii="Constantia" w:hAnsi="Constantia"/>
        </w:rPr>
        <w:t>forgalmú</w:t>
      </w:r>
      <w:proofErr w:type="spellEnd"/>
      <w:r>
        <w:rPr>
          <w:rFonts w:ascii="Constantia" w:hAnsi="Constantia"/>
        </w:rPr>
        <w:t xml:space="preserve"> belvárosba történő behajtásra jogosító engedéllyel, vagy útvonal engedéllyel összefüggően a közösségi együttélés alapvető szabályaival ellentétes magatartást követ el az, aki</w:t>
      </w:r>
      <w:r w:rsidR="006854DA">
        <w:rPr>
          <w:rFonts w:ascii="Constantia" w:hAnsi="Constantia"/>
        </w:rPr>
        <w:t xml:space="preserve"> </w:t>
      </w:r>
      <w:r w:rsidRPr="006854DA">
        <w:rPr>
          <w:rFonts w:ascii="Constantia" w:hAnsi="Constantia"/>
        </w:rPr>
        <w:t>az elektronikus kártyát nem a hozzá tartozó behajtási engedéllyel együtt használja, és másik elektronikus kártyához tartozó vagy elektronikus kártya nélkül kiadott behajtási engedéllyel együtt használja.</w:t>
      </w:r>
    </w:p>
    <w:p w:rsidR="00F267D3" w:rsidRDefault="00F267D3" w:rsidP="00F267D3">
      <w:pPr>
        <w:pStyle w:val="Listaszerbekezds"/>
        <w:spacing w:after="120"/>
        <w:ind w:left="1440"/>
        <w:jc w:val="both"/>
        <w:rPr>
          <w:rFonts w:ascii="Constantia" w:hAnsi="Constantia"/>
        </w:rPr>
      </w:pPr>
    </w:p>
    <w:p w:rsidR="00F267D3" w:rsidRDefault="00F267D3" w:rsidP="00F267D3">
      <w:pPr>
        <w:jc w:val="center"/>
        <w:rPr>
          <w:rFonts w:ascii="Constantia" w:hAnsi="Constantia"/>
          <w:b/>
        </w:rPr>
      </w:pPr>
      <w:r>
        <w:rPr>
          <w:rFonts w:ascii="Constantia" w:hAnsi="Constantia"/>
          <w:b/>
        </w:rPr>
        <w:t>4. §</w:t>
      </w:r>
    </w:p>
    <w:p w:rsidR="00F267D3" w:rsidRDefault="00F267D3" w:rsidP="00F267D3">
      <w:pPr>
        <w:jc w:val="center"/>
        <w:outlineLvl w:val="0"/>
        <w:rPr>
          <w:rFonts w:ascii="Constantia" w:hAnsi="Constantia"/>
          <w:b/>
        </w:rPr>
      </w:pPr>
      <w:r>
        <w:rPr>
          <w:rFonts w:ascii="Constantia" w:hAnsi="Constantia"/>
          <w:b/>
        </w:rPr>
        <w:t>Közterületek felbontásával és lezárásával kapcsolatos magatartások</w:t>
      </w:r>
    </w:p>
    <w:p w:rsidR="00F267D3" w:rsidRDefault="00F267D3" w:rsidP="00F267D3">
      <w:pPr>
        <w:jc w:val="both"/>
        <w:rPr>
          <w:rFonts w:ascii="Constantia" w:hAnsi="Constantia"/>
        </w:rPr>
      </w:pPr>
    </w:p>
    <w:p w:rsidR="00F267D3" w:rsidRDefault="00F267D3" w:rsidP="00F267D3">
      <w:pPr>
        <w:ind w:left="567" w:hanging="567"/>
        <w:jc w:val="both"/>
        <w:rPr>
          <w:rFonts w:ascii="Constantia" w:hAnsi="Constantia"/>
        </w:rPr>
      </w:pPr>
      <w:r>
        <w:rPr>
          <w:rFonts w:ascii="Constantia" w:hAnsi="Constantia"/>
        </w:rPr>
        <w:t>(1)</w:t>
      </w:r>
      <w:r>
        <w:rPr>
          <w:rFonts w:ascii="Constantia" w:hAnsi="Constantia"/>
        </w:rPr>
        <w:tab/>
        <w:t>A közterületek felbontásával és a közúton folyó munkákkal összefüggően a közösségi együttélés alapvető szabályaival ellentétes magatartást követ el az, aki</w:t>
      </w:r>
    </w:p>
    <w:p w:rsidR="00F267D3" w:rsidRDefault="00F267D3" w:rsidP="00F267D3">
      <w:pPr>
        <w:numPr>
          <w:ilvl w:val="0"/>
          <w:numId w:val="3"/>
        </w:numPr>
        <w:tabs>
          <w:tab w:val="clear" w:pos="1068"/>
          <w:tab w:val="left" w:pos="1560"/>
        </w:tabs>
        <w:ind w:left="1418" w:hanging="567"/>
        <w:jc w:val="both"/>
        <w:rPr>
          <w:rFonts w:ascii="Constantia" w:hAnsi="Constantia"/>
        </w:rPr>
      </w:pPr>
      <w:r>
        <w:rPr>
          <w:rFonts w:ascii="Constantia" w:hAnsi="Constantia"/>
        </w:rPr>
        <w:t>a közterületet, közutat engedély nélkül lezárja, vagy elkeríti,</w:t>
      </w:r>
    </w:p>
    <w:p w:rsidR="00F267D3" w:rsidRDefault="00F267D3" w:rsidP="00F267D3">
      <w:pPr>
        <w:numPr>
          <w:ilvl w:val="0"/>
          <w:numId w:val="3"/>
        </w:numPr>
        <w:tabs>
          <w:tab w:val="clear" w:pos="1068"/>
          <w:tab w:val="left" w:pos="1560"/>
        </w:tabs>
        <w:ind w:left="1418" w:hanging="567"/>
        <w:jc w:val="both"/>
        <w:rPr>
          <w:rFonts w:ascii="Constantia" w:hAnsi="Constantia"/>
        </w:rPr>
      </w:pPr>
      <w:r>
        <w:rPr>
          <w:rFonts w:ascii="Constantia" w:hAnsi="Constantia"/>
        </w:rPr>
        <w:t>a közterületet, közutat hozzájárulás nélkül, vagy a hozzájárulástól eltérően felbontja, átalakítja, eltérő használat céljából igénybe veszi,</w:t>
      </w:r>
    </w:p>
    <w:p w:rsidR="00F267D3" w:rsidRDefault="00F267D3" w:rsidP="00F267D3">
      <w:pPr>
        <w:numPr>
          <w:ilvl w:val="0"/>
          <w:numId w:val="3"/>
        </w:numPr>
        <w:tabs>
          <w:tab w:val="clear" w:pos="1068"/>
          <w:tab w:val="left" w:pos="1560"/>
        </w:tabs>
        <w:ind w:left="1418" w:hanging="567"/>
        <w:jc w:val="both"/>
        <w:rPr>
          <w:rFonts w:ascii="Constantia" w:hAnsi="Constantia"/>
        </w:rPr>
      </w:pPr>
      <w:r>
        <w:rPr>
          <w:rFonts w:ascii="Constantia" w:hAnsi="Constantia"/>
        </w:rPr>
        <w:t xml:space="preserve">közút </w:t>
      </w:r>
      <w:proofErr w:type="spellStart"/>
      <w:r>
        <w:rPr>
          <w:rFonts w:ascii="Constantia" w:hAnsi="Constantia"/>
        </w:rPr>
        <w:t>burkolata</w:t>
      </w:r>
      <w:proofErr w:type="spellEnd"/>
      <w:r>
        <w:rPr>
          <w:rFonts w:ascii="Constantia" w:hAnsi="Constantia"/>
        </w:rPr>
        <w:t>, közterület felszíne alatt vagy felett bármely létesítményt engedély nélkül elhelyez, áthelyez, megszüntet,</w:t>
      </w:r>
    </w:p>
    <w:p w:rsidR="00F267D3" w:rsidRDefault="00F267D3" w:rsidP="00F267D3">
      <w:pPr>
        <w:numPr>
          <w:ilvl w:val="0"/>
          <w:numId w:val="3"/>
        </w:numPr>
        <w:tabs>
          <w:tab w:val="clear" w:pos="1068"/>
          <w:tab w:val="left" w:pos="1560"/>
        </w:tabs>
        <w:ind w:left="1418" w:hanging="567"/>
        <w:jc w:val="both"/>
        <w:rPr>
          <w:rFonts w:ascii="Constantia" w:hAnsi="Constantia"/>
        </w:rPr>
      </w:pPr>
      <w:r>
        <w:rPr>
          <w:rFonts w:ascii="Constantia" w:hAnsi="Constantia"/>
        </w:rPr>
        <w:t>a közterületen engedély nélkül útcsatlakozást, kapubejárót épít, vagy áthelyez, annak meghibásodása esetén munkálatokat és egyéb nem közlekedési célú tevékenységet engedély nélkül végez,</w:t>
      </w:r>
    </w:p>
    <w:p w:rsidR="00F267D3" w:rsidRDefault="00F267D3" w:rsidP="00F267D3">
      <w:pPr>
        <w:numPr>
          <w:ilvl w:val="0"/>
          <w:numId w:val="3"/>
        </w:numPr>
        <w:tabs>
          <w:tab w:val="clear" w:pos="1068"/>
          <w:tab w:val="left" w:pos="1560"/>
        </w:tabs>
        <w:ind w:left="1418" w:hanging="567"/>
        <w:jc w:val="both"/>
        <w:rPr>
          <w:rFonts w:ascii="Constantia" w:hAnsi="Constantia"/>
        </w:rPr>
      </w:pPr>
      <w:r>
        <w:rPr>
          <w:rFonts w:ascii="Constantia" w:hAnsi="Constantia"/>
        </w:rPr>
        <w:lastRenderedPageBreak/>
        <w:t>az eltérő használat során megbontott közterület, közút helyreállítását nem végzi el vagy nem az önkormányzati rendeletben meghatározott műszaki paraméterekkel végzi el,</w:t>
      </w:r>
    </w:p>
    <w:p w:rsidR="00F267D3" w:rsidRDefault="00F267D3" w:rsidP="00F267D3">
      <w:pPr>
        <w:numPr>
          <w:ilvl w:val="0"/>
          <w:numId w:val="3"/>
        </w:numPr>
        <w:tabs>
          <w:tab w:val="clear" w:pos="1068"/>
          <w:tab w:val="left" w:pos="1560"/>
        </w:tabs>
        <w:ind w:left="1418" w:hanging="567"/>
        <w:jc w:val="both"/>
        <w:rPr>
          <w:rFonts w:ascii="Constantia" w:hAnsi="Constantia"/>
        </w:rPr>
      </w:pPr>
      <w:r>
        <w:rPr>
          <w:rFonts w:ascii="Constantia" w:hAnsi="Constantia"/>
        </w:rPr>
        <w:t xml:space="preserve">a közterület, közút megbontását követően a munkaárokba szerves anyagot, építési törmeléket, szemetet visszatölt vagy nem a hozzájárulásban előírt anyaggal tölti fel és a visszatöltött anyagot nem a vonatkozó előírásoknak, szabványoknak megfelelően tömöríti, </w:t>
      </w:r>
    </w:p>
    <w:p w:rsidR="00F267D3" w:rsidRDefault="00F267D3" w:rsidP="00F267D3">
      <w:pPr>
        <w:numPr>
          <w:ilvl w:val="0"/>
          <w:numId w:val="3"/>
        </w:numPr>
        <w:tabs>
          <w:tab w:val="clear" w:pos="1068"/>
          <w:tab w:val="left" w:pos="1560"/>
        </w:tabs>
        <w:ind w:left="1418" w:hanging="567"/>
        <w:jc w:val="both"/>
        <w:rPr>
          <w:rFonts w:ascii="Constantia" w:hAnsi="Constantia"/>
        </w:rPr>
      </w:pPr>
      <w:r>
        <w:rPr>
          <w:rFonts w:ascii="Constantia" w:hAnsi="Constantia"/>
        </w:rPr>
        <w:t xml:space="preserve">zöldterületen közművezetéket akként helyez el, hogy a zöldterület bontásához szükséges munkaárok széle és a fatörzs széle közötti távolság nem éri el a 2 métert, és a védőtávolságtól való eltérésre külön hozzájárulással nem rendelkezik, </w:t>
      </w:r>
    </w:p>
    <w:p w:rsidR="00F267D3" w:rsidRDefault="00F267D3" w:rsidP="00F267D3">
      <w:pPr>
        <w:numPr>
          <w:ilvl w:val="0"/>
          <w:numId w:val="3"/>
        </w:numPr>
        <w:tabs>
          <w:tab w:val="clear" w:pos="1068"/>
          <w:tab w:val="left" w:pos="1560"/>
        </w:tabs>
        <w:ind w:left="1418" w:hanging="567"/>
        <w:jc w:val="both"/>
        <w:rPr>
          <w:rFonts w:ascii="Constantia" w:hAnsi="Constantia"/>
        </w:rPr>
      </w:pPr>
      <w:r>
        <w:rPr>
          <w:rFonts w:ascii="Constantia" w:hAnsi="Constantia"/>
        </w:rPr>
        <w:t xml:space="preserve">a zöldterületet a zöldterület kezelőjének írásbeli hozzájárulása nélkül vesz igénybe, bont fel, vagy annak területén, alatta vagy felette építményt </w:t>
      </w:r>
      <w:proofErr w:type="gramStart"/>
      <w:r>
        <w:rPr>
          <w:rFonts w:ascii="Constantia" w:hAnsi="Constantia"/>
        </w:rPr>
        <w:t>helyez</w:t>
      </w:r>
      <w:proofErr w:type="gramEnd"/>
      <w:r>
        <w:rPr>
          <w:rFonts w:ascii="Constantia" w:hAnsi="Constantia"/>
        </w:rPr>
        <w:t xml:space="preserve"> el vagy a zöldterület kezelője hozzájárulásában írott feltételeket nem teljesíti, </w:t>
      </w:r>
    </w:p>
    <w:p w:rsidR="00F267D3" w:rsidRDefault="00F267D3" w:rsidP="00F267D3">
      <w:pPr>
        <w:numPr>
          <w:ilvl w:val="0"/>
          <w:numId w:val="3"/>
        </w:numPr>
        <w:tabs>
          <w:tab w:val="clear" w:pos="1068"/>
          <w:tab w:val="left" w:pos="1560"/>
        </w:tabs>
        <w:ind w:left="1418" w:hanging="567"/>
        <w:jc w:val="both"/>
        <w:rPr>
          <w:rFonts w:ascii="Constantia" w:hAnsi="Constantia"/>
        </w:rPr>
      </w:pPr>
      <w:r>
        <w:rPr>
          <w:rFonts w:ascii="Constantia" w:hAnsi="Constantia"/>
        </w:rPr>
        <w:t>az építmény tulajdonosa, kezelője vagy használója, aki az út területén, az alatt vagy felett elhelyezett építmény fenntartási kötelezettségét nem teljesíti.</w:t>
      </w:r>
    </w:p>
    <w:p w:rsidR="00F267D3" w:rsidRDefault="00F267D3" w:rsidP="00F267D3">
      <w:pPr>
        <w:jc w:val="both"/>
        <w:rPr>
          <w:rFonts w:ascii="Constantia" w:hAnsi="Constantia"/>
        </w:rPr>
      </w:pPr>
    </w:p>
    <w:p w:rsidR="00F267D3" w:rsidRDefault="00F267D3" w:rsidP="00F267D3">
      <w:pPr>
        <w:jc w:val="center"/>
        <w:outlineLvl w:val="0"/>
        <w:rPr>
          <w:rFonts w:ascii="Constantia" w:hAnsi="Constantia"/>
        </w:rPr>
      </w:pPr>
      <w:r>
        <w:rPr>
          <w:rFonts w:ascii="Constantia" w:hAnsi="Constantia"/>
          <w:b/>
        </w:rPr>
        <w:t>5. §</w:t>
      </w:r>
    </w:p>
    <w:p w:rsidR="00F267D3" w:rsidRDefault="00F267D3" w:rsidP="00F267D3">
      <w:pPr>
        <w:jc w:val="center"/>
        <w:outlineLvl w:val="0"/>
        <w:rPr>
          <w:rFonts w:ascii="Constantia" w:hAnsi="Constantia"/>
          <w:b/>
        </w:rPr>
      </w:pPr>
      <w:r>
        <w:rPr>
          <w:rFonts w:ascii="Constantia" w:hAnsi="Constantia"/>
          <w:b/>
        </w:rPr>
        <w:t>Közterületek rendeltetésétől eltérő használatával kapcsolatos magatartások</w:t>
      </w:r>
    </w:p>
    <w:p w:rsidR="00F267D3" w:rsidRDefault="00F267D3" w:rsidP="00F267D3">
      <w:pPr>
        <w:jc w:val="center"/>
        <w:rPr>
          <w:rFonts w:ascii="Constantia" w:hAnsi="Constantia"/>
        </w:rPr>
      </w:pPr>
    </w:p>
    <w:p w:rsidR="00F267D3" w:rsidRDefault="00F267D3" w:rsidP="00F267D3">
      <w:pPr>
        <w:ind w:left="426" w:hanging="426"/>
        <w:jc w:val="both"/>
        <w:rPr>
          <w:rFonts w:ascii="Constantia" w:hAnsi="Constantia"/>
        </w:rPr>
      </w:pPr>
      <w:r>
        <w:rPr>
          <w:rFonts w:ascii="Constantia" w:hAnsi="Constantia"/>
        </w:rPr>
        <w:t>(1)</w:t>
      </w:r>
      <w:r>
        <w:rPr>
          <w:rFonts w:ascii="Constantia" w:hAnsi="Constantia"/>
        </w:rPr>
        <w:tab/>
        <w:t>A közterületek rendeltetéstől eltérő használatával összefüggően a közösségi együttélés alapvető szabályaival ellentétes magatartást követ el az, aki a közterületek rendeltetéstől eltérő használatáról szóló önkormányzati rendeletben meghatározott, közterület-használati megállapodás megkötéséhez kötött tevékenységet hatályos megállapodás nélkül végez.</w:t>
      </w:r>
    </w:p>
    <w:p w:rsidR="00F267D3" w:rsidRDefault="00F267D3" w:rsidP="00F267D3">
      <w:pPr>
        <w:jc w:val="both"/>
        <w:rPr>
          <w:rFonts w:ascii="Constantia" w:hAnsi="Constantia"/>
        </w:rPr>
      </w:pPr>
    </w:p>
    <w:p w:rsidR="00F267D3" w:rsidRDefault="00F267D3" w:rsidP="00F267D3">
      <w:pPr>
        <w:ind w:left="426" w:hanging="426"/>
        <w:jc w:val="both"/>
        <w:rPr>
          <w:rFonts w:ascii="Constantia" w:hAnsi="Constantia"/>
        </w:rPr>
      </w:pPr>
      <w:r>
        <w:rPr>
          <w:rFonts w:ascii="Constantia" w:hAnsi="Constantia"/>
        </w:rPr>
        <w:t xml:space="preserve">(2) </w:t>
      </w:r>
      <w:r>
        <w:rPr>
          <w:rFonts w:ascii="Constantia" w:hAnsi="Constantia"/>
        </w:rPr>
        <w:tab/>
        <w:t>A közterületek rendeltetéstől eltérő használatával összefüggően a közösségi együttélés alapvető szabályaival ellentétes magatartást követ el az, aki a közterületek rendeltetéstől eltérő használatáról szóló önkormányzati rendeletben meghatározott, bejelentéshez kötött tevékenységet bejelentés nélkül végez.</w:t>
      </w:r>
    </w:p>
    <w:p w:rsidR="00F267D3" w:rsidRDefault="00F267D3" w:rsidP="00F267D3">
      <w:pPr>
        <w:jc w:val="both"/>
        <w:rPr>
          <w:rFonts w:ascii="Constantia" w:hAnsi="Constantia"/>
        </w:rPr>
      </w:pPr>
    </w:p>
    <w:p w:rsidR="00F267D3" w:rsidRDefault="00F267D3" w:rsidP="00F267D3">
      <w:pPr>
        <w:ind w:left="426" w:hanging="426"/>
        <w:jc w:val="both"/>
        <w:rPr>
          <w:rFonts w:ascii="Constantia" w:hAnsi="Constantia"/>
        </w:rPr>
      </w:pPr>
      <w:r>
        <w:rPr>
          <w:rFonts w:ascii="Constantia" w:hAnsi="Constantia"/>
        </w:rPr>
        <w:t>(3)</w:t>
      </w:r>
      <w:r>
        <w:rPr>
          <w:rFonts w:ascii="Constantia" w:hAnsi="Constantia"/>
        </w:rPr>
        <w:tab/>
        <w:t>A közterületek rendeltetéstől eltérő használatával összefüggően a közösségi együttélés alapvető szabályaival ellentétes magatartást követ el az, aki a közterületek rendeltetéstől eltérő használatáról szóló önkormányzati rendeletben meghatározott, közterületen nem engedélyezhető és nem végezhető tevékenységet valósít meg.</w:t>
      </w:r>
    </w:p>
    <w:p w:rsidR="00F267D3" w:rsidRDefault="00F267D3" w:rsidP="00F267D3">
      <w:pPr>
        <w:jc w:val="center"/>
        <w:rPr>
          <w:rFonts w:ascii="Constantia" w:hAnsi="Constantia"/>
          <w:b/>
        </w:rPr>
      </w:pPr>
    </w:p>
    <w:p w:rsidR="00F267D3" w:rsidRDefault="00F267D3" w:rsidP="001B2A2A">
      <w:pPr>
        <w:rPr>
          <w:rFonts w:ascii="Constantia" w:hAnsi="Constantia"/>
          <w:b/>
        </w:rPr>
      </w:pPr>
    </w:p>
    <w:p w:rsidR="00F267D3" w:rsidRDefault="00F267D3" w:rsidP="00F267D3">
      <w:pPr>
        <w:jc w:val="center"/>
        <w:outlineLvl w:val="0"/>
        <w:rPr>
          <w:rFonts w:ascii="Constantia" w:hAnsi="Constantia"/>
        </w:rPr>
      </w:pPr>
      <w:r>
        <w:rPr>
          <w:rFonts w:ascii="Constantia" w:hAnsi="Constantia"/>
          <w:b/>
        </w:rPr>
        <w:t>6. §</w:t>
      </w:r>
    </w:p>
    <w:p w:rsidR="00F267D3" w:rsidRDefault="00F267D3" w:rsidP="00F267D3">
      <w:pPr>
        <w:jc w:val="center"/>
        <w:outlineLvl w:val="0"/>
        <w:rPr>
          <w:rFonts w:ascii="Constantia" w:hAnsi="Constantia"/>
          <w:b/>
        </w:rPr>
      </w:pPr>
      <w:r>
        <w:rPr>
          <w:rFonts w:ascii="Constantia" w:hAnsi="Constantia"/>
          <w:b/>
        </w:rPr>
        <w:t>Környezetvédelemmel kapcsolatos magatartások</w:t>
      </w:r>
    </w:p>
    <w:p w:rsidR="00F267D3" w:rsidRDefault="00F267D3" w:rsidP="00F267D3">
      <w:pPr>
        <w:jc w:val="center"/>
        <w:rPr>
          <w:rFonts w:ascii="Constantia" w:hAnsi="Constantia"/>
          <w:b/>
        </w:rPr>
      </w:pPr>
    </w:p>
    <w:p w:rsidR="00F267D3" w:rsidRDefault="00F267D3" w:rsidP="00F267D3">
      <w:pPr>
        <w:pStyle w:val="Listaszerbekezds"/>
        <w:numPr>
          <w:ilvl w:val="0"/>
          <w:numId w:val="4"/>
        </w:numPr>
        <w:ind w:left="567" w:hanging="567"/>
        <w:jc w:val="both"/>
        <w:rPr>
          <w:rFonts w:ascii="Constantia" w:hAnsi="Constantia"/>
        </w:rPr>
      </w:pPr>
      <w:r>
        <w:rPr>
          <w:rFonts w:ascii="Constantia" w:hAnsi="Constantia"/>
        </w:rPr>
        <w:t>Csapadékvíz elvezető hálózattal (vízfolyásokkal, zárt csapadékcsatorna rendszerrel, nyílt árokkal, fedett árokkal) kapcsolatban a közösségi együttélés alapvető szabályaival ellentétes magatartást követ el az, aki</w:t>
      </w:r>
    </w:p>
    <w:p w:rsidR="00F267D3" w:rsidRDefault="00F267D3" w:rsidP="00F267D3">
      <w:pPr>
        <w:numPr>
          <w:ilvl w:val="0"/>
          <w:numId w:val="5"/>
        </w:numPr>
        <w:tabs>
          <w:tab w:val="clear" w:pos="1068"/>
          <w:tab w:val="left" w:pos="1418"/>
        </w:tabs>
        <w:ind w:left="1418" w:hanging="567"/>
        <w:jc w:val="both"/>
        <w:rPr>
          <w:rFonts w:ascii="Constantia" w:hAnsi="Constantia"/>
        </w:rPr>
      </w:pPr>
      <w:r>
        <w:rPr>
          <w:rFonts w:ascii="Constantia" w:hAnsi="Constantia"/>
        </w:rPr>
        <w:lastRenderedPageBreak/>
        <w:t>a csapadékvíz elvezető hálózatot engedély nélkül megbontja, átalakítja, átépíti,</w:t>
      </w:r>
    </w:p>
    <w:p w:rsidR="00F267D3" w:rsidRDefault="00F267D3" w:rsidP="00F267D3">
      <w:pPr>
        <w:numPr>
          <w:ilvl w:val="0"/>
          <w:numId w:val="5"/>
        </w:numPr>
        <w:tabs>
          <w:tab w:val="clear" w:pos="1068"/>
          <w:tab w:val="left" w:pos="1418"/>
        </w:tabs>
        <w:ind w:left="1418" w:hanging="567"/>
        <w:jc w:val="both"/>
        <w:rPr>
          <w:rFonts w:ascii="Constantia" w:hAnsi="Constantia"/>
        </w:rPr>
      </w:pPr>
      <w:r>
        <w:rPr>
          <w:rFonts w:ascii="Constantia" w:hAnsi="Constantia"/>
        </w:rPr>
        <w:t>a csapadékvíz elvezető hálózatba szennyvizet vezet,</w:t>
      </w:r>
    </w:p>
    <w:p w:rsidR="00F267D3" w:rsidRDefault="00F267D3" w:rsidP="00F267D3">
      <w:pPr>
        <w:numPr>
          <w:ilvl w:val="0"/>
          <w:numId w:val="5"/>
        </w:numPr>
        <w:tabs>
          <w:tab w:val="clear" w:pos="1068"/>
          <w:tab w:val="left" w:pos="1418"/>
        </w:tabs>
        <w:ind w:left="1418" w:hanging="567"/>
        <w:jc w:val="both"/>
        <w:rPr>
          <w:rFonts w:ascii="Constantia" w:hAnsi="Constantia"/>
        </w:rPr>
      </w:pPr>
      <w:r>
        <w:rPr>
          <w:rFonts w:ascii="Constantia" w:hAnsi="Constantia"/>
        </w:rPr>
        <w:t xml:space="preserve">közcsatornába közterületre, élővízfolyásba </w:t>
      </w:r>
      <w:proofErr w:type="spellStart"/>
      <w:r>
        <w:rPr>
          <w:rFonts w:ascii="Constantia" w:hAnsi="Constantia"/>
        </w:rPr>
        <w:t>mosatásból</w:t>
      </w:r>
      <w:proofErr w:type="spellEnd"/>
      <w:r>
        <w:rPr>
          <w:rFonts w:ascii="Constantia" w:hAnsi="Constantia"/>
        </w:rPr>
        <w:t xml:space="preserve"> származó folyadékot, továbbá trágyalét, fáradt </w:t>
      </w:r>
      <w:proofErr w:type="spellStart"/>
      <w:r>
        <w:rPr>
          <w:rFonts w:ascii="Constantia" w:hAnsi="Constantia"/>
        </w:rPr>
        <w:t>olajat</w:t>
      </w:r>
      <w:proofErr w:type="spellEnd"/>
      <w:r>
        <w:rPr>
          <w:rFonts w:ascii="Constantia" w:hAnsi="Constantia"/>
        </w:rPr>
        <w:t>, vegyszereket juttat,</w:t>
      </w:r>
    </w:p>
    <w:p w:rsidR="00F267D3" w:rsidRDefault="00F267D3" w:rsidP="00F267D3">
      <w:pPr>
        <w:numPr>
          <w:ilvl w:val="0"/>
          <w:numId w:val="5"/>
        </w:numPr>
        <w:tabs>
          <w:tab w:val="clear" w:pos="1068"/>
          <w:tab w:val="left" w:pos="1418"/>
        </w:tabs>
        <w:ind w:left="1418" w:hanging="567"/>
        <w:jc w:val="both"/>
        <w:rPr>
          <w:rFonts w:ascii="Constantia" w:hAnsi="Constantia"/>
        </w:rPr>
      </w:pPr>
      <w:r>
        <w:rPr>
          <w:rFonts w:ascii="Constantia" w:hAnsi="Constantia"/>
        </w:rPr>
        <w:t>csapadékvíz elvezető hálózatba dugulást vagy rongálódást okozó anyagot vezet vagy önt,</w:t>
      </w:r>
    </w:p>
    <w:p w:rsidR="00F267D3" w:rsidRDefault="00F267D3" w:rsidP="00F267D3">
      <w:pPr>
        <w:numPr>
          <w:ilvl w:val="0"/>
          <w:numId w:val="5"/>
        </w:numPr>
        <w:tabs>
          <w:tab w:val="clear" w:pos="1068"/>
          <w:tab w:val="left" w:pos="1418"/>
        </w:tabs>
        <w:ind w:left="1418" w:hanging="567"/>
        <w:jc w:val="both"/>
        <w:rPr>
          <w:rFonts w:ascii="Constantia" w:hAnsi="Constantia"/>
        </w:rPr>
      </w:pPr>
      <w:r>
        <w:rPr>
          <w:rFonts w:ascii="Constantia" w:hAnsi="Constantia"/>
        </w:rPr>
        <w:t>a csapadékcsatorna bekötővezetéket a befogadó nyílt árokig, vagy zárt csapadékcsatornáig nem takarítja, annak állagmegóvását, karbantartását, javítását nem végzi,</w:t>
      </w:r>
    </w:p>
    <w:p w:rsidR="00F267D3" w:rsidRDefault="00F267D3" w:rsidP="00F267D3">
      <w:pPr>
        <w:numPr>
          <w:ilvl w:val="0"/>
          <w:numId w:val="5"/>
        </w:numPr>
        <w:tabs>
          <w:tab w:val="clear" w:pos="1068"/>
          <w:tab w:val="left" w:pos="1418"/>
        </w:tabs>
        <w:ind w:left="1418" w:hanging="567"/>
        <w:jc w:val="both"/>
        <w:rPr>
          <w:rFonts w:ascii="Constantia" w:hAnsi="Constantia"/>
        </w:rPr>
      </w:pPr>
      <w:r>
        <w:rPr>
          <w:rFonts w:ascii="Constantia" w:hAnsi="Constantia"/>
        </w:rPr>
        <w:t>az ingatlan előtti árkot, folyókát, csatornanyílást, átereszt, annak műtárgyait nem tisztítja, a csapadékvíz zavartalan lefolyását nem biztosítja.</w:t>
      </w:r>
    </w:p>
    <w:p w:rsidR="00F267D3" w:rsidRDefault="00F267D3" w:rsidP="00F267D3">
      <w:pPr>
        <w:jc w:val="both"/>
        <w:rPr>
          <w:rFonts w:ascii="Constantia" w:hAnsi="Constantia"/>
        </w:rPr>
      </w:pPr>
    </w:p>
    <w:p w:rsidR="00F267D3" w:rsidRDefault="00F267D3" w:rsidP="00F267D3">
      <w:pPr>
        <w:jc w:val="both"/>
        <w:rPr>
          <w:rFonts w:ascii="Constantia" w:hAnsi="Constantia"/>
        </w:rPr>
      </w:pPr>
    </w:p>
    <w:p w:rsidR="00F267D3" w:rsidRDefault="00F267D3" w:rsidP="00F267D3">
      <w:pPr>
        <w:jc w:val="center"/>
        <w:outlineLvl w:val="0"/>
        <w:rPr>
          <w:rFonts w:ascii="Constantia" w:hAnsi="Constantia"/>
        </w:rPr>
      </w:pPr>
      <w:r>
        <w:rPr>
          <w:rFonts w:ascii="Constantia" w:hAnsi="Constantia"/>
          <w:b/>
        </w:rPr>
        <w:t>7. §</w:t>
      </w:r>
    </w:p>
    <w:p w:rsidR="00F267D3" w:rsidRDefault="00F267D3" w:rsidP="00F267D3">
      <w:pPr>
        <w:jc w:val="center"/>
        <w:outlineLvl w:val="0"/>
        <w:rPr>
          <w:rFonts w:ascii="Constantia" w:hAnsi="Constantia"/>
          <w:b/>
        </w:rPr>
      </w:pPr>
      <w:r>
        <w:rPr>
          <w:rFonts w:ascii="Constantia" w:hAnsi="Constantia"/>
          <w:b/>
        </w:rPr>
        <w:t>Városi zöldfelületek, közterületek használatával kapcsolatos magatartások</w:t>
      </w:r>
    </w:p>
    <w:p w:rsidR="00F267D3" w:rsidRDefault="00F267D3" w:rsidP="00F267D3">
      <w:pPr>
        <w:ind w:left="567" w:hanging="567"/>
        <w:jc w:val="both"/>
        <w:rPr>
          <w:rFonts w:ascii="Constantia" w:hAnsi="Constantia"/>
          <w:b/>
          <w:color w:val="FF0000"/>
        </w:rPr>
      </w:pPr>
    </w:p>
    <w:p w:rsidR="00F267D3" w:rsidRDefault="00F267D3" w:rsidP="00F267D3">
      <w:pPr>
        <w:ind w:left="567" w:hanging="567"/>
        <w:jc w:val="both"/>
        <w:rPr>
          <w:rFonts w:ascii="Constantia" w:hAnsi="Constantia"/>
        </w:rPr>
      </w:pPr>
      <w:r>
        <w:rPr>
          <w:rFonts w:ascii="Constantia" w:hAnsi="Constantia"/>
        </w:rPr>
        <w:t xml:space="preserve"> (1)</w:t>
      </w:r>
      <w:r>
        <w:rPr>
          <w:rFonts w:ascii="Constantia" w:hAnsi="Constantia"/>
        </w:rPr>
        <w:tab/>
        <w:t>A városi zöldterületek és zöldfelületek megóvásával, használatával, fenntartásával és létesítésével összefüggően a közösségi együttélés alapvető szabályaival ellentétes magatartást követ el az, aki</w:t>
      </w:r>
    </w:p>
    <w:p w:rsidR="00F267D3" w:rsidRDefault="00F267D3" w:rsidP="00F267D3">
      <w:pPr>
        <w:pStyle w:val="NormlWeb"/>
        <w:numPr>
          <w:ilvl w:val="0"/>
          <w:numId w:val="6"/>
        </w:numPr>
        <w:ind w:left="1276" w:hanging="425"/>
        <w:jc w:val="both"/>
        <w:rPr>
          <w:rFonts w:ascii="Constantia" w:hAnsi="Constantia"/>
          <w:sz w:val="24"/>
          <w:szCs w:val="24"/>
        </w:rPr>
      </w:pPr>
      <w:r>
        <w:rPr>
          <w:rFonts w:ascii="Constantia" w:hAnsi="Constantia"/>
          <w:sz w:val="24"/>
          <w:szCs w:val="24"/>
        </w:rPr>
        <w:t xml:space="preserve">a </w:t>
      </w:r>
      <w:proofErr w:type="spellStart"/>
      <w:r>
        <w:rPr>
          <w:rFonts w:ascii="Constantia" w:hAnsi="Constantia"/>
          <w:sz w:val="24"/>
          <w:szCs w:val="24"/>
        </w:rPr>
        <w:t>zöldterületet</w:t>
      </w:r>
      <w:proofErr w:type="spellEnd"/>
      <w:r>
        <w:rPr>
          <w:rFonts w:ascii="Constantia" w:hAnsi="Constantia"/>
          <w:sz w:val="24"/>
          <w:szCs w:val="24"/>
        </w:rPr>
        <w:t xml:space="preserve"> vagy annak </w:t>
      </w:r>
      <w:proofErr w:type="spellStart"/>
      <w:r>
        <w:rPr>
          <w:rFonts w:ascii="Constantia" w:hAnsi="Constantia"/>
          <w:sz w:val="24"/>
          <w:szCs w:val="24"/>
        </w:rPr>
        <w:t>részét</w:t>
      </w:r>
      <w:proofErr w:type="spellEnd"/>
      <w:r>
        <w:rPr>
          <w:rFonts w:ascii="Constantia" w:hAnsi="Constantia"/>
          <w:sz w:val="24"/>
          <w:szCs w:val="24"/>
        </w:rPr>
        <w:t xml:space="preserve"> eredeti </w:t>
      </w:r>
      <w:proofErr w:type="spellStart"/>
      <w:r>
        <w:rPr>
          <w:rFonts w:ascii="Constantia" w:hAnsi="Constantia"/>
          <w:sz w:val="24"/>
          <w:szCs w:val="24"/>
        </w:rPr>
        <w:t>funkciójától</w:t>
      </w:r>
      <w:proofErr w:type="spellEnd"/>
      <w:r>
        <w:rPr>
          <w:rFonts w:ascii="Constantia" w:hAnsi="Constantia"/>
          <w:sz w:val="24"/>
          <w:szCs w:val="24"/>
        </w:rPr>
        <w:t xml:space="preserve"> </w:t>
      </w:r>
      <w:proofErr w:type="spellStart"/>
      <w:r>
        <w:rPr>
          <w:rFonts w:ascii="Constantia" w:hAnsi="Constantia"/>
          <w:sz w:val="24"/>
          <w:szCs w:val="24"/>
        </w:rPr>
        <w:t>eltérően</w:t>
      </w:r>
      <w:proofErr w:type="spellEnd"/>
      <w:r>
        <w:rPr>
          <w:rFonts w:ascii="Constantia" w:hAnsi="Constantia"/>
          <w:sz w:val="24"/>
          <w:szCs w:val="24"/>
        </w:rPr>
        <w:t xml:space="preserve">, a </w:t>
      </w:r>
      <w:proofErr w:type="spellStart"/>
      <w:r>
        <w:rPr>
          <w:rFonts w:ascii="Constantia" w:hAnsi="Constantia"/>
          <w:sz w:val="24"/>
          <w:szCs w:val="24"/>
        </w:rPr>
        <w:t>jóváhagyott</w:t>
      </w:r>
      <w:proofErr w:type="spellEnd"/>
      <w:r>
        <w:rPr>
          <w:rFonts w:ascii="Constantia" w:hAnsi="Constantia"/>
          <w:sz w:val="24"/>
          <w:szCs w:val="24"/>
        </w:rPr>
        <w:t xml:space="preserve"> Helyi </w:t>
      </w:r>
      <w:proofErr w:type="spellStart"/>
      <w:r>
        <w:rPr>
          <w:rFonts w:ascii="Constantia" w:hAnsi="Constantia"/>
          <w:sz w:val="24"/>
          <w:szCs w:val="24"/>
        </w:rPr>
        <w:t>Építési</w:t>
      </w:r>
      <w:proofErr w:type="spellEnd"/>
      <w:r>
        <w:rPr>
          <w:rFonts w:ascii="Constantia" w:hAnsi="Constantia"/>
          <w:sz w:val="24"/>
          <w:szCs w:val="24"/>
        </w:rPr>
        <w:t xml:space="preserve"> </w:t>
      </w:r>
      <w:proofErr w:type="spellStart"/>
      <w:r>
        <w:rPr>
          <w:rFonts w:ascii="Constantia" w:hAnsi="Constantia"/>
          <w:sz w:val="24"/>
          <w:szCs w:val="24"/>
        </w:rPr>
        <w:t>Szabályzattal</w:t>
      </w:r>
      <w:proofErr w:type="spellEnd"/>
      <w:r>
        <w:rPr>
          <w:rFonts w:ascii="Constantia" w:hAnsi="Constantia"/>
          <w:sz w:val="24"/>
          <w:szCs w:val="24"/>
        </w:rPr>
        <w:t xml:space="preserve"> </w:t>
      </w:r>
      <w:proofErr w:type="spellStart"/>
      <w:r>
        <w:rPr>
          <w:rFonts w:ascii="Constantia" w:hAnsi="Constantia"/>
          <w:sz w:val="24"/>
          <w:szCs w:val="24"/>
        </w:rPr>
        <w:t>és</w:t>
      </w:r>
      <w:proofErr w:type="spellEnd"/>
      <w:r>
        <w:rPr>
          <w:rFonts w:ascii="Constantia" w:hAnsi="Constantia"/>
          <w:sz w:val="24"/>
          <w:szCs w:val="24"/>
        </w:rPr>
        <w:t xml:space="preserve"> </w:t>
      </w:r>
      <w:proofErr w:type="spellStart"/>
      <w:r>
        <w:rPr>
          <w:rFonts w:ascii="Constantia" w:hAnsi="Constantia"/>
          <w:sz w:val="24"/>
          <w:szCs w:val="24"/>
        </w:rPr>
        <w:t>Szabályozási</w:t>
      </w:r>
      <w:proofErr w:type="spellEnd"/>
      <w:r>
        <w:rPr>
          <w:rFonts w:ascii="Constantia" w:hAnsi="Constantia"/>
          <w:sz w:val="24"/>
          <w:szCs w:val="24"/>
        </w:rPr>
        <w:t xml:space="preserve"> Tervvel ellentétesen használja,</w:t>
      </w:r>
    </w:p>
    <w:p w:rsidR="00F267D3" w:rsidRDefault="00F267D3" w:rsidP="00F267D3">
      <w:pPr>
        <w:pStyle w:val="NormlWeb"/>
        <w:numPr>
          <w:ilvl w:val="0"/>
          <w:numId w:val="6"/>
        </w:numPr>
        <w:ind w:left="1276" w:hanging="425"/>
        <w:jc w:val="both"/>
        <w:rPr>
          <w:rFonts w:ascii="Constantia" w:hAnsi="Constantia"/>
          <w:sz w:val="24"/>
          <w:szCs w:val="24"/>
        </w:rPr>
      </w:pPr>
      <w:r>
        <w:rPr>
          <w:rFonts w:ascii="Constantia" w:hAnsi="Constantia"/>
          <w:sz w:val="24"/>
          <w:szCs w:val="24"/>
        </w:rPr>
        <w:t xml:space="preserve">a </w:t>
      </w:r>
      <w:proofErr w:type="spellStart"/>
      <w:r>
        <w:rPr>
          <w:rFonts w:ascii="Constantia" w:hAnsi="Constantia"/>
          <w:sz w:val="24"/>
          <w:szCs w:val="24"/>
        </w:rPr>
        <w:t>zöldterület</w:t>
      </w:r>
      <w:proofErr w:type="spellEnd"/>
      <w:r>
        <w:rPr>
          <w:rFonts w:ascii="Constantia" w:hAnsi="Constantia"/>
          <w:sz w:val="24"/>
          <w:szCs w:val="24"/>
        </w:rPr>
        <w:t xml:space="preserve"> </w:t>
      </w:r>
      <w:proofErr w:type="spellStart"/>
      <w:r>
        <w:rPr>
          <w:rFonts w:ascii="Constantia" w:hAnsi="Constantia"/>
          <w:sz w:val="24"/>
          <w:szCs w:val="24"/>
        </w:rPr>
        <w:t>arányait</w:t>
      </w:r>
      <w:proofErr w:type="spellEnd"/>
      <w:r>
        <w:rPr>
          <w:rFonts w:ascii="Constantia" w:hAnsi="Constantia"/>
          <w:sz w:val="24"/>
          <w:szCs w:val="24"/>
        </w:rPr>
        <w:t xml:space="preserve"> engedély </w:t>
      </w:r>
      <w:proofErr w:type="gramStart"/>
      <w:r>
        <w:rPr>
          <w:rFonts w:ascii="Constantia" w:hAnsi="Constantia"/>
          <w:sz w:val="24"/>
          <w:szCs w:val="24"/>
        </w:rPr>
        <w:t xml:space="preserve">nélkül  </w:t>
      </w:r>
      <w:proofErr w:type="spellStart"/>
      <w:r>
        <w:rPr>
          <w:rFonts w:ascii="Constantia" w:hAnsi="Constantia"/>
          <w:sz w:val="24"/>
          <w:szCs w:val="24"/>
        </w:rPr>
        <w:t>megva</w:t>
      </w:r>
      <w:proofErr w:type="gramEnd"/>
      <w:r>
        <w:rPr>
          <w:rFonts w:ascii="Constantia" w:hAnsi="Constantia"/>
          <w:sz w:val="24"/>
          <w:szCs w:val="24"/>
        </w:rPr>
        <w:t>́ltoztatja</w:t>
      </w:r>
      <w:proofErr w:type="spellEnd"/>
      <w:r>
        <w:rPr>
          <w:rFonts w:ascii="Constantia" w:hAnsi="Constantia"/>
          <w:sz w:val="24"/>
          <w:szCs w:val="24"/>
        </w:rPr>
        <w:t xml:space="preserve">, </w:t>
      </w:r>
      <w:proofErr w:type="spellStart"/>
      <w:r>
        <w:rPr>
          <w:rFonts w:ascii="Constantia" w:hAnsi="Constantia"/>
          <w:sz w:val="24"/>
          <w:szCs w:val="24"/>
        </w:rPr>
        <w:t>korábbitól</w:t>
      </w:r>
      <w:proofErr w:type="spellEnd"/>
      <w:r>
        <w:rPr>
          <w:rFonts w:ascii="Constantia" w:hAnsi="Constantia"/>
          <w:sz w:val="24"/>
          <w:szCs w:val="24"/>
        </w:rPr>
        <w:t xml:space="preserve"> </w:t>
      </w:r>
      <w:proofErr w:type="spellStart"/>
      <w:r>
        <w:rPr>
          <w:rFonts w:ascii="Constantia" w:hAnsi="Constantia"/>
          <w:sz w:val="24"/>
          <w:szCs w:val="24"/>
        </w:rPr>
        <w:t>eltérően</w:t>
      </w:r>
      <w:proofErr w:type="spellEnd"/>
      <w:r>
        <w:rPr>
          <w:rFonts w:ascii="Constantia" w:hAnsi="Constantia"/>
          <w:sz w:val="24"/>
          <w:szCs w:val="24"/>
        </w:rPr>
        <w:t xml:space="preserve"> alakítja ki,</w:t>
      </w:r>
    </w:p>
    <w:p w:rsidR="00F267D3" w:rsidRDefault="00F267D3" w:rsidP="00F267D3">
      <w:pPr>
        <w:pStyle w:val="NormlWeb"/>
        <w:numPr>
          <w:ilvl w:val="0"/>
          <w:numId w:val="6"/>
        </w:numPr>
        <w:ind w:left="1276" w:hanging="425"/>
        <w:jc w:val="both"/>
        <w:rPr>
          <w:rFonts w:ascii="Constantia" w:hAnsi="Constantia"/>
          <w:sz w:val="24"/>
          <w:szCs w:val="24"/>
        </w:rPr>
      </w:pPr>
      <w:proofErr w:type="spellStart"/>
      <w:r>
        <w:rPr>
          <w:rFonts w:ascii="Constantia" w:hAnsi="Constantia"/>
          <w:sz w:val="24"/>
          <w:szCs w:val="24"/>
        </w:rPr>
        <w:t>védőterületet</w:t>
      </w:r>
      <w:proofErr w:type="spellEnd"/>
      <w:r>
        <w:rPr>
          <w:rFonts w:ascii="Constantia" w:hAnsi="Constantia"/>
          <w:sz w:val="24"/>
          <w:szCs w:val="24"/>
        </w:rPr>
        <w:t xml:space="preserve"> </w:t>
      </w:r>
      <w:proofErr w:type="spellStart"/>
      <w:r>
        <w:rPr>
          <w:rFonts w:ascii="Constantia" w:hAnsi="Constantia"/>
          <w:sz w:val="24"/>
          <w:szCs w:val="24"/>
        </w:rPr>
        <w:t>eltéro</w:t>
      </w:r>
      <w:proofErr w:type="spellEnd"/>
      <w:r>
        <w:rPr>
          <w:rFonts w:ascii="Constantia" w:hAnsi="Constantia"/>
          <w:sz w:val="24"/>
          <w:szCs w:val="24"/>
        </w:rPr>
        <w:t xml:space="preserve">̋ </w:t>
      </w:r>
      <w:proofErr w:type="spellStart"/>
      <w:r>
        <w:rPr>
          <w:rFonts w:ascii="Constantia" w:hAnsi="Constantia"/>
          <w:sz w:val="24"/>
          <w:szCs w:val="24"/>
        </w:rPr>
        <w:t>célra</w:t>
      </w:r>
      <w:proofErr w:type="spellEnd"/>
      <w:r>
        <w:rPr>
          <w:rFonts w:ascii="Constantia" w:hAnsi="Constantia"/>
          <w:sz w:val="24"/>
          <w:szCs w:val="24"/>
        </w:rPr>
        <w:t xml:space="preserve"> használja fel,</w:t>
      </w:r>
    </w:p>
    <w:p w:rsidR="00F267D3" w:rsidRDefault="00F267D3" w:rsidP="00F267D3">
      <w:pPr>
        <w:pStyle w:val="NormlWeb"/>
        <w:numPr>
          <w:ilvl w:val="0"/>
          <w:numId w:val="6"/>
        </w:numPr>
        <w:ind w:left="1276" w:hanging="425"/>
        <w:jc w:val="both"/>
        <w:rPr>
          <w:rFonts w:ascii="Constantia" w:hAnsi="Constantia"/>
          <w:sz w:val="24"/>
          <w:szCs w:val="24"/>
        </w:rPr>
      </w:pPr>
      <w:r>
        <w:rPr>
          <w:rFonts w:ascii="Constantia" w:hAnsi="Constantia"/>
          <w:sz w:val="24"/>
          <w:szCs w:val="24"/>
        </w:rPr>
        <w:t xml:space="preserve">a </w:t>
      </w:r>
      <w:proofErr w:type="spellStart"/>
      <w:r>
        <w:rPr>
          <w:rFonts w:ascii="Constantia" w:hAnsi="Constantia"/>
          <w:sz w:val="24"/>
          <w:szCs w:val="24"/>
        </w:rPr>
        <w:t>zöldterületeket</w:t>
      </w:r>
      <w:proofErr w:type="spellEnd"/>
      <w:r>
        <w:rPr>
          <w:rFonts w:ascii="Constantia" w:hAnsi="Constantia"/>
          <w:sz w:val="24"/>
          <w:szCs w:val="24"/>
        </w:rPr>
        <w:t xml:space="preserve"> szennyezi, </w:t>
      </w:r>
      <w:proofErr w:type="gramStart"/>
      <w:r>
        <w:rPr>
          <w:rFonts w:ascii="Constantia" w:hAnsi="Constantia"/>
          <w:sz w:val="24"/>
          <w:szCs w:val="24"/>
        </w:rPr>
        <w:t>a</w:t>
      </w:r>
      <w:proofErr w:type="gramEnd"/>
      <w:r>
        <w:rPr>
          <w:rFonts w:ascii="Constantia" w:hAnsi="Constantia"/>
          <w:sz w:val="24"/>
          <w:szCs w:val="24"/>
        </w:rPr>
        <w:t xml:space="preserve"> </w:t>
      </w:r>
      <w:proofErr w:type="spellStart"/>
      <w:r>
        <w:rPr>
          <w:rFonts w:ascii="Constantia" w:hAnsi="Constantia"/>
          <w:sz w:val="24"/>
          <w:szCs w:val="24"/>
        </w:rPr>
        <w:t>növényzetet</w:t>
      </w:r>
      <w:proofErr w:type="spellEnd"/>
      <w:r>
        <w:rPr>
          <w:rFonts w:ascii="Constantia" w:hAnsi="Constantia"/>
          <w:sz w:val="24"/>
          <w:szCs w:val="24"/>
        </w:rPr>
        <w:t xml:space="preserve"> </w:t>
      </w:r>
      <w:proofErr w:type="spellStart"/>
      <w:r>
        <w:rPr>
          <w:rFonts w:ascii="Constantia" w:hAnsi="Constantia"/>
          <w:sz w:val="24"/>
          <w:szCs w:val="24"/>
        </w:rPr>
        <w:t>károsítja</w:t>
      </w:r>
      <w:proofErr w:type="spellEnd"/>
      <w:r>
        <w:rPr>
          <w:rFonts w:ascii="Constantia" w:hAnsi="Constantia"/>
          <w:sz w:val="24"/>
          <w:szCs w:val="24"/>
        </w:rPr>
        <w:t xml:space="preserve">, a </w:t>
      </w:r>
      <w:proofErr w:type="spellStart"/>
      <w:r>
        <w:rPr>
          <w:rFonts w:ascii="Constantia" w:hAnsi="Constantia"/>
          <w:sz w:val="24"/>
          <w:szCs w:val="24"/>
        </w:rPr>
        <w:t>bútorzatot</w:t>
      </w:r>
      <w:proofErr w:type="spellEnd"/>
      <w:r>
        <w:rPr>
          <w:rFonts w:ascii="Constantia" w:hAnsi="Constantia"/>
          <w:sz w:val="24"/>
          <w:szCs w:val="24"/>
        </w:rPr>
        <w:t xml:space="preserve">, </w:t>
      </w:r>
      <w:proofErr w:type="spellStart"/>
      <w:r>
        <w:rPr>
          <w:rFonts w:ascii="Constantia" w:hAnsi="Constantia"/>
          <w:sz w:val="24"/>
          <w:szCs w:val="24"/>
        </w:rPr>
        <w:t>berendezéseket</w:t>
      </w:r>
      <w:proofErr w:type="spellEnd"/>
      <w:r>
        <w:rPr>
          <w:rFonts w:ascii="Constantia" w:hAnsi="Constantia"/>
          <w:sz w:val="24"/>
          <w:szCs w:val="24"/>
        </w:rPr>
        <w:t xml:space="preserve">, </w:t>
      </w:r>
      <w:proofErr w:type="spellStart"/>
      <w:r>
        <w:rPr>
          <w:rFonts w:ascii="Constantia" w:hAnsi="Constantia"/>
          <w:sz w:val="24"/>
          <w:szCs w:val="24"/>
        </w:rPr>
        <w:t>játszótereket</w:t>
      </w:r>
      <w:proofErr w:type="spellEnd"/>
      <w:r>
        <w:rPr>
          <w:rFonts w:ascii="Constantia" w:hAnsi="Constantia"/>
          <w:sz w:val="24"/>
          <w:szCs w:val="24"/>
        </w:rPr>
        <w:t xml:space="preserve"> rongálja,</w:t>
      </w:r>
    </w:p>
    <w:p w:rsidR="00F267D3" w:rsidRDefault="00F267D3" w:rsidP="00F267D3">
      <w:pPr>
        <w:pStyle w:val="NormlWeb"/>
        <w:numPr>
          <w:ilvl w:val="0"/>
          <w:numId w:val="6"/>
        </w:numPr>
        <w:ind w:left="1276" w:hanging="425"/>
        <w:jc w:val="both"/>
        <w:rPr>
          <w:rFonts w:ascii="Constantia" w:hAnsi="Constantia"/>
          <w:sz w:val="24"/>
          <w:szCs w:val="24"/>
        </w:rPr>
      </w:pPr>
      <w:proofErr w:type="spellStart"/>
      <w:r>
        <w:rPr>
          <w:rFonts w:ascii="Constantia" w:hAnsi="Constantia"/>
          <w:sz w:val="24"/>
          <w:szCs w:val="24"/>
        </w:rPr>
        <w:t>fákon</w:t>
      </w:r>
      <w:proofErr w:type="spellEnd"/>
      <w:r>
        <w:rPr>
          <w:rFonts w:ascii="Constantia" w:hAnsi="Constantia"/>
          <w:sz w:val="24"/>
          <w:szCs w:val="24"/>
        </w:rPr>
        <w:t xml:space="preserve"> </w:t>
      </w:r>
      <w:proofErr w:type="spellStart"/>
      <w:r>
        <w:rPr>
          <w:rFonts w:ascii="Constantia" w:hAnsi="Constantia"/>
          <w:sz w:val="24"/>
          <w:szCs w:val="24"/>
        </w:rPr>
        <w:t>hirdetést</w:t>
      </w:r>
      <w:proofErr w:type="spellEnd"/>
      <w:r>
        <w:rPr>
          <w:rFonts w:ascii="Constantia" w:hAnsi="Constantia"/>
          <w:sz w:val="24"/>
          <w:szCs w:val="24"/>
        </w:rPr>
        <w:t xml:space="preserve">, transzparenst, </w:t>
      </w:r>
      <w:proofErr w:type="spellStart"/>
      <w:r>
        <w:rPr>
          <w:rFonts w:ascii="Constantia" w:hAnsi="Constantia"/>
          <w:sz w:val="24"/>
          <w:szCs w:val="24"/>
        </w:rPr>
        <w:t>reklámhordozót</w:t>
      </w:r>
      <w:proofErr w:type="spellEnd"/>
      <w:r>
        <w:rPr>
          <w:rFonts w:ascii="Constantia" w:hAnsi="Constantia"/>
          <w:sz w:val="24"/>
          <w:szCs w:val="24"/>
        </w:rPr>
        <w:t xml:space="preserve"> </w:t>
      </w:r>
      <w:proofErr w:type="spellStart"/>
      <w:r>
        <w:rPr>
          <w:rFonts w:ascii="Constantia" w:hAnsi="Constantia"/>
          <w:sz w:val="24"/>
          <w:szCs w:val="24"/>
        </w:rPr>
        <w:t>kifüggeszt</w:t>
      </w:r>
      <w:proofErr w:type="spellEnd"/>
      <w:r>
        <w:rPr>
          <w:rFonts w:ascii="Constantia" w:hAnsi="Constantia"/>
          <w:sz w:val="24"/>
          <w:szCs w:val="24"/>
        </w:rPr>
        <w:t>,</w:t>
      </w:r>
    </w:p>
    <w:p w:rsidR="00F267D3" w:rsidRDefault="00F267D3" w:rsidP="00F267D3">
      <w:pPr>
        <w:pStyle w:val="NormlWeb"/>
        <w:numPr>
          <w:ilvl w:val="0"/>
          <w:numId w:val="6"/>
        </w:numPr>
        <w:ind w:left="1276" w:hanging="425"/>
        <w:jc w:val="both"/>
        <w:rPr>
          <w:rFonts w:ascii="Constantia" w:hAnsi="Constantia"/>
          <w:sz w:val="24"/>
          <w:szCs w:val="24"/>
        </w:rPr>
      </w:pPr>
      <w:proofErr w:type="spellStart"/>
      <w:r>
        <w:rPr>
          <w:rFonts w:ascii="Constantia" w:hAnsi="Constantia"/>
          <w:sz w:val="24"/>
          <w:szCs w:val="24"/>
        </w:rPr>
        <w:t>vízcsobogókat</w:t>
      </w:r>
      <w:proofErr w:type="spellEnd"/>
      <w:r>
        <w:rPr>
          <w:rFonts w:ascii="Constantia" w:hAnsi="Constantia"/>
          <w:sz w:val="24"/>
          <w:szCs w:val="24"/>
        </w:rPr>
        <w:t xml:space="preserve">, kutakat, vizes </w:t>
      </w:r>
      <w:proofErr w:type="spellStart"/>
      <w:r>
        <w:rPr>
          <w:rFonts w:ascii="Constantia" w:hAnsi="Constantia"/>
          <w:sz w:val="24"/>
          <w:szCs w:val="24"/>
        </w:rPr>
        <w:t>medencéket</w:t>
      </w:r>
      <w:proofErr w:type="spellEnd"/>
      <w:r>
        <w:rPr>
          <w:rFonts w:ascii="Constantia" w:hAnsi="Constantia"/>
          <w:sz w:val="24"/>
          <w:szCs w:val="24"/>
        </w:rPr>
        <w:t xml:space="preserve"> </w:t>
      </w:r>
      <w:proofErr w:type="spellStart"/>
      <w:r>
        <w:rPr>
          <w:rFonts w:ascii="Constantia" w:hAnsi="Constantia"/>
          <w:sz w:val="24"/>
          <w:szCs w:val="24"/>
        </w:rPr>
        <w:t>rendeltetés</w:t>
      </w:r>
      <w:proofErr w:type="spellEnd"/>
      <w:r>
        <w:rPr>
          <w:rFonts w:ascii="Constantia" w:hAnsi="Constantia"/>
          <w:sz w:val="24"/>
          <w:szCs w:val="24"/>
        </w:rPr>
        <w:t xml:space="preserve"> ellenes </w:t>
      </w:r>
      <w:proofErr w:type="spellStart"/>
      <w:r>
        <w:rPr>
          <w:rFonts w:ascii="Constantia" w:hAnsi="Constantia"/>
          <w:sz w:val="24"/>
          <w:szCs w:val="24"/>
        </w:rPr>
        <w:t>célokra</w:t>
      </w:r>
      <w:proofErr w:type="spellEnd"/>
      <w:r>
        <w:rPr>
          <w:rFonts w:ascii="Constantia" w:hAnsi="Constantia"/>
          <w:sz w:val="24"/>
          <w:szCs w:val="24"/>
        </w:rPr>
        <w:t xml:space="preserve"> </w:t>
      </w:r>
      <w:proofErr w:type="spellStart"/>
      <w:r>
        <w:rPr>
          <w:rFonts w:ascii="Constantia" w:hAnsi="Constantia"/>
          <w:sz w:val="24"/>
          <w:szCs w:val="24"/>
        </w:rPr>
        <w:t>használ</w:t>
      </w:r>
      <w:proofErr w:type="spellEnd"/>
      <w:r>
        <w:rPr>
          <w:rFonts w:ascii="Constantia" w:hAnsi="Constantia"/>
          <w:sz w:val="24"/>
          <w:szCs w:val="24"/>
        </w:rPr>
        <w:t>,</w:t>
      </w:r>
    </w:p>
    <w:p w:rsidR="00F267D3" w:rsidRDefault="00F267D3" w:rsidP="00F267D3">
      <w:pPr>
        <w:pStyle w:val="NormlWeb"/>
        <w:numPr>
          <w:ilvl w:val="0"/>
          <w:numId w:val="6"/>
        </w:numPr>
        <w:ind w:left="1276" w:hanging="425"/>
        <w:jc w:val="both"/>
        <w:rPr>
          <w:rFonts w:ascii="Constantia" w:hAnsi="Constantia"/>
          <w:sz w:val="24"/>
          <w:szCs w:val="24"/>
        </w:rPr>
      </w:pPr>
      <w:r>
        <w:rPr>
          <w:rFonts w:ascii="Constantia" w:hAnsi="Constantia"/>
          <w:sz w:val="24"/>
          <w:szCs w:val="24"/>
        </w:rPr>
        <w:t xml:space="preserve">a </w:t>
      </w:r>
      <w:proofErr w:type="spellStart"/>
      <w:r>
        <w:rPr>
          <w:rFonts w:ascii="Constantia" w:hAnsi="Constantia"/>
          <w:sz w:val="24"/>
          <w:szCs w:val="24"/>
        </w:rPr>
        <w:t>zöldfelü</w:t>
      </w:r>
      <w:proofErr w:type="gramStart"/>
      <w:r>
        <w:rPr>
          <w:rFonts w:ascii="Constantia" w:hAnsi="Constantia"/>
          <w:sz w:val="24"/>
          <w:szCs w:val="24"/>
        </w:rPr>
        <w:t>letet</w:t>
      </w:r>
      <w:proofErr w:type="spellEnd"/>
      <w:proofErr w:type="gramEnd"/>
      <w:r>
        <w:rPr>
          <w:rFonts w:ascii="Constantia" w:hAnsi="Constantia"/>
          <w:sz w:val="24"/>
          <w:szCs w:val="24"/>
        </w:rPr>
        <w:t xml:space="preserve"> </w:t>
      </w:r>
      <w:proofErr w:type="spellStart"/>
      <w:r>
        <w:rPr>
          <w:rFonts w:ascii="Constantia" w:hAnsi="Constantia"/>
          <w:sz w:val="24"/>
          <w:szCs w:val="24"/>
        </w:rPr>
        <w:t>járművel</w:t>
      </w:r>
      <w:proofErr w:type="spellEnd"/>
      <w:r>
        <w:rPr>
          <w:rFonts w:ascii="Constantia" w:hAnsi="Constantia"/>
          <w:sz w:val="24"/>
          <w:szCs w:val="24"/>
        </w:rPr>
        <w:t xml:space="preserve">, </w:t>
      </w:r>
      <w:proofErr w:type="spellStart"/>
      <w:r>
        <w:rPr>
          <w:rFonts w:ascii="Constantia" w:hAnsi="Constantia"/>
          <w:sz w:val="24"/>
          <w:szCs w:val="24"/>
        </w:rPr>
        <w:t>rendeltetéstől</w:t>
      </w:r>
      <w:proofErr w:type="spellEnd"/>
      <w:r>
        <w:rPr>
          <w:rFonts w:ascii="Constantia" w:hAnsi="Constantia"/>
          <w:sz w:val="24"/>
          <w:szCs w:val="24"/>
        </w:rPr>
        <w:t xml:space="preserve"> </w:t>
      </w:r>
      <w:proofErr w:type="spellStart"/>
      <w:r>
        <w:rPr>
          <w:rFonts w:ascii="Constantia" w:hAnsi="Constantia"/>
          <w:sz w:val="24"/>
          <w:szCs w:val="24"/>
        </w:rPr>
        <w:t>eltéro</w:t>
      </w:r>
      <w:proofErr w:type="spellEnd"/>
      <w:r>
        <w:rPr>
          <w:rFonts w:ascii="Constantia" w:hAnsi="Constantia"/>
          <w:sz w:val="24"/>
          <w:szCs w:val="24"/>
        </w:rPr>
        <w:t xml:space="preserve">̋ </w:t>
      </w:r>
      <w:proofErr w:type="spellStart"/>
      <w:r>
        <w:rPr>
          <w:rFonts w:ascii="Constantia" w:hAnsi="Constantia"/>
          <w:sz w:val="24"/>
          <w:szCs w:val="24"/>
        </w:rPr>
        <w:t>célra</w:t>
      </w:r>
      <w:proofErr w:type="spellEnd"/>
      <w:r>
        <w:rPr>
          <w:rFonts w:ascii="Constantia" w:hAnsi="Constantia"/>
          <w:sz w:val="24"/>
          <w:szCs w:val="24"/>
        </w:rPr>
        <w:t xml:space="preserve">, </w:t>
      </w:r>
      <w:proofErr w:type="spellStart"/>
      <w:r>
        <w:rPr>
          <w:rFonts w:ascii="Constantia" w:hAnsi="Constantia"/>
          <w:sz w:val="24"/>
          <w:szCs w:val="24"/>
        </w:rPr>
        <w:t>közlekedésre</w:t>
      </w:r>
      <w:proofErr w:type="spellEnd"/>
      <w:r>
        <w:rPr>
          <w:rFonts w:ascii="Constantia" w:hAnsi="Constantia"/>
          <w:sz w:val="24"/>
          <w:szCs w:val="24"/>
        </w:rPr>
        <w:t xml:space="preserve">, </w:t>
      </w:r>
      <w:proofErr w:type="spellStart"/>
      <w:r>
        <w:rPr>
          <w:rFonts w:ascii="Constantia" w:hAnsi="Constantia"/>
          <w:sz w:val="24"/>
          <w:szCs w:val="24"/>
        </w:rPr>
        <w:t>megállásra</w:t>
      </w:r>
      <w:proofErr w:type="spellEnd"/>
      <w:r>
        <w:rPr>
          <w:rFonts w:ascii="Constantia" w:hAnsi="Constantia"/>
          <w:sz w:val="24"/>
          <w:szCs w:val="24"/>
        </w:rPr>
        <w:t xml:space="preserve">, </w:t>
      </w:r>
      <w:proofErr w:type="spellStart"/>
      <w:r>
        <w:rPr>
          <w:rFonts w:ascii="Constantia" w:hAnsi="Constantia"/>
          <w:sz w:val="24"/>
          <w:szCs w:val="24"/>
        </w:rPr>
        <w:t>várakozásra</w:t>
      </w:r>
      <w:proofErr w:type="spellEnd"/>
      <w:r>
        <w:rPr>
          <w:rFonts w:ascii="Constantia" w:hAnsi="Constantia"/>
          <w:sz w:val="24"/>
          <w:szCs w:val="24"/>
        </w:rPr>
        <w:t xml:space="preserve">, parkolásra vesz </w:t>
      </w:r>
      <w:proofErr w:type="spellStart"/>
      <w:r>
        <w:rPr>
          <w:rFonts w:ascii="Constantia" w:hAnsi="Constantia"/>
          <w:sz w:val="24"/>
          <w:szCs w:val="24"/>
        </w:rPr>
        <w:t>igénybe</w:t>
      </w:r>
      <w:proofErr w:type="spellEnd"/>
      <w:r>
        <w:rPr>
          <w:rFonts w:ascii="Constantia" w:hAnsi="Constantia"/>
          <w:sz w:val="24"/>
          <w:szCs w:val="24"/>
        </w:rPr>
        <w:t xml:space="preserve">, </w:t>
      </w:r>
    </w:p>
    <w:p w:rsidR="00F267D3" w:rsidRDefault="00F267D3" w:rsidP="00F267D3">
      <w:pPr>
        <w:pStyle w:val="NormlWeb"/>
        <w:numPr>
          <w:ilvl w:val="0"/>
          <w:numId w:val="6"/>
        </w:numPr>
        <w:ind w:left="1276" w:hanging="425"/>
        <w:jc w:val="both"/>
        <w:rPr>
          <w:rFonts w:ascii="Constantia" w:hAnsi="Constantia"/>
          <w:sz w:val="24"/>
          <w:szCs w:val="24"/>
        </w:rPr>
      </w:pPr>
      <w:r>
        <w:rPr>
          <w:rFonts w:ascii="Constantia" w:hAnsi="Constantia"/>
          <w:sz w:val="24"/>
          <w:szCs w:val="24"/>
        </w:rPr>
        <w:t xml:space="preserve">a </w:t>
      </w:r>
      <w:proofErr w:type="spellStart"/>
      <w:r>
        <w:rPr>
          <w:rFonts w:ascii="Constantia" w:hAnsi="Constantia"/>
          <w:sz w:val="24"/>
          <w:szCs w:val="24"/>
        </w:rPr>
        <w:t>közhasználatu</w:t>
      </w:r>
      <w:proofErr w:type="spellEnd"/>
      <w:r>
        <w:rPr>
          <w:rFonts w:ascii="Constantia" w:hAnsi="Constantia"/>
          <w:sz w:val="24"/>
          <w:szCs w:val="24"/>
        </w:rPr>
        <w:t xml:space="preserve">́ </w:t>
      </w:r>
      <w:proofErr w:type="spellStart"/>
      <w:r>
        <w:rPr>
          <w:rFonts w:ascii="Constantia" w:hAnsi="Constantia"/>
          <w:sz w:val="24"/>
          <w:szCs w:val="24"/>
        </w:rPr>
        <w:t>zöldterület</w:t>
      </w:r>
      <w:proofErr w:type="spellEnd"/>
      <w:r>
        <w:rPr>
          <w:rFonts w:ascii="Constantia" w:hAnsi="Constantia"/>
          <w:sz w:val="24"/>
          <w:szCs w:val="24"/>
        </w:rPr>
        <w:t xml:space="preserve"> </w:t>
      </w:r>
      <w:proofErr w:type="spellStart"/>
      <w:r>
        <w:rPr>
          <w:rFonts w:ascii="Constantia" w:hAnsi="Constantia"/>
          <w:sz w:val="24"/>
          <w:szCs w:val="24"/>
        </w:rPr>
        <w:t>állapotát</w:t>
      </w:r>
      <w:proofErr w:type="spellEnd"/>
      <w:r>
        <w:rPr>
          <w:rFonts w:ascii="Constantia" w:hAnsi="Constantia"/>
          <w:sz w:val="24"/>
          <w:szCs w:val="24"/>
        </w:rPr>
        <w:t xml:space="preserve"> valamely </w:t>
      </w:r>
      <w:proofErr w:type="spellStart"/>
      <w:r>
        <w:rPr>
          <w:rFonts w:ascii="Constantia" w:hAnsi="Constantia"/>
          <w:sz w:val="24"/>
          <w:szCs w:val="24"/>
        </w:rPr>
        <w:t>engedélyezett</w:t>
      </w:r>
      <w:proofErr w:type="spellEnd"/>
      <w:r>
        <w:rPr>
          <w:rFonts w:ascii="Constantia" w:hAnsi="Constantia"/>
          <w:sz w:val="24"/>
          <w:szCs w:val="24"/>
        </w:rPr>
        <w:t xml:space="preserve"> </w:t>
      </w:r>
      <w:proofErr w:type="spellStart"/>
      <w:r>
        <w:rPr>
          <w:rFonts w:ascii="Constantia" w:hAnsi="Constantia"/>
          <w:sz w:val="24"/>
          <w:szCs w:val="24"/>
        </w:rPr>
        <w:t>tevékenységével</w:t>
      </w:r>
      <w:proofErr w:type="spellEnd"/>
      <w:r>
        <w:rPr>
          <w:rFonts w:ascii="Constantia" w:hAnsi="Constantia"/>
          <w:sz w:val="24"/>
          <w:szCs w:val="24"/>
        </w:rPr>
        <w:t xml:space="preserve"> </w:t>
      </w:r>
      <w:proofErr w:type="spellStart"/>
      <w:r>
        <w:rPr>
          <w:rFonts w:ascii="Constantia" w:hAnsi="Constantia"/>
          <w:sz w:val="24"/>
          <w:szCs w:val="24"/>
        </w:rPr>
        <w:t>összefüggésben</w:t>
      </w:r>
      <w:proofErr w:type="spellEnd"/>
      <w:r>
        <w:rPr>
          <w:rFonts w:ascii="Constantia" w:hAnsi="Constantia"/>
          <w:sz w:val="24"/>
          <w:szCs w:val="24"/>
        </w:rPr>
        <w:t xml:space="preserve"> </w:t>
      </w:r>
      <w:proofErr w:type="spellStart"/>
      <w:r>
        <w:rPr>
          <w:rFonts w:ascii="Constantia" w:hAnsi="Constantia"/>
          <w:sz w:val="24"/>
          <w:szCs w:val="24"/>
        </w:rPr>
        <w:t>megváltoztatja</w:t>
      </w:r>
      <w:proofErr w:type="spellEnd"/>
      <w:r>
        <w:rPr>
          <w:rFonts w:ascii="Constantia" w:hAnsi="Constantia"/>
          <w:sz w:val="24"/>
          <w:szCs w:val="24"/>
        </w:rPr>
        <w:t xml:space="preserve"> és az eredeti </w:t>
      </w:r>
      <w:proofErr w:type="spellStart"/>
      <w:r>
        <w:rPr>
          <w:rFonts w:ascii="Constantia" w:hAnsi="Constantia"/>
          <w:sz w:val="24"/>
          <w:szCs w:val="24"/>
        </w:rPr>
        <w:t>állapotot</w:t>
      </w:r>
      <w:proofErr w:type="spellEnd"/>
      <w:r>
        <w:rPr>
          <w:rFonts w:ascii="Constantia" w:hAnsi="Constantia"/>
          <w:sz w:val="24"/>
          <w:szCs w:val="24"/>
        </w:rPr>
        <w:t xml:space="preserve"> nem állítja helyre, </w:t>
      </w:r>
    </w:p>
    <w:p w:rsidR="00F267D3" w:rsidRDefault="00F267D3" w:rsidP="00F267D3">
      <w:pPr>
        <w:pStyle w:val="Listaszerbekezds"/>
        <w:numPr>
          <w:ilvl w:val="0"/>
          <w:numId w:val="6"/>
        </w:numPr>
        <w:tabs>
          <w:tab w:val="left" w:pos="1134"/>
        </w:tabs>
        <w:ind w:left="1276" w:hanging="425"/>
        <w:jc w:val="both"/>
        <w:rPr>
          <w:rFonts w:ascii="Constantia" w:hAnsi="Constantia"/>
        </w:rPr>
      </w:pPr>
      <w:r>
        <w:rPr>
          <w:rFonts w:ascii="Constantia" w:hAnsi="Constantia"/>
        </w:rPr>
        <w:t xml:space="preserve">  a növényültetés </w:t>
      </w:r>
      <w:proofErr w:type="gramStart"/>
      <w:r>
        <w:rPr>
          <w:rFonts w:ascii="Constantia" w:hAnsi="Constantia"/>
        </w:rPr>
        <w:t>során</w:t>
      </w:r>
      <w:proofErr w:type="gramEnd"/>
      <w:r>
        <w:rPr>
          <w:rFonts w:ascii="Constantia" w:hAnsi="Constantia"/>
        </w:rPr>
        <w:t xml:space="preserve"> közterületen nem tartja be a védőtávolságokat, ennek során nem tartja be a közutakra érvényes előírásokat,</w:t>
      </w:r>
    </w:p>
    <w:p w:rsidR="00F267D3" w:rsidRDefault="00F267D3" w:rsidP="00F267D3">
      <w:pPr>
        <w:pStyle w:val="Listaszerbekezds"/>
        <w:numPr>
          <w:ilvl w:val="0"/>
          <w:numId w:val="6"/>
        </w:numPr>
        <w:tabs>
          <w:tab w:val="left" w:pos="1134"/>
        </w:tabs>
        <w:ind w:left="1276" w:hanging="425"/>
        <w:jc w:val="both"/>
        <w:rPr>
          <w:rFonts w:ascii="Constantia" w:hAnsi="Constantia"/>
        </w:rPr>
      </w:pPr>
      <w:r>
        <w:rPr>
          <w:rFonts w:ascii="Constantia" w:hAnsi="Constantia"/>
        </w:rPr>
        <w:t>közterületen, közhasználati célra átadott területen levő köztárgyat eredeti rendeltetésével ellentétesen használja, vagy olyan magatartást tanúsít, amely alkalmas annak megkárosodására.</w:t>
      </w:r>
    </w:p>
    <w:p w:rsidR="00F267D3" w:rsidRDefault="00F267D3" w:rsidP="00F267D3">
      <w:pPr>
        <w:jc w:val="center"/>
        <w:outlineLvl w:val="0"/>
        <w:rPr>
          <w:rFonts w:ascii="Constantia" w:hAnsi="Constantia"/>
          <w:b/>
        </w:rPr>
      </w:pPr>
    </w:p>
    <w:p w:rsidR="001B2A2A" w:rsidRDefault="001B2A2A" w:rsidP="00F267D3">
      <w:pPr>
        <w:jc w:val="center"/>
        <w:outlineLvl w:val="0"/>
        <w:rPr>
          <w:rFonts w:ascii="Constantia" w:hAnsi="Constantia"/>
          <w:b/>
        </w:rPr>
      </w:pPr>
    </w:p>
    <w:p w:rsidR="001B2A2A" w:rsidRDefault="001B2A2A" w:rsidP="00F267D3">
      <w:pPr>
        <w:jc w:val="center"/>
        <w:outlineLvl w:val="0"/>
        <w:rPr>
          <w:rFonts w:ascii="Constantia" w:hAnsi="Constantia"/>
          <w:b/>
        </w:rPr>
      </w:pPr>
    </w:p>
    <w:p w:rsidR="001B2A2A" w:rsidRDefault="001B2A2A" w:rsidP="00F267D3">
      <w:pPr>
        <w:jc w:val="center"/>
        <w:outlineLvl w:val="0"/>
        <w:rPr>
          <w:rFonts w:ascii="Constantia" w:hAnsi="Constantia"/>
          <w:b/>
        </w:rPr>
      </w:pPr>
    </w:p>
    <w:p w:rsidR="00F267D3" w:rsidRDefault="00F267D3" w:rsidP="00F267D3">
      <w:pPr>
        <w:jc w:val="center"/>
        <w:outlineLvl w:val="0"/>
        <w:rPr>
          <w:rFonts w:ascii="Constantia" w:hAnsi="Constantia"/>
        </w:rPr>
      </w:pPr>
      <w:r>
        <w:rPr>
          <w:rFonts w:ascii="Constantia" w:hAnsi="Constantia"/>
          <w:b/>
        </w:rPr>
        <w:lastRenderedPageBreak/>
        <w:t>8. §</w:t>
      </w:r>
    </w:p>
    <w:p w:rsidR="00F267D3" w:rsidRDefault="00F267D3" w:rsidP="00F267D3">
      <w:pPr>
        <w:jc w:val="center"/>
        <w:outlineLvl w:val="0"/>
        <w:rPr>
          <w:rFonts w:ascii="Constantia" w:hAnsi="Constantia"/>
          <w:b/>
        </w:rPr>
      </w:pPr>
      <w:r>
        <w:rPr>
          <w:rFonts w:ascii="Constantia" w:hAnsi="Constantia"/>
          <w:b/>
        </w:rPr>
        <w:t>Állattartással kapcsolatos magatartások</w:t>
      </w:r>
    </w:p>
    <w:p w:rsidR="00F267D3" w:rsidRDefault="00F267D3" w:rsidP="00F267D3">
      <w:pPr>
        <w:jc w:val="both"/>
        <w:rPr>
          <w:rFonts w:ascii="Constantia" w:hAnsi="Constantia"/>
        </w:rPr>
      </w:pPr>
    </w:p>
    <w:p w:rsidR="00F267D3" w:rsidRDefault="00F267D3" w:rsidP="00F267D3">
      <w:pPr>
        <w:numPr>
          <w:ilvl w:val="0"/>
          <w:numId w:val="7"/>
        </w:numPr>
        <w:ind w:left="567" w:hanging="567"/>
        <w:jc w:val="both"/>
        <w:rPr>
          <w:rFonts w:ascii="Constantia" w:hAnsi="Constantia"/>
        </w:rPr>
      </w:pPr>
      <w:r>
        <w:rPr>
          <w:rFonts w:ascii="Constantia" w:hAnsi="Constantia"/>
        </w:rPr>
        <w:t xml:space="preserve">Állattartással összefüggően a közösségi együttélés alapvető szabályaival ellentétes magatartást követ el az, aki </w:t>
      </w:r>
    </w:p>
    <w:p w:rsidR="00F267D3" w:rsidRDefault="00F267D3" w:rsidP="00F267D3">
      <w:pPr>
        <w:pStyle w:val="Listaszerbekezds"/>
        <w:numPr>
          <w:ilvl w:val="1"/>
          <w:numId w:val="7"/>
        </w:numPr>
        <w:ind w:left="1418" w:hanging="567"/>
        <w:jc w:val="both"/>
        <w:rPr>
          <w:rFonts w:ascii="Constantia" w:hAnsi="Constantia"/>
        </w:rPr>
      </w:pPr>
      <w:r>
        <w:rPr>
          <w:rFonts w:ascii="Constantia" w:hAnsi="Constantia"/>
        </w:rPr>
        <w:t>a kóbor, gazdátlan állat gyepmester általi befogását, elszállítását akadályozza,</w:t>
      </w:r>
    </w:p>
    <w:p w:rsidR="00F267D3" w:rsidRDefault="00F267D3" w:rsidP="00F267D3">
      <w:pPr>
        <w:pStyle w:val="Listaszerbekezds"/>
        <w:numPr>
          <w:ilvl w:val="1"/>
          <w:numId w:val="7"/>
        </w:numPr>
        <w:ind w:left="1418" w:hanging="567"/>
        <w:jc w:val="both"/>
        <w:rPr>
          <w:rFonts w:ascii="Constantia" w:hAnsi="Constantia"/>
        </w:rPr>
      </w:pPr>
      <w:r>
        <w:rPr>
          <w:rFonts w:ascii="Constantia" w:hAnsi="Constantia"/>
        </w:rPr>
        <w:t>elhullott állatot közterületen elássa,</w:t>
      </w:r>
    </w:p>
    <w:p w:rsidR="00F267D3" w:rsidRDefault="00F267D3" w:rsidP="00F267D3">
      <w:pPr>
        <w:pStyle w:val="Listaszerbekezds"/>
        <w:numPr>
          <w:ilvl w:val="1"/>
          <w:numId w:val="7"/>
        </w:numPr>
        <w:ind w:left="1418" w:hanging="567"/>
        <w:jc w:val="both"/>
        <w:rPr>
          <w:rFonts w:ascii="Constantia" w:hAnsi="Constantia"/>
        </w:rPr>
      </w:pPr>
      <w:r>
        <w:rPr>
          <w:rFonts w:ascii="Constantia" w:hAnsi="Constantia"/>
        </w:rPr>
        <w:t>az önkormányzat által elrendelt ebösszeírást akadályozza, abban nem működik közre, bejelentési kötelezettségének nem tesz eleget,</w:t>
      </w:r>
    </w:p>
    <w:p w:rsidR="00F267D3" w:rsidRDefault="00F267D3" w:rsidP="00F267D3">
      <w:pPr>
        <w:pStyle w:val="Listaszerbekezds"/>
        <w:numPr>
          <w:ilvl w:val="1"/>
          <w:numId w:val="7"/>
        </w:numPr>
        <w:ind w:left="1418" w:hanging="567"/>
        <w:jc w:val="both"/>
        <w:rPr>
          <w:rFonts w:ascii="Constantia" w:hAnsi="Constantia"/>
        </w:rPr>
      </w:pPr>
      <w:r>
        <w:rPr>
          <w:rFonts w:ascii="Constantia" w:hAnsi="Constantia"/>
        </w:rPr>
        <w:t>galambokat közterületen etet,</w:t>
      </w:r>
    </w:p>
    <w:p w:rsidR="00F267D3" w:rsidRDefault="00F267D3" w:rsidP="00F267D3">
      <w:pPr>
        <w:pStyle w:val="Listaszerbekezds"/>
        <w:numPr>
          <w:ilvl w:val="1"/>
          <w:numId w:val="7"/>
        </w:numPr>
        <w:ind w:left="1418" w:hanging="567"/>
        <w:jc w:val="both"/>
        <w:rPr>
          <w:rFonts w:ascii="Constantia" w:hAnsi="Constantia"/>
        </w:rPr>
      </w:pPr>
      <w:r>
        <w:rPr>
          <w:rFonts w:ascii="Constantia" w:hAnsi="Constantia"/>
        </w:rPr>
        <w:t>közterületen állatot tart, legeltet.</w:t>
      </w:r>
    </w:p>
    <w:p w:rsidR="00F267D3" w:rsidRDefault="00F267D3" w:rsidP="00F267D3">
      <w:pPr>
        <w:ind w:left="708"/>
        <w:jc w:val="both"/>
        <w:rPr>
          <w:rFonts w:ascii="Constantia" w:hAnsi="Constantia"/>
        </w:rPr>
      </w:pPr>
    </w:p>
    <w:p w:rsidR="00F267D3" w:rsidRDefault="00F267D3" w:rsidP="00F267D3">
      <w:pPr>
        <w:jc w:val="center"/>
        <w:outlineLvl w:val="0"/>
        <w:rPr>
          <w:rFonts w:ascii="Constantia" w:hAnsi="Constantia"/>
          <w:b/>
        </w:rPr>
      </w:pPr>
      <w:r>
        <w:rPr>
          <w:rFonts w:ascii="Constantia" w:hAnsi="Constantia"/>
          <w:b/>
        </w:rPr>
        <w:t>9. §</w:t>
      </w:r>
    </w:p>
    <w:p w:rsidR="00F267D3" w:rsidRDefault="00F267D3" w:rsidP="00F267D3">
      <w:pPr>
        <w:jc w:val="center"/>
        <w:outlineLvl w:val="0"/>
        <w:rPr>
          <w:rFonts w:ascii="Constantia" w:hAnsi="Constantia"/>
          <w:b/>
        </w:rPr>
      </w:pPr>
      <w:r>
        <w:rPr>
          <w:rFonts w:ascii="Constantia" w:hAnsi="Constantia"/>
          <w:b/>
        </w:rPr>
        <w:t>Köztisztasággal kapcsolatos magatartások</w:t>
      </w:r>
    </w:p>
    <w:p w:rsidR="00F267D3" w:rsidRDefault="00F267D3" w:rsidP="00F267D3">
      <w:pPr>
        <w:jc w:val="both"/>
        <w:rPr>
          <w:rFonts w:ascii="Constantia" w:hAnsi="Constantia"/>
        </w:rPr>
      </w:pPr>
    </w:p>
    <w:p w:rsidR="00F267D3" w:rsidRDefault="00F267D3" w:rsidP="00F267D3">
      <w:pPr>
        <w:pStyle w:val="Listaszerbekezds"/>
        <w:numPr>
          <w:ilvl w:val="0"/>
          <w:numId w:val="8"/>
        </w:numPr>
        <w:ind w:left="567" w:hanging="567"/>
        <w:jc w:val="both"/>
        <w:rPr>
          <w:rFonts w:ascii="Constantia" w:hAnsi="Constantia"/>
        </w:rPr>
      </w:pPr>
      <w:r>
        <w:rPr>
          <w:rFonts w:ascii="Constantia" w:hAnsi="Constantia"/>
        </w:rPr>
        <w:t>Köztisztasággal és a települési szilárd hulladékkal összefüggően a közösségi együttélés alapvető szabályaival ellentétes magatartást követ el az</w:t>
      </w:r>
    </w:p>
    <w:p w:rsidR="00F267D3" w:rsidRDefault="00F267D3" w:rsidP="00F267D3">
      <w:pPr>
        <w:ind w:left="360"/>
        <w:jc w:val="both"/>
        <w:rPr>
          <w:rFonts w:ascii="Constantia" w:hAnsi="Constantia"/>
        </w:rPr>
      </w:pPr>
    </w:p>
    <w:p w:rsidR="00F267D3" w:rsidRDefault="00F267D3" w:rsidP="00F267D3">
      <w:pPr>
        <w:numPr>
          <w:ilvl w:val="0"/>
          <w:numId w:val="9"/>
        </w:numPr>
        <w:tabs>
          <w:tab w:val="num" w:pos="1418"/>
        </w:tabs>
        <w:ind w:left="1418"/>
        <w:jc w:val="both"/>
        <w:rPr>
          <w:rFonts w:ascii="Constantia" w:hAnsi="Constantia"/>
        </w:rPr>
      </w:pPr>
      <w:r>
        <w:rPr>
          <w:rFonts w:ascii="Constantia" w:hAnsi="Constantia"/>
        </w:rPr>
        <w:t>az ingatlan tulajdonosa, kezelője, használója, aki a gyűjtőedények tisztántartásáról, fertőtlenítéséről, rendeltetésszerű használatáról, valamint környezetének tisztán tartásáról nem gondoskodik,</w:t>
      </w:r>
    </w:p>
    <w:p w:rsidR="00F267D3" w:rsidRDefault="00F267D3" w:rsidP="00F267D3">
      <w:pPr>
        <w:numPr>
          <w:ilvl w:val="0"/>
          <w:numId w:val="9"/>
        </w:numPr>
        <w:tabs>
          <w:tab w:val="num" w:pos="1418"/>
        </w:tabs>
        <w:ind w:left="1418"/>
        <w:jc w:val="both"/>
        <w:rPr>
          <w:rFonts w:ascii="Constantia" w:hAnsi="Constantia"/>
        </w:rPr>
      </w:pPr>
      <w:r>
        <w:rPr>
          <w:rFonts w:ascii="Constantia" w:hAnsi="Constantia"/>
        </w:rPr>
        <w:t>aki a gyűjtőedénybe folyékony, mérgező, tűzveszélyes és robbanásveszélyes anyagot, állati tetemet, a háztartásban keletkező olyan hulladékot vagy egyéb anyagot elhelyez, amely veszélyeztetheti a begyűjtést, valamint az ürítést végző személy vagy más személyek életét, testi épségét, egészségét,</w:t>
      </w:r>
    </w:p>
    <w:p w:rsidR="00F267D3" w:rsidRDefault="00F267D3" w:rsidP="00F267D3">
      <w:pPr>
        <w:numPr>
          <w:ilvl w:val="0"/>
          <w:numId w:val="9"/>
        </w:numPr>
        <w:tabs>
          <w:tab w:val="num" w:pos="1418"/>
        </w:tabs>
        <w:ind w:left="1418"/>
        <w:jc w:val="both"/>
        <w:rPr>
          <w:rFonts w:ascii="Constantia" w:hAnsi="Constantia"/>
        </w:rPr>
      </w:pPr>
      <w:r>
        <w:rPr>
          <w:rFonts w:ascii="Constantia" w:hAnsi="Constantia"/>
        </w:rPr>
        <w:t>aki a hulladékkezelési közszolgáltató által meghirdetett lomtalanítás során a közterületre építési törmeléket, járműroncsot helyez el,</w:t>
      </w:r>
    </w:p>
    <w:p w:rsidR="00F267D3" w:rsidRDefault="00F267D3" w:rsidP="00F267D3">
      <w:pPr>
        <w:numPr>
          <w:ilvl w:val="0"/>
          <w:numId w:val="9"/>
        </w:numPr>
        <w:tabs>
          <w:tab w:val="num" w:pos="1418"/>
        </w:tabs>
        <w:ind w:left="1418"/>
        <w:jc w:val="both"/>
        <w:rPr>
          <w:rFonts w:ascii="Constantia" w:hAnsi="Constantia"/>
        </w:rPr>
      </w:pPr>
      <w:r>
        <w:rPr>
          <w:rFonts w:ascii="Constantia" w:hAnsi="Constantia"/>
        </w:rPr>
        <w:t>az ingatlan tulajdonos, (használó), aki az ingatlan előtti, melletti közterületi rész - beleértve az ingatlan előtti járdaszakaszt – gondozását, tisztán tartását nem biztosítja,</w:t>
      </w:r>
    </w:p>
    <w:p w:rsidR="00F267D3" w:rsidRDefault="00F267D3" w:rsidP="00F267D3">
      <w:pPr>
        <w:numPr>
          <w:ilvl w:val="0"/>
          <w:numId w:val="9"/>
        </w:numPr>
        <w:tabs>
          <w:tab w:val="num" w:pos="1418"/>
        </w:tabs>
        <w:ind w:left="1418"/>
        <w:jc w:val="both"/>
        <w:rPr>
          <w:rFonts w:ascii="Constantia" w:hAnsi="Constantia"/>
        </w:rPr>
      </w:pPr>
      <w:r>
        <w:rPr>
          <w:rFonts w:ascii="Constantia" w:hAnsi="Constantia"/>
        </w:rPr>
        <w:t>az ingatlan tulajdonos, (használó), aki nem gondoskodik az építési, karbantartási, javítási tevékenységből adódó közterületi szennyeződés eltávolításáról,</w:t>
      </w:r>
    </w:p>
    <w:p w:rsidR="00F267D3" w:rsidRDefault="00F267D3" w:rsidP="00F267D3">
      <w:pPr>
        <w:numPr>
          <w:ilvl w:val="0"/>
          <w:numId w:val="9"/>
        </w:numPr>
        <w:tabs>
          <w:tab w:val="num" w:pos="1418"/>
        </w:tabs>
        <w:ind w:left="1418"/>
        <w:jc w:val="both"/>
        <w:rPr>
          <w:rFonts w:ascii="Constantia" w:hAnsi="Constantia"/>
        </w:rPr>
      </w:pPr>
      <w:r>
        <w:rPr>
          <w:rFonts w:ascii="Constantia" w:hAnsi="Constantia"/>
        </w:rPr>
        <w:t>az utcai árus, aki nem gyűjti össze az árusításból származó hulladékot, valamint a részére kijelölt helyet és annak közvetlen környezetét mintegy 10 méteres sugarú körben nem tartja állandóan tisztán,</w:t>
      </w:r>
    </w:p>
    <w:p w:rsidR="00F267D3" w:rsidRDefault="00F267D3" w:rsidP="00F267D3">
      <w:pPr>
        <w:numPr>
          <w:ilvl w:val="0"/>
          <w:numId w:val="9"/>
        </w:numPr>
        <w:tabs>
          <w:tab w:val="num" w:pos="1418"/>
        </w:tabs>
        <w:ind w:left="1418"/>
        <w:jc w:val="both"/>
        <w:rPr>
          <w:rFonts w:ascii="Constantia" w:hAnsi="Constantia"/>
        </w:rPr>
      </w:pPr>
      <w:r>
        <w:rPr>
          <w:rFonts w:ascii="Constantia" w:hAnsi="Constantia"/>
        </w:rPr>
        <w:t>aki a kereskedelmi tevékenység végzése során a kereskedelmi tevékenység végzésének helyszíne előtti közterületet, járdát a nyitvatartási idő alatt nem tartja tisztán, szórakozóhely, vendéglátóhely, továbbá fogyasztásra kész élelmiszert is árusító üzlethelység és más elárusító hely előtt nem helyez el szemétgyűjtő tartályt és annak tisztántartásáról, ürítéséről nem gondoskodik,</w:t>
      </w:r>
    </w:p>
    <w:p w:rsidR="00F267D3" w:rsidRDefault="00F267D3" w:rsidP="00F267D3">
      <w:pPr>
        <w:numPr>
          <w:ilvl w:val="0"/>
          <w:numId w:val="9"/>
        </w:numPr>
        <w:tabs>
          <w:tab w:val="num" w:pos="1418"/>
        </w:tabs>
        <w:ind w:left="1418"/>
        <w:jc w:val="both"/>
        <w:rPr>
          <w:rFonts w:ascii="Constantia" w:hAnsi="Constantia"/>
        </w:rPr>
      </w:pPr>
      <w:r>
        <w:rPr>
          <w:rFonts w:ascii="Constantia" w:hAnsi="Constantia"/>
        </w:rPr>
        <w:t xml:space="preserve">az a rendezvényszervező, aki nem gondoskodik a közterületen megrendezett vásárok, sport és egyéb rendezvények tartása idején a várható forgalomnak megfelelő számú illemhely biztosításáról, </w:t>
      </w:r>
      <w:r>
        <w:rPr>
          <w:rFonts w:ascii="Constantia" w:hAnsi="Constantia"/>
        </w:rPr>
        <w:lastRenderedPageBreak/>
        <w:t>üzemeltetéséről, valamint a rendezvény alatt és azt követően a terület tisztántartásáról és megfelelő mennyiségű hulladékgyűjtő edény elhelyezéséről és annak ürítéséről nem gondoskodik,</w:t>
      </w:r>
    </w:p>
    <w:p w:rsidR="00F267D3" w:rsidRDefault="00F267D3" w:rsidP="00F267D3">
      <w:pPr>
        <w:numPr>
          <w:ilvl w:val="0"/>
          <w:numId w:val="9"/>
        </w:numPr>
        <w:tabs>
          <w:tab w:val="num" w:pos="1418"/>
        </w:tabs>
        <w:ind w:left="1418"/>
        <w:jc w:val="both"/>
        <w:rPr>
          <w:rFonts w:ascii="Constantia" w:hAnsi="Constantia"/>
        </w:rPr>
      </w:pPr>
      <w:r>
        <w:rPr>
          <w:rFonts w:ascii="Constantia" w:hAnsi="Constantia"/>
        </w:rPr>
        <w:t>aki a közterület felszerelési és berendezési tárgyait beszennyezi, illetve rendeltetéstől eltérő célra használja,</w:t>
      </w:r>
    </w:p>
    <w:p w:rsidR="00F267D3" w:rsidRDefault="00F267D3" w:rsidP="00F267D3">
      <w:pPr>
        <w:numPr>
          <w:ilvl w:val="0"/>
          <w:numId w:val="9"/>
        </w:numPr>
        <w:tabs>
          <w:tab w:val="num" w:pos="1418"/>
        </w:tabs>
        <w:ind w:left="1418"/>
        <w:jc w:val="both"/>
        <w:rPr>
          <w:rFonts w:ascii="Constantia" w:hAnsi="Constantia"/>
        </w:rPr>
      </w:pPr>
      <w:r>
        <w:rPr>
          <w:rFonts w:ascii="Constantia" w:hAnsi="Constantia"/>
        </w:rPr>
        <w:t>az üzlet-, iroda-, pavilontulajdonos, továbbá az az ingatlantulajdonos, akinek az ingatlanán kirakat, vagy közterületről is látható hirdetés elhelyezésére szolgáló felület van elhelyezve, a kirakat vagy a hirdetőfelület rendszeres tisztántartását, esztétikus megjelenését folyamatosan nem biztosítja,</w:t>
      </w:r>
    </w:p>
    <w:p w:rsidR="00F267D3" w:rsidRDefault="00F267D3" w:rsidP="00F267D3">
      <w:pPr>
        <w:numPr>
          <w:ilvl w:val="0"/>
          <w:numId w:val="9"/>
        </w:numPr>
        <w:tabs>
          <w:tab w:val="num" w:pos="1418"/>
        </w:tabs>
        <w:ind w:left="1418"/>
        <w:jc w:val="both"/>
        <w:rPr>
          <w:rFonts w:ascii="Constantia" w:hAnsi="Constantia"/>
        </w:rPr>
      </w:pPr>
      <w:r>
        <w:rPr>
          <w:rFonts w:ascii="Constantia" w:hAnsi="Constantia"/>
        </w:rPr>
        <w:t>nem akadályozza meg, hogy a tulajdonában vagy használatában lévő ingatlanáról a közútra föld, iszap, kő vagy egyéb más anyag ne kerülhessen ki,</w:t>
      </w:r>
    </w:p>
    <w:p w:rsidR="00F267D3" w:rsidRDefault="00F267D3" w:rsidP="00F267D3">
      <w:pPr>
        <w:numPr>
          <w:ilvl w:val="0"/>
          <w:numId w:val="9"/>
        </w:numPr>
        <w:tabs>
          <w:tab w:val="num" w:pos="1418"/>
        </w:tabs>
        <w:ind w:left="1418"/>
        <w:jc w:val="both"/>
        <w:rPr>
          <w:rFonts w:ascii="Constantia" w:hAnsi="Constantia"/>
        </w:rPr>
      </w:pPr>
      <w:r>
        <w:rPr>
          <w:rFonts w:ascii="Constantia" w:hAnsi="Constantia"/>
        </w:rPr>
        <w:t>a tulajdonában vagy használatában lévő ingatlanról közterületre kihajló, a gyalogos és gépjármű közeledést akadályozó növények gallyazását nem végzi el.</w:t>
      </w:r>
    </w:p>
    <w:p w:rsidR="00F267D3" w:rsidRDefault="00F267D3" w:rsidP="00F267D3">
      <w:pPr>
        <w:ind w:left="2127"/>
        <w:jc w:val="both"/>
        <w:rPr>
          <w:rFonts w:ascii="Constantia" w:hAnsi="Constantia"/>
        </w:rPr>
      </w:pPr>
    </w:p>
    <w:p w:rsidR="00F267D3" w:rsidRDefault="00F267D3" w:rsidP="00F267D3">
      <w:pPr>
        <w:jc w:val="center"/>
        <w:outlineLvl w:val="0"/>
        <w:rPr>
          <w:rFonts w:ascii="Constantia" w:hAnsi="Constantia"/>
          <w:b/>
        </w:rPr>
      </w:pPr>
      <w:r>
        <w:rPr>
          <w:rFonts w:ascii="Constantia" w:hAnsi="Constantia"/>
          <w:b/>
        </w:rPr>
        <w:t>10. §</w:t>
      </w:r>
    </w:p>
    <w:p w:rsidR="00F267D3" w:rsidRDefault="00F267D3" w:rsidP="00F267D3">
      <w:pPr>
        <w:jc w:val="center"/>
        <w:outlineLvl w:val="0"/>
        <w:rPr>
          <w:rFonts w:ascii="Constantia" w:hAnsi="Constantia"/>
          <w:b/>
        </w:rPr>
      </w:pPr>
      <w:r>
        <w:rPr>
          <w:rFonts w:ascii="Constantia" w:hAnsi="Constantia"/>
          <w:b/>
        </w:rPr>
        <w:t>Hó- és síkosság-mentesítéssel kapcsolatos magatartások</w:t>
      </w:r>
    </w:p>
    <w:p w:rsidR="00F267D3" w:rsidRDefault="00F267D3" w:rsidP="00F267D3">
      <w:pPr>
        <w:jc w:val="both"/>
        <w:rPr>
          <w:rFonts w:ascii="Constantia" w:hAnsi="Constantia"/>
        </w:rPr>
      </w:pPr>
    </w:p>
    <w:p w:rsidR="00F267D3" w:rsidRDefault="00F267D3" w:rsidP="00F267D3">
      <w:pPr>
        <w:pStyle w:val="Listaszerbekezds"/>
        <w:numPr>
          <w:ilvl w:val="0"/>
          <w:numId w:val="10"/>
        </w:numPr>
        <w:ind w:left="567" w:hanging="567"/>
        <w:jc w:val="both"/>
        <w:rPr>
          <w:rFonts w:ascii="Constantia" w:hAnsi="Constantia"/>
        </w:rPr>
      </w:pPr>
      <w:r>
        <w:rPr>
          <w:rFonts w:ascii="Constantia" w:hAnsi="Constantia"/>
        </w:rPr>
        <w:t>A hó- és síkosság-mentesítéssel összefüggően közösségi együttélés alapvető szabályaival ellentétes magatartást követ el az az ingatlantulajdonos, kezelő, használó, aki</w:t>
      </w:r>
    </w:p>
    <w:p w:rsidR="00F267D3" w:rsidRDefault="00F267D3" w:rsidP="00F267D3">
      <w:pPr>
        <w:pStyle w:val="Listaszerbekezds"/>
        <w:jc w:val="both"/>
        <w:rPr>
          <w:rFonts w:ascii="Constantia" w:hAnsi="Constantia"/>
        </w:rPr>
      </w:pPr>
    </w:p>
    <w:p w:rsidR="00F267D3" w:rsidRDefault="00F267D3" w:rsidP="00F267D3">
      <w:pPr>
        <w:numPr>
          <w:ilvl w:val="0"/>
          <w:numId w:val="11"/>
        </w:numPr>
        <w:tabs>
          <w:tab w:val="clear" w:pos="1068"/>
          <w:tab w:val="left" w:pos="1418"/>
        </w:tabs>
        <w:ind w:left="1418" w:hanging="567"/>
        <w:jc w:val="both"/>
        <w:rPr>
          <w:rFonts w:ascii="Constantia" w:hAnsi="Constantia"/>
        </w:rPr>
      </w:pPr>
      <w:r>
        <w:rPr>
          <w:rFonts w:ascii="Constantia" w:hAnsi="Constantia"/>
        </w:rPr>
        <w:t>az ingatlan előtti járdát, lépcsőt, valamint térburkolatot minimum 1,0 méter szélességű sávban az ónos esőtől, jégtől vagy hótól síkossá vált burkolatot szükség szerint is síkosságtól nem mentesíti,</w:t>
      </w:r>
    </w:p>
    <w:p w:rsidR="00F267D3" w:rsidRDefault="00F267D3" w:rsidP="00F267D3">
      <w:pPr>
        <w:numPr>
          <w:ilvl w:val="0"/>
          <w:numId w:val="11"/>
        </w:numPr>
        <w:tabs>
          <w:tab w:val="clear" w:pos="1068"/>
          <w:tab w:val="left" w:pos="1418"/>
        </w:tabs>
        <w:ind w:left="1418" w:hanging="567"/>
        <w:jc w:val="both"/>
        <w:rPr>
          <w:rFonts w:ascii="Constantia" w:hAnsi="Constantia"/>
        </w:rPr>
      </w:pPr>
      <w:r>
        <w:rPr>
          <w:rFonts w:ascii="Constantia" w:hAnsi="Constantia"/>
        </w:rPr>
        <w:t>hórakást buszmegállóban, gyalogátkelőhelyen, útkereszteződésben helyez el.</w:t>
      </w:r>
    </w:p>
    <w:p w:rsidR="00F267D3" w:rsidRDefault="00F267D3" w:rsidP="00F267D3">
      <w:pPr>
        <w:outlineLvl w:val="0"/>
        <w:rPr>
          <w:rFonts w:ascii="Constantia" w:hAnsi="Constantia"/>
          <w:b/>
        </w:rPr>
      </w:pPr>
    </w:p>
    <w:p w:rsidR="00F267D3" w:rsidRDefault="00F267D3" w:rsidP="00F267D3">
      <w:pPr>
        <w:jc w:val="center"/>
        <w:outlineLvl w:val="0"/>
        <w:rPr>
          <w:rFonts w:ascii="Constantia" w:hAnsi="Constantia"/>
          <w:b/>
        </w:rPr>
      </w:pPr>
      <w:r>
        <w:rPr>
          <w:rFonts w:ascii="Constantia" w:hAnsi="Constantia"/>
          <w:b/>
        </w:rPr>
        <w:t>11. §</w:t>
      </w:r>
    </w:p>
    <w:p w:rsidR="00F267D3" w:rsidRDefault="00F267D3" w:rsidP="00F267D3">
      <w:pPr>
        <w:jc w:val="center"/>
        <w:outlineLvl w:val="0"/>
        <w:rPr>
          <w:rFonts w:ascii="Constantia" w:hAnsi="Constantia"/>
          <w:b/>
        </w:rPr>
      </w:pPr>
      <w:r>
        <w:rPr>
          <w:rFonts w:ascii="Constantia" w:hAnsi="Constantia"/>
          <w:b/>
        </w:rPr>
        <w:t>Temetők és temetkezés rendjével összefüggő magatartások</w:t>
      </w:r>
    </w:p>
    <w:p w:rsidR="00F267D3" w:rsidRDefault="00F267D3" w:rsidP="00F267D3">
      <w:pPr>
        <w:jc w:val="both"/>
        <w:rPr>
          <w:rFonts w:ascii="Constantia" w:hAnsi="Constantia"/>
        </w:rPr>
      </w:pPr>
    </w:p>
    <w:p w:rsidR="00F267D3" w:rsidRDefault="00F267D3" w:rsidP="00F267D3">
      <w:pPr>
        <w:pStyle w:val="Listaszerbekezds"/>
        <w:numPr>
          <w:ilvl w:val="0"/>
          <w:numId w:val="12"/>
        </w:numPr>
        <w:ind w:left="567" w:hanging="567"/>
        <w:jc w:val="both"/>
        <w:rPr>
          <w:rFonts w:ascii="Constantia" w:hAnsi="Constantia"/>
        </w:rPr>
      </w:pPr>
      <w:r>
        <w:rPr>
          <w:rFonts w:ascii="Constantia" w:hAnsi="Constantia"/>
        </w:rPr>
        <w:t>A temetők és a temetkezés rendjével összefüggően közösségi együttélés alapvető szabályaival ellentétes magatartást követ el az, aki</w:t>
      </w:r>
    </w:p>
    <w:p w:rsidR="00F267D3" w:rsidRDefault="00F267D3" w:rsidP="00F267D3">
      <w:pPr>
        <w:tabs>
          <w:tab w:val="left" w:pos="1260"/>
        </w:tabs>
        <w:jc w:val="both"/>
        <w:rPr>
          <w:rFonts w:ascii="Constantia" w:hAnsi="Constantia"/>
          <w:highlight w:val="yellow"/>
        </w:rPr>
      </w:pPr>
    </w:p>
    <w:p w:rsidR="00F267D3" w:rsidRDefault="00F267D3" w:rsidP="00F267D3">
      <w:pPr>
        <w:numPr>
          <w:ilvl w:val="0"/>
          <w:numId w:val="13"/>
        </w:numPr>
        <w:tabs>
          <w:tab w:val="clear" w:pos="1068"/>
          <w:tab w:val="left" w:pos="1418"/>
        </w:tabs>
        <w:ind w:left="1418" w:hanging="567"/>
        <w:jc w:val="both"/>
        <w:rPr>
          <w:rFonts w:ascii="Constantia" w:hAnsi="Constantia"/>
        </w:rPr>
      </w:pPr>
      <w:r>
        <w:rPr>
          <w:rFonts w:ascii="Constantia" w:hAnsi="Constantia"/>
        </w:rPr>
        <w:t>a temetkezési helyek használatának jogát a temető üzemeltetőjének hozzájárulása nélkül átruházza, értékesíti,</w:t>
      </w:r>
    </w:p>
    <w:p w:rsidR="00F267D3" w:rsidRDefault="00F267D3" w:rsidP="00F267D3">
      <w:pPr>
        <w:pStyle w:val="Listaszerbekezds"/>
        <w:numPr>
          <w:ilvl w:val="0"/>
          <w:numId w:val="13"/>
        </w:numPr>
        <w:tabs>
          <w:tab w:val="clear" w:pos="1068"/>
          <w:tab w:val="num" w:pos="709"/>
          <w:tab w:val="left" w:pos="1418"/>
        </w:tabs>
        <w:ind w:left="1418" w:hanging="567"/>
        <w:rPr>
          <w:rFonts w:ascii="Constantia" w:hAnsi="Constantia"/>
        </w:rPr>
      </w:pPr>
      <w:r>
        <w:rPr>
          <w:rFonts w:ascii="Constantia" w:hAnsi="Constantia"/>
        </w:rPr>
        <w:t>a sírhelyek gondozása során keletkező hulladékot a sírhelyek között tárol,</w:t>
      </w:r>
      <w:r>
        <w:t xml:space="preserve"> </w:t>
      </w:r>
      <w:r>
        <w:rPr>
          <w:rFonts w:ascii="Constantia" w:hAnsi="Constantia"/>
        </w:rPr>
        <w:t xml:space="preserve">a temetőben szemetel, az elhervadt virágokat, koszorúkat, elhasznált csomagoló anyagot nem a kijelölt hulladékgyűjtőbe helyezi el, </w:t>
      </w:r>
    </w:p>
    <w:p w:rsidR="00F267D3" w:rsidRDefault="00F267D3" w:rsidP="00F267D3">
      <w:pPr>
        <w:numPr>
          <w:ilvl w:val="0"/>
          <w:numId w:val="13"/>
        </w:numPr>
        <w:tabs>
          <w:tab w:val="clear" w:pos="1068"/>
          <w:tab w:val="left" w:pos="1418"/>
        </w:tabs>
        <w:ind w:left="1418" w:hanging="567"/>
        <w:jc w:val="both"/>
        <w:rPr>
          <w:rFonts w:ascii="Constantia" w:hAnsi="Constantia"/>
        </w:rPr>
      </w:pPr>
      <w:r>
        <w:rPr>
          <w:rFonts w:ascii="Constantia" w:hAnsi="Constantia"/>
        </w:rPr>
        <w:t>a temetők területére – vakvezető kutya kivételével – kutyát visz be,</w:t>
      </w:r>
    </w:p>
    <w:p w:rsidR="00F267D3" w:rsidRDefault="00F267D3" w:rsidP="00F267D3">
      <w:pPr>
        <w:numPr>
          <w:ilvl w:val="0"/>
          <w:numId w:val="13"/>
        </w:numPr>
        <w:tabs>
          <w:tab w:val="clear" w:pos="1068"/>
          <w:tab w:val="left" w:pos="1418"/>
        </w:tabs>
        <w:ind w:left="1418" w:hanging="567"/>
        <w:jc w:val="both"/>
        <w:rPr>
          <w:rFonts w:ascii="Constantia" w:hAnsi="Constantia"/>
        </w:rPr>
      </w:pPr>
      <w:r>
        <w:rPr>
          <w:rFonts w:ascii="Constantia" w:hAnsi="Constantia"/>
        </w:rPr>
        <w:t>a temetőben végzendő munkáról –sírgondozás kivételével – az üzemeltető részére történő bejelentési kötelezettségét elmulasztja,</w:t>
      </w:r>
    </w:p>
    <w:p w:rsidR="00F267D3" w:rsidRDefault="00F267D3" w:rsidP="00F267D3">
      <w:pPr>
        <w:numPr>
          <w:ilvl w:val="0"/>
          <w:numId w:val="13"/>
        </w:numPr>
        <w:tabs>
          <w:tab w:val="clear" w:pos="1068"/>
          <w:tab w:val="left" w:pos="1418"/>
        </w:tabs>
        <w:ind w:left="1418" w:hanging="567"/>
        <w:jc w:val="both"/>
        <w:rPr>
          <w:rFonts w:ascii="Constantia" w:hAnsi="Constantia"/>
        </w:rPr>
      </w:pPr>
      <w:r>
        <w:rPr>
          <w:rFonts w:ascii="Constantia" w:hAnsi="Constantia"/>
        </w:rPr>
        <w:t>a temetési helyen túlterjeszkedő, közízlést sértő vagy oda nem illő felirattal ellátott síremléket helyez el,</w:t>
      </w:r>
    </w:p>
    <w:p w:rsidR="00F267D3" w:rsidRDefault="00F267D3" w:rsidP="00F267D3">
      <w:pPr>
        <w:numPr>
          <w:ilvl w:val="0"/>
          <w:numId w:val="13"/>
        </w:numPr>
        <w:tabs>
          <w:tab w:val="clear" w:pos="1068"/>
          <w:tab w:val="left" w:pos="1418"/>
        </w:tabs>
        <w:ind w:left="1418" w:hanging="567"/>
        <w:jc w:val="both"/>
        <w:rPr>
          <w:rFonts w:ascii="Constantia" w:hAnsi="Constantia"/>
        </w:rPr>
      </w:pPr>
      <w:r>
        <w:rPr>
          <w:rFonts w:ascii="Constantia" w:hAnsi="Constantia"/>
        </w:rPr>
        <w:lastRenderedPageBreak/>
        <w:t>a temető üzemeltetőjének hozzájárulása nélkül a temető területéről sírkövet, síremléket és fejfát szállít el,</w:t>
      </w:r>
    </w:p>
    <w:p w:rsidR="00F267D3" w:rsidRDefault="00F267D3" w:rsidP="00F267D3">
      <w:pPr>
        <w:numPr>
          <w:ilvl w:val="0"/>
          <w:numId w:val="13"/>
        </w:numPr>
        <w:tabs>
          <w:tab w:val="clear" w:pos="1068"/>
          <w:tab w:val="left" w:pos="1418"/>
        </w:tabs>
        <w:ind w:left="1418" w:hanging="567"/>
        <w:jc w:val="both"/>
        <w:rPr>
          <w:rFonts w:ascii="Constantia" w:hAnsi="Constantia"/>
        </w:rPr>
      </w:pPr>
      <w:r>
        <w:rPr>
          <w:rFonts w:ascii="Constantia" w:hAnsi="Constantia"/>
        </w:rPr>
        <w:t>a temetői munkavégzés során</w:t>
      </w:r>
      <w:r w:rsidR="00271CBD">
        <w:rPr>
          <w:rFonts w:ascii="Constantia" w:hAnsi="Constantia"/>
        </w:rPr>
        <w:t xml:space="preserve"> nem tartja be a temetőktől és </w:t>
      </w:r>
      <w:r>
        <w:rPr>
          <w:rFonts w:ascii="Constantia" w:hAnsi="Constantia"/>
        </w:rPr>
        <w:t>a temetkezés rendjéről szóló önkormányzati rendeletben és a Temető szabályzatban meghatározott feltételeket,</w:t>
      </w:r>
    </w:p>
    <w:p w:rsidR="00F267D3" w:rsidRDefault="00F267D3" w:rsidP="00F267D3">
      <w:pPr>
        <w:numPr>
          <w:ilvl w:val="0"/>
          <w:numId w:val="13"/>
        </w:numPr>
        <w:tabs>
          <w:tab w:val="clear" w:pos="1068"/>
          <w:tab w:val="left" w:pos="1418"/>
        </w:tabs>
        <w:ind w:left="1418" w:hanging="567"/>
        <w:jc w:val="both"/>
        <w:rPr>
          <w:rFonts w:ascii="Constantia" w:hAnsi="Constantia"/>
        </w:rPr>
      </w:pPr>
      <w:r>
        <w:rPr>
          <w:rFonts w:ascii="Constantia" w:hAnsi="Constantia"/>
        </w:rPr>
        <w:t>a temetőben munkavégzés során a szomszédos temetési hely sérülését okozza,</w:t>
      </w:r>
    </w:p>
    <w:p w:rsidR="00F267D3" w:rsidRDefault="00F267D3" w:rsidP="00F267D3">
      <w:pPr>
        <w:numPr>
          <w:ilvl w:val="0"/>
          <w:numId w:val="13"/>
        </w:numPr>
        <w:tabs>
          <w:tab w:val="clear" w:pos="1068"/>
          <w:tab w:val="left" w:pos="1418"/>
        </w:tabs>
        <w:ind w:left="1418" w:hanging="567"/>
        <w:jc w:val="both"/>
        <w:rPr>
          <w:rFonts w:ascii="Constantia" w:hAnsi="Constantia"/>
        </w:rPr>
      </w:pPr>
      <w:r>
        <w:rPr>
          <w:rFonts w:ascii="Constantia" w:hAnsi="Constantia"/>
        </w:rPr>
        <w:t>a temetőbe gépjárművel, segédmotoros kerékpárral behajt, közlekedik (kivéve mozgáskorlátozottak, temetkezési szolgáltatást és engedélyezett munkálatokat végzők, idős betegek),</w:t>
      </w:r>
    </w:p>
    <w:p w:rsidR="00F267D3" w:rsidRDefault="00F267D3" w:rsidP="00F267D3">
      <w:pPr>
        <w:numPr>
          <w:ilvl w:val="0"/>
          <w:numId w:val="13"/>
        </w:numPr>
        <w:tabs>
          <w:tab w:val="clear" w:pos="1068"/>
          <w:tab w:val="left" w:pos="1418"/>
        </w:tabs>
        <w:ind w:left="1418" w:hanging="567"/>
        <w:jc w:val="both"/>
        <w:rPr>
          <w:rFonts w:ascii="Constantia" w:hAnsi="Constantia"/>
        </w:rPr>
      </w:pPr>
      <w:r>
        <w:rPr>
          <w:rFonts w:ascii="Constantia" w:hAnsi="Constantia"/>
        </w:rPr>
        <w:t xml:space="preserve">a temetőben, illetve a temetőben lévő hulladékgyűjtőben a temetőn kívül keletkezett hulladékot, építőanyagot helyez el, </w:t>
      </w:r>
    </w:p>
    <w:p w:rsidR="00F267D3" w:rsidRDefault="00F267D3" w:rsidP="00F267D3">
      <w:pPr>
        <w:numPr>
          <w:ilvl w:val="0"/>
          <w:numId w:val="13"/>
        </w:numPr>
        <w:tabs>
          <w:tab w:val="clear" w:pos="1068"/>
          <w:tab w:val="left" w:pos="1418"/>
        </w:tabs>
        <w:ind w:left="1418" w:hanging="567"/>
        <w:jc w:val="both"/>
        <w:rPr>
          <w:rFonts w:ascii="Constantia" w:hAnsi="Constantia"/>
        </w:rPr>
      </w:pPr>
      <w:r>
        <w:rPr>
          <w:rFonts w:ascii="Constantia" w:hAnsi="Constantia"/>
        </w:rPr>
        <w:t xml:space="preserve">a temetőben lévő vízvételi helyet a temetőben található növényzet locsolásán túl más célra igénybe veszi, </w:t>
      </w:r>
    </w:p>
    <w:p w:rsidR="00F267D3" w:rsidRDefault="00F267D3" w:rsidP="00F267D3">
      <w:pPr>
        <w:numPr>
          <w:ilvl w:val="0"/>
          <w:numId w:val="13"/>
        </w:numPr>
        <w:tabs>
          <w:tab w:val="clear" w:pos="1068"/>
          <w:tab w:val="left" w:pos="1418"/>
        </w:tabs>
        <w:ind w:left="1418" w:hanging="567"/>
        <w:jc w:val="both"/>
        <w:rPr>
          <w:rFonts w:ascii="Constantia" w:hAnsi="Constantia"/>
        </w:rPr>
      </w:pPr>
      <w:r>
        <w:rPr>
          <w:rFonts w:ascii="Constantia" w:hAnsi="Constantia"/>
        </w:rPr>
        <w:t>a városi köztemetőben a látogatók kegyeleti érzéseit sértő zajt kelt vagy nem a kegyeletnek megfelelő magatartást tanúsít.</w:t>
      </w:r>
    </w:p>
    <w:p w:rsidR="00F267D3" w:rsidRDefault="00F267D3" w:rsidP="00F267D3">
      <w:pPr>
        <w:jc w:val="center"/>
        <w:outlineLvl w:val="0"/>
        <w:rPr>
          <w:rFonts w:ascii="Constantia" w:hAnsi="Constantia"/>
          <w:b/>
        </w:rPr>
      </w:pPr>
    </w:p>
    <w:p w:rsidR="00F267D3" w:rsidRDefault="00F267D3" w:rsidP="00F267D3">
      <w:pPr>
        <w:jc w:val="center"/>
        <w:outlineLvl w:val="0"/>
        <w:rPr>
          <w:rFonts w:ascii="Constantia" w:hAnsi="Constantia"/>
          <w:b/>
        </w:rPr>
      </w:pPr>
      <w:r>
        <w:rPr>
          <w:rFonts w:ascii="Constantia" w:hAnsi="Constantia"/>
          <w:b/>
        </w:rPr>
        <w:t>12. §</w:t>
      </w:r>
    </w:p>
    <w:p w:rsidR="00F267D3" w:rsidRDefault="00F267D3" w:rsidP="00F267D3">
      <w:pPr>
        <w:jc w:val="center"/>
        <w:outlineLvl w:val="0"/>
        <w:rPr>
          <w:rFonts w:ascii="Constantia" w:hAnsi="Constantia"/>
          <w:b/>
        </w:rPr>
      </w:pPr>
      <w:r>
        <w:rPr>
          <w:rFonts w:ascii="Constantia" w:hAnsi="Constantia"/>
          <w:b/>
        </w:rPr>
        <w:t>Reklámhordozók és hirdetmények elhelyezésével kapcsolatos magatartások</w:t>
      </w:r>
    </w:p>
    <w:p w:rsidR="00F267D3" w:rsidRDefault="00F267D3" w:rsidP="00F267D3">
      <w:pPr>
        <w:jc w:val="center"/>
        <w:outlineLvl w:val="0"/>
        <w:rPr>
          <w:rFonts w:ascii="Constantia" w:hAnsi="Constantia"/>
        </w:rPr>
      </w:pPr>
    </w:p>
    <w:p w:rsidR="00F267D3" w:rsidRDefault="00F267D3" w:rsidP="00F267D3">
      <w:pPr>
        <w:ind w:left="567" w:hanging="567"/>
        <w:jc w:val="both"/>
        <w:rPr>
          <w:rFonts w:ascii="Constantia" w:hAnsi="Constantia"/>
        </w:rPr>
      </w:pPr>
      <w:r>
        <w:rPr>
          <w:rFonts w:ascii="Constantia" w:hAnsi="Constantia"/>
        </w:rPr>
        <w:t>(1)</w:t>
      </w:r>
      <w:r>
        <w:rPr>
          <w:rFonts w:ascii="Constantia" w:hAnsi="Constantia"/>
        </w:rPr>
        <w:tab/>
        <w:t>Reklámhordozók és hirdetmények elhelyezésével összefüggően a közösségi együttélés alapvető szabályaival ellentétes magatartást követ el az, aki</w:t>
      </w:r>
    </w:p>
    <w:p w:rsidR="00F267D3" w:rsidRDefault="00F267D3" w:rsidP="00F267D3">
      <w:pPr>
        <w:numPr>
          <w:ilvl w:val="0"/>
          <w:numId w:val="14"/>
        </w:numPr>
        <w:tabs>
          <w:tab w:val="clear" w:pos="1068"/>
          <w:tab w:val="num" w:pos="1418"/>
        </w:tabs>
        <w:ind w:left="1418" w:hanging="567"/>
        <w:jc w:val="both"/>
        <w:rPr>
          <w:rFonts w:ascii="Constantia" w:hAnsi="Constantia"/>
        </w:rPr>
      </w:pPr>
      <w:r>
        <w:rPr>
          <w:rFonts w:ascii="Constantia" w:hAnsi="Constantia"/>
        </w:rPr>
        <w:t>útkezelői hozzájárulás és közterület-használati megállapodás nélkül közterületen reklámfelületet és reklámhordozót létesít,</w:t>
      </w:r>
    </w:p>
    <w:p w:rsidR="00F267D3" w:rsidRDefault="00F267D3" w:rsidP="00F267D3">
      <w:pPr>
        <w:numPr>
          <w:ilvl w:val="0"/>
          <w:numId w:val="14"/>
        </w:numPr>
        <w:tabs>
          <w:tab w:val="clear" w:pos="1068"/>
          <w:tab w:val="num" w:pos="1418"/>
        </w:tabs>
        <w:ind w:left="1418" w:hanging="567"/>
        <w:jc w:val="both"/>
        <w:rPr>
          <w:rFonts w:ascii="Constantia" w:hAnsi="Constantia"/>
        </w:rPr>
      </w:pPr>
      <w:r>
        <w:rPr>
          <w:rFonts w:ascii="Constantia" w:hAnsi="Constantia"/>
        </w:rPr>
        <w:t>bármilyen járművet kifejezett reklám céllal mobil, vagy fix rögzített reklámmal, illetve járműreklámként engedély nélkül tárol, kivéve, ha a jármű eredeti át nem alakított felülete fóliázás, vagy festés révén reklámhordozóként került felhasználásra,</w:t>
      </w:r>
    </w:p>
    <w:p w:rsidR="00F267D3" w:rsidRDefault="00F267D3" w:rsidP="00F267D3">
      <w:pPr>
        <w:numPr>
          <w:ilvl w:val="0"/>
          <w:numId w:val="14"/>
        </w:numPr>
        <w:tabs>
          <w:tab w:val="clear" w:pos="1068"/>
          <w:tab w:val="num" w:pos="709"/>
          <w:tab w:val="num" w:pos="1418"/>
        </w:tabs>
        <w:ind w:left="1418" w:hanging="567"/>
        <w:jc w:val="both"/>
        <w:rPr>
          <w:rFonts w:ascii="Constantia" w:hAnsi="Constantia"/>
        </w:rPr>
      </w:pPr>
      <w:r>
        <w:rPr>
          <w:rFonts w:ascii="Constantia" w:hAnsi="Constantia"/>
        </w:rPr>
        <w:t>megállító, invitáló- táblát nem Eger Megyei Jogú Város Önkormányzata Közgyűlésének 46/2012 (IX. 28.) önkormányzati rendelete alapján helyez el,</w:t>
      </w:r>
    </w:p>
    <w:p w:rsidR="00F267D3" w:rsidRDefault="00F267D3" w:rsidP="00F267D3">
      <w:pPr>
        <w:numPr>
          <w:ilvl w:val="0"/>
          <w:numId w:val="14"/>
        </w:numPr>
        <w:tabs>
          <w:tab w:val="clear" w:pos="1068"/>
          <w:tab w:val="num" w:pos="1418"/>
        </w:tabs>
        <w:ind w:left="1418" w:hanging="567"/>
        <w:jc w:val="both"/>
        <w:rPr>
          <w:rFonts w:ascii="Constantia" w:hAnsi="Constantia"/>
        </w:rPr>
      </w:pPr>
      <w:r>
        <w:rPr>
          <w:rFonts w:ascii="Constantia" w:hAnsi="Constantia"/>
        </w:rPr>
        <w:t>falragaszokat közterületi műtárgyakra, lámpatestek és fényjelzőkészülékek tartóoszlopaira, valamint élőfára kihelyez.</w:t>
      </w:r>
    </w:p>
    <w:p w:rsidR="00F267D3" w:rsidRDefault="00F267D3" w:rsidP="00F267D3">
      <w:pPr>
        <w:jc w:val="both"/>
        <w:rPr>
          <w:rFonts w:ascii="Constantia" w:hAnsi="Constantia"/>
        </w:rPr>
      </w:pPr>
    </w:p>
    <w:p w:rsidR="00F267D3" w:rsidRDefault="00F267D3" w:rsidP="00F267D3">
      <w:pPr>
        <w:jc w:val="center"/>
        <w:outlineLvl w:val="0"/>
        <w:rPr>
          <w:rFonts w:ascii="Constantia" w:hAnsi="Constantia"/>
          <w:b/>
        </w:rPr>
      </w:pPr>
      <w:r>
        <w:rPr>
          <w:rFonts w:ascii="Constantia" w:hAnsi="Constantia"/>
          <w:b/>
        </w:rPr>
        <w:t>13. §</w:t>
      </w:r>
    </w:p>
    <w:p w:rsidR="00F267D3" w:rsidRDefault="00F267D3" w:rsidP="00F267D3">
      <w:pPr>
        <w:jc w:val="center"/>
        <w:outlineLvl w:val="0"/>
        <w:rPr>
          <w:rFonts w:ascii="Constantia" w:hAnsi="Constantia"/>
          <w:b/>
        </w:rPr>
      </w:pPr>
      <w:r>
        <w:rPr>
          <w:rFonts w:ascii="Constantia" w:hAnsi="Constantia"/>
          <w:b/>
        </w:rPr>
        <w:t xml:space="preserve">A város nevének, címerének, </w:t>
      </w:r>
      <w:proofErr w:type="spellStart"/>
      <w:r>
        <w:rPr>
          <w:rFonts w:ascii="Constantia" w:hAnsi="Constantia"/>
          <w:b/>
        </w:rPr>
        <w:t>zászlajának</w:t>
      </w:r>
      <w:proofErr w:type="spellEnd"/>
      <w:r>
        <w:rPr>
          <w:rFonts w:ascii="Constantia" w:hAnsi="Constantia"/>
          <w:b/>
        </w:rPr>
        <w:t xml:space="preserve"> használatával összefüggő közösségellenes magatartások</w:t>
      </w:r>
    </w:p>
    <w:p w:rsidR="00F267D3" w:rsidRDefault="00F267D3" w:rsidP="00F267D3">
      <w:pPr>
        <w:jc w:val="center"/>
        <w:rPr>
          <w:rFonts w:ascii="Constantia" w:hAnsi="Constantia"/>
          <w:b/>
        </w:rPr>
      </w:pPr>
    </w:p>
    <w:p w:rsidR="00F267D3" w:rsidRDefault="00F267D3" w:rsidP="00F267D3">
      <w:pPr>
        <w:pStyle w:val="Listaszerbekezds"/>
        <w:numPr>
          <w:ilvl w:val="0"/>
          <w:numId w:val="15"/>
        </w:numPr>
        <w:ind w:left="567" w:hanging="567"/>
        <w:jc w:val="both"/>
        <w:rPr>
          <w:rFonts w:ascii="Constantia" w:hAnsi="Constantia"/>
        </w:rPr>
      </w:pPr>
      <w:r>
        <w:rPr>
          <w:rFonts w:ascii="Constantia" w:hAnsi="Constantia"/>
        </w:rPr>
        <w:t xml:space="preserve">A város nevének, címerének és </w:t>
      </w:r>
      <w:proofErr w:type="spellStart"/>
      <w:r>
        <w:rPr>
          <w:rFonts w:ascii="Constantia" w:hAnsi="Constantia"/>
        </w:rPr>
        <w:t>zászlajának</w:t>
      </w:r>
      <w:proofErr w:type="spellEnd"/>
      <w:r>
        <w:rPr>
          <w:rFonts w:ascii="Constantia" w:hAnsi="Constantia"/>
        </w:rPr>
        <w:t xml:space="preserve"> használatával összefüggően a közösségi együttélés alapvető szabályaival ellentétes magatartást követ el az, aki</w:t>
      </w:r>
    </w:p>
    <w:p w:rsidR="00F267D3" w:rsidRDefault="00F267D3" w:rsidP="00F267D3">
      <w:pPr>
        <w:pStyle w:val="Listaszerbekezds"/>
        <w:jc w:val="both"/>
        <w:rPr>
          <w:rFonts w:ascii="Constantia" w:hAnsi="Constantia"/>
        </w:rPr>
      </w:pPr>
    </w:p>
    <w:p w:rsidR="00F267D3" w:rsidRDefault="00F267D3" w:rsidP="00F267D3">
      <w:pPr>
        <w:numPr>
          <w:ilvl w:val="1"/>
          <w:numId w:val="16"/>
        </w:numPr>
        <w:tabs>
          <w:tab w:val="num" w:pos="1418"/>
        </w:tabs>
        <w:ind w:left="1418" w:hanging="567"/>
        <w:jc w:val="both"/>
        <w:rPr>
          <w:rFonts w:ascii="Constantia" w:hAnsi="Constantia"/>
        </w:rPr>
      </w:pPr>
      <w:r>
        <w:rPr>
          <w:rFonts w:ascii="Constantia" w:hAnsi="Constantia"/>
        </w:rPr>
        <w:t>a város címerét, zászlaját, nevét, az „Eger, a te történeted”, az „Eger 1552”, továbbá az „Egri Csillagok” védjegyeket engedély nélkül használja, előállítja vagy forgalomba hozza, vagy az engedélyben megállapított feltételeket megszegi,</w:t>
      </w:r>
    </w:p>
    <w:p w:rsidR="00F267D3" w:rsidRDefault="00271CBD" w:rsidP="00F267D3">
      <w:pPr>
        <w:numPr>
          <w:ilvl w:val="0"/>
          <w:numId w:val="16"/>
        </w:numPr>
        <w:tabs>
          <w:tab w:val="clear" w:pos="1068"/>
          <w:tab w:val="num" w:pos="1418"/>
        </w:tabs>
        <w:ind w:left="1418" w:hanging="567"/>
        <w:jc w:val="both"/>
        <w:rPr>
          <w:rFonts w:ascii="Constantia" w:hAnsi="Constantia"/>
        </w:rPr>
      </w:pPr>
      <w:r>
        <w:rPr>
          <w:rFonts w:ascii="Constantia" w:hAnsi="Constantia"/>
        </w:rPr>
        <w:t>a város címerét vagy zászlaját</w:t>
      </w:r>
      <w:r w:rsidR="00F267D3">
        <w:rPr>
          <w:rFonts w:ascii="Constantia" w:hAnsi="Constantia"/>
        </w:rPr>
        <w:t>, a város nevét, az a) pontban megjelölt védjegyeket a közösséget sértő módon használja fel.</w:t>
      </w:r>
    </w:p>
    <w:p w:rsidR="00F267D3" w:rsidRDefault="00F267D3" w:rsidP="00F267D3">
      <w:pPr>
        <w:jc w:val="both"/>
        <w:rPr>
          <w:rFonts w:ascii="Constantia" w:hAnsi="Constantia"/>
        </w:rPr>
      </w:pPr>
    </w:p>
    <w:p w:rsidR="00F267D3" w:rsidRDefault="00F267D3" w:rsidP="00F267D3">
      <w:pPr>
        <w:jc w:val="center"/>
        <w:outlineLvl w:val="0"/>
        <w:rPr>
          <w:rFonts w:ascii="Constantia" w:hAnsi="Constantia"/>
          <w:b/>
        </w:rPr>
      </w:pPr>
      <w:r>
        <w:rPr>
          <w:rFonts w:ascii="Constantia" w:hAnsi="Constantia"/>
          <w:b/>
        </w:rPr>
        <w:t>14. §</w:t>
      </w:r>
    </w:p>
    <w:p w:rsidR="00F267D3" w:rsidRDefault="00F267D3" w:rsidP="00F267D3">
      <w:pPr>
        <w:jc w:val="center"/>
        <w:outlineLvl w:val="0"/>
        <w:rPr>
          <w:rFonts w:ascii="Constantia" w:hAnsi="Constantia"/>
          <w:b/>
        </w:rPr>
      </w:pPr>
      <w:r>
        <w:rPr>
          <w:rFonts w:ascii="Constantia" w:hAnsi="Constantia"/>
          <w:b/>
        </w:rPr>
        <w:t>A város építészeti értékeinek helyi védelmével kapcsolatos magatartások</w:t>
      </w:r>
    </w:p>
    <w:p w:rsidR="00F267D3" w:rsidRDefault="00F267D3" w:rsidP="00F267D3">
      <w:pPr>
        <w:jc w:val="center"/>
        <w:rPr>
          <w:rFonts w:ascii="Constantia" w:hAnsi="Constantia"/>
          <w:b/>
        </w:rPr>
      </w:pPr>
    </w:p>
    <w:p w:rsidR="00F267D3" w:rsidRDefault="00F267D3" w:rsidP="00F267D3">
      <w:pPr>
        <w:ind w:left="426" w:hanging="426"/>
        <w:jc w:val="both"/>
        <w:rPr>
          <w:rFonts w:ascii="Constantia" w:hAnsi="Constantia"/>
        </w:rPr>
      </w:pPr>
      <w:r>
        <w:rPr>
          <w:rFonts w:ascii="Constantia" w:hAnsi="Constantia"/>
        </w:rPr>
        <w:tab/>
        <w:t xml:space="preserve">A helyi építészeti értékek védelmével összefüggően a közösségi együttélés alapvető szabályaival ellentétes magatartást követ el az, aki a helyi védettség alá helyezett értéket a helyi védelemben meghatározott kereteken túlmenően, vagy azzal ellentétes módon használja, megsemmisíti. </w:t>
      </w:r>
    </w:p>
    <w:p w:rsidR="00F267D3" w:rsidRDefault="00F267D3" w:rsidP="00F267D3">
      <w:pPr>
        <w:jc w:val="center"/>
        <w:rPr>
          <w:rFonts w:ascii="Constantia" w:hAnsi="Constantia"/>
        </w:rPr>
      </w:pPr>
    </w:p>
    <w:p w:rsidR="00F267D3" w:rsidRDefault="00F267D3" w:rsidP="00F267D3">
      <w:pPr>
        <w:jc w:val="center"/>
        <w:outlineLvl w:val="0"/>
        <w:rPr>
          <w:rFonts w:ascii="Constantia" w:hAnsi="Constantia"/>
          <w:b/>
        </w:rPr>
      </w:pPr>
      <w:r>
        <w:rPr>
          <w:rFonts w:ascii="Constantia" w:hAnsi="Constantia"/>
          <w:b/>
        </w:rPr>
        <w:t>15. §</w:t>
      </w:r>
    </w:p>
    <w:p w:rsidR="00F267D3" w:rsidRDefault="00F267D3" w:rsidP="00F267D3">
      <w:pPr>
        <w:jc w:val="center"/>
        <w:outlineLvl w:val="0"/>
        <w:rPr>
          <w:rFonts w:ascii="Constantia" w:hAnsi="Constantia"/>
          <w:b/>
        </w:rPr>
      </w:pPr>
      <w:r>
        <w:rPr>
          <w:rFonts w:ascii="Constantia" w:hAnsi="Constantia"/>
          <w:b/>
        </w:rPr>
        <w:t>A város területén működő piacokkal, vásárokkal kapcsolatos magatartások</w:t>
      </w:r>
    </w:p>
    <w:p w:rsidR="00F267D3" w:rsidRDefault="00F267D3" w:rsidP="00F267D3">
      <w:pPr>
        <w:jc w:val="center"/>
        <w:rPr>
          <w:rFonts w:ascii="Constantia" w:hAnsi="Constantia"/>
          <w:b/>
        </w:rPr>
      </w:pPr>
    </w:p>
    <w:p w:rsidR="00F267D3" w:rsidRDefault="00F267D3" w:rsidP="00F267D3">
      <w:pPr>
        <w:ind w:left="567" w:hanging="567"/>
        <w:jc w:val="both"/>
        <w:rPr>
          <w:rFonts w:ascii="Constantia" w:hAnsi="Constantia"/>
        </w:rPr>
      </w:pPr>
      <w:r>
        <w:rPr>
          <w:rFonts w:ascii="Constantia" w:hAnsi="Constantia"/>
        </w:rPr>
        <w:t>(1)</w:t>
      </w:r>
      <w:r>
        <w:rPr>
          <w:rFonts w:ascii="Constantia" w:hAnsi="Constantia"/>
        </w:rPr>
        <w:tab/>
        <w:t>A város területén működő, vagy időszakosan tartott piacokkal, vásárokkal összefüggően a közösségi együttélés alapvető szabályaival ellentétes magatartást követ el az, aki</w:t>
      </w:r>
    </w:p>
    <w:p w:rsidR="00F267D3" w:rsidRDefault="00F267D3" w:rsidP="00F267D3">
      <w:pPr>
        <w:jc w:val="both"/>
        <w:rPr>
          <w:rFonts w:ascii="Constantia" w:hAnsi="Constantia"/>
        </w:rPr>
      </w:pPr>
    </w:p>
    <w:p w:rsidR="00F267D3" w:rsidRDefault="00F267D3" w:rsidP="00F267D3">
      <w:pPr>
        <w:pStyle w:val="Listaszerbekezds"/>
        <w:numPr>
          <w:ilvl w:val="0"/>
          <w:numId w:val="17"/>
        </w:numPr>
        <w:tabs>
          <w:tab w:val="left" w:pos="1418"/>
        </w:tabs>
        <w:ind w:left="1418" w:hanging="567"/>
        <w:jc w:val="both"/>
        <w:rPr>
          <w:rFonts w:ascii="Constantia" w:hAnsi="Constantia"/>
        </w:rPr>
      </w:pPr>
      <w:r>
        <w:rPr>
          <w:rFonts w:ascii="Constantia" w:hAnsi="Constantia"/>
        </w:rPr>
        <w:t xml:space="preserve">a szabad </w:t>
      </w:r>
      <w:proofErr w:type="spellStart"/>
      <w:r>
        <w:rPr>
          <w:rFonts w:ascii="Constantia" w:hAnsi="Constantia"/>
        </w:rPr>
        <w:t>elárusítóhelyet</w:t>
      </w:r>
      <w:proofErr w:type="spellEnd"/>
      <w:r>
        <w:rPr>
          <w:rFonts w:ascii="Constantia" w:hAnsi="Constantia"/>
        </w:rPr>
        <w:t xml:space="preserve"> napi helyjegy vagy határozott időre szóló engedély nélkül használja, vagy a nyitvatartási időt túllépve árusít,</w:t>
      </w:r>
    </w:p>
    <w:p w:rsidR="00F267D3" w:rsidRDefault="00F267D3" w:rsidP="00F267D3">
      <w:pPr>
        <w:pStyle w:val="Listaszerbekezds"/>
        <w:numPr>
          <w:ilvl w:val="0"/>
          <w:numId w:val="17"/>
        </w:numPr>
        <w:tabs>
          <w:tab w:val="left" w:pos="1418"/>
        </w:tabs>
        <w:ind w:left="1418" w:hanging="567"/>
        <w:jc w:val="both"/>
        <w:rPr>
          <w:rFonts w:ascii="Constantia" w:hAnsi="Constantia"/>
        </w:rPr>
      </w:pPr>
      <w:r>
        <w:rPr>
          <w:rFonts w:ascii="Constantia" w:hAnsi="Constantia"/>
        </w:rPr>
        <w:t xml:space="preserve">a szabad </w:t>
      </w:r>
      <w:proofErr w:type="spellStart"/>
      <w:r>
        <w:rPr>
          <w:rFonts w:ascii="Constantia" w:hAnsi="Constantia"/>
        </w:rPr>
        <w:t>elárusítóhelyet</w:t>
      </w:r>
      <w:proofErr w:type="spellEnd"/>
      <w:r>
        <w:rPr>
          <w:rFonts w:ascii="Constantia" w:hAnsi="Constantia"/>
        </w:rPr>
        <w:t xml:space="preserve"> annak ellenére jogtalanul használja, hogy az Üzemeltető súlyos szerződésszegés vagy kitiltás miatt a szabad elárusítóhely igénybe vételét megtagadta,</w:t>
      </w:r>
    </w:p>
    <w:p w:rsidR="00F267D3" w:rsidRDefault="00F267D3" w:rsidP="00F267D3">
      <w:pPr>
        <w:pStyle w:val="Listaszerbekezds"/>
        <w:numPr>
          <w:ilvl w:val="0"/>
          <w:numId w:val="17"/>
        </w:numPr>
        <w:tabs>
          <w:tab w:val="left" w:pos="1418"/>
        </w:tabs>
        <w:ind w:left="1418" w:hanging="567"/>
        <w:jc w:val="both"/>
        <w:rPr>
          <w:rFonts w:ascii="Constantia" w:hAnsi="Constantia"/>
        </w:rPr>
      </w:pPr>
      <w:r>
        <w:rPr>
          <w:rFonts w:ascii="Constantia" w:hAnsi="Constantia"/>
        </w:rPr>
        <w:t>szabad elárusító helyeken jogszabályban meghatározott termékeken túl más terméket is árusít,</w:t>
      </w:r>
    </w:p>
    <w:p w:rsidR="00F267D3" w:rsidRDefault="00F267D3" w:rsidP="00F267D3">
      <w:pPr>
        <w:pStyle w:val="Listaszerbekezds"/>
        <w:numPr>
          <w:ilvl w:val="0"/>
          <w:numId w:val="17"/>
        </w:numPr>
        <w:tabs>
          <w:tab w:val="left" w:pos="1418"/>
        </w:tabs>
        <w:ind w:left="1418" w:hanging="567"/>
        <w:jc w:val="both"/>
        <w:rPr>
          <w:rFonts w:ascii="Constantia" w:hAnsi="Constantia"/>
        </w:rPr>
      </w:pPr>
      <w:r>
        <w:rPr>
          <w:rFonts w:ascii="Constantia" w:hAnsi="Constantia"/>
        </w:rPr>
        <w:t xml:space="preserve">nem az Üzemeltető által kijelölt helyen és nem az Üzemeltető által biztosított asztalon árul, </w:t>
      </w:r>
    </w:p>
    <w:p w:rsidR="00F267D3" w:rsidRDefault="00F267D3" w:rsidP="00F267D3">
      <w:pPr>
        <w:pStyle w:val="Listaszerbekezds"/>
        <w:numPr>
          <w:ilvl w:val="0"/>
          <w:numId w:val="17"/>
        </w:numPr>
        <w:tabs>
          <w:tab w:val="left" w:pos="1418"/>
        </w:tabs>
        <w:ind w:left="1418" w:hanging="567"/>
        <w:jc w:val="both"/>
        <w:rPr>
          <w:rFonts w:ascii="Constantia" w:hAnsi="Constantia"/>
        </w:rPr>
      </w:pPr>
      <w:r>
        <w:rPr>
          <w:rFonts w:ascii="Constantia" w:hAnsi="Constantia"/>
        </w:rPr>
        <w:t xml:space="preserve">az Üzemeltető által szabályozott közlekedési útvonalakat szállító </w:t>
      </w:r>
      <w:proofErr w:type="spellStart"/>
      <w:r>
        <w:rPr>
          <w:rFonts w:ascii="Constantia" w:hAnsi="Constantia"/>
        </w:rPr>
        <w:t>járműveivel</w:t>
      </w:r>
      <w:proofErr w:type="spellEnd"/>
      <w:r>
        <w:rPr>
          <w:rFonts w:ascii="Constantia" w:hAnsi="Constantia"/>
        </w:rPr>
        <w:t xml:space="preserve"> elzárja,</w:t>
      </w:r>
    </w:p>
    <w:p w:rsidR="00F267D3" w:rsidRDefault="00F267D3" w:rsidP="00F267D3">
      <w:pPr>
        <w:pStyle w:val="Listaszerbekezds"/>
        <w:numPr>
          <w:ilvl w:val="0"/>
          <w:numId w:val="17"/>
        </w:numPr>
        <w:tabs>
          <w:tab w:val="left" w:pos="1418"/>
        </w:tabs>
        <w:ind w:left="1418" w:hanging="567"/>
        <w:jc w:val="both"/>
        <w:rPr>
          <w:rFonts w:ascii="Constantia" w:hAnsi="Constantia"/>
        </w:rPr>
      </w:pPr>
      <w:r>
        <w:rPr>
          <w:rFonts w:ascii="Constantia" w:hAnsi="Constantia"/>
        </w:rPr>
        <w:t>régiségvásárt az engedélyezett területtől eltérő helyen, vagy e terület határait túllépő területrészen rendez, kivéve, ha a területrész használatára külön megállapodással rendelkezik,</w:t>
      </w:r>
    </w:p>
    <w:p w:rsidR="00F267D3" w:rsidRDefault="00F267D3" w:rsidP="00F267D3">
      <w:pPr>
        <w:pStyle w:val="Listaszerbekezds"/>
        <w:numPr>
          <w:ilvl w:val="0"/>
          <w:numId w:val="17"/>
        </w:numPr>
        <w:tabs>
          <w:tab w:val="left" w:pos="1418"/>
        </w:tabs>
        <w:ind w:left="1418" w:hanging="567"/>
        <w:jc w:val="both"/>
        <w:rPr>
          <w:rFonts w:ascii="Constantia" w:hAnsi="Constantia"/>
        </w:rPr>
      </w:pPr>
      <w:r>
        <w:rPr>
          <w:rFonts w:ascii="Constantia" w:hAnsi="Constantia"/>
        </w:rPr>
        <w:t>a régiségvásár üzemeltetője, aki a régiségvásár zárását követően a vásár területén árut, göngyöleget, hulladékot hátra hagy.</w:t>
      </w:r>
    </w:p>
    <w:p w:rsidR="00F267D3" w:rsidRDefault="00F267D3" w:rsidP="00F267D3">
      <w:pPr>
        <w:jc w:val="center"/>
        <w:outlineLvl w:val="0"/>
        <w:rPr>
          <w:rFonts w:ascii="Constantia" w:hAnsi="Constantia"/>
          <w:b/>
        </w:rPr>
      </w:pPr>
    </w:p>
    <w:p w:rsidR="00F267D3" w:rsidRDefault="00F267D3" w:rsidP="00F267D3">
      <w:pPr>
        <w:jc w:val="center"/>
        <w:outlineLvl w:val="0"/>
        <w:rPr>
          <w:rFonts w:ascii="Constantia" w:hAnsi="Constantia"/>
          <w:b/>
        </w:rPr>
      </w:pPr>
    </w:p>
    <w:p w:rsidR="00F267D3" w:rsidRDefault="00F267D3" w:rsidP="00F267D3">
      <w:pPr>
        <w:jc w:val="center"/>
        <w:outlineLvl w:val="0"/>
        <w:rPr>
          <w:rFonts w:ascii="Constantia" w:hAnsi="Constantia"/>
          <w:b/>
        </w:rPr>
      </w:pPr>
      <w:r>
        <w:rPr>
          <w:rFonts w:ascii="Constantia" w:hAnsi="Constantia"/>
          <w:b/>
        </w:rPr>
        <w:t>16. §</w:t>
      </w:r>
    </w:p>
    <w:p w:rsidR="00F267D3" w:rsidRDefault="00F267D3" w:rsidP="00F267D3">
      <w:pPr>
        <w:jc w:val="center"/>
        <w:outlineLvl w:val="0"/>
        <w:rPr>
          <w:rFonts w:ascii="Constantia" w:hAnsi="Constantia"/>
          <w:b/>
        </w:rPr>
      </w:pPr>
      <w:r>
        <w:rPr>
          <w:rFonts w:ascii="Constantia" w:hAnsi="Constantia"/>
          <w:b/>
        </w:rPr>
        <w:t>Eger Megyei Jogú Város Alapokmányával összefüggő magatartások</w:t>
      </w:r>
    </w:p>
    <w:p w:rsidR="00F267D3" w:rsidRDefault="00F267D3" w:rsidP="00F267D3">
      <w:pPr>
        <w:rPr>
          <w:rFonts w:ascii="Constantia" w:hAnsi="Constantia"/>
        </w:rPr>
      </w:pPr>
    </w:p>
    <w:p w:rsidR="00F267D3" w:rsidRDefault="00F267D3" w:rsidP="00F267D3">
      <w:pPr>
        <w:ind w:left="567" w:hanging="567"/>
        <w:jc w:val="both"/>
        <w:rPr>
          <w:rFonts w:ascii="Constantia" w:hAnsi="Constantia"/>
        </w:rPr>
      </w:pPr>
      <w:r>
        <w:rPr>
          <w:rFonts w:ascii="Constantia" w:hAnsi="Constantia"/>
        </w:rPr>
        <w:tab/>
        <w:t>Az Alapokmányban foglaltakkal összefüggően a közösségi együttélés alapvető szabályaival ellentétes magatartást követ el az, aki a tanácskozás méltóságát magatartásával sérti, vagy a Közgyűlés tagjait sértő kifejezéssel illeti és sértő kifejezését azonnal vissza nem vonja, a sértettet, illetőleg a Közgyűlést meg nem követi, vagy botrányos viselkedésével az ülést zavarja.</w:t>
      </w:r>
    </w:p>
    <w:p w:rsidR="00F267D3" w:rsidRDefault="00F267D3" w:rsidP="00F267D3">
      <w:pPr>
        <w:jc w:val="center"/>
        <w:rPr>
          <w:rFonts w:ascii="Constantia" w:hAnsi="Constantia"/>
          <w:b/>
        </w:rPr>
      </w:pPr>
    </w:p>
    <w:p w:rsidR="00F267D3" w:rsidRDefault="00F267D3" w:rsidP="00F267D3">
      <w:pPr>
        <w:jc w:val="center"/>
        <w:rPr>
          <w:rFonts w:ascii="Constantia" w:hAnsi="Constantia"/>
          <w:b/>
        </w:rPr>
      </w:pPr>
    </w:p>
    <w:p w:rsidR="001B2A2A" w:rsidRDefault="001B2A2A" w:rsidP="00F267D3">
      <w:pPr>
        <w:jc w:val="center"/>
        <w:rPr>
          <w:rFonts w:ascii="Constantia" w:hAnsi="Constantia"/>
          <w:b/>
        </w:rPr>
      </w:pPr>
    </w:p>
    <w:p w:rsidR="001B2A2A" w:rsidRDefault="001B2A2A" w:rsidP="00F267D3">
      <w:pPr>
        <w:jc w:val="center"/>
        <w:rPr>
          <w:rFonts w:ascii="Constantia" w:hAnsi="Constantia"/>
          <w:b/>
        </w:rPr>
      </w:pPr>
    </w:p>
    <w:p w:rsidR="001B2A2A" w:rsidRDefault="001B2A2A" w:rsidP="00F267D3">
      <w:pPr>
        <w:jc w:val="center"/>
        <w:rPr>
          <w:rFonts w:ascii="Constantia" w:hAnsi="Constantia"/>
          <w:b/>
        </w:rPr>
      </w:pPr>
    </w:p>
    <w:p w:rsidR="00F267D3" w:rsidRDefault="00F267D3" w:rsidP="00F267D3">
      <w:pPr>
        <w:jc w:val="center"/>
        <w:outlineLvl w:val="0"/>
        <w:rPr>
          <w:rFonts w:ascii="Constantia" w:hAnsi="Constantia"/>
          <w:b/>
        </w:rPr>
      </w:pPr>
      <w:r>
        <w:rPr>
          <w:rFonts w:ascii="Constantia" w:hAnsi="Constantia"/>
          <w:b/>
        </w:rPr>
        <w:lastRenderedPageBreak/>
        <w:t>III. Fejezet</w:t>
      </w:r>
    </w:p>
    <w:p w:rsidR="00F267D3" w:rsidRDefault="00F267D3" w:rsidP="00F267D3">
      <w:pPr>
        <w:jc w:val="center"/>
        <w:rPr>
          <w:rFonts w:ascii="Constantia" w:hAnsi="Constantia"/>
        </w:rPr>
      </w:pPr>
    </w:p>
    <w:p w:rsidR="00F267D3" w:rsidRDefault="00F267D3" w:rsidP="00F267D3">
      <w:pPr>
        <w:jc w:val="center"/>
        <w:outlineLvl w:val="0"/>
        <w:rPr>
          <w:rFonts w:ascii="Constantia" w:hAnsi="Constantia"/>
        </w:rPr>
      </w:pPr>
      <w:r>
        <w:rPr>
          <w:rFonts w:ascii="Constantia" w:hAnsi="Constantia"/>
          <w:b/>
        </w:rPr>
        <w:t>Közösségellenes magatartás miatt alkalmazható jogkövetkezmények</w:t>
      </w:r>
    </w:p>
    <w:p w:rsidR="00F267D3" w:rsidRDefault="00F267D3" w:rsidP="00F267D3">
      <w:pPr>
        <w:jc w:val="center"/>
        <w:rPr>
          <w:rFonts w:ascii="Constantia" w:hAnsi="Constantia"/>
          <w:b/>
        </w:rPr>
      </w:pPr>
    </w:p>
    <w:p w:rsidR="00F267D3" w:rsidRDefault="00F267D3" w:rsidP="00F267D3">
      <w:pPr>
        <w:jc w:val="center"/>
        <w:outlineLvl w:val="0"/>
        <w:rPr>
          <w:rFonts w:ascii="Constantia" w:hAnsi="Constantia"/>
          <w:b/>
        </w:rPr>
      </w:pPr>
      <w:r>
        <w:rPr>
          <w:rFonts w:ascii="Constantia" w:hAnsi="Constantia"/>
          <w:b/>
        </w:rPr>
        <w:t>17. §</w:t>
      </w:r>
    </w:p>
    <w:p w:rsidR="00F267D3" w:rsidRDefault="00F267D3" w:rsidP="00F267D3">
      <w:pPr>
        <w:jc w:val="center"/>
        <w:rPr>
          <w:rFonts w:ascii="Constantia" w:hAnsi="Constantia"/>
          <w:b/>
        </w:rPr>
      </w:pPr>
    </w:p>
    <w:p w:rsidR="00F267D3" w:rsidRDefault="00F267D3" w:rsidP="00F267D3">
      <w:pPr>
        <w:ind w:left="567" w:hanging="567"/>
        <w:jc w:val="both"/>
        <w:rPr>
          <w:rFonts w:ascii="Constantia" w:hAnsi="Constantia"/>
        </w:rPr>
      </w:pPr>
      <w:r>
        <w:rPr>
          <w:rFonts w:ascii="Constantia" w:hAnsi="Constantia"/>
        </w:rPr>
        <w:t>(1)</w:t>
      </w:r>
      <w:r>
        <w:rPr>
          <w:rFonts w:ascii="Constantia" w:hAnsi="Constantia"/>
        </w:rPr>
        <w:tab/>
        <w:t>A rendeletben meghatározott a közösségi együttélés alapvető szabályaival ellentétes magatartás felróható módon elkövetőjével szemben ötezer forinttól természetes személy esetén kétszázezer forintig, jogi személy vagy jogi személyiséggel nem rendelkező szervezet esetén kétmillió forintig terjedő bírság szabható ki, amely újbóli elkövetés, illetve a bírsággal sújtott magatartás befejezésének elmaradása esetén ismételhető.</w:t>
      </w:r>
    </w:p>
    <w:p w:rsidR="00F267D3" w:rsidRDefault="00F267D3" w:rsidP="00F267D3">
      <w:pPr>
        <w:ind w:left="567" w:hanging="567"/>
        <w:jc w:val="both"/>
        <w:rPr>
          <w:rFonts w:ascii="Constantia" w:hAnsi="Constantia"/>
        </w:rPr>
      </w:pPr>
    </w:p>
    <w:p w:rsidR="00F267D3" w:rsidRDefault="00F267D3" w:rsidP="00F267D3">
      <w:pPr>
        <w:ind w:left="567" w:hanging="567"/>
        <w:jc w:val="both"/>
        <w:rPr>
          <w:rFonts w:ascii="Constantia" w:hAnsi="Constantia"/>
        </w:rPr>
      </w:pPr>
      <w:r>
        <w:rPr>
          <w:rFonts w:ascii="Constantia" w:hAnsi="Constantia"/>
        </w:rPr>
        <w:t>(2)</w:t>
      </w:r>
      <w:r>
        <w:rPr>
          <w:rFonts w:ascii="Constantia" w:hAnsi="Constantia"/>
        </w:rPr>
        <w:tab/>
        <w:t>A rendeletben meghatározott, a közösségi együttélés alapvető szabályaival ellentétes magatartás elkövetőjével szemben ötezer forinttól ötvenezer forintig terjedő helyszíni bírság szabható ki. A helyszíni bírság kiszabására közterület-felügyelő és mezőőr jogosult.</w:t>
      </w:r>
    </w:p>
    <w:p w:rsidR="00F267D3" w:rsidRDefault="00F267D3" w:rsidP="00F267D3">
      <w:pPr>
        <w:ind w:left="567" w:hanging="567"/>
        <w:jc w:val="both"/>
        <w:rPr>
          <w:rFonts w:ascii="Constantia" w:hAnsi="Constantia"/>
        </w:rPr>
      </w:pPr>
    </w:p>
    <w:p w:rsidR="00F267D3" w:rsidRDefault="00F267D3" w:rsidP="00F267D3">
      <w:pPr>
        <w:ind w:left="567" w:hanging="567"/>
        <w:jc w:val="both"/>
        <w:rPr>
          <w:rFonts w:ascii="Constantia" w:hAnsi="Constantia"/>
        </w:rPr>
      </w:pPr>
      <w:r>
        <w:rPr>
          <w:rFonts w:ascii="Constantia" w:hAnsi="Constantia"/>
        </w:rPr>
        <w:t>(3)</w:t>
      </w:r>
      <w:r>
        <w:rPr>
          <w:rFonts w:ascii="Constantia" w:hAnsi="Constantia"/>
        </w:rPr>
        <w:tab/>
        <w:t>Fiatalkorúval szemben közigazgatási bírság kiszabásának akkor van helye, ha a fiatalkorú önálló jövedelemmel rendelkezik, vagy önként vállalja a közigazgatási bírság megfizetését.</w:t>
      </w:r>
    </w:p>
    <w:p w:rsidR="00F267D3" w:rsidRDefault="00F267D3" w:rsidP="00F267D3">
      <w:pPr>
        <w:ind w:left="567" w:hanging="567"/>
        <w:jc w:val="both"/>
        <w:rPr>
          <w:rFonts w:ascii="Constantia" w:hAnsi="Constantia"/>
        </w:rPr>
      </w:pPr>
    </w:p>
    <w:p w:rsidR="00F267D3" w:rsidRDefault="00F267D3" w:rsidP="00F267D3">
      <w:pPr>
        <w:ind w:left="567" w:hanging="567"/>
        <w:jc w:val="both"/>
        <w:rPr>
          <w:rFonts w:ascii="Constantia" w:hAnsi="Constantia"/>
        </w:rPr>
      </w:pPr>
      <w:r>
        <w:rPr>
          <w:rFonts w:ascii="Constantia" w:hAnsi="Constantia"/>
        </w:rPr>
        <w:t>(4)</w:t>
      </w:r>
      <w:r>
        <w:rPr>
          <w:rFonts w:ascii="Constantia" w:hAnsi="Constantia"/>
        </w:rPr>
        <w:tab/>
        <w:t>Figyelmeztetés alkalmazásának van helye, ha a közösségi együttélés alapvető szabályaival ellentétes magatartás az elkövetés körülményeire tekintettel csekély súlyú és ettől az intézkedéstől kellő visszatartó hatás várható. Figyelmeztetés ismételt alkalmazásának azonos tényállás megvalósítása esetén helye nincs.</w:t>
      </w:r>
    </w:p>
    <w:p w:rsidR="00F267D3" w:rsidRDefault="00F267D3" w:rsidP="00F267D3">
      <w:pPr>
        <w:ind w:left="567" w:hanging="567"/>
        <w:jc w:val="both"/>
        <w:rPr>
          <w:rFonts w:ascii="Constantia" w:hAnsi="Constantia"/>
        </w:rPr>
      </w:pPr>
    </w:p>
    <w:p w:rsidR="00F267D3" w:rsidRDefault="00F267D3" w:rsidP="00F267D3">
      <w:pPr>
        <w:ind w:left="567" w:hanging="567"/>
        <w:jc w:val="both"/>
        <w:rPr>
          <w:rFonts w:ascii="Constantia" w:hAnsi="Constantia"/>
        </w:rPr>
      </w:pPr>
      <w:r>
        <w:rPr>
          <w:rFonts w:ascii="Constantia" w:hAnsi="Constantia"/>
        </w:rPr>
        <w:t>(5)</w:t>
      </w:r>
      <w:r>
        <w:rPr>
          <w:rFonts w:ascii="Constantia" w:hAnsi="Constantia"/>
        </w:rPr>
        <w:tab/>
        <w:t>A kiszabásra kerülő bírság mértékének megállapításánál figyelembe kell venni</w:t>
      </w:r>
    </w:p>
    <w:p w:rsidR="00F267D3" w:rsidRDefault="00F267D3" w:rsidP="00F267D3">
      <w:pPr>
        <w:jc w:val="both"/>
        <w:rPr>
          <w:rFonts w:ascii="Constantia" w:hAnsi="Constantia"/>
        </w:rPr>
      </w:pPr>
    </w:p>
    <w:p w:rsidR="00F267D3" w:rsidRDefault="00F267D3" w:rsidP="00F267D3">
      <w:pPr>
        <w:numPr>
          <w:ilvl w:val="0"/>
          <w:numId w:val="18"/>
        </w:numPr>
        <w:tabs>
          <w:tab w:val="clear" w:pos="1137"/>
          <w:tab w:val="num" w:pos="1418"/>
        </w:tabs>
        <w:ind w:left="1418" w:hanging="567"/>
        <w:jc w:val="both"/>
        <w:rPr>
          <w:rFonts w:ascii="Constantia" w:hAnsi="Constantia"/>
        </w:rPr>
      </w:pPr>
      <w:r>
        <w:rPr>
          <w:rFonts w:ascii="Constantia" w:hAnsi="Constantia"/>
        </w:rPr>
        <w:t>a közösségi együttélés szabályaival ellentétes magatartás súlyát és a felróhatóság mértékét, és</w:t>
      </w:r>
    </w:p>
    <w:p w:rsidR="00F267D3" w:rsidRDefault="00F267D3" w:rsidP="00F267D3">
      <w:pPr>
        <w:numPr>
          <w:ilvl w:val="0"/>
          <w:numId w:val="18"/>
        </w:numPr>
        <w:tabs>
          <w:tab w:val="clear" w:pos="1137"/>
          <w:tab w:val="num" w:pos="1418"/>
        </w:tabs>
        <w:ind w:left="1418" w:hanging="567"/>
        <w:jc w:val="both"/>
        <w:rPr>
          <w:rFonts w:ascii="Constantia" w:hAnsi="Constantia"/>
        </w:rPr>
      </w:pPr>
      <w:r>
        <w:rPr>
          <w:rFonts w:ascii="Constantia" w:hAnsi="Constantia"/>
        </w:rPr>
        <w:t xml:space="preserve">az érintett vagyoni helyzetét és jövedelmi viszonyait, amennyiben azok a hatóság rendelkezésére álló adatokból </w:t>
      </w:r>
      <w:proofErr w:type="spellStart"/>
      <w:r>
        <w:rPr>
          <w:rFonts w:ascii="Constantia" w:hAnsi="Constantia"/>
        </w:rPr>
        <w:t>megállapíthatóak</w:t>
      </w:r>
      <w:proofErr w:type="spellEnd"/>
      <w:r>
        <w:rPr>
          <w:rFonts w:ascii="Constantia" w:hAnsi="Constantia"/>
        </w:rPr>
        <w:t>,</w:t>
      </w:r>
    </w:p>
    <w:p w:rsidR="00F267D3" w:rsidRDefault="00F267D3" w:rsidP="00F267D3">
      <w:pPr>
        <w:numPr>
          <w:ilvl w:val="0"/>
          <w:numId w:val="18"/>
        </w:numPr>
        <w:tabs>
          <w:tab w:val="clear" w:pos="1137"/>
          <w:tab w:val="num" w:pos="1418"/>
        </w:tabs>
        <w:ind w:left="1418" w:hanging="567"/>
        <w:jc w:val="both"/>
        <w:rPr>
          <w:rFonts w:ascii="Constantia" w:hAnsi="Constantia"/>
        </w:rPr>
      </w:pPr>
      <w:r>
        <w:rPr>
          <w:rFonts w:ascii="Constantia" w:hAnsi="Constantia"/>
        </w:rPr>
        <w:t>ismételt bírság kiszabás esetén az előző bírságolások számát és mértékét.</w:t>
      </w:r>
    </w:p>
    <w:p w:rsidR="00F267D3" w:rsidRDefault="00F267D3" w:rsidP="00F267D3">
      <w:pPr>
        <w:rPr>
          <w:rFonts w:ascii="Constantia" w:hAnsi="Constantia"/>
        </w:rPr>
      </w:pPr>
    </w:p>
    <w:p w:rsidR="00F267D3" w:rsidRDefault="00F267D3" w:rsidP="00F267D3">
      <w:pPr>
        <w:ind w:left="567" w:hanging="567"/>
        <w:jc w:val="both"/>
        <w:rPr>
          <w:rFonts w:ascii="Constantia" w:hAnsi="Constantia"/>
        </w:rPr>
      </w:pPr>
      <w:r>
        <w:rPr>
          <w:rFonts w:ascii="Constantia" w:hAnsi="Constantia"/>
        </w:rPr>
        <w:t>(6)</w:t>
      </w:r>
      <w:r>
        <w:rPr>
          <w:rFonts w:ascii="Constantia" w:hAnsi="Constantia"/>
        </w:rPr>
        <w:tab/>
        <w:t>A Rendeletben meghatározott közösségi együttélés alapvető szabályaiba ütköző magatartás gépjárművel történő elkövetése esetén a felelősség a gépjármű üzembentartóját terheli. Az üzembentartó mentesül a közigazgatási bírság megfizetése alól, ha</w:t>
      </w:r>
    </w:p>
    <w:p w:rsidR="00F267D3" w:rsidRDefault="00F267D3" w:rsidP="00F267D3">
      <w:pPr>
        <w:pStyle w:val="Listaszerbekezds"/>
        <w:numPr>
          <w:ilvl w:val="0"/>
          <w:numId w:val="19"/>
        </w:numPr>
        <w:ind w:left="1418" w:hanging="567"/>
        <w:jc w:val="both"/>
        <w:rPr>
          <w:rFonts w:ascii="Constantia" w:hAnsi="Constantia"/>
        </w:rPr>
      </w:pPr>
      <w:r>
        <w:rPr>
          <w:rFonts w:ascii="Constantia" w:hAnsi="Constantia"/>
        </w:rPr>
        <w:t>a gépjármű a szabályszegés időpontját megelőzően jogellenesen került ki a birtokából és igazolja, hogy a jogellenességgel összefüggésben szabályszegésre vonatkozó eljárást megelőzően kezdeményezte e tárgyban a megfelelő hatóság eljárását;</w:t>
      </w:r>
    </w:p>
    <w:p w:rsidR="00F267D3" w:rsidRDefault="00F267D3" w:rsidP="00F267D3">
      <w:pPr>
        <w:pStyle w:val="Listaszerbekezds"/>
        <w:numPr>
          <w:ilvl w:val="0"/>
          <w:numId w:val="19"/>
        </w:numPr>
        <w:ind w:left="1418" w:hanging="567"/>
        <w:jc w:val="both"/>
        <w:rPr>
          <w:rFonts w:ascii="Constantia" w:hAnsi="Constantia"/>
        </w:rPr>
      </w:pPr>
      <w:proofErr w:type="gramStart"/>
      <w:r>
        <w:rPr>
          <w:rFonts w:ascii="Constantia" w:hAnsi="Constantia"/>
        </w:rPr>
        <w:t xml:space="preserve">ha a gépjárművet más személy használatába adta, és ezt teljes bizonyító erejű magánokiratba foglalt adatokkal (gépjármű hatósági jelzése, üzembentartó és használatba vevő neve, születési ideje, helye, lakcíme, nem természetes személy esetében megnevezése, székhelye, cégjegyzék </w:t>
      </w:r>
      <w:r>
        <w:rPr>
          <w:rFonts w:ascii="Constantia" w:hAnsi="Constantia"/>
        </w:rPr>
        <w:lastRenderedPageBreak/>
        <w:t>száma) bizonyítja, vagy - azon gépjárművek esetében, amelyek külön jogszabály alapján a közúti forgalomban menetlevéllel, illetve fuvarlevéllel vehetnek részt - olyan menetlevéllel, illetve fuvarlevéllel igazolja, amelyek a fent meghatározott adatokat tartalmazzák.</w:t>
      </w:r>
      <w:proofErr w:type="gramEnd"/>
      <w:r>
        <w:rPr>
          <w:rFonts w:ascii="Constantia" w:hAnsi="Constantia"/>
        </w:rPr>
        <w:t xml:space="preserve"> E pont fennállása esetén a közigazgatási bírságot a használatba vevő személlyel szemben kell kiszabni. </w:t>
      </w:r>
    </w:p>
    <w:p w:rsidR="00F267D3" w:rsidRDefault="00F267D3" w:rsidP="00F267D3">
      <w:pPr>
        <w:jc w:val="center"/>
        <w:rPr>
          <w:rFonts w:ascii="Constantia" w:hAnsi="Constantia"/>
          <w:b/>
        </w:rPr>
      </w:pPr>
    </w:p>
    <w:p w:rsidR="00F267D3" w:rsidRDefault="00F267D3" w:rsidP="00F267D3">
      <w:pPr>
        <w:jc w:val="center"/>
        <w:rPr>
          <w:rFonts w:ascii="Constantia" w:hAnsi="Constantia"/>
          <w:b/>
        </w:rPr>
      </w:pPr>
      <w:r>
        <w:rPr>
          <w:rFonts w:ascii="Constantia" w:hAnsi="Constantia"/>
          <w:b/>
        </w:rPr>
        <w:t>IV. Fejezet</w:t>
      </w:r>
    </w:p>
    <w:p w:rsidR="00F267D3" w:rsidRDefault="00F267D3" w:rsidP="00F267D3">
      <w:pPr>
        <w:jc w:val="both"/>
        <w:rPr>
          <w:rFonts w:ascii="Constantia" w:hAnsi="Constantia"/>
        </w:rPr>
      </w:pPr>
    </w:p>
    <w:p w:rsidR="00F267D3" w:rsidRDefault="00F267D3" w:rsidP="00F267D3">
      <w:pPr>
        <w:jc w:val="center"/>
        <w:outlineLvl w:val="0"/>
        <w:rPr>
          <w:rFonts w:ascii="Constantia" w:hAnsi="Constantia"/>
          <w:b/>
        </w:rPr>
      </w:pPr>
      <w:r>
        <w:rPr>
          <w:rFonts w:ascii="Constantia" w:hAnsi="Constantia"/>
          <w:b/>
        </w:rPr>
        <w:t>Eljárási szabályok</w:t>
      </w:r>
    </w:p>
    <w:p w:rsidR="00F267D3" w:rsidRDefault="00F267D3" w:rsidP="00F267D3">
      <w:pPr>
        <w:jc w:val="center"/>
        <w:rPr>
          <w:rFonts w:ascii="Constantia" w:hAnsi="Constantia"/>
          <w:b/>
        </w:rPr>
      </w:pPr>
    </w:p>
    <w:p w:rsidR="00F267D3" w:rsidRDefault="00F267D3" w:rsidP="00F267D3">
      <w:pPr>
        <w:jc w:val="center"/>
        <w:outlineLvl w:val="0"/>
        <w:rPr>
          <w:rFonts w:ascii="Constantia" w:hAnsi="Constantia"/>
          <w:b/>
        </w:rPr>
      </w:pPr>
      <w:r>
        <w:rPr>
          <w:rFonts w:ascii="Constantia" w:hAnsi="Constantia"/>
          <w:b/>
        </w:rPr>
        <w:t>18. §</w:t>
      </w:r>
    </w:p>
    <w:p w:rsidR="00F267D3" w:rsidRDefault="00F267D3" w:rsidP="00F267D3">
      <w:pPr>
        <w:jc w:val="both"/>
        <w:rPr>
          <w:rFonts w:ascii="Constantia" w:hAnsi="Constantia"/>
          <w:b/>
        </w:rPr>
      </w:pPr>
    </w:p>
    <w:p w:rsidR="00F267D3" w:rsidRDefault="00F267D3" w:rsidP="00F267D3">
      <w:pPr>
        <w:ind w:left="567" w:hanging="567"/>
        <w:jc w:val="both"/>
        <w:rPr>
          <w:rFonts w:ascii="Constantia" w:hAnsi="Constantia"/>
        </w:rPr>
      </w:pPr>
      <w:r>
        <w:rPr>
          <w:rFonts w:ascii="Constantia" w:hAnsi="Constantia"/>
        </w:rPr>
        <w:t>(1)</w:t>
      </w:r>
      <w:r>
        <w:rPr>
          <w:rFonts w:ascii="Constantia" w:hAnsi="Constantia"/>
        </w:rPr>
        <w:tab/>
        <w:t xml:space="preserve">A közösségi együttélés alapvető szabályaival ellentétes magatartás miatt közigazgatási hatósági eljárás bármely természetes, jogi személy, vagy jogi személyiséggel nem rendelkező szervezet kérelemre, valamint hivatalból, Eger Megyei Jogú Város Polgármesteri Hivatal ügyintézőjének észlelése, vagy a közterület-felügyelő és mezőőr jelzése alapján kell lefolytatni. </w:t>
      </w:r>
    </w:p>
    <w:p w:rsidR="00F267D3" w:rsidRDefault="00F267D3" w:rsidP="00F267D3">
      <w:pPr>
        <w:ind w:left="567" w:hanging="567"/>
        <w:jc w:val="both"/>
        <w:rPr>
          <w:rFonts w:ascii="Constantia" w:hAnsi="Constantia"/>
        </w:rPr>
      </w:pPr>
    </w:p>
    <w:p w:rsidR="00F267D3" w:rsidRDefault="00F267D3" w:rsidP="00F267D3">
      <w:pPr>
        <w:ind w:left="567" w:hanging="567"/>
        <w:jc w:val="both"/>
        <w:rPr>
          <w:rFonts w:ascii="Constantia" w:hAnsi="Constantia"/>
        </w:rPr>
      </w:pPr>
      <w:r>
        <w:rPr>
          <w:rFonts w:ascii="Constantia" w:hAnsi="Constantia"/>
        </w:rPr>
        <w:t>(2)</w:t>
      </w:r>
      <w:r>
        <w:rPr>
          <w:rFonts w:ascii="Constantia" w:hAnsi="Constantia"/>
        </w:rPr>
        <w:tab/>
        <w:t xml:space="preserve">A rendeletben meghatározott, a közösségi együttélés alapvető szabályaival ellentétes magatartás elkövetése miatt induló eljárás lefolytatása tekintetében a Közgyűlés a hatáskör gyakorlását a jegyzőre ruházza át. </w:t>
      </w:r>
    </w:p>
    <w:p w:rsidR="00F267D3" w:rsidRDefault="00F267D3" w:rsidP="00F267D3">
      <w:pPr>
        <w:ind w:left="567" w:hanging="567"/>
        <w:jc w:val="center"/>
        <w:rPr>
          <w:rFonts w:ascii="Constantia" w:hAnsi="Constantia"/>
        </w:rPr>
      </w:pPr>
    </w:p>
    <w:p w:rsidR="00F267D3" w:rsidRDefault="00F267D3" w:rsidP="00F267D3">
      <w:pPr>
        <w:ind w:left="567" w:hanging="567"/>
        <w:jc w:val="both"/>
        <w:rPr>
          <w:rFonts w:ascii="Constantia" w:hAnsi="Constantia"/>
        </w:rPr>
      </w:pPr>
      <w:r>
        <w:rPr>
          <w:rFonts w:ascii="Constantia" w:hAnsi="Constantia"/>
        </w:rPr>
        <w:t>(3)</w:t>
      </w:r>
      <w:r>
        <w:rPr>
          <w:rFonts w:ascii="Constantia" w:hAnsi="Constantia"/>
        </w:rPr>
        <w:tab/>
        <w:t>Az eljárás lefolytatására a közigazgatási hatósági eljárás és szolgáltatás általános szabályairól szóló 2004. évi CXL. törvény szabályait kell megfelelően alkalmazni.</w:t>
      </w:r>
    </w:p>
    <w:p w:rsidR="00F267D3" w:rsidRDefault="00F267D3" w:rsidP="00F267D3">
      <w:pPr>
        <w:jc w:val="center"/>
        <w:rPr>
          <w:rFonts w:ascii="Constantia" w:hAnsi="Constantia"/>
          <w:b/>
        </w:rPr>
      </w:pPr>
    </w:p>
    <w:p w:rsidR="00F267D3" w:rsidRDefault="00F267D3" w:rsidP="00F267D3">
      <w:pPr>
        <w:jc w:val="center"/>
        <w:outlineLvl w:val="0"/>
        <w:rPr>
          <w:rFonts w:ascii="Constantia" w:hAnsi="Constantia"/>
          <w:b/>
        </w:rPr>
      </w:pPr>
      <w:r>
        <w:rPr>
          <w:rFonts w:ascii="Constantia" w:hAnsi="Constantia"/>
          <w:b/>
        </w:rPr>
        <w:t>V. Fejezet</w:t>
      </w:r>
    </w:p>
    <w:p w:rsidR="00F267D3" w:rsidRDefault="00F267D3" w:rsidP="00F267D3">
      <w:pPr>
        <w:jc w:val="center"/>
        <w:rPr>
          <w:rFonts w:ascii="Constantia" w:hAnsi="Constantia"/>
          <w:b/>
        </w:rPr>
      </w:pPr>
    </w:p>
    <w:p w:rsidR="00F267D3" w:rsidRDefault="00F267D3" w:rsidP="00F267D3">
      <w:pPr>
        <w:jc w:val="center"/>
        <w:outlineLvl w:val="0"/>
        <w:rPr>
          <w:rFonts w:ascii="Constantia" w:hAnsi="Constantia"/>
          <w:b/>
        </w:rPr>
      </w:pPr>
      <w:r>
        <w:rPr>
          <w:rFonts w:ascii="Constantia" w:hAnsi="Constantia"/>
          <w:b/>
        </w:rPr>
        <w:t>Záró rendelkezések</w:t>
      </w:r>
    </w:p>
    <w:p w:rsidR="00F267D3" w:rsidRDefault="00F267D3" w:rsidP="00F267D3">
      <w:pPr>
        <w:jc w:val="center"/>
        <w:rPr>
          <w:rFonts w:ascii="Constantia" w:hAnsi="Constantia"/>
          <w:b/>
        </w:rPr>
      </w:pPr>
    </w:p>
    <w:p w:rsidR="00F267D3" w:rsidRDefault="00F267D3" w:rsidP="00F267D3">
      <w:pPr>
        <w:jc w:val="center"/>
        <w:outlineLvl w:val="0"/>
        <w:rPr>
          <w:rFonts w:ascii="Constantia" w:hAnsi="Constantia"/>
          <w:b/>
        </w:rPr>
      </w:pPr>
      <w:r>
        <w:rPr>
          <w:rFonts w:ascii="Constantia" w:hAnsi="Constantia"/>
          <w:b/>
        </w:rPr>
        <w:t>19. §</w:t>
      </w:r>
    </w:p>
    <w:p w:rsidR="00F267D3" w:rsidRDefault="00F267D3" w:rsidP="00F267D3">
      <w:pPr>
        <w:jc w:val="center"/>
        <w:rPr>
          <w:rFonts w:ascii="Constantia" w:hAnsi="Constantia"/>
          <w:b/>
        </w:rPr>
      </w:pPr>
    </w:p>
    <w:p w:rsidR="00F267D3" w:rsidRDefault="00F267D3" w:rsidP="00F267D3">
      <w:pPr>
        <w:ind w:left="567" w:hanging="567"/>
        <w:jc w:val="both"/>
        <w:rPr>
          <w:rFonts w:ascii="Constantia" w:hAnsi="Constantia"/>
        </w:rPr>
      </w:pPr>
      <w:r>
        <w:rPr>
          <w:rFonts w:ascii="Constantia" w:hAnsi="Constantia"/>
        </w:rPr>
        <w:t>(1)</w:t>
      </w:r>
      <w:r>
        <w:rPr>
          <w:rFonts w:ascii="Constantia" w:hAnsi="Constantia"/>
        </w:rPr>
        <w:tab/>
        <w:t>A rendelet 2016. december 01. napján lép hatályba.</w:t>
      </w:r>
    </w:p>
    <w:p w:rsidR="00F267D3" w:rsidRDefault="00F267D3" w:rsidP="00F267D3">
      <w:pPr>
        <w:ind w:left="567" w:hanging="567"/>
        <w:jc w:val="both"/>
        <w:rPr>
          <w:rFonts w:ascii="Constantia" w:hAnsi="Constantia"/>
        </w:rPr>
      </w:pPr>
    </w:p>
    <w:p w:rsidR="00F267D3" w:rsidRDefault="00F267D3" w:rsidP="00F267D3">
      <w:pPr>
        <w:jc w:val="both"/>
        <w:rPr>
          <w:rFonts w:ascii="Constantia" w:hAnsi="Constantia"/>
        </w:rPr>
      </w:pPr>
    </w:p>
    <w:p w:rsidR="00F267D3" w:rsidRDefault="00F267D3" w:rsidP="00F267D3">
      <w:pPr>
        <w:jc w:val="both"/>
        <w:rPr>
          <w:rFonts w:ascii="Constantia" w:hAnsi="Constantia"/>
        </w:rPr>
      </w:pPr>
    </w:p>
    <w:p w:rsidR="00F267D3" w:rsidRDefault="00F267D3" w:rsidP="00F267D3">
      <w:pPr>
        <w:tabs>
          <w:tab w:val="center" w:pos="2160"/>
          <w:tab w:val="center" w:pos="6840"/>
        </w:tabs>
        <w:jc w:val="both"/>
        <w:rPr>
          <w:rFonts w:ascii="Constantia" w:hAnsi="Constantia"/>
          <w:b/>
        </w:rPr>
      </w:pPr>
      <w:r>
        <w:rPr>
          <w:rFonts w:ascii="Constantia" w:hAnsi="Constantia"/>
          <w:b/>
        </w:rPr>
        <w:tab/>
        <w:t>Habis László</w:t>
      </w:r>
      <w:r>
        <w:rPr>
          <w:rFonts w:ascii="Constantia" w:hAnsi="Constantia"/>
          <w:b/>
        </w:rPr>
        <w:tab/>
        <w:t>Dr. Kovács Luca</w:t>
      </w:r>
    </w:p>
    <w:p w:rsidR="00F267D3" w:rsidRDefault="00F267D3" w:rsidP="00F267D3">
      <w:pPr>
        <w:tabs>
          <w:tab w:val="center" w:pos="2160"/>
          <w:tab w:val="center" w:pos="6840"/>
        </w:tabs>
        <w:jc w:val="both"/>
      </w:pPr>
      <w:r>
        <w:rPr>
          <w:rFonts w:ascii="Constantia" w:hAnsi="Constantia"/>
        </w:rPr>
        <w:tab/>
      </w:r>
      <w:proofErr w:type="gramStart"/>
      <w:r>
        <w:rPr>
          <w:rFonts w:ascii="Constantia" w:hAnsi="Constantia"/>
        </w:rPr>
        <w:t>polgármester</w:t>
      </w:r>
      <w:proofErr w:type="gramEnd"/>
      <w:r>
        <w:rPr>
          <w:rFonts w:ascii="Constantia" w:hAnsi="Constantia"/>
        </w:rPr>
        <w:tab/>
        <w:t>jegyző</w:t>
      </w:r>
    </w:p>
    <w:p w:rsidR="00CC1937" w:rsidRDefault="00CC1937"/>
    <w:sectPr w:rsidR="00CC19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nstantia">
    <w:panose1 w:val="02030602050306030303"/>
    <w:charset w:val="EE"/>
    <w:family w:val="roman"/>
    <w:pitch w:val="variable"/>
    <w:sig w:usb0="A00002EF" w:usb1="4000204B" w:usb2="00000000" w:usb3="00000000" w:csb0="0000019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921BF"/>
    <w:multiLevelType w:val="hybridMultilevel"/>
    <w:tmpl w:val="E74AC308"/>
    <w:lvl w:ilvl="0" w:tplc="EC0660B2">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15:restartNumberingAfterBreak="0">
    <w:nsid w:val="0FCF243C"/>
    <w:multiLevelType w:val="hybridMultilevel"/>
    <w:tmpl w:val="BB44D58C"/>
    <w:lvl w:ilvl="0" w:tplc="04090017">
      <w:start w:val="1"/>
      <w:numFmt w:val="lowerLetter"/>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 w15:restartNumberingAfterBreak="0">
    <w:nsid w:val="14C61416"/>
    <w:multiLevelType w:val="hybridMultilevel"/>
    <w:tmpl w:val="AC301EB4"/>
    <w:lvl w:ilvl="0" w:tplc="2B64E758">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187D3B95"/>
    <w:multiLevelType w:val="hybridMultilevel"/>
    <w:tmpl w:val="FF12F92A"/>
    <w:lvl w:ilvl="0" w:tplc="FF144BA6">
      <w:start w:val="1"/>
      <w:numFmt w:val="decimal"/>
      <w:lvlText w:val="(%1)"/>
      <w:lvlJc w:val="left"/>
      <w:pPr>
        <w:ind w:left="930" w:hanging="570"/>
      </w:pPr>
    </w:lvl>
    <w:lvl w:ilvl="1" w:tplc="48B6E9CA">
      <w:start w:val="1"/>
      <w:numFmt w:val="lowerLetter"/>
      <w:lvlText w:val="%2)"/>
      <w:lvlJc w:val="left"/>
      <w:pPr>
        <w:ind w:left="1440" w:hanging="360"/>
      </w:pPr>
      <w:rPr>
        <w:rFonts w:ascii="Constantia" w:eastAsia="Times New Roman" w:hAnsi="Constantia" w:cs="Times New Roman"/>
      </w:r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15:restartNumberingAfterBreak="0">
    <w:nsid w:val="1AFD247A"/>
    <w:multiLevelType w:val="hybridMultilevel"/>
    <w:tmpl w:val="86783076"/>
    <w:lvl w:ilvl="0" w:tplc="6FC698A8">
      <w:start w:val="1"/>
      <w:numFmt w:val="decimal"/>
      <w:lvlText w:val="(%1)"/>
      <w:lvlJc w:val="left"/>
      <w:pPr>
        <w:tabs>
          <w:tab w:val="num" w:pos="720"/>
        </w:tabs>
        <w:ind w:left="720" w:hanging="360"/>
      </w:pPr>
    </w:lvl>
    <w:lvl w:ilvl="1" w:tplc="A75AC7CA">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 w15:restartNumberingAfterBreak="0">
    <w:nsid w:val="270B7AAE"/>
    <w:multiLevelType w:val="hybridMultilevel"/>
    <w:tmpl w:val="DDAC9C28"/>
    <w:lvl w:ilvl="0" w:tplc="96C6965C">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15:restartNumberingAfterBreak="0">
    <w:nsid w:val="31622D60"/>
    <w:multiLevelType w:val="hybridMultilevel"/>
    <w:tmpl w:val="F7EE002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2761348"/>
    <w:multiLevelType w:val="hybridMultilevel"/>
    <w:tmpl w:val="39C48656"/>
    <w:lvl w:ilvl="0" w:tplc="2848A722">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15:restartNumberingAfterBreak="0">
    <w:nsid w:val="389C7B4B"/>
    <w:multiLevelType w:val="hybridMultilevel"/>
    <w:tmpl w:val="10D0375C"/>
    <w:lvl w:ilvl="0" w:tplc="630E8942">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15:restartNumberingAfterBreak="0">
    <w:nsid w:val="4C935AD1"/>
    <w:multiLevelType w:val="hybridMultilevel"/>
    <w:tmpl w:val="2BD878F0"/>
    <w:lvl w:ilvl="0" w:tplc="49E433D0">
      <w:start w:val="1"/>
      <w:numFmt w:val="lowerLetter"/>
      <w:lvlText w:val="%1)"/>
      <w:lvlJc w:val="left"/>
      <w:pPr>
        <w:tabs>
          <w:tab w:val="num" w:pos="1137"/>
        </w:tabs>
        <w:ind w:left="1137" w:hanging="570"/>
      </w:pPr>
    </w:lvl>
    <w:lvl w:ilvl="1" w:tplc="040E0019">
      <w:start w:val="1"/>
      <w:numFmt w:val="lowerLetter"/>
      <w:lvlText w:val="%2."/>
      <w:lvlJc w:val="left"/>
      <w:pPr>
        <w:tabs>
          <w:tab w:val="num" w:pos="1647"/>
        </w:tabs>
        <w:ind w:left="1647" w:hanging="360"/>
      </w:pPr>
    </w:lvl>
    <w:lvl w:ilvl="2" w:tplc="040E001B">
      <w:start w:val="1"/>
      <w:numFmt w:val="lowerRoman"/>
      <w:lvlText w:val="%3."/>
      <w:lvlJc w:val="right"/>
      <w:pPr>
        <w:tabs>
          <w:tab w:val="num" w:pos="2367"/>
        </w:tabs>
        <w:ind w:left="2367" w:hanging="180"/>
      </w:pPr>
    </w:lvl>
    <w:lvl w:ilvl="3" w:tplc="040E000F">
      <w:start w:val="1"/>
      <w:numFmt w:val="decimal"/>
      <w:lvlText w:val="%4."/>
      <w:lvlJc w:val="left"/>
      <w:pPr>
        <w:tabs>
          <w:tab w:val="num" w:pos="3087"/>
        </w:tabs>
        <w:ind w:left="3087" w:hanging="360"/>
      </w:pPr>
    </w:lvl>
    <w:lvl w:ilvl="4" w:tplc="040E0019">
      <w:start w:val="1"/>
      <w:numFmt w:val="lowerLetter"/>
      <w:lvlText w:val="%5."/>
      <w:lvlJc w:val="left"/>
      <w:pPr>
        <w:tabs>
          <w:tab w:val="num" w:pos="3807"/>
        </w:tabs>
        <w:ind w:left="3807" w:hanging="360"/>
      </w:pPr>
    </w:lvl>
    <w:lvl w:ilvl="5" w:tplc="040E001B">
      <w:start w:val="1"/>
      <w:numFmt w:val="lowerRoman"/>
      <w:lvlText w:val="%6."/>
      <w:lvlJc w:val="right"/>
      <w:pPr>
        <w:tabs>
          <w:tab w:val="num" w:pos="4527"/>
        </w:tabs>
        <w:ind w:left="4527" w:hanging="180"/>
      </w:pPr>
    </w:lvl>
    <w:lvl w:ilvl="6" w:tplc="040E000F">
      <w:start w:val="1"/>
      <w:numFmt w:val="decimal"/>
      <w:lvlText w:val="%7."/>
      <w:lvlJc w:val="left"/>
      <w:pPr>
        <w:tabs>
          <w:tab w:val="num" w:pos="5247"/>
        </w:tabs>
        <w:ind w:left="5247" w:hanging="360"/>
      </w:pPr>
    </w:lvl>
    <w:lvl w:ilvl="7" w:tplc="040E0019">
      <w:start w:val="1"/>
      <w:numFmt w:val="lowerLetter"/>
      <w:lvlText w:val="%8."/>
      <w:lvlJc w:val="left"/>
      <w:pPr>
        <w:tabs>
          <w:tab w:val="num" w:pos="5967"/>
        </w:tabs>
        <w:ind w:left="5967" w:hanging="360"/>
      </w:pPr>
    </w:lvl>
    <w:lvl w:ilvl="8" w:tplc="040E001B">
      <w:start w:val="1"/>
      <w:numFmt w:val="lowerRoman"/>
      <w:lvlText w:val="%9."/>
      <w:lvlJc w:val="right"/>
      <w:pPr>
        <w:tabs>
          <w:tab w:val="num" w:pos="6687"/>
        </w:tabs>
        <w:ind w:left="6687" w:hanging="180"/>
      </w:pPr>
    </w:lvl>
  </w:abstractNum>
  <w:abstractNum w:abstractNumId="10" w15:restartNumberingAfterBreak="0">
    <w:nsid w:val="4ECD4B30"/>
    <w:multiLevelType w:val="hybridMultilevel"/>
    <w:tmpl w:val="042C8A6E"/>
    <w:lvl w:ilvl="0" w:tplc="9264711E">
      <w:start w:val="1"/>
      <w:numFmt w:val="lowerLetter"/>
      <w:lvlText w:val="%1)"/>
      <w:lvlJc w:val="left"/>
      <w:pPr>
        <w:tabs>
          <w:tab w:val="num" w:pos="1068"/>
        </w:tabs>
        <w:ind w:left="106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1" w15:restartNumberingAfterBreak="0">
    <w:nsid w:val="55706D55"/>
    <w:multiLevelType w:val="hybridMultilevel"/>
    <w:tmpl w:val="1626305C"/>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15:restartNumberingAfterBreak="0">
    <w:nsid w:val="615D00C5"/>
    <w:multiLevelType w:val="hybridMultilevel"/>
    <w:tmpl w:val="61F69332"/>
    <w:lvl w:ilvl="0" w:tplc="02E447FA">
      <w:start w:val="1"/>
      <w:numFmt w:val="lowerLetter"/>
      <w:lvlText w:val="%1)"/>
      <w:lvlJc w:val="left"/>
      <w:pPr>
        <w:tabs>
          <w:tab w:val="num" w:pos="1945"/>
        </w:tabs>
        <w:ind w:left="2355" w:hanging="567"/>
      </w:pPr>
    </w:lvl>
    <w:lvl w:ilvl="1" w:tplc="040E0019">
      <w:start w:val="1"/>
      <w:numFmt w:val="lowerLetter"/>
      <w:lvlText w:val="%2."/>
      <w:lvlJc w:val="left"/>
      <w:pPr>
        <w:tabs>
          <w:tab w:val="num" w:pos="2376"/>
        </w:tabs>
        <w:ind w:left="2376" w:hanging="360"/>
      </w:pPr>
    </w:lvl>
    <w:lvl w:ilvl="2" w:tplc="040E001B">
      <w:start w:val="1"/>
      <w:numFmt w:val="lowerRoman"/>
      <w:lvlText w:val="%3."/>
      <w:lvlJc w:val="right"/>
      <w:pPr>
        <w:tabs>
          <w:tab w:val="num" w:pos="3096"/>
        </w:tabs>
        <w:ind w:left="3096" w:hanging="180"/>
      </w:pPr>
    </w:lvl>
    <w:lvl w:ilvl="3" w:tplc="040E000F">
      <w:start w:val="1"/>
      <w:numFmt w:val="decimal"/>
      <w:lvlText w:val="%4."/>
      <w:lvlJc w:val="left"/>
      <w:pPr>
        <w:tabs>
          <w:tab w:val="num" w:pos="3816"/>
        </w:tabs>
        <w:ind w:left="3816" w:hanging="360"/>
      </w:pPr>
    </w:lvl>
    <w:lvl w:ilvl="4" w:tplc="040E0019">
      <w:start w:val="1"/>
      <w:numFmt w:val="lowerLetter"/>
      <w:lvlText w:val="%5."/>
      <w:lvlJc w:val="left"/>
      <w:pPr>
        <w:tabs>
          <w:tab w:val="num" w:pos="4536"/>
        </w:tabs>
        <w:ind w:left="4536" w:hanging="360"/>
      </w:pPr>
    </w:lvl>
    <w:lvl w:ilvl="5" w:tplc="040E001B">
      <w:start w:val="1"/>
      <w:numFmt w:val="lowerRoman"/>
      <w:lvlText w:val="%6."/>
      <w:lvlJc w:val="right"/>
      <w:pPr>
        <w:tabs>
          <w:tab w:val="num" w:pos="5256"/>
        </w:tabs>
        <w:ind w:left="5256" w:hanging="180"/>
      </w:pPr>
    </w:lvl>
    <w:lvl w:ilvl="6" w:tplc="040E000F">
      <w:start w:val="1"/>
      <w:numFmt w:val="decimal"/>
      <w:lvlText w:val="%7."/>
      <w:lvlJc w:val="left"/>
      <w:pPr>
        <w:tabs>
          <w:tab w:val="num" w:pos="5976"/>
        </w:tabs>
        <w:ind w:left="5976" w:hanging="360"/>
      </w:pPr>
    </w:lvl>
    <w:lvl w:ilvl="7" w:tplc="040E0019">
      <w:start w:val="1"/>
      <w:numFmt w:val="lowerLetter"/>
      <w:lvlText w:val="%8."/>
      <w:lvlJc w:val="left"/>
      <w:pPr>
        <w:tabs>
          <w:tab w:val="num" w:pos="6696"/>
        </w:tabs>
        <w:ind w:left="6696" w:hanging="360"/>
      </w:pPr>
    </w:lvl>
    <w:lvl w:ilvl="8" w:tplc="040E001B">
      <w:start w:val="1"/>
      <w:numFmt w:val="lowerRoman"/>
      <w:lvlText w:val="%9."/>
      <w:lvlJc w:val="right"/>
      <w:pPr>
        <w:tabs>
          <w:tab w:val="num" w:pos="7416"/>
        </w:tabs>
        <w:ind w:left="7416" w:hanging="180"/>
      </w:pPr>
    </w:lvl>
  </w:abstractNum>
  <w:abstractNum w:abstractNumId="13" w15:restartNumberingAfterBreak="0">
    <w:nsid w:val="634E738B"/>
    <w:multiLevelType w:val="hybridMultilevel"/>
    <w:tmpl w:val="EA9E3AF6"/>
    <w:lvl w:ilvl="0" w:tplc="AD923AFC">
      <w:start w:val="1"/>
      <w:numFmt w:val="lowerLetter"/>
      <w:lvlText w:val="%1)"/>
      <w:lvlJc w:val="left"/>
      <w:pPr>
        <w:tabs>
          <w:tab w:val="num" w:pos="1068"/>
        </w:tabs>
        <w:ind w:left="106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4" w15:restartNumberingAfterBreak="0">
    <w:nsid w:val="69704163"/>
    <w:multiLevelType w:val="hybridMultilevel"/>
    <w:tmpl w:val="712C42BC"/>
    <w:lvl w:ilvl="0" w:tplc="B68216BE">
      <w:start w:val="1"/>
      <w:numFmt w:val="lowerLetter"/>
      <w:lvlText w:val="%1)"/>
      <w:lvlJc w:val="left"/>
      <w:pPr>
        <w:tabs>
          <w:tab w:val="num" w:pos="1068"/>
        </w:tabs>
        <w:ind w:left="1068" w:hanging="360"/>
      </w:pPr>
      <w:rPr>
        <w:rFonts w:ascii="Times New Roman" w:eastAsia="Times New Roman" w:hAnsi="Times New Roman" w:cs="Times New Roman"/>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5" w15:restartNumberingAfterBreak="0">
    <w:nsid w:val="780E1445"/>
    <w:multiLevelType w:val="hybridMultilevel"/>
    <w:tmpl w:val="7D72EDC6"/>
    <w:lvl w:ilvl="0" w:tplc="AD923AFC">
      <w:start w:val="1"/>
      <w:numFmt w:val="lowerLetter"/>
      <w:lvlText w:val="%1)"/>
      <w:lvlJc w:val="left"/>
      <w:pPr>
        <w:tabs>
          <w:tab w:val="num" w:pos="1068"/>
        </w:tabs>
        <w:ind w:left="106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6" w15:restartNumberingAfterBreak="0">
    <w:nsid w:val="7B013749"/>
    <w:multiLevelType w:val="hybridMultilevel"/>
    <w:tmpl w:val="406AAD18"/>
    <w:lvl w:ilvl="0" w:tplc="9730AA6E">
      <w:start w:val="1"/>
      <w:numFmt w:val="lowerLetter"/>
      <w:lvlText w:val="%1)"/>
      <w:lvlJc w:val="left"/>
      <w:pPr>
        <w:tabs>
          <w:tab w:val="num" w:pos="1068"/>
        </w:tabs>
        <w:ind w:left="106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7" w15:restartNumberingAfterBreak="0">
    <w:nsid w:val="7D592181"/>
    <w:multiLevelType w:val="hybridMultilevel"/>
    <w:tmpl w:val="24C4D7BC"/>
    <w:lvl w:ilvl="0" w:tplc="AD923AFC">
      <w:start w:val="1"/>
      <w:numFmt w:val="lowerLetter"/>
      <w:lvlText w:val="%1)"/>
      <w:lvlJc w:val="left"/>
      <w:pPr>
        <w:tabs>
          <w:tab w:val="num" w:pos="1068"/>
        </w:tabs>
        <w:ind w:left="106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8" w15:restartNumberingAfterBreak="0">
    <w:nsid w:val="7D7F41BB"/>
    <w:multiLevelType w:val="hybridMultilevel"/>
    <w:tmpl w:val="671AE67A"/>
    <w:lvl w:ilvl="0" w:tplc="AD923AFC">
      <w:start w:val="1"/>
      <w:numFmt w:val="lowerLetter"/>
      <w:lvlText w:val="%1)"/>
      <w:lvlJc w:val="left"/>
      <w:pPr>
        <w:tabs>
          <w:tab w:val="num" w:pos="1068"/>
        </w:tabs>
        <w:ind w:left="1068" w:hanging="360"/>
      </w:pPr>
    </w:lvl>
    <w:lvl w:ilvl="1" w:tplc="9730AA6E">
      <w:start w:val="1"/>
      <w:numFmt w:val="lowerLetter"/>
      <w:lvlText w:val="%2)"/>
      <w:lvlJc w:val="left"/>
      <w:pPr>
        <w:tabs>
          <w:tab w:val="num" w:pos="1788"/>
        </w:tabs>
        <w:ind w:left="1788"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7D3"/>
    <w:rsid w:val="001023CD"/>
    <w:rsid w:val="001B2A2A"/>
    <w:rsid w:val="00271CBD"/>
    <w:rsid w:val="006854DA"/>
    <w:rsid w:val="00CC1937"/>
    <w:rsid w:val="00D712AB"/>
    <w:rsid w:val="00F267D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360F2"/>
  <w15:chartTrackingRefBased/>
  <w15:docId w15:val="{70030799-F59A-4A6C-9980-6967669A5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267D3"/>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F267D3"/>
    <w:pPr>
      <w:spacing w:before="100" w:beforeAutospacing="1" w:after="100" w:afterAutospacing="1"/>
    </w:pPr>
    <w:rPr>
      <w:rFonts w:ascii="Times" w:eastAsiaTheme="minorHAnsi" w:hAnsi="Times"/>
      <w:sz w:val="20"/>
      <w:szCs w:val="20"/>
      <w:lang w:eastAsia="en-US"/>
    </w:rPr>
  </w:style>
  <w:style w:type="paragraph" w:styleId="Listaszerbekezds">
    <w:name w:val="List Paragraph"/>
    <w:basedOn w:val="Norml"/>
    <w:uiPriority w:val="34"/>
    <w:qFormat/>
    <w:rsid w:val="00F267D3"/>
    <w:pPr>
      <w:ind w:left="720"/>
      <w:contextualSpacing/>
    </w:pPr>
  </w:style>
  <w:style w:type="paragraph" w:styleId="Buborkszveg">
    <w:name w:val="Balloon Text"/>
    <w:basedOn w:val="Norml"/>
    <w:link w:val="BuborkszvegChar"/>
    <w:uiPriority w:val="99"/>
    <w:semiHidden/>
    <w:unhideWhenUsed/>
    <w:rsid w:val="00D712AB"/>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D712AB"/>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67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10</Pages>
  <Words>2738</Words>
  <Characters>18898</Characters>
  <Application>Microsoft Office Word</Application>
  <DocSecurity>0</DocSecurity>
  <Lines>157</Lines>
  <Paragraphs>43</Paragraphs>
  <ScaleCrop>false</ScaleCrop>
  <HeadingPairs>
    <vt:vector size="2" baseType="variant">
      <vt:variant>
        <vt:lpstr>Cím</vt:lpstr>
      </vt:variant>
      <vt:variant>
        <vt:i4>1</vt:i4>
      </vt:variant>
    </vt:vector>
  </HeadingPairs>
  <TitlesOfParts>
    <vt:vector size="1" baseType="lpstr">
      <vt:lpstr/>
    </vt:vector>
  </TitlesOfParts>
  <Company>Eger MJV PH Informatikai Osztály</Company>
  <LinksUpToDate>false</LinksUpToDate>
  <CharactersWithSpaces>21593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Mentusz Dorottya</dc:creator>
  <cp:keywords/>
  <dc:description/>
  <cp:lastModifiedBy>dr. Mentusz Dorottya</cp:lastModifiedBy>
  <cp:revision>5</cp:revision>
  <cp:lastPrinted>2016-11-22T12:17:00Z</cp:lastPrinted>
  <dcterms:created xsi:type="dcterms:W3CDTF">2016-11-15T12:28:00Z</dcterms:created>
  <dcterms:modified xsi:type="dcterms:W3CDTF">2016-11-22T12:21:00Z</dcterms:modified>
</cp:coreProperties>
</file>