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781" w:rsidRPr="00AD57CE" w:rsidRDefault="004D6781" w:rsidP="004D6781">
      <w:pPr>
        <w:pStyle w:val="Listaszerbekezds"/>
        <w:spacing w:after="0" w:line="240" w:lineRule="auto"/>
        <w:ind w:left="7440"/>
        <w:jc w:val="right"/>
        <w:rPr>
          <w:rFonts w:ascii="Constantia" w:hAnsi="Constantia"/>
          <w:b/>
          <w:sz w:val="24"/>
          <w:szCs w:val="24"/>
        </w:rPr>
      </w:pPr>
      <w:r w:rsidRPr="00AD57CE">
        <w:rPr>
          <w:rFonts w:ascii="Constantia" w:hAnsi="Constantia"/>
          <w:b/>
          <w:sz w:val="24"/>
          <w:szCs w:val="24"/>
        </w:rPr>
        <w:t>4. melléklet</w:t>
      </w:r>
    </w:p>
    <w:p w:rsidR="004D6781" w:rsidRPr="00527A4C" w:rsidRDefault="004D6781" w:rsidP="004D6781">
      <w:pPr>
        <w:spacing w:line="240" w:lineRule="auto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  </w:t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</w:p>
    <w:p w:rsidR="004D6781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Előzetes hatásvizsgálati lap </w:t>
      </w:r>
    </w:p>
    <w:p w:rsidR="004D6781" w:rsidRPr="00527A4C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</w:p>
    <w:p w:rsidR="004D6781" w:rsidRPr="00F80B61" w:rsidRDefault="004D6781" w:rsidP="004D6781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 w:rsidRPr="00F80B61">
        <w:rPr>
          <w:rFonts w:ascii="Constantia" w:hAnsi="Constantia"/>
          <w:b/>
          <w:sz w:val="24"/>
          <w:szCs w:val="24"/>
        </w:rPr>
        <w:t>Eger Megyei Jogú Város Önkormányzata Közgyűlésének</w:t>
      </w:r>
    </w:p>
    <w:p w:rsidR="004D6781" w:rsidRPr="00F80B61" w:rsidRDefault="004D6781" w:rsidP="004D6781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proofErr w:type="gramStart"/>
      <w:r w:rsidRPr="00F80B61">
        <w:rPr>
          <w:rFonts w:ascii="Constantia" w:hAnsi="Constantia"/>
          <w:b/>
          <w:sz w:val="24"/>
          <w:szCs w:val="24"/>
        </w:rPr>
        <w:t>a</w:t>
      </w:r>
      <w:proofErr w:type="gramEnd"/>
      <w:r w:rsidRPr="00F80B61">
        <w:rPr>
          <w:rFonts w:ascii="Constantia" w:hAnsi="Constantia"/>
          <w:b/>
          <w:sz w:val="24"/>
          <w:szCs w:val="24"/>
        </w:rPr>
        <w:t xml:space="preserve"> közterület használatáról szóló rendelete megalkotásáról,</w:t>
      </w:r>
    </w:p>
    <w:p w:rsidR="004D6781" w:rsidRDefault="004D6781" w:rsidP="004D6781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proofErr w:type="gramStart"/>
      <w:r w:rsidRPr="00F80B61">
        <w:rPr>
          <w:rFonts w:ascii="Constantia" w:hAnsi="Constantia"/>
          <w:b/>
          <w:sz w:val="24"/>
          <w:szCs w:val="24"/>
        </w:rPr>
        <w:t>valamint</w:t>
      </w:r>
      <w:proofErr w:type="gramEnd"/>
      <w:r w:rsidRPr="00F80B61">
        <w:rPr>
          <w:rFonts w:ascii="Constantia" w:hAnsi="Constantia"/>
          <w:b/>
          <w:sz w:val="24"/>
          <w:szCs w:val="24"/>
        </w:rPr>
        <w:t xml:space="preserve"> Eger Megyei Jogú Város Önkormányzata Közgyűlésének rendelettervezete a közösségi együttélés alapvető szabályairól, valamint azok elmulasztásának jogkövetkezményeiről szóló 38/2016. (XI. 25.) rendelet módosításáról</w:t>
      </w:r>
    </w:p>
    <w:p w:rsidR="004D6781" w:rsidRPr="00527A4C" w:rsidRDefault="004D6781" w:rsidP="004D6781">
      <w:pPr>
        <w:spacing w:line="240" w:lineRule="auto"/>
        <w:rPr>
          <w:rFonts w:ascii="Constantia" w:hAnsi="Constantia"/>
          <w:b/>
          <w:color w:val="FF0000"/>
          <w:sz w:val="24"/>
          <w:szCs w:val="24"/>
        </w:rPr>
      </w:pP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</w:p>
    <w:p w:rsidR="004D6781" w:rsidRPr="00527A4C" w:rsidRDefault="004D6781" w:rsidP="004D6781">
      <w:pPr>
        <w:spacing w:after="0" w:line="240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>
        <w:rPr>
          <w:rFonts w:ascii="Constantia" w:hAnsi="Constantia"/>
          <w:b/>
          <w:color w:val="000000" w:themeColor="text1"/>
          <w:sz w:val="24"/>
          <w:szCs w:val="24"/>
        </w:rPr>
        <w:t>Dr. Bánhidy Péter jegyző</w:t>
      </w:r>
    </w:p>
    <w:p w:rsidR="004D6781" w:rsidRPr="00527A4C" w:rsidRDefault="004D6781" w:rsidP="004D6781">
      <w:pPr>
        <w:spacing w:after="0" w:line="240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 (előterjesztő)</w:t>
      </w:r>
    </w:p>
    <w:p w:rsidR="004D6781" w:rsidRPr="00527A4C" w:rsidRDefault="004D6781" w:rsidP="004D6781">
      <w:pPr>
        <w:spacing w:after="0" w:line="240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</w:p>
    <w:p w:rsidR="004D6781" w:rsidRPr="00527A4C" w:rsidRDefault="004D6781" w:rsidP="004D6781">
      <w:pPr>
        <w:spacing w:line="240" w:lineRule="auto"/>
        <w:rPr>
          <w:rFonts w:ascii="Constantia" w:hAnsi="Constantia"/>
          <w:b/>
          <w:color w:val="FF0000"/>
          <w:sz w:val="24"/>
          <w:szCs w:val="24"/>
        </w:rPr>
      </w:pPr>
    </w:p>
    <w:p w:rsidR="004D6781" w:rsidRPr="00527A4C" w:rsidRDefault="004D6781" w:rsidP="004D6781">
      <w:pPr>
        <w:spacing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Előzetes hatásvizsgálat:</w:t>
      </w:r>
    </w:p>
    <w:p w:rsidR="004D6781" w:rsidRPr="00D968C1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D968C1">
        <w:rPr>
          <w:rFonts w:ascii="Constantia" w:hAnsi="Constantia"/>
          <w:b/>
          <w:sz w:val="24"/>
          <w:szCs w:val="24"/>
        </w:rPr>
        <w:t>Társadalmi hatások</w:t>
      </w:r>
      <w:r w:rsidRPr="00D968C1">
        <w:rPr>
          <w:rFonts w:ascii="Constantia" w:hAnsi="Constantia"/>
          <w:sz w:val="24"/>
          <w:szCs w:val="24"/>
        </w:rPr>
        <w:t xml:space="preserve">: </w:t>
      </w:r>
    </w:p>
    <w:p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1D0E28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bCs/>
          <w:color w:val="000000"/>
          <w:sz w:val="24"/>
          <w:szCs w:val="24"/>
        </w:rPr>
      </w:pPr>
      <w:r>
        <w:rPr>
          <w:rFonts w:ascii="Constantia" w:hAnsi="Constantia"/>
          <w:bCs/>
          <w:color w:val="000000"/>
          <w:sz w:val="24"/>
          <w:szCs w:val="24"/>
        </w:rPr>
        <w:t xml:space="preserve">A közterület használatáról szóló rendelet elfogadásától a </w:t>
      </w:r>
      <w:r w:rsidR="001D0E28">
        <w:rPr>
          <w:rFonts w:ascii="Constantia" w:hAnsi="Constantia"/>
          <w:bCs/>
          <w:color w:val="000000"/>
          <w:sz w:val="24"/>
          <w:szCs w:val="24"/>
        </w:rPr>
        <w:t>jogszerűtlen közterület-használatot csökkentő hatás várható.</w:t>
      </w:r>
    </w:p>
    <w:p w:rsidR="004D6781" w:rsidRDefault="001D0E28" w:rsidP="004D6781">
      <w:pPr>
        <w:pStyle w:val="Listaszerbekezds"/>
        <w:spacing w:line="240" w:lineRule="auto"/>
        <w:jc w:val="both"/>
        <w:rPr>
          <w:rFonts w:ascii="Constantia" w:hAnsi="Constantia"/>
          <w:bCs/>
          <w:color w:val="000000"/>
          <w:sz w:val="24"/>
          <w:szCs w:val="24"/>
        </w:rPr>
      </w:pPr>
      <w:r>
        <w:rPr>
          <w:rFonts w:ascii="Constantia" w:hAnsi="Constantia"/>
          <w:bCs/>
          <w:color w:val="000000"/>
          <w:sz w:val="24"/>
          <w:szCs w:val="24"/>
        </w:rPr>
        <w:t xml:space="preserve">A rendeletmódosítástól a közterület-használatra és a </w:t>
      </w:r>
      <w:proofErr w:type="spellStart"/>
      <w:r>
        <w:rPr>
          <w:rFonts w:ascii="Constantia" w:hAnsi="Constantia"/>
          <w:bCs/>
          <w:color w:val="000000"/>
          <w:sz w:val="24"/>
          <w:szCs w:val="24"/>
        </w:rPr>
        <w:t>Szmrecsányi</w:t>
      </w:r>
      <w:proofErr w:type="spellEnd"/>
      <w:r>
        <w:rPr>
          <w:rFonts w:ascii="Constantia" w:hAnsi="Constantia"/>
          <w:bCs/>
          <w:color w:val="000000"/>
          <w:sz w:val="24"/>
          <w:szCs w:val="24"/>
        </w:rPr>
        <w:t xml:space="preserve"> Lajos Érsekkert területére vonatkozó rendelkezések megszegésétől visszatartó hatás várható.</w:t>
      </w: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Gazdasági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5528CF">
        <w:rPr>
          <w:rFonts w:ascii="Constantia" w:hAnsi="Constantia"/>
          <w:color w:val="000000" w:themeColor="text1"/>
          <w:sz w:val="24"/>
          <w:szCs w:val="24"/>
        </w:rPr>
        <w:t>nek és a rendelet</w:t>
      </w:r>
      <w:r w:rsidRPr="00527A4C">
        <w:rPr>
          <w:rFonts w:ascii="Constantia" w:hAnsi="Constantia"/>
          <w:color w:val="000000" w:themeColor="text1"/>
          <w:sz w:val="24"/>
          <w:szCs w:val="24"/>
        </w:rPr>
        <w:t>módosításnak gazdasági hatása nincs.</w:t>
      </w: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Költségvetési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</w:p>
    <w:p w:rsidR="001D0E28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1D0E28">
        <w:rPr>
          <w:rFonts w:ascii="Constantia" w:hAnsi="Constantia"/>
          <w:color w:val="000000" w:themeColor="text1"/>
          <w:sz w:val="24"/>
          <w:szCs w:val="24"/>
        </w:rPr>
        <w:t xml:space="preserve"> elfogadása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 következtében </w:t>
      </w:r>
      <w:r w:rsidR="001D0E28">
        <w:rPr>
          <w:rFonts w:ascii="Constantia" w:hAnsi="Constantia"/>
          <w:color w:val="000000" w:themeColor="text1"/>
          <w:sz w:val="24"/>
          <w:szCs w:val="24"/>
        </w:rPr>
        <w:t>nem várható változás az önkormányzat mindenkori költségvetésében, tekintettel arra, hogy a közterület-használati díjak mértéke megegyezik a korábbiakkal.</w:t>
      </w:r>
    </w:p>
    <w:p w:rsidR="001D0E28" w:rsidRDefault="001D0E28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A rendeletmódosítás következtében kismértékű növekedés várható az önkormányzat mindenkori költségvetésében.</w:t>
      </w: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Környezeti és egészségügyi következmények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:rsidR="004D6781" w:rsidRPr="00527A4C" w:rsidRDefault="004D6781" w:rsidP="004D6781">
      <w:pPr>
        <w:pStyle w:val="Listaszerbekezds"/>
        <w:spacing w:line="240" w:lineRule="auto"/>
        <w:rPr>
          <w:rFonts w:ascii="Constantia" w:hAnsi="Constantia"/>
          <w:color w:val="000000" w:themeColor="text1"/>
          <w:sz w:val="24"/>
          <w:szCs w:val="24"/>
        </w:rPr>
      </w:pPr>
    </w:p>
    <w:p w:rsidR="00ED3725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ED3725">
        <w:rPr>
          <w:rFonts w:ascii="Constantia" w:hAnsi="Constantia"/>
          <w:color w:val="000000" w:themeColor="text1"/>
          <w:sz w:val="24"/>
          <w:szCs w:val="24"/>
        </w:rPr>
        <w:t>nek és a rendeletmódosításnak egészségügyi és környezeti hatása nincs.</w:t>
      </w: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Adminisztratív terheket befolyásoló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lastRenderedPageBreak/>
        <w:t>A rendelet</w:t>
      </w:r>
      <w:r w:rsidR="008D76EF">
        <w:rPr>
          <w:rFonts w:ascii="Constantia" w:hAnsi="Constantia"/>
          <w:color w:val="000000" w:themeColor="text1"/>
          <w:sz w:val="24"/>
          <w:szCs w:val="24"/>
        </w:rPr>
        <w:t>nek és a rendelet</w:t>
      </w:r>
      <w:r w:rsidRPr="00527A4C">
        <w:rPr>
          <w:rFonts w:ascii="Constantia" w:hAnsi="Constantia"/>
          <w:color w:val="000000" w:themeColor="text1"/>
          <w:sz w:val="24"/>
          <w:szCs w:val="24"/>
        </w:rPr>
        <w:t>módosításnak adminisztratív terheket jelentősen befolyásoló hatása nincs</w:t>
      </w:r>
      <w:r w:rsidRPr="00665646">
        <w:rPr>
          <w:rFonts w:ascii="Constantia" w:hAnsi="Constantia"/>
          <w:color w:val="000000" w:themeColor="text1"/>
          <w:sz w:val="24"/>
          <w:szCs w:val="24"/>
        </w:rPr>
        <w:t>.</w:t>
      </w:r>
    </w:p>
    <w:p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D6781" w:rsidRPr="00AD57CE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665646">
        <w:rPr>
          <w:rFonts w:ascii="Constantia" w:hAnsi="Constantia"/>
          <w:b/>
          <w:color w:val="000000" w:themeColor="text1"/>
          <w:sz w:val="24"/>
          <w:szCs w:val="24"/>
        </w:rPr>
        <w:t xml:space="preserve">A jogszabály megalkotásának szükségessége, illetve a jogalkotás elmaradásának várható következménye: </w:t>
      </w:r>
    </w:p>
    <w:p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8D76EF" w:rsidRDefault="008D76EF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A rendelet megalkotását a közterület-használat következtében az önkormányzat és a közterület-használó között létrejövő jogviszony rendezése teszi szükségessé. A rendelet-módosítás jogharmonizáció céljából szükséges.</w:t>
      </w:r>
    </w:p>
    <w:p w:rsidR="008D76EF" w:rsidRDefault="008D76EF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bookmarkStart w:id="0" w:name="_GoBack"/>
      <w:bookmarkEnd w:id="0"/>
    </w:p>
    <w:p w:rsidR="004D6781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A jogszabály alkalmazásához szükséges személyi, szervezeti, tárgyi és pénzügyi feltételek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jogszabály alkalmazásához szükséges személyi, szervezeti, tárgyi és pénzügyi feltételek rendelkezésre állnak.</w:t>
      </w:r>
    </w:p>
    <w:p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8D76EF" w:rsidRPr="00527A4C" w:rsidRDefault="008D76EF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4D6781" w:rsidRPr="00527A4C" w:rsidRDefault="004D6781" w:rsidP="004D6781">
      <w:p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Utólagos hatásvizsgálat</w:t>
      </w:r>
      <w:r w:rsidRPr="00527A4C">
        <w:rPr>
          <w:rFonts w:ascii="Constantia" w:hAnsi="Constantia"/>
          <w:color w:val="000000" w:themeColor="text1"/>
          <w:sz w:val="24"/>
          <w:szCs w:val="24"/>
        </w:rPr>
        <w:t>:</w:t>
      </w:r>
    </w:p>
    <w:p w:rsidR="004D6781" w:rsidRPr="00527A4C" w:rsidRDefault="004D6781" w:rsidP="004D6781">
      <w:p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Javasolt-e a rendelet utólagos hatásvizsgálata? Igen/</w:t>
      </w:r>
      <w:r w:rsidRPr="00527A4C">
        <w:rPr>
          <w:rFonts w:ascii="Constantia" w:hAnsi="Constantia"/>
          <w:color w:val="000000" w:themeColor="text1"/>
          <w:sz w:val="24"/>
          <w:szCs w:val="24"/>
          <w:u w:val="single"/>
        </w:rPr>
        <w:t>Nem</w:t>
      </w:r>
    </w:p>
    <w:p w:rsidR="004D6781" w:rsidRPr="00527A4C" w:rsidRDefault="004D6781" w:rsidP="004D6781">
      <w:p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Amennyiben igen, ennek időpontja: -</w:t>
      </w:r>
    </w:p>
    <w:p w:rsidR="004D6781" w:rsidRPr="00527A4C" w:rsidRDefault="004D6781" w:rsidP="004D6781">
      <w:p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Az előzetes hatásvizsgálati lapot kitöltötte: Dr. </w:t>
      </w:r>
      <w:r>
        <w:rPr>
          <w:rFonts w:ascii="Constantia" w:hAnsi="Constantia"/>
          <w:color w:val="000000" w:themeColor="text1"/>
          <w:sz w:val="24"/>
          <w:szCs w:val="24"/>
        </w:rPr>
        <w:t>Tóth Viktória</w:t>
      </w:r>
      <w:r>
        <w:rPr>
          <w:rFonts w:ascii="Constantia" w:hAnsi="Constantia"/>
          <w:color w:val="000000" w:themeColor="text1"/>
          <w:sz w:val="24"/>
          <w:szCs w:val="24"/>
        </w:rPr>
        <w:t>, jogász</w:t>
      </w:r>
    </w:p>
    <w:p w:rsidR="004D6781" w:rsidRPr="00527A4C" w:rsidRDefault="004D6781" w:rsidP="004D6781">
      <w:pPr>
        <w:spacing w:line="240" w:lineRule="auto"/>
        <w:jc w:val="both"/>
        <w:rPr>
          <w:rFonts w:ascii="Constantia" w:hAnsi="Constantia"/>
          <w:b/>
          <w:color w:val="FF0000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Jóváhagyta: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Dr. </w:t>
      </w:r>
      <w:r>
        <w:rPr>
          <w:rFonts w:ascii="Constantia" w:hAnsi="Constantia"/>
          <w:color w:val="000000" w:themeColor="text1"/>
          <w:sz w:val="24"/>
          <w:szCs w:val="24"/>
        </w:rPr>
        <w:t>Nagy-Holló Eszter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, </w:t>
      </w:r>
      <w:r>
        <w:rPr>
          <w:rFonts w:ascii="Constantia" w:hAnsi="Constantia"/>
          <w:color w:val="000000" w:themeColor="text1"/>
          <w:sz w:val="24"/>
          <w:szCs w:val="24"/>
        </w:rPr>
        <w:t>Jogi és Hatósági Iroda vezetője</w:t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  <w:r w:rsidRPr="00527A4C">
        <w:rPr>
          <w:rFonts w:ascii="Constantia" w:hAnsi="Constantia"/>
          <w:b/>
          <w:color w:val="FF0000"/>
          <w:sz w:val="24"/>
          <w:szCs w:val="24"/>
        </w:rPr>
        <w:tab/>
      </w:r>
    </w:p>
    <w:p w:rsidR="002C6941" w:rsidRDefault="002C6941"/>
    <w:sectPr w:rsidR="002C6941" w:rsidSect="000E26F9">
      <w:footerReference w:type="default" r:id="rId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0954780"/>
      <w:docPartObj>
        <w:docPartGallery w:val="Page Numbers (Bottom of Page)"/>
        <w:docPartUnique/>
      </w:docPartObj>
    </w:sdtPr>
    <w:sdtEndPr/>
    <w:sdtContent>
      <w:p w:rsidR="000E26F9" w:rsidRDefault="004A2B1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E26F9" w:rsidRDefault="004A2B1E">
    <w:pPr>
      <w:pStyle w:val="llb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44869"/>
    <w:multiLevelType w:val="hybridMultilevel"/>
    <w:tmpl w:val="1FF0B3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09D"/>
    <w:rsid w:val="001D0E28"/>
    <w:rsid w:val="002C6941"/>
    <w:rsid w:val="004A2B1E"/>
    <w:rsid w:val="004D6781"/>
    <w:rsid w:val="005528CF"/>
    <w:rsid w:val="0075109D"/>
    <w:rsid w:val="008D76EF"/>
    <w:rsid w:val="00ED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200F0"/>
  <w15:chartTrackingRefBased/>
  <w15:docId w15:val="{8FD58F5A-2C5F-4DCC-931D-9941849A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67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6781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4D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6781"/>
  </w:style>
  <w:style w:type="paragraph" w:styleId="Nincstrkz">
    <w:name w:val="No Spacing"/>
    <w:uiPriority w:val="1"/>
    <w:qFormat/>
    <w:rsid w:val="004D67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Tóth Viktória</cp:lastModifiedBy>
  <cp:revision>2</cp:revision>
  <dcterms:created xsi:type="dcterms:W3CDTF">2022-05-03T11:27:00Z</dcterms:created>
  <dcterms:modified xsi:type="dcterms:W3CDTF">2022-05-03T11:53:00Z</dcterms:modified>
</cp:coreProperties>
</file>