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421" w:rsidRDefault="008B1421" w:rsidP="008B1421">
      <w:pPr>
        <w:pStyle w:val="Nincstrkz"/>
        <w:spacing w:line="288" w:lineRule="auto"/>
        <w:jc w:val="right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1. melléklet</w:t>
      </w:r>
      <w:bookmarkStart w:id="0" w:name="_GoBack"/>
      <w:bookmarkEnd w:id="0"/>
    </w:p>
    <w:p w:rsidR="008B1421" w:rsidRDefault="008B1421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551835" w:rsidRPr="00A114E3" w:rsidRDefault="00A114E3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A114E3">
        <w:rPr>
          <w:rFonts w:ascii="Constantia" w:hAnsi="Constantia"/>
          <w:b/>
          <w:sz w:val="24"/>
          <w:szCs w:val="24"/>
        </w:rPr>
        <w:t>Eger Megyei Jogú Város Önkormányzata Közgyűlésének</w:t>
      </w:r>
    </w:p>
    <w:p w:rsidR="00A114E3" w:rsidRPr="00A114E3" w:rsidRDefault="001E00C5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…/2022. (V. 26.</w:t>
      </w:r>
      <w:r w:rsidR="00A114E3" w:rsidRPr="00A114E3">
        <w:rPr>
          <w:rFonts w:ascii="Constantia" w:hAnsi="Constantia"/>
          <w:b/>
          <w:sz w:val="24"/>
          <w:szCs w:val="24"/>
        </w:rPr>
        <w:t>) önkormányzati rendelete</w:t>
      </w:r>
    </w:p>
    <w:p w:rsidR="00A114E3" w:rsidRDefault="00A114E3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A114E3">
        <w:rPr>
          <w:rFonts w:ascii="Constantia" w:hAnsi="Constantia"/>
          <w:b/>
          <w:sz w:val="24"/>
          <w:szCs w:val="24"/>
        </w:rPr>
        <w:t>a közterület használatáról</w:t>
      </w:r>
    </w:p>
    <w:p w:rsidR="00A114E3" w:rsidRDefault="00A114E3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A114E3" w:rsidRDefault="00A114E3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E041B5" w:rsidRDefault="00A114E3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</w:t>
      </w:r>
      <w:r w:rsidR="00E041B5">
        <w:rPr>
          <w:rFonts w:ascii="Constantia" w:hAnsi="Constantia"/>
          <w:sz w:val="24"/>
          <w:szCs w:val="24"/>
        </w:rPr>
        <w:t xml:space="preserve">áros Önkormányzata Közgyűlése Magyarország Alaptörvénye 32. cikk (2) bekezdésében meghatározott eredeti jogalkotói hatáskörében, </w:t>
      </w:r>
      <w:r w:rsidR="00683F97">
        <w:rPr>
          <w:rFonts w:ascii="Constantia" w:hAnsi="Constantia"/>
          <w:sz w:val="24"/>
          <w:szCs w:val="24"/>
        </w:rPr>
        <w:t>az Alaptörvény 32. cikk (1) bekezdés a) pontjában meghatározott feladatkörében</w:t>
      </w:r>
      <w:r w:rsidR="00E041B5">
        <w:rPr>
          <w:rFonts w:ascii="Constantia" w:hAnsi="Constantia"/>
          <w:sz w:val="24"/>
          <w:szCs w:val="24"/>
        </w:rPr>
        <w:t>, az épített környezet alakításáról és védelméről szóló 1997. évi LXXVIII. törvény 54. § (5) bekezdésében, a mozgóképről szóló 2004. évi II. törvény 37. § (4) bekezdésében kapott felhatalmazás alapján a következőket rendeli el:</w:t>
      </w:r>
    </w:p>
    <w:p w:rsidR="00683F97" w:rsidRDefault="00683F97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1F2621" w:rsidRDefault="001F2621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683F97" w:rsidRPr="00440C80" w:rsidRDefault="00003CE4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440C80">
        <w:rPr>
          <w:rFonts w:ascii="Constantia" w:hAnsi="Constantia"/>
          <w:b/>
          <w:sz w:val="24"/>
          <w:szCs w:val="24"/>
        </w:rPr>
        <w:t xml:space="preserve">1. </w:t>
      </w:r>
      <w:r w:rsidR="00245D12">
        <w:rPr>
          <w:rFonts w:ascii="Constantia" w:hAnsi="Constantia"/>
          <w:b/>
          <w:sz w:val="24"/>
          <w:szCs w:val="24"/>
        </w:rPr>
        <w:t>Általános és értelmező rendelkezések</w:t>
      </w:r>
    </w:p>
    <w:p w:rsidR="00F90A83" w:rsidRDefault="00F90A83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F956EE" w:rsidRDefault="00B145EE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440C80">
        <w:rPr>
          <w:rFonts w:ascii="Constantia" w:hAnsi="Constantia"/>
          <w:b/>
          <w:sz w:val="24"/>
          <w:szCs w:val="24"/>
        </w:rPr>
        <w:t>1. §</w:t>
      </w:r>
      <w:r w:rsidR="00647960">
        <w:rPr>
          <w:rFonts w:ascii="Constantia" w:hAnsi="Constantia"/>
          <w:sz w:val="24"/>
          <w:szCs w:val="24"/>
        </w:rPr>
        <w:t xml:space="preserve"> A rendelet célja </w:t>
      </w:r>
      <w:r w:rsidR="00F332FA" w:rsidRPr="00647960">
        <w:rPr>
          <w:rFonts w:ascii="Constantia" w:hAnsi="Constantia"/>
          <w:sz w:val="24"/>
          <w:szCs w:val="24"/>
        </w:rPr>
        <w:t>a hatálya alá tartozó területek</w:t>
      </w:r>
      <w:r w:rsidRPr="00647960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rendeltetéstől eltérő használatával összefüggő városképi, városrendezési, idegenforgalmi, kulturális, kereskedelmi, köztisztasági, közlekedés- és közbiztonsági,</w:t>
      </w:r>
      <w:r w:rsidR="00F332FA">
        <w:rPr>
          <w:rFonts w:ascii="Constantia" w:hAnsi="Constantia"/>
          <w:sz w:val="24"/>
          <w:szCs w:val="24"/>
        </w:rPr>
        <w:t xml:space="preserve"> környezet- és természetvédelmi,</w:t>
      </w:r>
      <w:r>
        <w:rPr>
          <w:rFonts w:ascii="Constantia" w:hAnsi="Constantia"/>
          <w:sz w:val="24"/>
          <w:szCs w:val="24"/>
        </w:rPr>
        <w:t xml:space="preserve"> tulajdonosi követelmények kiegyensúlyozott érvényesítése, valamint a hatósági engedélyre és a használati díjakra vonatkozó rendelkezések megállapítása</w:t>
      </w:r>
      <w:r w:rsidR="000D242A">
        <w:rPr>
          <w:rFonts w:ascii="Constantia" w:hAnsi="Constantia"/>
          <w:sz w:val="24"/>
          <w:szCs w:val="24"/>
        </w:rPr>
        <w:t>.</w:t>
      </w:r>
    </w:p>
    <w:p w:rsidR="00F956EE" w:rsidRDefault="00F956EE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440C80">
        <w:rPr>
          <w:rFonts w:ascii="Constantia" w:hAnsi="Constantia"/>
          <w:b/>
          <w:sz w:val="24"/>
          <w:szCs w:val="24"/>
        </w:rPr>
        <w:t>2. §</w:t>
      </w:r>
      <w:r>
        <w:rPr>
          <w:rFonts w:ascii="Constantia" w:hAnsi="Constantia"/>
          <w:sz w:val="24"/>
          <w:szCs w:val="24"/>
        </w:rPr>
        <w:t xml:space="preserve"> (1) E rendelet területi hatálya kiterjed Eger Megyei Jogú Város közigazgatási területén</w:t>
      </w:r>
      <w:r w:rsidR="005A1F33">
        <w:rPr>
          <w:rFonts w:ascii="Constantia" w:hAnsi="Constantia"/>
          <w:sz w:val="24"/>
          <w:szCs w:val="24"/>
        </w:rPr>
        <w:t xml:space="preserve"> lévő</w:t>
      </w:r>
    </w:p>
    <w:p w:rsidR="00F956EE" w:rsidRDefault="00F956EE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</w:t>
      </w:r>
      <w:r>
        <w:t xml:space="preserve"> </w:t>
      </w:r>
      <w:r w:rsidR="00943656">
        <w:rPr>
          <w:rFonts w:ascii="Constantia" w:hAnsi="Constantia"/>
          <w:sz w:val="24"/>
          <w:szCs w:val="24"/>
        </w:rPr>
        <w:t>Eger Megyei Jogú Város Önkormányzata</w:t>
      </w:r>
      <w:r w:rsidR="00584714">
        <w:rPr>
          <w:rFonts w:ascii="Constantia" w:hAnsi="Constantia"/>
          <w:sz w:val="24"/>
          <w:szCs w:val="24"/>
        </w:rPr>
        <w:t xml:space="preserve"> (a továbbiakban: Önkormányzat)</w:t>
      </w:r>
      <w:r w:rsidRPr="00F956EE">
        <w:rPr>
          <w:rFonts w:ascii="Constantia" w:hAnsi="Constantia"/>
          <w:sz w:val="24"/>
          <w:szCs w:val="24"/>
        </w:rPr>
        <w:t xml:space="preserve"> tulajdonában álló és az ingatlan-nyilvántartásban közterületként nyilvántartott </w:t>
      </w:r>
      <w:r w:rsidR="007954DE" w:rsidRPr="00647960">
        <w:rPr>
          <w:rFonts w:ascii="Constantia" w:hAnsi="Constantia"/>
          <w:sz w:val="24"/>
          <w:szCs w:val="24"/>
        </w:rPr>
        <w:t>földrészlet</w:t>
      </w:r>
      <w:r w:rsidRPr="00647960">
        <w:rPr>
          <w:rFonts w:ascii="Constantia" w:hAnsi="Constantia"/>
          <w:sz w:val="24"/>
          <w:szCs w:val="24"/>
        </w:rPr>
        <w:t>re</w:t>
      </w:r>
      <w:r w:rsidR="005A7514">
        <w:rPr>
          <w:rFonts w:ascii="Constantia" w:hAnsi="Constantia"/>
          <w:sz w:val="24"/>
          <w:szCs w:val="24"/>
        </w:rPr>
        <w:t>, valamint az Ö</w:t>
      </w:r>
      <w:r w:rsidRPr="00F956EE">
        <w:rPr>
          <w:rFonts w:ascii="Constantia" w:hAnsi="Constantia"/>
          <w:sz w:val="24"/>
          <w:szCs w:val="24"/>
        </w:rPr>
        <w:t xml:space="preserve">nkormányzat tulajdonában álló </w:t>
      </w:r>
      <w:r w:rsidR="007954DE">
        <w:rPr>
          <w:rFonts w:ascii="Constantia" w:hAnsi="Constantia"/>
          <w:sz w:val="24"/>
          <w:szCs w:val="24"/>
        </w:rPr>
        <w:t>földrészlet</w:t>
      </w:r>
      <w:r w:rsidRPr="00F956EE">
        <w:rPr>
          <w:rFonts w:ascii="Constantia" w:hAnsi="Constantia"/>
          <w:sz w:val="24"/>
          <w:szCs w:val="24"/>
        </w:rPr>
        <w:t xml:space="preserve"> közhasználatra átadott részére</w:t>
      </w:r>
      <w:r>
        <w:rPr>
          <w:rFonts w:ascii="Constantia" w:hAnsi="Constantia"/>
          <w:sz w:val="24"/>
          <w:szCs w:val="24"/>
        </w:rPr>
        <w:t>;</w:t>
      </w:r>
    </w:p>
    <w:p w:rsidR="00647960" w:rsidRDefault="0064796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</w:t>
      </w:r>
      <w:r w:rsidR="005A7514">
        <w:rPr>
          <w:rFonts w:ascii="Constantia" w:hAnsi="Constantia"/>
          <w:sz w:val="24"/>
          <w:szCs w:val="24"/>
        </w:rPr>
        <w:t xml:space="preserve">) </w:t>
      </w:r>
      <w:r w:rsidR="007954DE" w:rsidRPr="00647960">
        <w:rPr>
          <w:rFonts w:ascii="Constantia" w:hAnsi="Constantia"/>
          <w:sz w:val="24"/>
          <w:szCs w:val="24"/>
        </w:rPr>
        <w:t xml:space="preserve">országos közutaknak </w:t>
      </w:r>
      <w:r w:rsidR="007954DE">
        <w:rPr>
          <w:rFonts w:ascii="Constantia" w:hAnsi="Constantia"/>
          <w:sz w:val="24"/>
          <w:szCs w:val="24"/>
        </w:rPr>
        <w:t xml:space="preserve">a város </w:t>
      </w:r>
      <w:r w:rsidR="007954DE" w:rsidRPr="007954DE">
        <w:rPr>
          <w:rFonts w:ascii="Constantia" w:hAnsi="Constantia"/>
          <w:sz w:val="24"/>
          <w:szCs w:val="24"/>
        </w:rPr>
        <w:t>köziga</w:t>
      </w:r>
      <w:r w:rsidR="007954DE">
        <w:rPr>
          <w:rFonts w:ascii="Constantia" w:hAnsi="Constantia"/>
          <w:sz w:val="24"/>
          <w:szCs w:val="24"/>
        </w:rPr>
        <w:t>zgatási területét átszelő részé</w:t>
      </w:r>
      <w:r>
        <w:rPr>
          <w:rFonts w:ascii="Constantia" w:hAnsi="Constantia"/>
          <w:sz w:val="24"/>
          <w:szCs w:val="24"/>
        </w:rPr>
        <w:t>re;</w:t>
      </w:r>
    </w:p>
    <w:p w:rsidR="007954DE" w:rsidRPr="00647960" w:rsidRDefault="00647960" w:rsidP="0064796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647960">
        <w:rPr>
          <w:rFonts w:ascii="Constantia" w:hAnsi="Constantia"/>
          <w:sz w:val="24"/>
          <w:szCs w:val="24"/>
        </w:rPr>
        <w:t>c</w:t>
      </w:r>
      <w:r w:rsidR="007954DE" w:rsidRPr="00647960">
        <w:rPr>
          <w:rFonts w:ascii="Constantia" w:hAnsi="Constantia"/>
          <w:sz w:val="24"/>
          <w:szCs w:val="24"/>
        </w:rPr>
        <w:t xml:space="preserve">) az </w:t>
      </w:r>
      <w:r w:rsidR="00584714" w:rsidRPr="00647960">
        <w:rPr>
          <w:rFonts w:ascii="Constantia" w:hAnsi="Constantia"/>
          <w:sz w:val="24"/>
          <w:szCs w:val="24"/>
        </w:rPr>
        <w:t>Ö</w:t>
      </w:r>
      <w:r w:rsidR="007954DE" w:rsidRPr="00647960">
        <w:rPr>
          <w:rFonts w:ascii="Constantia" w:hAnsi="Constantia"/>
          <w:sz w:val="24"/>
          <w:szCs w:val="24"/>
        </w:rPr>
        <w:t xml:space="preserve">nkormányzat kezelésében és üzemeltetésében lévő, </w:t>
      </w:r>
      <w:r w:rsidRPr="00647960">
        <w:rPr>
          <w:rFonts w:ascii="Constantia" w:hAnsi="Constantia"/>
          <w:sz w:val="24"/>
          <w:szCs w:val="24"/>
        </w:rPr>
        <w:t xml:space="preserve">nem az Önkormányzat tulajdonában álló </w:t>
      </w:r>
      <w:r w:rsidR="007954DE" w:rsidRPr="00647960">
        <w:rPr>
          <w:rFonts w:ascii="Constantia" w:hAnsi="Constantia"/>
          <w:sz w:val="24"/>
          <w:szCs w:val="24"/>
        </w:rPr>
        <w:t>földrészlet</w:t>
      </w:r>
      <w:r w:rsidRPr="00647960">
        <w:rPr>
          <w:rFonts w:ascii="Constantia" w:hAnsi="Constantia"/>
          <w:sz w:val="24"/>
          <w:szCs w:val="24"/>
        </w:rPr>
        <w:t>re</w:t>
      </w:r>
      <w:r w:rsidR="007954DE" w:rsidRPr="00647960">
        <w:rPr>
          <w:rFonts w:ascii="Constantia" w:hAnsi="Constantia"/>
          <w:sz w:val="24"/>
          <w:szCs w:val="24"/>
        </w:rPr>
        <w:t xml:space="preserve"> és építmény</w:t>
      </w:r>
      <w:r w:rsidRPr="00647960">
        <w:rPr>
          <w:rFonts w:ascii="Constantia" w:hAnsi="Constantia"/>
          <w:sz w:val="24"/>
          <w:szCs w:val="24"/>
        </w:rPr>
        <w:t>re</w:t>
      </w:r>
      <w:r w:rsidR="007954DE" w:rsidRPr="00647960">
        <w:rPr>
          <w:rFonts w:ascii="Constantia" w:hAnsi="Constantia"/>
          <w:sz w:val="24"/>
          <w:szCs w:val="24"/>
        </w:rPr>
        <w:t>.</w:t>
      </w:r>
    </w:p>
    <w:p w:rsidR="00606F4D" w:rsidRPr="00606F4D" w:rsidRDefault="00F332FA" w:rsidP="00F332FA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F332FA">
        <w:rPr>
          <w:rFonts w:ascii="Constantia" w:hAnsi="Constantia"/>
          <w:sz w:val="24"/>
          <w:szCs w:val="24"/>
        </w:rPr>
        <w:t>Az</w:t>
      </w:r>
      <w:r>
        <w:rPr>
          <w:rFonts w:ascii="Constantia" w:hAnsi="Constantia"/>
          <w:color w:val="FF0000"/>
          <w:sz w:val="24"/>
          <w:szCs w:val="24"/>
        </w:rPr>
        <w:t xml:space="preserve"> </w:t>
      </w:r>
      <w:r w:rsidR="00647960">
        <w:rPr>
          <w:rFonts w:ascii="Constantia" w:hAnsi="Constantia"/>
          <w:sz w:val="24"/>
          <w:szCs w:val="24"/>
        </w:rPr>
        <w:t>a)-c</w:t>
      </w:r>
      <w:r w:rsidR="00606F4D">
        <w:rPr>
          <w:rFonts w:ascii="Constantia" w:hAnsi="Constantia"/>
          <w:sz w:val="24"/>
          <w:szCs w:val="24"/>
        </w:rPr>
        <w:t>) pontok együttesen</w:t>
      </w:r>
      <w:r w:rsidR="007D75CC">
        <w:rPr>
          <w:rFonts w:ascii="Constantia" w:hAnsi="Constantia"/>
          <w:sz w:val="24"/>
          <w:szCs w:val="24"/>
        </w:rPr>
        <w:t xml:space="preserve"> a továbbiakban</w:t>
      </w:r>
      <w:r w:rsidR="00606F4D">
        <w:rPr>
          <w:rFonts w:ascii="Constantia" w:hAnsi="Constantia"/>
          <w:sz w:val="24"/>
          <w:szCs w:val="24"/>
        </w:rPr>
        <w:t xml:space="preserve">: </w:t>
      </w:r>
      <w:r w:rsidR="00606F4D" w:rsidRPr="00647960">
        <w:rPr>
          <w:rFonts w:ascii="Constantia" w:hAnsi="Constantia"/>
          <w:sz w:val="24"/>
          <w:szCs w:val="24"/>
        </w:rPr>
        <w:t>közterület</w:t>
      </w:r>
      <w:r w:rsidR="007D75CC" w:rsidRPr="00647960">
        <w:rPr>
          <w:rFonts w:ascii="Constantia" w:hAnsi="Constantia"/>
          <w:sz w:val="24"/>
          <w:szCs w:val="24"/>
        </w:rPr>
        <w:t>.</w:t>
      </w:r>
    </w:p>
    <w:p w:rsidR="007954DE" w:rsidRDefault="007954DE" w:rsidP="000A3053">
      <w:pPr>
        <w:pStyle w:val="Nincstrkz"/>
        <w:spacing w:after="12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E rendelet területi hatály</w:t>
      </w:r>
      <w:r w:rsidR="00584714">
        <w:rPr>
          <w:rFonts w:ascii="Constantia" w:hAnsi="Constantia"/>
          <w:sz w:val="24"/>
          <w:szCs w:val="24"/>
        </w:rPr>
        <w:t>a az Ö</w:t>
      </w:r>
      <w:r>
        <w:rPr>
          <w:rFonts w:ascii="Constantia" w:hAnsi="Constantia"/>
          <w:sz w:val="24"/>
          <w:szCs w:val="24"/>
        </w:rPr>
        <w:t>nkormányzat tulajdonát képező azon bel- és külterületi földrész</w:t>
      </w:r>
      <w:r w:rsidR="00584714">
        <w:rPr>
          <w:rFonts w:ascii="Constantia" w:hAnsi="Constantia"/>
          <w:sz w:val="24"/>
          <w:szCs w:val="24"/>
        </w:rPr>
        <w:t>letre, amely hasznosítására az Ö</w:t>
      </w:r>
      <w:r>
        <w:rPr>
          <w:rFonts w:ascii="Constantia" w:hAnsi="Constantia"/>
          <w:sz w:val="24"/>
          <w:szCs w:val="24"/>
        </w:rPr>
        <w:t>nkormányzat szerződést kötött a kizárólagos tulajdon</w:t>
      </w:r>
      <w:r w:rsidR="006B194D">
        <w:rPr>
          <w:rFonts w:ascii="Constantia" w:hAnsi="Constantia"/>
          <w:sz w:val="24"/>
          <w:szCs w:val="24"/>
        </w:rPr>
        <w:t>át képező gazdasági társasággal, a felek erre irányuló megállapodása alapján terjed ki.</w:t>
      </w:r>
    </w:p>
    <w:p w:rsidR="007954DE" w:rsidRDefault="007954DE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440C80">
        <w:rPr>
          <w:rFonts w:ascii="Constantia" w:hAnsi="Constantia"/>
          <w:b/>
          <w:sz w:val="24"/>
          <w:szCs w:val="24"/>
        </w:rPr>
        <w:t>3. §</w:t>
      </w:r>
      <w:r>
        <w:rPr>
          <w:rFonts w:ascii="Constantia" w:hAnsi="Constantia"/>
          <w:sz w:val="24"/>
          <w:szCs w:val="24"/>
        </w:rPr>
        <w:t xml:space="preserve"> E rendelet személyi hatálya kiterjed </w:t>
      </w:r>
      <w:r w:rsidR="00584714" w:rsidRPr="00584714">
        <w:rPr>
          <w:rFonts w:ascii="Constantia" w:hAnsi="Constantia"/>
          <w:sz w:val="24"/>
          <w:szCs w:val="24"/>
        </w:rPr>
        <w:t xml:space="preserve">Eger Megyei Jogú Város közigazgatási területén minden természetes és jogi személyre, jogi személyiséggel nem rendelkező szervezetre, aki a </w:t>
      </w:r>
      <w:r w:rsidR="00DF3F85" w:rsidRPr="00DF3F85">
        <w:rPr>
          <w:rFonts w:ascii="Constantia" w:hAnsi="Constantia"/>
          <w:sz w:val="24"/>
          <w:szCs w:val="24"/>
        </w:rPr>
        <w:t>közterületet</w:t>
      </w:r>
      <w:r w:rsidR="00584714" w:rsidRPr="00584714">
        <w:rPr>
          <w:rFonts w:ascii="Constantia" w:hAnsi="Constantia"/>
          <w:sz w:val="24"/>
          <w:szCs w:val="24"/>
        </w:rPr>
        <w:t xml:space="preserve"> eredeti rendeltetésétől eltérő célra, a rendeletben </w:t>
      </w:r>
      <w:r w:rsidR="00584714" w:rsidRPr="00584714">
        <w:rPr>
          <w:rFonts w:ascii="Constantia" w:hAnsi="Constantia"/>
          <w:sz w:val="24"/>
          <w:szCs w:val="24"/>
        </w:rPr>
        <w:lastRenderedPageBreak/>
        <w:t>fogl</w:t>
      </w:r>
      <w:r w:rsidR="00584714">
        <w:rPr>
          <w:rFonts w:ascii="Constantia" w:hAnsi="Constantia"/>
          <w:sz w:val="24"/>
          <w:szCs w:val="24"/>
        </w:rPr>
        <w:t>altak szerint kívánja használni</w:t>
      </w:r>
      <w:r w:rsidR="00584714" w:rsidRPr="00584714">
        <w:rPr>
          <w:rFonts w:ascii="Constantia" w:hAnsi="Constantia"/>
          <w:sz w:val="24"/>
          <w:szCs w:val="24"/>
        </w:rPr>
        <w:t xml:space="preserve"> vagy használja, vagy </w:t>
      </w:r>
      <w:r w:rsidR="00584714" w:rsidRPr="00DF3F85">
        <w:rPr>
          <w:rFonts w:ascii="Constantia" w:hAnsi="Constantia"/>
          <w:sz w:val="24"/>
          <w:szCs w:val="24"/>
        </w:rPr>
        <w:t xml:space="preserve">szabályszegés </w:t>
      </w:r>
      <w:r w:rsidR="00584714" w:rsidRPr="00584714">
        <w:rPr>
          <w:rFonts w:ascii="Constantia" w:hAnsi="Constantia"/>
          <w:sz w:val="24"/>
          <w:szCs w:val="24"/>
        </w:rPr>
        <w:t>következtében valósítja meg az eredeti funkciótól eltérő használatot</w:t>
      </w:r>
      <w:r w:rsidR="00584714">
        <w:rPr>
          <w:rFonts w:ascii="Constantia" w:hAnsi="Constantia"/>
          <w:sz w:val="24"/>
          <w:szCs w:val="24"/>
        </w:rPr>
        <w:t>.</w:t>
      </w:r>
    </w:p>
    <w:p w:rsidR="000A387D" w:rsidRDefault="000A387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553C5A">
        <w:rPr>
          <w:rFonts w:ascii="Constantia" w:hAnsi="Constantia"/>
          <w:b/>
          <w:sz w:val="24"/>
          <w:szCs w:val="24"/>
        </w:rPr>
        <w:t>4. §</w:t>
      </w:r>
      <w:r>
        <w:rPr>
          <w:rFonts w:ascii="Constantia" w:hAnsi="Constantia"/>
          <w:sz w:val="24"/>
          <w:szCs w:val="24"/>
        </w:rPr>
        <w:t xml:space="preserve"> E rendelet alkalmazásában:</w:t>
      </w:r>
    </w:p>
    <w:p w:rsidR="0059533D" w:rsidRDefault="0059533D" w:rsidP="0053305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1. 3,5 tonna</w:t>
      </w:r>
      <w:r w:rsidRPr="007277EA">
        <w:rPr>
          <w:rFonts w:ascii="Constantia" w:hAnsi="Constantia"/>
          <w:sz w:val="24"/>
          <w:szCs w:val="24"/>
        </w:rPr>
        <w:t xml:space="preserve"> megengedett legnagyobb együttes össztömeget meghaladó teherautó, autóbusz, mezőgazdasági vontató, lassú jármű, járműszerelvény, nehéz pótkocsi, munkagép, utánfutó, tréler és lakókocs</w:t>
      </w:r>
      <w:r>
        <w:rPr>
          <w:rFonts w:ascii="Constantia" w:hAnsi="Constantia"/>
          <w:sz w:val="24"/>
          <w:szCs w:val="24"/>
        </w:rPr>
        <w:t>i közterületen történő tárolása: a jármű 1 óránál hosszabb ideig, folyamatosan a közterületen található;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2. alkalmi árusítás: a</w:t>
      </w:r>
      <w:r w:rsidRPr="00553C5A">
        <w:rPr>
          <w:rFonts w:ascii="Constantia" w:hAnsi="Constantia"/>
          <w:sz w:val="24"/>
          <w:szCs w:val="24"/>
        </w:rPr>
        <w:t>z üzlettel rendelkező keres</w:t>
      </w:r>
      <w:r>
        <w:rPr>
          <w:rFonts w:ascii="Constantia" w:hAnsi="Constantia"/>
          <w:sz w:val="24"/>
          <w:szCs w:val="24"/>
        </w:rPr>
        <w:t>kedő által, alkalmi rendezvény</w:t>
      </w:r>
      <w:r w:rsidRPr="00553C5A">
        <w:rPr>
          <w:rFonts w:ascii="Constantia" w:hAnsi="Constantia"/>
          <w:sz w:val="24"/>
          <w:szCs w:val="24"/>
        </w:rPr>
        <w:t>en</w:t>
      </w:r>
      <w:r>
        <w:rPr>
          <w:rFonts w:ascii="Constantia" w:hAnsi="Constantia"/>
          <w:sz w:val="24"/>
          <w:szCs w:val="24"/>
        </w:rPr>
        <w:t>, az Ö</w:t>
      </w:r>
      <w:r w:rsidRPr="00553C5A">
        <w:rPr>
          <w:rFonts w:ascii="Constantia" w:hAnsi="Constantia"/>
          <w:sz w:val="24"/>
          <w:szCs w:val="24"/>
        </w:rPr>
        <w:t>nkormányzat á</w:t>
      </w:r>
      <w:r>
        <w:rPr>
          <w:rFonts w:ascii="Constantia" w:hAnsi="Constantia"/>
          <w:sz w:val="24"/>
          <w:szCs w:val="24"/>
        </w:rPr>
        <w:t>ltal kiadott hatósági engedé</w:t>
      </w:r>
      <w:r w:rsidRPr="00553C5A">
        <w:rPr>
          <w:rFonts w:ascii="Constantia" w:hAnsi="Constantia"/>
          <w:sz w:val="24"/>
          <w:szCs w:val="24"/>
        </w:rPr>
        <w:t>l</w:t>
      </w:r>
      <w:r>
        <w:rPr>
          <w:rFonts w:ascii="Constantia" w:hAnsi="Constantia"/>
          <w:sz w:val="24"/>
          <w:szCs w:val="24"/>
        </w:rPr>
        <w:t>y</w:t>
      </w:r>
      <w:r w:rsidRPr="00553C5A">
        <w:rPr>
          <w:rFonts w:ascii="Constantia" w:hAnsi="Constantia"/>
          <w:sz w:val="24"/>
          <w:szCs w:val="24"/>
        </w:rPr>
        <w:t xml:space="preserve"> és a rendezvény szervezőjéve</w:t>
      </w:r>
      <w:r>
        <w:rPr>
          <w:rFonts w:ascii="Constantia" w:hAnsi="Constantia"/>
          <w:sz w:val="24"/>
          <w:szCs w:val="24"/>
        </w:rPr>
        <w:t xml:space="preserve">l kötött megállapodás alapján </w:t>
      </w:r>
      <w:r w:rsidRPr="00553C5A">
        <w:rPr>
          <w:rFonts w:ascii="Constantia" w:hAnsi="Constantia"/>
          <w:sz w:val="24"/>
          <w:szCs w:val="24"/>
        </w:rPr>
        <w:t>folytatott kereskedelmi tevékenység</w:t>
      </w:r>
      <w:r>
        <w:rPr>
          <w:rFonts w:ascii="Constantia" w:hAnsi="Constantia"/>
          <w:sz w:val="24"/>
          <w:szCs w:val="24"/>
        </w:rPr>
        <w:t>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3. filmforgatás: a mozgóképről szóló 2004. évi II. törvény 34. § (1) bekezdése szerinti tevékenység;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4. hangosreklám: épületre vagy járműre szerelt, 0,5 méter átmérőjű körzetnél nagyobb területen hallható, információt közvetítő reklámhordozó;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5. használó: minden természetes vagy jogi személy, jogi személyiséggel nem rendelkező szervezet, aki a </w:t>
      </w:r>
      <w:r w:rsidR="005A7514">
        <w:rPr>
          <w:rFonts w:ascii="Constantia" w:hAnsi="Constantia"/>
          <w:sz w:val="24"/>
          <w:szCs w:val="24"/>
        </w:rPr>
        <w:t>közterületet</w:t>
      </w:r>
      <w:r w:rsidRPr="0029692A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eredeti rendeltetésétől eltérő célra, a rendeletben foglaltak szerint használja;</w:t>
      </w:r>
    </w:p>
    <w:p w:rsidR="00FD1B62" w:rsidRDefault="00FD1B6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6. </w:t>
      </w:r>
      <w:r w:rsidRPr="004928C7">
        <w:rPr>
          <w:rFonts w:ascii="Constantia" w:hAnsi="Constantia"/>
          <w:sz w:val="24"/>
          <w:szCs w:val="24"/>
        </w:rPr>
        <w:t>hulladékgyűjtő edényzet, konténer és azt takaró felépítmény, eszköz közterületen történő tárolása: a meghirdetett hulladékszállítási időpontokon kívül a kommunális</w:t>
      </w:r>
      <w:r>
        <w:rPr>
          <w:rFonts w:ascii="Constantia" w:hAnsi="Constantia"/>
          <w:sz w:val="24"/>
          <w:szCs w:val="24"/>
        </w:rPr>
        <w:t xml:space="preserve"> vagy szelektív</w:t>
      </w:r>
      <w:r w:rsidRPr="004928C7">
        <w:rPr>
          <w:rFonts w:ascii="Constantia" w:hAnsi="Constantia"/>
          <w:sz w:val="24"/>
          <w:szCs w:val="24"/>
        </w:rPr>
        <w:t xml:space="preserve"> hulladékgyűjtő edényzet, konténer közterületen történő táro</w:t>
      </w:r>
      <w:r>
        <w:rPr>
          <w:rFonts w:ascii="Constantia" w:hAnsi="Constantia"/>
          <w:sz w:val="24"/>
          <w:szCs w:val="24"/>
        </w:rPr>
        <w:t>lása, ha műszaki megoldás hiányában annak elhelyezése a magáningatlan területén nem biztosítható;</w:t>
      </w:r>
    </w:p>
    <w:p w:rsidR="0059533D" w:rsidRDefault="00FD1B6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7</w:t>
      </w:r>
      <w:r w:rsidR="0059533D">
        <w:rPr>
          <w:rFonts w:ascii="Constantia" w:hAnsi="Constantia"/>
          <w:sz w:val="24"/>
          <w:szCs w:val="24"/>
        </w:rPr>
        <w:t xml:space="preserve">. képzőművészeti tevékenység: egy vagy több természetes személy által a </w:t>
      </w:r>
      <w:r w:rsidR="005A7514">
        <w:rPr>
          <w:rFonts w:ascii="Constantia" w:hAnsi="Constantia"/>
          <w:sz w:val="24"/>
          <w:szCs w:val="24"/>
        </w:rPr>
        <w:t>közterülete</w:t>
      </w:r>
      <w:r w:rsidR="0059533D">
        <w:rPr>
          <w:rFonts w:ascii="Constantia" w:hAnsi="Constantia"/>
          <w:sz w:val="24"/>
          <w:szCs w:val="24"/>
        </w:rPr>
        <w:t>n alkalomszerűen vagy idényjelleggel végzett alkotói tevékenység, melynek eredményeként a helyszínen műalkotás készül;</w:t>
      </w:r>
    </w:p>
    <w:p w:rsidR="0059533D" w:rsidRDefault="00FD1B62" w:rsidP="0053305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8</w:t>
      </w:r>
      <w:r w:rsidR="0059533D">
        <w:rPr>
          <w:rFonts w:ascii="Constantia" w:hAnsi="Constantia"/>
          <w:sz w:val="24"/>
          <w:szCs w:val="24"/>
        </w:rPr>
        <w:t xml:space="preserve">. kiépített és kijelölt parkolóhelyeken kívüli közterületen </w:t>
      </w:r>
      <w:r w:rsidR="0059533D" w:rsidRPr="00CC1439">
        <w:rPr>
          <w:rFonts w:ascii="Constantia" w:hAnsi="Constantia"/>
          <w:sz w:val="24"/>
          <w:szCs w:val="24"/>
        </w:rPr>
        <w:t xml:space="preserve">a </w:t>
      </w:r>
      <w:r w:rsidR="0059533D">
        <w:rPr>
          <w:rFonts w:ascii="Constantia" w:hAnsi="Constantia"/>
          <w:sz w:val="24"/>
          <w:szCs w:val="24"/>
        </w:rPr>
        <w:t>3,5 tonna</w:t>
      </w:r>
      <w:r w:rsidR="0059533D" w:rsidRPr="00CC1439">
        <w:rPr>
          <w:rFonts w:ascii="Constantia" w:hAnsi="Constantia"/>
          <w:sz w:val="24"/>
          <w:szCs w:val="24"/>
        </w:rPr>
        <w:t xml:space="preserve"> megengedett legnagyobb együttes össztömeget meg nem haladó kisteherautó, autóbusz, mezőgazdasági vontató, utánfutó, tréler és lakókocsi </w:t>
      </w:r>
      <w:r w:rsidR="0059533D">
        <w:rPr>
          <w:rFonts w:ascii="Constantia" w:hAnsi="Constantia"/>
          <w:sz w:val="24"/>
          <w:szCs w:val="24"/>
        </w:rPr>
        <w:t>tárolása: a jármű 8 óránál hosszabb ideig, folyamatosan a közterületen található;</w:t>
      </w:r>
    </w:p>
    <w:p w:rsidR="0059533D" w:rsidRDefault="00FD1B6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9</w:t>
      </w:r>
      <w:r w:rsidR="0059533D">
        <w:rPr>
          <w:rFonts w:ascii="Constantia" w:hAnsi="Constantia"/>
          <w:sz w:val="24"/>
          <w:szCs w:val="24"/>
        </w:rPr>
        <w:t xml:space="preserve">. koldulás: a </w:t>
      </w:r>
      <w:r w:rsidR="0059533D" w:rsidRPr="00DF3F85">
        <w:rPr>
          <w:rFonts w:ascii="Constantia" w:hAnsi="Constantia"/>
          <w:sz w:val="24"/>
          <w:szCs w:val="24"/>
        </w:rPr>
        <w:t>közterületen</w:t>
      </w:r>
      <w:r w:rsidR="0059533D">
        <w:rPr>
          <w:rFonts w:ascii="Constantia" w:hAnsi="Constantia"/>
          <w:sz w:val="24"/>
          <w:szCs w:val="24"/>
        </w:rPr>
        <w:t xml:space="preserve"> kéregetve gyűjtő tevékenység vagy erre utaló magatartás tanúsítása, mely nem jár együtt </w:t>
      </w:r>
      <w:r w:rsidR="0059533D" w:rsidRPr="0029692A">
        <w:rPr>
          <w:rFonts w:ascii="Constantia" w:hAnsi="Constantia"/>
          <w:sz w:val="24"/>
          <w:szCs w:val="24"/>
        </w:rPr>
        <w:t>a nyilvános helyen jelenlévők pénz átadása céljából történő leszólításával</w:t>
      </w:r>
      <w:r w:rsidR="0059533D">
        <w:rPr>
          <w:rFonts w:ascii="Constantia" w:hAnsi="Constantia"/>
          <w:sz w:val="24"/>
          <w:szCs w:val="24"/>
        </w:rPr>
        <w:t>,</w:t>
      </w:r>
      <w:r w:rsidR="0059533D" w:rsidRPr="0029692A">
        <w:rPr>
          <w:rFonts w:ascii="Constantia" w:hAnsi="Constantia"/>
          <w:sz w:val="24"/>
          <w:szCs w:val="24"/>
        </w:rPr>
        <w:t xml:space="preserve"> </w:t>
      </w:r>
      <w:r w:rsidR="0059533D">
        <w:rPr>
          <w:rFonts w:ascii="Constantia" w:hAnsi="Constantia"/>
          <w:sz w:val="24"/>
          <w:szCs w:val="24"/>
        </w:rPr>
        <w:t>mások zaklatásával, házalással, továbbá nem gyermekkorú személy társaságában vagy gyermekkorú személy rábírásával történik;</w:t>
      </w:r>
    </w:p>
    <w:p w:rsidR="0059533D" w:rsidRDefault="0059533D" w:rsidP="00DF3F85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10. közhasználatra átadott terület: minden olyan, az ingatlan-nyilvántartásban nem közterületként nyilvántartott terület, amely bárki számára korlátozás nélkül igénybe vehető, a közforgalom elől el nem zárt;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11. közösségi kert: az Önkormányzat által kijelölt földrészlet, amely kizárólag az ott termelő magánszemélyek saját felhasználására történő haszon- és dísznövény termesztés célját szolgálja;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12. köztárgy: az országos településrendezési és építési követelményekről szóló 253/1997. (XII. 20.) Korm. rendelet 1. számú melléklete szerinti közcélú műtárgy;</w:t>
      </w:r>
    </w:p>
    <w:p w:rsidR="0059533D" w:rsidRPr="001C6341" w:rsidRDefault="0059533D" w:rsidP="001C6341">
      <w:pPr>
        <w:pStyle w:val="Nincstrkz"/>
        <w:spacing w:line="288" w:lineRule="auto"/>
        <w:ind w:firstLine="284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13. </w:t>
      </w:r>
      <w:r w:rsidRPr="001C6341">
        <w:rPr>
          <w:rFonts w:ascii="Constantia" w:hAnsi="Constantia"/>
          <w:color w:val="000000" w:themeColor="text1"/>
          <w:sz w:val="24"/>
          <w:szCs w:val="24"/>
        </w:rPr>
        <w:t>közterületi szolgáltató tevékenység: gépjárműparkolásra kijelölt területen, forgalomirányítás melletti segítségnyújtás, ingyenes kiadványok kínálata, hirdetőlapok terjesztése;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14. közút: az Önkormányzat tulajdonában lévő minden olyan ingatlan, amelyet az ingatlan-nyilvántartás közútként tart nyilván; 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15. mozgóbolt: a kereskedelemről szóló 2005. évi CLXIV. törvény </w:t>
      </w:r>
      <w:r w:rsidRPr="001C6341">
        <w:rPr>
          <w:rFonts w:ascii="Constantia" w:hAnsi="Constantia"/>
          <w:color w:val="000000" w:themeColor="text1"/>
          <w:sz w:val="24"/>
          <w:szCs w:val="24"/>
        </w:rPr>
        <w:t xml:space="preserve">értelmező rendelkezése </w:t>
      </w:r>
      <w:r>
        <w:rPr>
          <w:rFonts w:ascii="Constantia" w:hAnsi="Constantia"/>
          <w:sz w:val="24"/>
          <w:szCs w:val="24"/>
        </w:rPr>
        <w:t>szerinti jármű vagy eszköz;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16. promóciós tevékenység: új áru, termék vagy szolgáltatás bevezetésekor, annak népszerűsítésére szolgáló tevékenység;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17. szórólaposztás: kis terjedelmű hirdetési nyomtatvány, irat kézből kézbe történő átadása;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18. utcai zenélés: egy vagy több természetes személy által </w:t>
      </w:r>
      <w:r w:rsidR="005A7514">
        <w:rPr>
          <w:rFonts w:ascii="Constantia" w:hAnsi="Constantia"/>
          <w:sz w:val="24"/>
          <w:szCs w:val="24"/>
        </w:rPr>
        <w:t>közterülete</w:t>
      </w:r>
      <w:r>
        <w:rPr>
          <w:rFonts w:ascii="Constantia" w:hAnsi="Constantia"/>
          <w:sz w:val="24"/>
          <w:szCs w:val="24"/>
        </w:rPr>
        <w:t>n alkalomszerűen vagy idényjelleggel, hangosító berendezés nélkül végzett, rendezvénynek nem minősülő tevékenység;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19. üzemképtelen jármű: engedély nélkül tárolt, hatósági jelzéssel vagy engedéllyel nem rendelkező azon közúti jármű, amely a közúti forgalomban csak ilyen jelzéssel vagy engedéllyel vehet részt, továbbá a baleset folytán megsérült és elhagyott, valamint műszaki állapotánál fogva közúti közlekedésre alkalmatlan, roncs vagy sérült közúti jármű;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20. </w:t>
      </w:r>
      <w:r w:rsidRPr="001C6341">
        <w:rPr>
          <w:rFonts w:ascii="Constantia" w:hAnsi="Constantia"/>
          <w:color w:val="000000" w:themeColor="text1"/>
          <w:sz w:val="24"/>
          <w:szCs w:val="24"/>
        </w:rPr>
        <w:t xml:space="preserve">üzlet előtti kitelepülés: </w:t>
      </w:r>
      <w:r>
        <w:rPr>
          <w:rFonts w:ascii="Constantia" w:hAnsi="Constantia"/>
          <w:color w:val="000000" w:themeColor="text1"/>
          <w:sz w:val="24"/>
          <w:szCs w:val="24"/>
        </w:rPr>
        <w:t>az üzletben forgalmazott termék, az üzlet homlokzatával érintkező területen, az üzletben történő forgalmazás szabályai szerint, kereskedő által történő forgalmazása;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21. változó rendszámra szóló várakozási, behajtási engedély: várakozásra, illetve behajtásra jogosító engedély nem meghatározható járműkörrel rendelkező természetes és jogi személyek, jogi személyiséggel nem rendelkező szervezetek számára;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22. zöldfelület: minden olyan zöldterületnek nem minősülő közterület, amelyet növényzet borít;</w:t>
      </w:r>
    </w:p>
    <w:p w:rsidR="0059533D" w:rsidRDefault="005953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23. zöldterület: a település beépítésre nem szánt, más területfelhasználási egységhez nem tartozó területeinek azon része, amely részben vagy egészben állandóan növényzettel fedett, továbbá a szabályozási terven „Z” szabályozási j</w:t>
      </w:r>
      <w:r w:rsidR="005A7514">
        <w:rPr>
          <w:rFonts w:ascii="Constantia" w:hAnsi="Constantia"/>
          <w:sz w:val="24"/>
          <w:szCs w:val="24"/>
        </w:rPr>
        <w:t>ellel jelölt övezetek területei.</w:t>
      </w:r>
    </w:p>
    <w:p w:rsidR="005541DC" w:rsidRDefault="005541DC" w:rsidP="00AD5D0D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D5D0D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3F378F" w:rsidRDefault="005541DC" w:rsidP="00A40077">
      <w:pPr>
        <w:pStyle w:val="Nincstrkz"/>
        <w:spacing w:line="288" w:lineRule="auto"/>
        <w:ind w:left="284" w:hanging="284"/>
        <w:jc w:val="center"/>
        <w:rPr>
          <w:rFonts w:ascii="Constantia" w:hAnsi="Constantia"/>
          <w:b/>
          <w:sz w:val="24"/>
          <w:szCs w:val="24"/>
        </w:rPr>
      </w:pPr>
      <w:r w:rsidRPr="005541DC">
        <w:rPr>
          <w:rFonts w:ascii="Constantia" w:hAnsi="Constantia"/>
          <w:b/>
          <w:sz w:val="24"/>
          <w:szCs w:val="24"/>
        </w:rPr>
        <w:t>2.</w:t>
      </w:r>
      <w:r>
        <w:rPr>
          <w:rFonts w:ascii="Constantia" w:hAnsi="Constantia"/>
          <w:b/>
          <w:sz w:val="24"/>
          <w:szCs w:val="24"/>
        </w:rPr>
        <w:t xml:space="preserve"> </w:t>
      </w:r>
      <w:r w:rsidR="002C30DB">
        <w:rPr>
          <w:rFonts w:ascii="Constantia" w:hAnsi="Constantia"/>
          <w:b/>
          <w:sz w:val="24"/>
          <w:szCs w:val="24"/>
        </w:rPr>
        <w:t>A közterület rendeltetéstől eltérő használatának formái</w:t>
      </w:r>
      <w:r w:rsidR="003F378F">
        <w:rPr>
          <w:rFonts w:ascii="Constantia" w:hAnsi="Constantia"/>
          <w:b/>
          <w:sz w:val="24"/>
          <w:szCs w:val="24"/>
        </w:rPr>
        <w:t>,</w:t>
      </w:r>
    </w:p>
    <w:p w:rsidR="005541DC" w:rsidRPr="005541DC" w:rsidRDefault="003F378F" w:rsidP="00A40077">
      <w:pPr>
        <w:pStyle w:val="Nincstrkz"/>
        <w:spacing w:line="288" w:lineRule="auto"/>
        <w:ind w:left="284" w:hanging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 használó kötelezettségei</w:t>
      </w:r>
    </w:p>
    <w:p w:rsidR="00CF40B9" w:rsidRDefault="00CF40B9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59533D" w:rsidRDefault="002C30D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2C30DB">
        <w:rPr>
          <w:rFonts w:ascii="Constantia" w:hAnsi="Constantia"/>
          <w:b/>
          <w:sz w:val="24"/>
          <w:szCs w:val="24"/>
        </w:rPr>
        <w:t>5. §</w:t>
      </w:r>
      <w:r w:rsidR="00204647">
        <w:rPr>
          <w:rFonts w:ascii="Constantia" w:hAnsi="Constantia"/>
          <w:sz w:val="24"/>
          <w:szCs w:val="24"/>
        </w:rPr>
        <w:t xml:space="preserve"> (1) K</w:t>
      </w:r>
      <w:r w:rsidR="00204647" w:rsidRPr="00204647">
        <w:rPr>
          <w:rFonts w:ascii="Constantia" w:hAnsi="Constantia"/>
          <w:sz w:val="24"/>
          <w:szCs w:val="24"/>
        </w:rPr>
        <w:t>öz</w:t>
      </w:r>
      <w:r w:rsidR="005A7514">
        <w:rPr>
          <w:rFonts w:ascii="Constantia" w:hAnsi="Constantia"/>
          <w:sz w:val="24"/>
          <w:szCs w:val="24"/>
        </w:rPr>
        <w:t>terület rendeltetéstől eltérő használata</w:t>
      </w:r>
      <w:r w:rsidR="00CC1439">
        <w:rPr>
          <w:rFonts w:ascii="Constantia" w:hAnsi="Constantia"/>
          <w:sz w:val="24"/>
          <w:szCs w:val="24"/>
        </w:rPr>
        <w:t xml:space="preserve"> a 2. mellékletben</w:t>
      </w:r>
      <w:r>
        <w:rPr>
          <w:rFonts w:ascii="Constantia" w:hAnsi="Constantia"/>
          <w:sz w:val="24"/>
          <w:szCs w:val="24"/>
        </w:rPr>
        <w:t xml:space="preserve"> meghatározott haszn</w:t>
      </w:r>
      <w:r w:rsidR="005B0816">
        <w:rPr>
          <w:rFonts w:ascii="Constantia" w:hAnsi="Constantia"/>
          <w:sz w:val="24"/>
          <w:szCs w:val="24"/>
        </w:rPr>
        <w:t>álati díj megfizetése ellenében</w:t>
      </w:r>
      <w:r w:rsidR="005A7514">
        <w:rPr>
          <w:rFonts w:ascii="Constantia" w:hAnsi="Constantia"/>
          <w:sz w:val="24"/>
          <w:szCs w:val="24"/>
        </w:rPr>
        <w:t xml:space="preserve"> engedélyezhető</w:t>
      </w:r>
    </w:p>
    <w:p w:rsidR="0001237B" w:rsidRDefault="0001237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a) </w:t>
      </w:r>
      <w:r w:rsidRPr="00CC1439">
        <w:rPr>
          <w:rFonts w:ascii="Constantia" w:hAnsi="Constantia"/>
          <w:sz w:val="24"/>
          <w:szCs w:val="24"/>
        </w:rPr>
        <w:t xml:space="preserve">közterületi árusító hely létesítése, </w:t>
      </w:r>
      <w:r w:rsidR="00061B28">
        <w:rPr>
          <w:rFonts w:ascii="Constantia" w:hAnsi="Constantia"/>
          <w:sz w:val="24"/>
          <w:szCs w:val="24"/>
        </w:rPr>
        <w:t xml:space="preserve">alkalmi árusítás, </w:t>
      </w:r>
      <w:r w:rsidRPr="00CC1439">
        <w:rPr>
          <w:rFonts w:ascii="Constantia" w:hAnsi="Constantia"/>
          <w:sz w:val="24"/>
          <w:szCs w:val="24"/>
        </w:rPr>
        <w:t>üzlet előtti kitelepülés</w:t>
      </w:r>
      <w:r w:rsidR="00CD14D4">
        <w:rPr>
          <w:rFonts w:ascii="Constantia" w:hAnsi="Constantia"/>
          <w:sz w:val="24"/>
          <w:szCs w:val="24"/>
        </w:rPr>
        <w:t>;</w:t>
      </w:r>
    </w:p>
    <w:p w:rsidR="0001237B" w:rsidRDefault="0001237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vásárokról, a piacokról és a bevásárlóközpontokról szóló 55/2009. (III. 13.) Korm. rendelet hatálya alá nem tartozó vás</w:t>
      </w:r>
      <w:r w:rsidR="005B0816">
        <w:rPr>
          <w:rFonts w:ascii="Constantia" w:hAnsi="Constantia"/>
          <w:sz w:val="24"/>
          <w:szCs w:val="24"/>
        </w:rPr>
        <w:t>ár vagy kiállítás megvalósítása –</w:t>
      </w:r>
      <w:r>
        <w:rPr>
          <w:rFonts w:ascii="Constantia" w:hAnsi="Constantia"/>
          <w:sz w:val="24"/>
          <w:szCs w:val="24"/>
        </w:rPr>
        <w:t xml:space="preserve"> az </w:t>
      </w:r>
      <w:r w:rsidRPr="008A713D">
        <w:rPr>
          <w:rFonts w:ascii="Constantia" w:hAnsi="Constantia"/>
          <w:sz w:val="24"/>
          <w:szCs w:val="24"/>
        </w:rPr>
        <w:t>5. § (2) bekezdés a) pontjában</w:t>
      </w:r>
      <w:r>
        <w:rPr>
          <w:rFonts w:ascii="Constantia" w:hAnsi="Constantia"/>
          <w:sz w:val="24"/>
          <w:szCs w:val="24"/>
        </w:rPr>
        <w:t xml:space="preserve"> meghatározottak kivételével</w:t>
      </w:r>
      <w:r w:rsidR="00912CB4">
        <w:rPr>
          <w:rFonts w:ascii="Constantia" w:hAnsi="Constantia"/>
          <w:sz w:val="24"/>
          <w:szCs w:val="24"/>
        </w:rPr>
        <w:t xml:space="preserve"> </w:t>
      </w:r>
      <w:r w:rsidR="005B0816">
        <w:rPr>
          <w:rFonts w:ascii="Constantia" w:hAnsi="Constantia"/>
          <w:sz w:val="24"/>
          <w:szCs w:val="24"/>
        </w:rPr>
        <w:t>–</w:t>
      </w:r>
      <w:r w:rsidR="00CD14D4">
        <w:rPr>
          <w:rFonts w:ascii="Constantia" w:hAnsi="Constantia"/>
          <w:sz w:val="24"/>
          <w:szCs w:val="24"/>
        </w:rPr>
        <w:t>;</w:t>
      </w:r>
    </w:p>
    <w:p w:rsidR="008D586D" w:rsidRPr="00912CB4" w:rsidRDefault="008D586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</w:t>
      </w:r>
      <w:r w:rsidRPr="008D586D">
        <w:rPr>
          <w:rFonts w:ascii="Constantia" w:hAnsi="Constantia"/>
          <w:sz w:val="24"/>
          <w:szCs w:val="24"/>
        </w:rPr>
        <w:t xml:space="preserve"> </w:t>
      </w:r>
      <w:r w:rsidRPr="00CC1439">
        <w:rPr>
          <w:rFonts w:ascii="Constantia" w:hAnsi="Constantia"/>
          <w:sz w:val="24"/>
          <w:szCs w:val="24"/>
        </w:rPr>
        <w:t>hangosreklám, reklámcélú szórólaposztás, cég- vagy termékbemutató, promóciós tevékenység megvalósítása</w:t>
      </w:r>
      <w:r w:rsidR="00005A85" w:rsidRPr="00912CB4">
        <w:rPr>
          <w:rFonts w:ascii="Constantia" w:hAnsi="Constantia"/>
          <w:sz w:val="24"/>
          <w:szCs w:val="24"/>
        </w:rPr>
        <w:t>, üzleti célú fénykép és reklámfotó készítése;</w:t>
      </w:r>
    </w:p>
    <w:p w:rsidR="008D586D" w:rsidRDefault="008D586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d) </w:t>
      </w:r>
      <w:r w:rsidRPr="00CC1439">
        <w:rPr>
          <w:rFonts w:ascii="Constantia" w:hAnsi="Constantia"/>
          <w:sz w:val="24"/>
          <w:szCs w:val="24"/>
        </w:rPr>
        <w:t>mutatványos, bűvész és cirkuszi tevékenység megvalósítása, szolgáltató tevékenység végzése</w:t>
      </w:r>
      <w:r w:rsidR="00314AAF">
        <w:rPr>
          <w:rFonts w:ascii="Constantia" w:hAnsi="Constantia"/>
          <w:sz w:val="24"/>
          <w:szCs w:val="24"/>
        </w:rPr>
        <w:t>,</w:t>
      </w:r>
      <w:r>
        <w:rPr>
          <w:rFonts w:ascii="Constantia" w:hAnsi="Constantia"/>
          <w:sz w:val="24"/>
          <w:szCs w:val="24"/>
        </w:rPr>
        <w:t xml:space="preserve"> </w:t>
      </w:r>
      <w:r w:rsidRPr="00CC1439">
        <w:rPr>
          <w:rFonts w:ascii="Constantia" w:hAnsi="Constantia"/>
          <w:sz w:val="24"/>
          <w:szCs w:val="24"/>
        </w:rPr>
        <w:t>utcai zenélés megvalósítása, képzőművészeti tevékenység végzése, portrérajzolás</w:t>
      </w:r>
      <w:r>
        <w:rPr>
          <w:rFonts w:ascii="Constantia" w:hAnsi="Constantia"/>
          <w:sz w:val="24"/>
          <w:szCs w:val="24"/>
        </w:rPr>
        <w:t>;</w:t>
      </w:r>
    </w:p>
    <w:p w:rsidR="00047911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e) </w:t>
      </w:r>
      <w:r w:rsidRPr="003A0A6E">
        <w:rPr>
          <w:rFonts w:ascii="Constantia" w:hAnsi="Constantia"/>
          <w:sz w:val="24"/>
          <w:szCs w:val="24"/>
        </w:rPr>
        <w:t>a közterület rendeltetésszerű használatát 1 órát meghaladóan akadályozó, a mozgóképről szóló törvény hatálya alá nem tartozó film-, televízió-, videó- vagy hangfelvétel készítése</w:t>
      </w:r>
      <w:r>
        <w:rPr>
          <w:rFonts w:ascii="Constantia" w:hAnsi="Constantia"/>
          <w:sz w:val="24"/>
          <w:szCs w:val="24"/>
        </w:rPr>
        <w:t>;</w:t>
      </w:r>
    </w:p>
    <w:p w:rsidR="008D586D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</w:t>
      </w:r>
      <w:r w:rsidR="008D586D">
        <w:rPr>
          <w:rFonts w:ascii="Constantia" w:hAnsi="Constantia"/>
          <w:sz w:val="24"/>
          <w:szCs w:val="24"/>
        </w:rPr>
        <w:t xml:space="preserve">) </w:t>
      </w:r>
      <w:r w:rsidR="008D586D" w:rsidRPr="00CC1439">
        <w:rPr>
          <w:rFonts w:ascii="Constantia" w:hAnsi="Constantia"/>
          <w:sz w:val="24"/>
          <w:szCs w:val="24"/>
        </w:rPr>
        <w:t>épített vagy mobil szerkezetű pavilon</w:t>
      </w:r>
      <w:r w:rsidR="008D586D">
        <w:rPr>
          <w:rFonts w:ascii="Constantia" w:hAnsi="Constantia"/>
          <w:sz w:val="24"/>
          <w:szCs w:val="24"/>
        </w:rPr>
        <w:t xml:space="preserve">, </w:t>
      </w:r>
      <w:r w:rsidR="008D586D" w:rsidRPr="00CC1439">
        <w:rPr>
          <w:rFonts w:ascii="Constantia" w:hAnsi="Constantia"/>
          <w:sz w:val="24"/>
          <w:szCs w:val="24"/>
        </w:rPr>
        <w:t>árusító- és bankautomata, valamint elek</w:t>
      </w:r>
      <w:r w:rsidR="008D586D">
        <w:rPr>
          <w:rFonts w:ascii="Constantia" w:hAnsi="Constantia"/>
          <w:sz w:val="24"/>
          <w:szCs w:val="24"/>
        </w:rPr>
        <w:t>tromos töltőpont elhelyezése;</w:t>
      </w:r>
    </w:p>
    <w:p w:rsidR="008D586D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</w:t>
      </w:r>
      <w:r w:rsidR="008D586D">
        <w:rPr>
          <w:rFonts w:ascii="Constantia" w:hAnsi="Constantia"/>
          <w:sz w:val="24"/>
          <w:szCs w:val="24"/>
        </w:rPr>
        <w:t xml:space="preserve">) </w:t>
      </w:r>
      <w:r w:rsidR="004D26C3" w:rsidRPr="005B5B06">
        <w:rPr>
          <w:rFonts w:ascii="Constantia" w:hAnsi="Constantia"/>
          <w:sz w:val="24"/>
          <w:szCs w:val="24"/>
        </w:rPr>
        <w:t>nem hulladékgazdálkodási szerződés alapján történő</w:t>
      </w:r>
      <w:r w:rsidR="004D26C3">
        <w:rPr>
          <w:rFonts w:ascii="Constantia" w:hAnsi="Constantia"/>
          <w:sz w:val="24"/>
          <w:szCs w:val="24"/>
        </w:rPr>
        <w:t>,</w:t>
      </w:r>
      <w:r w:rsidR="004D26C3" w:rsidRPr="004D26C3">
        <w:rPr>
          <w:rFonts w:ascii="Constantia" w:hAnsi="Constantia"/>
          <w:sz w:val="24"/>
          <w:szCs w:val="24"/>
        </w:rPr>
        <w:t xml:space="preserve"> </w:t>
      </w:r>
      <w:r w:rsidR="008D586D" w:rsidRPr="008D586D">
        <w:rPr>
          <w:rFonts w:ascii="Constantia" w:hAnsi="Constantia"/>
          <w:sz w:val="24"/>
          <w:szCs w:val="24"/>
        </w:rPr>
        <w:t>gazdasági célú hull</w:t>
      </w:r>
      <w:r w:rsidR="005B0816">
        <w:rPr>
          <w:rFonts w:ascii="Constantia" w:hAnsi="Constantia"/>
          <w:sz w:val="24"/>
          <w:szCs w:val="24"/>
        </w:rPr>
        <w:t>adékgyűjtő edényzet elhelyezése</w:t>
      </w:r>
      <w:r w:rsidR="00CD14D4">
        <w:rPr>
          <w:rFonts w:ascii="Constantia" w:hAnsi="Constantia"/>
          <w:sz w:val="24"/>
          <w:szCs w:val="24"/>
        </w:rPr>
        <w:t>;</w:t>
      </w:r>
    </w:p>
    <w:p w:rsidR="0024238B" w:rsidRPr="004928C7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</w:t>
      </w:r>
      <w:r w:rsidR="00FD1B62">
        <w:rPr>
          <w:rFonts w:ascii="Constantia" w:hAnsi="Constantia"/>
          <w:sz w:val="24"/>
          <w:szCs w:val="24"/>
        </w:rPr>
        <w:t xml:space="preserve">) </w:t>
      </w:r>
      <w:r w:rsidR="0024238B" w:rsidRPr="004928C7">
        <w:rPr>
          <w:rFonts w:ascii="Constantia" w:hAnsi="Constantia"/>
          <w:sz w:val="24"/>
          <w:szCs w:val="24"/>
        </w:rPr>
        <w:t>hulladékgyűjtő edényzet, konténer és azt takaró felépítmé</w:t>
      </w:r>
      <w:r w:rsidR="00912CB4" w:rsidRPr="004928C7">
        <w:rPr>
          <w:rFonts w:ascii="Constantia" w:hAnsi="Constantia"/>
          <w:sz w:val="24"/>
          <w:szCs w:val="24"/>
        </w:rPr>
        <w:t>ny, eszköz közterületen történő</w:t>
      </w:r>
      <w:r w:rsidR="0024238B" w:rsidRPr="004928C7">
        <w:rPr>
          <w:rFonts w:ascii="Constantia" w:hAnsi="Constantia"/>
          <w:sz w:val="24"/>
          <w:szCs w:val="24"/>
        </w:rPr>
        <w:t xml:space="preserve"> </w:t>
      </w:r>
      <w:r w:rsidR="004928C7">
        <w:rPr>
          <w:rFonts w:ascii="Constantia" w:hAnsi="Constantia"/>
          <w:sz w:val="24"/>
          <w:szCs w:val="24"/>
        </w:rPr>
        <w:t>tárolása;</w:t>
      </w:r>
    </w:p>
    <w:p w:rsidR="008D586D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</w:t>
      </w:r>
      <w:r w:rsidR="008D586D">
        <w:rPr>
          <w:rFonts w:ascii="Constantia" w:hAnsi="Constantia"/>
          <w:sz w:val="24"/>
          <w:szCs w:val="24"/>
        </w:rPr>
        <w:t>)</w:t>
      </w:r>
      <w:r w:rsidR="008D586D" w:rsidRPr="008D586D">
        <w:rPr>
          <w:rFonts w:ascii="Constantia" w:hAnsi="Constantia"/>
          <w:sz w:val="24"/>
          <w:szCs w:val="24"/>
        </w:rPr>
        <w:t xml:space="preserve"> </w:t>
      </w:r>
      <w:r w:rsidR="008D586D" w:rsidRPr="00CC1439">
        <w:rPr>
          <w:rFonts w:ascii="Constantia" w:hAnsi="Constantia"/>
          <w:sz w:val="24"/>
          <w:szCs w:val="24"/>
        </w:rPr>
        <w:t>kö</w:t>
      </w:r>
      <w:r w:rsidR="00CD14D4">
        <w:rPr>
          <w:rFonts w:ascii="Constantia" w:hAnsi="Constantia"/>
          <w:sz w:val="24"/>
          <w:szCs w:val="24"/>
        </w:rPr>
        <w:t>zterületbe nyúló üzlethomlokzat</w:t>
      </w:r>
      <w:r w:rsidR="008D586D" w:rsidRPr="00CC1439">
        <w:rPr>
          <w:rFonts w:ascii="Constantia" w:hAnsi="Constantia"/>
          <w:sz w:val="24"/>
          <w:szCs w:val="24"/>
        </w:rPr>
        <w:t xml:space="preserve"> vagy kirakatszekrény </w:t>
      </w:r>
      <w:r w:rsidR="005B0816">
        <w:rPr>
          <w:rFonts w:ascii="Constantia" w:hAnsi="Constantia"/>
          <w:sz w:val="24"/>
          <w:szCs w:val="24"/>
        </w:rPr>
        <w:t>létesítése</w:t>
      </w:r>
      <w:r w:rsidR="006E6B93">
        <w:rPr>
          <w:rFonts w:ascii="Constantia" w:hAnsi="Constantia"/>
          <w:sz w:val="24"/>
          <w:szCs w:val="24"/>
        </w:rPr>
        <w:t>;</w:t>
      </w:r>
    </w:p>
    <w:p w:rsidR="008D586D" w:rsidRPr="00CC1439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</w:t>
      </w:r>
      <w:r w:rsidR="008D586D">
        <w:rPr>
          <w:rFonts w:ascii="Constantia" w:hAnsi="Constantia"/>
          <w:sz w:val="24"/>
          <w:szCs w:val="24"/>
        </w:rPr>
        <w:t>)</w:t>
      </w:r>
      <w:r w:rsidR="008D586D" w:rsidRPr="008D586D">
        <w:rPr>
          <w:rFonts w:ascii="Constantia" w:hAnsi="Constantia"/>
          <w:sz w:val="24"/>
          <w:szCs w:val="24"/>
        </w:rPr>
        <w:t xml:space="preserve"> </w:t>
      </w:r>
      <w:r w:rsidR="008D586D" w:rsidRPr="00CC1439">
        <w:rPr>
          <w:rFonts w:ascii="Constantia" w:hAnsi="Constantia"/>
          <w:sz w:val="24"/>
          <w:szCs w:val="24"/>
        </w:rPr>
        <w:t>nyomvonalas közműépítéssel kapcsolatos felszíni műtárgyak létesítése;</w:t>
      </w:r>
    </w:p>
    <w:p w:rsidR="008D586D" w:rsidRPr="004928C7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</w:t>
      </w:r>
      <w:r w:rsidR="004928C7">
        <w:rPr>
          <w:rFonts w:ascii="Constantia" w:hAnsi="Constantia"/>
          <w:sz w:val="24"/>
          <w:szCs w:val="24"/>
        </w:rPr>
        <w:t>)</w:t>
      </w:r>
      <w:r w:rsidR="006E6B93" w:rsidRPr="004928C7">
        <w:rPr>
          <w:rFonts w:ascii="Constantia" w:hAnsi="Constantia"/>
          <w:sz w:val="24"/>
          <w:szCs w:val="24"/>
        </w:rPr>
        <w:t xml:space="preserve"> távbeszélő fülke és </w:t>
      </w:r>
      <w:r w:rsidR="008D586D" w:rsidRPr="004928C7">
        <w:rPr>
          <w:rFonts w:ascii="Constantia" w:hAnsi="Constantia"/>
          <w:sz w:val="24"/>
          <w:szCs w:val="24"/>
        </w:rPr>
        <w:t xml:space="preserve">fülke nélküli </w:t>
      </w:r>
      <w:r w:rsidR="006E6B93" w:rsidRPr="004928C7">
        <w:rPr>
          <w:rFonts w:ascii="Constantia" w:hAnsi="Constantia"/>
          <w:sz w:val="24"/>
          <w:szCs w:val="24"/>
        </w:rPr>
        <w:t>távbeszélő készülék elhelyezése;</w:t>
      </w:r>
    </w:p>
    <w:p w:rsidR="00DE6C3F" w:rsidRPr="00CC1439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l</w:t>
      </w:r>
      <w:r w:rsidR="008D586D">
        <w:rPr>
          <w:rFonts w:ascii="Constantia" w:hAnsi="Constantia"/>
          <w:sz w:val="24"/>
          <w:szCs w:val="24"/>
        </w:rPr>
        <w:t>)</w:t>
      </w:r>
      <w:r w:rsidR="00DE6C3F" w:rsidRPr="00DE6C3F">
        <w:rPr>
          <w:rFonts w:ascii="Constantia" w:hAnsi="Constantia"/>
          <w:sz w:val="24"/>
          <w:szCs w:val="24"/>
        </w:rPr>
        <w:t xml:space="preserve"> </w:t>
      </w:r>
      <w:r w:rsidR="004716A0">
        <w:rPr>
          <w:rFonts w:ascii="Constantia" w:hAnsi="Constantia"/>
          <w:sz w:val="24"/>
          <w:szCs w:val="24"/>
        </w:rPr>
        <w:t>díjfizető övezeten kívüli</w:t>
      </w:r>
      <w:r w:rsidR="00DE6C3F" w:rsidRPr="00CC1439">
        <w:rPr>
          <w:rFonts w:ascii="Constantia" w:hAnsi="Constantia"/>
          <w:sz w:val="24"/>
          <w:szCs w:val="24"/>
        </w:rPr>
        <w:t xml:space="preserve"> </w:t>
      </w:r>
      <w:r w:rsidR="00FD1B62">
        <w:rPr>
          <w:rFonts w:ascii="Constantia" w:hAnsi="Constantia"/>
          <w:sz w:val="24"/>
          <w:szCs w:val="24"/>
        </w:rPr>
        <w:t>személy</w:t>
      </w:r>
      <w:r w:rsidR="004716A0">
        <w:rPr>
          <w:rFonts w:ascii="Constantia" w:hAnsi="Constantia"/>
          <w:sz w:val="24"/>
          <w:szCs w:val="24"/>
        </w:rPr>
        <w:t>gépjármű-</w:t>
      </w:r>
      <w:r w:rsidR="00DE6C3F" w:rsidRPr="00CC1439">
        <w:rPr>
          <w:rFonts w:ascii="Constantia" w:hAnsi="Constantia"/>
          <w:sz w:val="24"/>
          <w:szCs w:val="24"/>
        </w:rPr>
        <w:t>várakozóhely bérlete;</w:t>
      </w:r>
    </w:p>
    <w:p w:rsidR="00DE6C3F" w:rsidRPr="00CC1439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m</w:t>
      </w:r>
      <w:r w:rsidR="00DE6C3F" w:rsidRPr="00CC1439">
        <w:rPr>
          <w:rFonts w:ascii="Constantia" w:hAnsi="Constantia"/>
          <w:sz w:val="24"/>
          <w:szCs w:val="24"/>
        </w:rPr>
        <w:t xml:space="preserve">) közúti </w:t>
      </w:r>
      <w:r w:rsidR="00DE6C3F" w:rsidRPr="005B0816">
        <w:rPr>
          <w:rFonts w:ascii="Constantia" w:hAnsi="Constantia"/>
          <w:sz w:val="24"/>
          <w:szCs w:val="24"/>
        </w:rPr>
        <w:t>személyszállítást végző</w:t>
      </w:r>
      <w:r w:rsidR="00DE6C3F" w:rsidRPr="00CC1439">
        <w:rPr>
          <w:rFonts w:ascii="Constantia" w:hAnsi="Constantia"/>
          <w:sz w:val="24"/>
          <w:szCs w:val="24"/>
        </w:rPr>
        <w:t>, taxiállomás állomáshelyének használata;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</w:t>
      </w:r>
      <w:r w:rsidR="00DE6C3F" w:rsidRPr="00CC1439">
        <w:rPr>
          <w:rFonts w:ascii="Constantia" w:hAnsi="Constantia"/>
          <w:sz w:val="24"/>
          <w:szCs w:val="24"/>
        </w:rPr>
        <w:t xml:space="preserve">) </w:t>
      </w:r>
      <w:r w:rsidR="006E6B93">
        <w:rPr>
          <w:rFonts w:ascii="Constantia" w:hAnsi="Constantia"/>
          <w:sz w:val="24"/>
          <w:szCs w:val="24"/>
        </w:rPr>
        <w:t>a</w:t>
      </w:r>
      <w:r w:rsidR="007277EA">
        <w:rPr>
          <w:rFonts w:ascii="Constantia" w:hAnsi="Constantia"/>
          <w:sz w:val="24"/>
          <w:szCs w:val="24"/>
        </w:rPr>
        <w:t>z 1. melléklet szerinti</w:t>
      </w:r>
      <w:r w:rsidR="006E6B93">
        <w:rPr>
          <w:rFonts w:ascii="Constantia" w:hAnsi="Constantia"/>
          <w:sz w:val="24"/>
          <w:szCs w:val="24"/>
        </w:rPr>
        <w:t xml:space="preserve"> III. és IV. körzetben </w:t>
      </w:r>
      <w:r w:rsidR="00DE6C3F" w:rsidRPr="00CC1439">
        <w:rPr>
          <w:rFonts w:ascii="Constantia" w:hAnsi="Constantia"/>
          <w:sz w:val="24"/>
          <w:szCs w:val="24"/>
        </w:rPr>
        <w:t>üzemképtelen járművek közterületen történő</w:t>
      </w:r>
      <w:r w:rsidR="006E6B93">
        <w:rPr>
          <w:rFonts w:ascii="Constantia" w:hAnsi="Constantia"/>
          <w:sz w:val="24"/>
          <w:szCs w:val="24"/>
        </w:rPr>
        <w:t>, 10 napot meghaladó tárolása</w:t>
      </w:r>
      <w:r w:rsidR="00DE6C3F" w:rsidRPr="00CC1439">
        <w:rPr>
          <w:rFonts w:ascii="Constantia" w:hAnsi="Constantia"/>
          <w:sz w:val="24"/>
          <w:szCs w:val="24"/>
        </w:rPr>
        <w:t>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o</w:t>
      </w:r>
      <w:r w:rsidR="00DE6C3F">
        <w:rPr>
          <w:rFonts w:ascii="Constantia" w:hAnsi="Constantia"/>
          <w:sz w:val="24"/>
          <w:szCs w:val="24"/>
        </w:rPr>
        <w:t xml:space="preserve">) </w:t>
      </w:r>
      <w:r w:rsidR="005B0816">
        <w:rPr>
          <w:rFonts w:ascii="Constantia" w:hAnsi="Constantia"/>
          <w:sz w:val="24"/>
          <w:szCs w:val="24"/>
        </w:rPr>
        <w:t xml:space="preserve">a kiépített és kijelölt parkolóhelyeken kívüli közterületen </w:t>
      </w:r>
      <w:r w:rsidR="00DE6C3F" w:rsidRPr="00CC1439">
        <w:rPr>
          <w:rFonts w:ascii="Constantia" w:hAnsi="Constantia"/>
          <w:sz w:val="24"/>
          <w:szCs w:val="24"/>
        </w:rPr>
        <w:t xml:space="preserve">a </w:t>
      </w:r>
      <w:r w:rsidR="006E6B93">
        <w:rPr>
          <w:rFonts w:ascii="Constantia" w:hAnsi="Constantia"/>
          <w:sz w:val="24"/>
          <w:szCs w:val="24"/>
        </w:rPr>
        <w:t>3,5 tonna</w:t>
      </w:r>
      <w:r w:rsidR="00DE6C3F" w:rsidRPr="00CC1439">
        <w:rPr>
          <w:rFonts w:ascii="Constantia" w:hAnsi="Constantia"/>
          <w:sz w:val="24"/>
          <w:szCs w:val="24"/>
        </w:rPr>
        <w:t xml:space="preserve"> megengedett legnagyobb együttes össztömeget meg nem haladó kisteherautó, autóbusz, mezőgazdasági vontató, utánfutó, tréler és lakókocsi </w:t>
      </w:r>
      <w:r w:rsidR="005B0816">
        <w:rPr>
          <w:rFonts w:ascii="Constantia" w:hAnsi="Constantia"/>
          <w:sz w:val="24"/>
          <w:szCs w:val="24"/>
        </w:rPr>
        <w:t>tárolása;</w:t>
      </w:r>
    </w:p>
    <w:p w:rsidR="00DE6C3F" w:rsidRDefault="00760852" w:rsidP="004928C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p</w:t>
      </w:r>
      <w:r w:rsidR="00DE6C3F">
        <w:rPr>
          <w:rFonts w:ascii="Constantia" w:hAnsi="Constantia"/>
          <w:sz w:val="24"/>
          <w:szCs w:val="24"/>
        </w:rPr>
        <w:t>)</w:t>
      </w:r>
      <w:r w:rsidR="00DE6C3F" w:rsidRPr="00DE6C3F">
        <w:rPr>
          <w:rFonts w:ascii="Constantia" w:hAnsi="Constantia"/>
          <w:sz w:val="24"/>
          <w:szCs w:val="24"/>
        </w:rPr>
        <w:t xml:space="preserve"> </w:t>
      </w:r>
      <w:r w:rsidR="004928C7" w:rsidRPr="004928C7">
        <w:rPr>
          <w:rFonts w:ascii="Constantia" w:hAnsi="Constantia"/>
          <w:sz w:val="24"/>
          <w:szCs w:val="24"/>
        </w:rPr>
        <w:t>különleges személyszállító szolgáltatást nyújtó jármű</w:t>
      </w:r>
      <w:r w:rsidR="004928C7">
        <w:rPr>
          <w:rFonts w:ascii="Constantia" w:hAnsi="Constantia"/>
          <w:sz w:val="24"/>
          <w:szCs w:val="24"/>
        </w:rPr>
        <w:t xml:space="preserve"> </w:t>
      </w:r>
      <w:r w:rsidR="00DE6C3F" w:rsidRPr="00CC1439">
        <w:rPr>
          <w:rFonts w:ascii="Constantia" w:hAnsi="Constantia"/>
          <w:sz w:val="24"/>
          <w:szCs w:val="24"/>
        </w:rPr>
        <w:t>használata és állomáshelyének igénybevétele</w:t>
      </w:r>
      <w:r w:rsidR="006E6B93">
        <w:rPr>
          <w:rFonts w:ascii="Constantia" w:hAnsi="Constantia"/>
          <w:sz w:val="24"/>
          <w:szCs w:val="24"/>
        </w:rPr>
        <w:t>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q</w:t>
      </w:r>
      <w:r w:rsidR="00DE6C3F">
        <w:rPr>
          <w:rFonts w:ascii="Constantia" w:hAnsi="Constantia"/>
          <w:sz w:val="24"/>
          <w:szCs w:val="24"/>
        </w:rPr>
        <w:t>)</w:t>
      </w:r>
      <w:r w:rsidR="00DE6C3F" w:rsidRPr="00DE6C3F">
        <w:rPr>
          <w:rFonts w:ascii="Constantia" w:hAnsi="Constantia"/>
          <w:sz w:val="24"/>
          <w:szCs w:val="24"/>
        </w:rPr>
        <w:t xml:space="preserve"> </w:t>
      </w:r>
      <w:r w:rsidR="006E6B93">
        <w:rPr>
          <w:rFonts w:ascii="Constantia" w:hAnsi="Constantia"/>
          <w:sz w:val="24"/>
          <w:szCs w:val="24"/>
        </w:rPr>
        <w:t>a</w:t>
      </w:r>
      <w:r w:rsidR="007277EA">
        <w:rPr>
          <w:rFonts w:ascii="Constantia" w:hAnsi="Constantia"/>
          <w:sz w:val="24"/>
          <w:szCs w:val="24"/>
        </w:rPr>
        <w:t>z 1. melléklet szerinti</w:t>
      </w:r>
      <w:r w:rsidR="006E6B93">
        <w:rPr>
          <w:rFonts w:ascii="Constantia" w:hAnsi="Constantia"/>
          <w:sz w:val="24"/>
          <w:szCs w:val="24"/>
        </w:rPr>
        <w:t xml:space="preserve"> III. és IV. körzetben mozgóbolt üzemeltetése;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r</w:t>
      </w:r>
      <w:r w:rsidR="00DE6C3F">
        <w:rPr>
          <w:rFonts w:ascii="Constantia" w:hAnsi="Constantia"/>
          <w:sz w:val="24"/>
          <w:szCs w:val="24"/>
        </w:rPr>
        <w:t xml:space="preserve">) </w:t>
      </w:r>
      <w:r w:rsidR="00DE6C3F" w:rsidRPr="00CC1439">
        <w:rPr>
          <w:rFonts w:ascii="Constantia" w:hAnsi="Constantia"/>
          <w:sz w:val="24"/>
          <w:szCs w:val="24"/>
        </w:rPr>
        <w:t>vendé</w:t>
      </w:r>
      <w:r w:rsidR="006E6B93">
        <w:rPr>
          <w:rFonts w:ascii="Constantia" w:hAnsi="Constantia"/>
          <w:sz w:val="24"/>
          <w:szCs w:val="24"/>
        </w:rPr>
        <w:t>glátó-ipari előkert kialakítása;</w:t>
      </w:r>
    </w:p>
    <w:p w:rsidR="00A56D58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</w:t>
      </w:r>
      <w:r w:rsidR="00DE6C3F">
        <w:rPr>
          <w:rFonts w:ascii="Constantia" w:hAnsi="Constantia"/>
          <w:sz w:val="24"/>
          <w:szCs w:val="24"/>
        </w:rPr>
        <w:t>)</w:t>
      </w:r>
      <w:r w:rsidR="00DE6C3F" w:rsidRPr="00DE6C3F">
        <w:rPr>
          <w:rFonts w:ascii="Constantia" w:hAnsi="Constantia"/>
          <w:sz w:val="24"/>
          <w:szCs w:val="24"/>
        </w:rPr>
        <w:t xml:space="preserve"> </w:t>
      </w:r>
      <w:r w:rsidR="00DE6C3F" w:rsidRPr="00CC1439">
        <w:rPr>
          <w:rFonts w:ascii="Constantia" w:hAnsi="Constantia"/>
          <w:sz w:val="24"/>
          <w:szCs w:val="24"/>
        </w:rPr>
        <w:t>a</w:t>
      </w:r>
      <w:r w:rsidR="003D0297">
        <w:rPr>
          <w:rFonts w:ascii="Constantia" w:hAnsi="Constantia"/>
          <w:sz w:val="24"/>
          <w:szCs w:val="24"/>
        </w:rPr>
        <w:t>z</w:t>
      </w:r>
      <w:r w:rsidR="00DE6C3F" w:rsidRPr="00CC1439">
        <w:rPr>
          <w:rFonts w:ascii="Constantia" w:hAnsi="Constantia"/>
          <w:sz w:val="24"/>
          <w:szCs w:val="24"/>
        </w:rPr>
        <w:t xml:space="preserve"> </w:t>
      </w:r>
      <w:r w:rsidR="00DE6C3F" w:rsidRPr="008A713D">
        <w:rPr>
          <w:rFonts w:ascii="Constantia" w:hAnsi="Constantia"/>
          <w:sz w:val="24"/>
          <w:szCs w:val="24"/>
        </w:rPr>
        <w:t xml:space="preserve">5. § (2) bekezdés a) pontjában </w:t>
      </w:r>
      <w:r w:rsidR="00DE6C3F" w:rsidRPr="00CC1439">
        <w:rPr>
          <w:rFonts w:ascii="Constantia" w:hAnsi="Constantia"/>
          <w:sz w:val="24"/>
          <w:szCs w:val="24"/>
        </w:rPr>
        <w:t xml:space="preserve">megjelölt rendezvények, a gyülekezési jogról szóló 2018. évi LV. törvény hatálya alá </w:t>
      </w:r>
      <w:r w:rsidR="003D0297">
        <w:rPr>
          <w:rFonts w:ascii="Constantia" w:hAnsi="Constantia"/>
          <w:sz w:val="24"/>
          <w:szCs w:val="24"/>
        </w:rPr>
        <w:t>tartozó</w:t>
      </w:r>
      <w:r w:rsidR="00DE6C3F" w:rsidRPr="00CC1439">
        <w:rPr>
          <w:rFonts w:ascii="Constantia" w:hAnsi="Constantia"/>
          <w:sz w:val="24"/>
          <w:szCs w:val="24"/>
        </w:rPr>
        <w:t xml:space="preserve"> rendezvények és a választási eljárásról szóló 2013. évi XXXVI. törvény hatálya alá </w:t>
      </w:r>
      <w:r w:rsidR="003D0297">
        <w:rPr>
          <w:rFonts w:ascii="Constantia" w:hAnsi="Constantia"/>
          <w:sz w:val="24"/>
          <w:szCs w:val="24"/>
        </w:rPr>
        <w:t>tartozó</w:t>
      </w:r>
      <w:r w:rsidR="00DE6C3F" w:rsidRPr="00CC1439">
        <w:rPr>
          <w:rFonts w:ascii="Constantia" w:hAnsi="Constantia"/>
          <w:sz w:val="24"/>
          <w:szCs w:val="24"/>
        </w:rPr>
        <w:t xml:space="preserve"> rendezvények kivételével</w:t>
      </w:r>
      <w:r w:rsidR="00A56D58">
        <w:rPr>
          <w:rFonts w:ascii="Constantia" w:hAnsi="Constantia"/>
          <w:sz w:val="24"/>
          <w:szCs w:val="24"/>
        </w:rPr>
        <w:t>, rendezvény megvalósítása;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</w:t>
      </w:r>
      <w:r w:rsidR="00DE6C3F">
        <w:rPr>
          <w:rFonts w:ascii="Constantia" w:hAnsi="Constantia"/>
          <w:sz w:val="24"/>
          <w:szCs w:val="24"/>
        </w:rPr>
        <w:t>)</w:t>
      </w:r>
      <w:r w:rsidR="00DE6C3F" w:rsidRPr="00DE6C3F">
        <w:rPr>
          <w:rFonts w:ascii="Constantia" w:hAnsi="Constantia"/>
          <w:sz w:val="24"/>
          <w:szCs w:val="24"/>
        </w:rPr>
        <w:t xml:space="preserve"> </w:t>
      </w:r>
      <w:r w:rsidR="00DE6C3F">
        <w:rPr>
          <w:rFonts w:ascii="Constantia" w:hAnsi="Constantia"/>
          <w:sz w:val="24"/>
          <w:szCs w:val="24"/>
        </w:rPr>
        <w:t>eszköztárolás</w:t>
      </w:r>
      <w:r w:rsidR="00061B28">
        <w:rPr>
          <w:rFonts w:ascii="Constantia" w:hAnsi="Constantia"/>
          <w:sz w:val="24"/>
          <w:szCs w:val="24"/>
        </w:rPr>
        <w:t xml:space="preserve">, </w:t>
      </w:r>
      <w:r w:rsidR="007B3239">
        <w:rPr>
          <w:rFonts w:ascii="Constantia" w:hAnsi="Constantia"/>
          <w:sz w:val="24"/>
          <w:szCs w:val="24"/>
        </w:rPr>
        <w:t>nem a rendőrség vagy közlekedésbiztonsági szerv által történő közlekedésbiztonsági eszköz-, sebességmérő-telepítés;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u</w:t>
      </w:r>
      <w:r w:rsidR="00DE6C3F">
        <w:rPr>
          <w:rFonts w:ascii="Constantia" w:hAnsi="Constantia"/>
          <w:sz w:val="24"/>
          <w:szCs w:val="24"/>
        </w:rPr>
        <w:t xml:space="preserve">) </w:t>
      </w:r>
      <w:r w:rsidR="00047911">
        <w:rPr>
          <w:rFonts w:ascii="Constantia" w:hAnsi="Constantia"/>
          <w:sz w:val="24"/>
          <w:szCs w:val="24"/>
        </w:rPr>
        <w:t xml:space="preserve">az 5. § (2) bekezdés a) pontja kivételével, a </w:t>
      </w:r>
      <w:r w:rsidR="00A56D58">
        <w:rPr>
          <w:rFonts w:ascii="Constantia" w:hAnsi="Constantia"/>
          <w:sz w:val="24"/>
          <w:szCs w:val="24"/>
        </w:rPr>
        <w:t>közterületről indított tűzijáték megvalósítása</w:t>
      </w:r>
      <w:r w:rsidR="003D0297">
        <w:rPr>
          <w:rFonts w:ascii="Constantia" w:hAnsi="Constantia"/>
          <w:sz w:val="24"/>
          <w:szCs w:val="24"/>
        </w:rPr>
        <w:t>;</w:t>
      </w:r>
    </w:p>
    <w:p w:rsidR="00DE6C3F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v</w:t>
      </w:r>
      <w:r w:rsidR="00DE6C3F">
        <w:rPr>
          <w:rFonts w:ascii="Constantia" w:hAnsi="Constantia"/>
          <w:sz w:val="24"/>
          <w:szCs w:val="24"/>
        </w:rPr>
        <w:t>)</w:t>
      </w:r>
      <w:r w:rsidR="00F76FA1">
        <w:rPr>
          <w:rFonts w:ascii="Constantia" w:hAnsi="Constantia"/>
          <w:sz w:val="24"/>
          <w:szCs w:val="24"/>
        </w:rPr>
        <w:t xml:space="preserve"> </w:t>
      </w:r>
      <w:r w:rsidR="00F76FA1" w:rsidRPr="00CC1439">
        <w:rPr>
          <w:rFonts w:ascii="Constantia" w:hAnsi="Constantia"/>
          <w:sz w:val="24"/>
          <w:szCs w:val="24"/>
        </w:rPr>
        <w:t>közter</w:t>
      </w:r>
      <w:r w:rsidR="003D0297">
        <w:rPr>
          <w:rFonts w:ascii="Constantia" w:hAnsi="Constantia"/>
          <w:sz w:val="24"/>
          <w:szCs w:val="24"/>
        </w:rPr>
        <w:t xml:space="preserve">ület </w:t>
      </w:r>
      <w:r w:rsidR="00D61A28">
        <w:rPr>
          <w:rFonts w:ascii="Constantia" w:hAnsi="Constantia"/>
          <w:sz w:val="24"/>
          <w:szCs w:val="24"/>
        </w:rPr>
        <w:t xml:space="preserve">közösségi kert létrehozásával vagy </w:t>
      </w:r>
      <w:r w:rsidR="00F76FA1" w:rsidRPr="00CC1439">
        <w:rPr>
          <w:rFonts w:ascii="Constantia" w:hAnsi="Constantia"/>
          <w:sz w:val="24"/>
          <w:szCs w:val="24"/>
        </w:rPr>
        <w:t>haszo</w:t>
      </w:r>
      <w:r w:rsidR="003D0297">
        <w:rPr>
          <w:rFonts w:ascii="Constantia" w:hAnsi="Constantia"/>
          <w:sz w:val="24"/>
          <w:szCs w:val="24"/>
        </w:rPr>
        <w:t>nnövények ültetésével</w:t>
      </w:r>
      <w:r w:rsidR="008A713D">
        <w:rPr>
          <w:rFonts w:ascii="Constantia" w:hAnsi="Constantia"/>
          <w:sz w:val="24"/>
          <w:szCs w:val="24"/>
        </w:rPr>
        <w:t xml:space="preserve"> </w:t>
      </w:r>
      <w:r w:rsidR="003D0297">
        <w:rPr>
          <w:rFonts w:ascii="Constantia" w:hAnsi="Constantia"/>
          <w:sz w:val="24"/>
          <w:szCs w:val="24"/>
        </w:rPr>
        <w:t xml:space="preserve">történő, </w:t>
      </w:r>
      <w:r w:rsidR="00F76FA1" w:rsidRPr="00CC1439">
        <w:rPr>
          <w:rFonts w:ascii="Constantia" w:hAnsi="Constantia"/>
          <w:sz w:val="24"/>
          <w:szCs w:val="24"/>
        </w:rPr>
        <w:t>mezőg</w:t>
      </w:r>
      <w:r w:rsidR="008A713D">
        <w:rPr>
          <w:rFonts w:ascii="Constantia" w:hAnsi="Constantia"/>
          <w:sz w:val="24"/>
          <w:szCs w:val="24"/>
        </w:rPr>
        <w:t>azdasági célú hasznosítása</w:t>
      </w:r>
      <w:r w:rsidR="003D0297">
        <w:rPr>
          <w:rFonts w:ascii="Constantia" w:hAnsi="Constantia"/>
          <w:sz w:val="24"/>
          <w:szCs w:val="24"/>
        </w:rPr>
        <w:t>;</w:t>
      </w:r>
    </w:p>
    <w:p w:rsidR="00F76FA1" w:rsidRDefault="00760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w</w:t>
      </w:r>
      <w:r w:rsidR="00F76FA1">
        <w:rPr>
          <w:rFonts w:ascii="Constantia" w:hAnsi="Constantia"/>
          <w:sz w:val="24"/>
          <w:szCs w:val="24"/>
        </w:rPr>
        <w:t>)</w:t>
      </w:r>
      <w:r w:rsidR="00F76FA1" w:rsidRPr="00F76FA1">
        <w:rPr>
          <w:rFonts w:ascii="Constantia" w:hAnsi="Constantia"/>
          <w:sz w:val="24"/>
          <w:szCs w:val="24"/>
        </w:rPr>
        <w:t xml:space="preserve"> </w:t>
      </w:r>
      <w:r w:rsidR="00F76FA1" w:rsidRPr="00CC1439">
        <w:rPr>
          <w:rFonts w:ascii="Constantia" w:hAnsi="Constantia"/>
          <w:sz w:val="24"/>
          <w:szCs w:val="24"/>
        </w:rPr>
        <w:t>közterület telek-kiegészítésként történő hasznosítása</w:t>
      </w:r>
      <w:r w:rsidR="003D0297">
        <w:rPr>
          <w:rFonts w:ascii="Constantia" w:hAnsi="Constantia"/>
          <w:sz w:val="24"/>
          <w:szCs w:val="24"/>
        </w:rPr>
        <w:t>;</w:t>
      </w:r>
    </w:p>
    <w:p w:rsidR="00320B9D" w:rsidRPr="000E5DDA" w:rsidRDefault="00760852" w:rsidP="00320B9D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x</w:t>
      </w:r>
      <w:r w:rsidR="00F76FA1" w:rsidRPr="000E5DDA">
        <w:rPr>
          <w:rFonts w:ascii="Constantia" w:hAnsi="Constantia"/>
          <w:sz w:val="24"/>
          <w:szCs w:val="24"/>
        </w:rPr>
        <w:t>)</w:t>
      </w:r>
      <w:r w:rsidR="0024238B" w:rsidRPr="000E5DDA">
        <w:rPr>
          <w:rFonts w:ascii="Constantia" w:hAnsi="Constantia"/>
          <w:sz w:val="24"/>
          <w:szCs w:val="24"/>
        </w:rPr>
        <w:t xml:space="preserve"> </w:t>
      </w:r>
      <w:r w:rsidR="00320B9D" w:rsidRPr="000E5DDA">
        <w:rPr>
          <w:rFonts w:ascii="Constantia" w:hAnsi="Constantia"/>
          <w:sz w:val="24"/>
          <w:szCs w:val="24"/>
        </w:rPr>
        <w:t>építési munkaterület kialakításával, építési állványzat, építőanyag és konténer elhelyezésével – az 5. § (2) bekezdés c) pont</w:t>
      </w:r>
      <w:r w:rsidR="000E5DDA" w:rsidRPr="000E5DDA">
        <w:rPr>
          <w:rFonts w:ascii="Constantia" w:hAnsi="Constantia"/>
          <w:sz w:val="24"/>
          <w:szCs w:val="24"/>
        </w:rPr>
        <w:t>já</w:t>
      </w:r>
      <w:r w:rsidR="00320B9D" w:rsidRPr="000E5DDA">
        <w:rPr>
          <w:rFonts w:ascii="Constantia" w:hAnsi="Constantia"/>
          <w:sz w:val="24"/>
          <w:szCs w:val="24"/>
        </w:rPr>
        <w:t>ban m</w:t>
      </w:r>
      <w:r w:rsidR="000E5DDA" w:rsidRPr="000E5DDA">
        <w:rPr>
          <w:rFonts w:ascii="Constantia" w:hAnsi="Constantia"/>
          <w:sz w:val="24"/>
          <w:szCs w:val="24"/>
        </w:rPr>
        <w:t>eghatározott eset kivételével –</w:t>
      </w:r>
      <w:r w:rsidR="00320B9D" w:rsidRPr="000E5DDA">
        <w:rPr>
          <w:rFonts w:ascii="Constantia" w:hAnsi="Constantia"/>
          <w:sz w:val="24"/>
          <w:szCs w:val="24"/>
        </w:rPr>
        <w:t>, tüzelő- és egyéb anyag rakodás</w:t>
      </w:r>
      <w:r w:rsidR="000E5DDA" w:rsidRPr="000E5DDA">
        <w:rPr>
          <w:rFonts w:ascii="Constantia" w:hAnsi="Constantia"/>
          <w:sz w:val="24"/>
          <w:szCs w:val="24"/>
        </w:rPr>
        <w:t>ával, elhelyezésével</w:t>
      </w:r>
      <w:r w:rsidR="00320B9D" w:rsidRPr="000E5DDA">
        <w:rPr>
          <w:rFonts w:ascii="Constantia" w:hAnsi="Constantia"/>
          <w:sz w:val="24"/>
          <w:szCs w:val="24"/>
        </w:rPr>
        <w:t xml:space="preserve"> és tárolásával történő, 24 órát meghaladó közterület-használat</w:t>
      </w:r>
    </w:p>
    <w:p w:rsidR="003D0297" w:rsidRPr="003A0A6E" w:rsidRDefault="00A56D58" w:rsidP="003A0A6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céljából.</w:t>
      </w:r>
    </w:p>
    <w:p w:rsidR="003D0297" w:rsidRDefault="003A0A6E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Pr="003A0A6E">
        <w:rPr>
          <w:rFonts w:ascii="Constantia" w:hAnsi="Constantia"/>
          <w:sz w:val="24"/>
          <w:szCs w:val="24"/>
        </w:rPr>
        <w:t>Köz</w:t>
      </w:r>
      <w:r w:rsidR="008A713D">
        <w:rPr>
          <w:rFonts w:ascii="Constantia" w:hAnsi="Constantia"/>
          <w:sz w:val="24"/>
          <w:szCs w:val="24"/>
        </w:rPr>
        <w:t>terület rendeltetéstől eltérő használata</w:t>
      </w:r>
      <w:r w:rsidR="003D0297">
        <w:rPr>
          <w:rFonts w:ascii="Constantia" w:hAnsi="Constantia"/>
          <w:sz w:val="24"/>
          <w:szCs w:val="24"/>
        </w:rPr>
        <w:t xml:space="preserve"> díjfizetési köte</w:t>
      </w:r>
      <w:r w:rsidR="008A713D">
        <w:rPr>
          <w:rFonts w:ascii="Constantia" w:hAnsi="Constantia"/>
          <w:sz w:val="24"/>
          <w:szCs w:val="24"/>
        </w:rPr>
        <w:t>lezettség nélkül engedélyezhető</w:t>
      </w:r>
    </w:p>
    <w:p w:rsidR="00E9390B" w:rsidRDefault="00E9390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7F4B0B">
        <w:rPr>
          <w:rFonts w:ascii="Constantia" w:hAnsi="Constantia"/>
          <w:sz w:val="24"/>
          <w:szCs w:val="24"/>
        </w:rPr>
        <w:t xml:space="preserve">a) az Önkormányzat által támogatott vagy az Önkormányzat, az </w:t>
      </w:r>
      <w:r w:rsidR="007F4B0B" w:rsidRPr="007F4B0B">
        <w:rPr>
          <w:rFonts w:ascii="Constantia" w:hAnsi="Constantia"/>
          <w:sz w:val="24"/>
          <w:szCs w:val="24"/>
        </w:rPr>
        <w:t>Ö</w:t>
      </w:r>
      <w:r w:rsidRPr="007F4B0B">
        <w:rPr>
          <w:rFonts w:ascii="Constantia" w:hAnsi="Constantia"/>
          <w:sz w:val="24"/>
          <w:szCs w:val="24"/>
        </w:rPr>
        <w:t>nkormányzati fe</w:t>
      </w:r>
      <w:r w:rsidR="007F4B0B" w:rsidRPr="007F4B0B">
        <w:rPr>
          <w:rFonts w:ascii="Constantia" w:hAnsi="Constantia"/>
          <w:sz w:val="24"/>
          <w:szCs w:val="24"/>
        </w:rPr>
        <w:t>nntartású költségvetési szerv,</w:t>
      </w:r>
      <w:r w:rsidRPr="007F4B0B">
        <w:rPr>
          <w:rFonts w:ascii="Constantia" w:hAnsi="Constantia"/>
          <w:sz w:val="24"/>
          <w:szCs w:val="24"/>
        </w:rPr>
        <w:t xml:space="preserve"> az </w:t>
      </w:r>
      <w:r w:rsidR="007F4B0B" w:rsidRPr="007F4B0B">
        <w:rPr>
          <w:rFonts w:ascii="Constantia" w:hAnsi="Constantia"/>
          <w:sz w:val="24"/>
          <w:szCs w:val="24"/>
        </w:rPr>
        <w:t>Önkormányzat többségi tulajdonában lévő</w:t>
      </w:r>
      <w:r w:rsidRPr="007F4B0B">
        <w:rPr>
          <w:rFonts w:ascii="Constantia" w:hAnsi="Constantia"/>
          <w:sz w:val="24"/>
          <w:szCs w:val="24"/>
        </w:rPr>
        <w:t xml:space="preserve"> gazdasági társas</w:t>
      </w:r>
      <w:r w:rsidR="007F4B0B" w:rsidRPr="007F4B0B">
        <w:rPr>
          <w:rFonts w:ascii="Constantia" w:hAnsi="Constantia"/>
          <w:sz w:val="24"/>
          <w:szCs w:val="24"/>
        </w:rPr>
        <w:t>ág által szervezett rendezvény</w:t>
      </w:r>
      <w:r w:rsidRPr="007F4B0B">
        <w:rPr>
          <w:rFonts w:ascii="Constantia" w:hAnsi="Constantia"/>
          <w:sz w:val="24"/>
          <w:szCs w:val="24"/>
        </w:rPr>
        <w:t xml:space="preserve">, </w:t>
      </w:r>
      <w:r w:rsidR="007F4B0B" w:rsidRPr="007F4B0B">
        <w:rPr>
          <w:rFonts w:ascii="Constantia" w:hAnsi="Constantia"/>
          <w:sz w:val="24"/>
          <w:szCs w:val="24"/>
        </w:rPr>
        <w:t>kiállítás és vásár</w:t>
      </w:r>
      <w:r w:rsidRPr="007F4B0B">
        <w:rPr>
          <w:rFonts w:ascii="Constantia" w:hAnsi="Constantia"/>
          <w:sz w:val="24"/>
          <w:szCs w:val="24"/>
        </w:rPr>
        <w:t xml:space="preserve"> megtartása, valamint az ezekhez kapcsolódó tűzijáték megvalósítása</w:t>
      </w:r>
      <w:r w:rsidR="007F4B0B">
        <w:rPr>
          <w:rFonts w:ascii="Constantia" w:hAnsi="Constantia"/>
          <w:sz w:val="24"/>
          <w:szCs w:val="24"/>
        </w:rPr>
        <w:t>;</w:t>
      </w:r>
    </w:p>
    <w:p w:rsidR="007F4B0B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="007F4B0B">
        <w:rPr>
          <w:rFonts w:ascii="Constantia" w:hAnsi="Constantia"/>
          <w:sz w:val="24"/>
          <w:szCs w:val="24"/>
        </w:rPr>
        <w:t xml:space="preserve">az Önkormányzat, </w:t>
      </w:r>
      <w:r w:rsidR="007F4B0B" w:rsidRPr="007F4B0B">
        <w:rPr>
          <w:rFonts w:ascii="Constantia" w:hAnsi="Constantia"/>
          <w:sz w:val="24"/>
          <w:szCs w:val="24"/>
        </w:rPr>
        <w:t>az Önkormányzati fenntartású költségvetési szerv, az Önkormányzat többségi tulajdonában lévő gazdasági társaság által</w:t>
      </w:r>
      <w:r w:rsidR="007F4B0B">
        <w:rPr>
          <w:rFonts w:ascii="Constantia" w:hAnsi="Constantia"/>
          <w:sz w:val="24"/>
          <w:szCs w:val="24"/>
        </w:rPr>
        <w:t xml:space="preserve"> történő, </w:t>
      </w:r>
      <w:r w:rsidR="008A713D">
        <w:rPr>
          <w:rFonts w:ascii="Constantia" w:hAnsi="Constantia"/>
          <w:sz w:val="24"/>
          <w:szCs w:val="24"/>
        </w:rPr>
        <w:t>idegenforgalmi célokat szolgáló</w:t>
      </w:r>
      <w:r w:rsidR="007F4B0B">
        <w:rPr>
          <w:rFonts w:ascii="Constantia" w:hAnsi="Constantia"/>
          <w:sz w:val="24"/>
          <w:szCs w:val="24"/>
        </w:rPr>
        <w:t xml:space="preserve"> információs pavilon elhelyezése;</w:t>
      </w:r>
    </w:p>
    <w:p w:rsidR="007F4B0B" w:rsidRDefault="007F4B0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az állam</w:t>
      </w:r>
      <w:r w:rsidRPr="007F4B0B">
        <w:rPr>
          <w:rFonts w:ascii="Constantia" w:hAnsi="Constantia"/>
          <w:sz w:val="24"/>
          <w:szCs w:val="24"/>
        </w:rPr>
        <w:t xml:space="preserve"> vagy</w:t>
      </w:r>
      <w:r>
        <w:rPr>
          <w:rFonts w:ascii="Constantia" w:hAnsi="Constantia"/>
          <w:sz w:val="24"/>
          <w:szCs w:val="24"/>
        </w:rPr>
        <w:t xml:space="preserve"> az Önkormányzat tulajdonában lévő</w:t>
      </w:r>
      <w:r w:rsidRPr="007F4B0B">
        <w:rPr>
          <w:rFonts w:ascii="Constantia" w:hAnsi="Constantia"/>
          <w:sz w:val="24"/>
          <w:szCs w:val="24"/>
        </w:rPr>
        <w:t xml:space="preserve">, kiemelt jelentőségű műemlék ingatlan veszélyelhárítása, felújítása érdekében </w:t>
      </w:r>
      <w:r w:rsidR="00C71F87" w:rsidRPr="00C71F87">
        <w:rPr>
          <w:rFonts w:ascii="Constantia" w:hAnsi="Constantia"/>
          <w:sz w:val="24"/>
          <w:szCs w:val="24"/>
        </w:rPr>
        <w:t>a 24 órát meghaladó építési munkaterület kialakítása, építési állványzat, építőanyag és konténer elhelyezése</w:t>
      </w:r>
      <w:r w:rsidR="00C71F87">
        <w:rPr>
          <w:rFonts w:ascii="Constantia" w:hAnsi="Constantia"/>
          <w:sz w:val="24"/>
          <w:szCs w:val="24"/>
        </w:rPr>
        <w:t>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d) </w:t>
      </w:r>
      <w:r w:rsidRPr="00C71F87">
        <w:rPr>
          <w:rFonts w:ascii="Constantia" w:hAnsi="Constantia"/>
          <w:sz w:val="24"/>
          <w:szCs w:val="24"/>
        </w:rPr>
        <w:t xml:space="preserve">úttartozékok és a közúti közlekedés irányításának célját szolgáló </w:t>
      </w:r>
      <w:r>
        <w:rPr>
          <w:rFonts w:ascii="Constantia" w:hAnsi="Constantia"/>
          <w:sz w:val="24"/>
          <w:szCs w:val="24"/>
        </w:rPr>
        <w:t>eszközök</w:t>
      </w:r>
      <w:r w:rsidRPr="00C71F87">
        <w:rPr>
          <w:rFonts w:ascii="Constantia" w:hAnsi="Constantia"/>
          <w:sz w:val="24"/>
          <w:szCs w:val="24"/>
        </w:rPr>
        <w:t xml:space="preserve"> elhelyezése</w:t>
      </w:r>
      <w:r>
        <w:rPr>
          <w:rFonts w:ascii="Constantia" w:hAnsi="Constantia"/>
          <w:sz w:val="24"/>
          <w:szCs w:val="24"/>
        </w:rPr>
        <w:t>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color w:val="FF0000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köztárgyak elhelyezése;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ünnepi megemlékezés tartása;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g) hatósági engedéllyel rendelkező melegétel-osztás;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h) hitéleti tevékenység gyakorlása;</w:t>
      </w:r>
    </w:p>
    <w:p w:rsidR="00C71F87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i) a gyülekezési jogról szóló 2018. évi LV. törvény hatálya alá nem tartozó demonstráció, tüntetés, felvonulás;</w:t>
      </w:r>
    </w:p>
    <w:p w:rsidR="00AF0F63" w:rsidRDefault="00C71F8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j) </w:t>
      </w:r>
      <w:r w:rsidR="00225429">
        <w:rPr>
          <w:rFonts w:ascii="Constantia" w:hAnsi="Constantia"/>
          <w:sz w:val="24"/>
          <w:szCs w:val="24"/>
        </w:rPr>
        <w:t>20 m</w:t>
      </w:r>
      <w:r w:rsidR="00225429" w:rsidRPr="00225429">
        <w:rPr>
          <w:rFonts w:ascii="Constantia" w:hAnsi="Constantia"/>
          <w:sz w:val="24"/>
          <w:szCs w:val="24"/>
          <w:vertAlign w:val="superscript"/>
        </w:rPr>
        <w:t>2</w:t>
      </w:r>
      <w:r w:rsidR="00225429">
        <w:rPr>
          <w:rFonts w:ascii="Constantia" w:hAnsi="Constantia"/>
          <w:sz w:val="24"/>
          <w:szCs w:val="24"/>
        </w:rPr>
        <w:t xml:space="preserve"> alapterületet meghaladó </w:t>
      </w:r>
      <w:r>
        <w:rPr>
          <w:rFonts w:ascii="Constantia" w:hAnsi="Constantia"/>
          <w:sz w:val="24"/>
          <w:szCs w:val="24"/>
        </w:rPr>
        <w:t>közterület</w:t>
      </w:r>
      <w:r w:rsidR="00225429">
        <w:rPr>
          <w:rFonts w:ascii="Constantia" w:hAnsi="Constantia"/>
          <w:sz w:val="24"/>
          <w:szCs w:val="24"/>
        </w:rPr>
        <w:t xml:space="preserve">i földrészlet </w:t>
      </w:r>
      <w:r>
        <w:rPr>
          <w:rFonts w:ascii="Constantia" w:hAnsi="Constantia"/>
          <w:sz w:val="24"/>
          <w:szCs w:val="24"/>
        </w:rPr>
        <w:t>dísznövények ültetésével történő, kertészeti célú hasznosítása</w:t>
      </w:r>
    </w:p>
    <w:p w:rsidR="00A56D58" w:rsidRDefault="00A56D58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céljából.</w:t>
      </w:r>
    </w:p>
    <w:p w:rsidR="00BE1078" w:rsidRDefault="009E06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271EB9">
        <w:rPr>
          <w:rFonts w:ascii="Constantia" w:hAnsi="Constantia"/>
          <w:b/>
          <w:sz w:val="24"/>
          <w:szCs w:val="24"/>
        </w:rPr>
        <w:t>6. §</w:t>
      </w:r>
      <w:r>
        <w:rPr>
          <w:rFonts w:ascii="Constantia" w:hAnsi="Constantia"/>
          <w:sz w:val="24"/>
          <w:szCs w:val="24"/>
        </w:rPr>
        <w:t xml:space="preserve"> (1) </w:t>
      </w:r>
      <w:r w:rsidR="00EE6520">
        <w:rPr>
          <w:rFonts w:ascii="Constantia" w:hAnsi="Constantia"/>
          <w:sz w:val="24"/>
          <w:szCs w:val="24"/>
        </w:rPr>
        <w:t xml:space="preserve">A </w:t>
      </w:r>
      <w:r w:rsidR="00867A74" w:rsidRPr="00867A74">
        <w:rPr>
          <w:rFonts w:ascii="Constantia" w:hAnsi="Constantia"/>
          <w:sz w:val="24"/>
          <w:szCs w:val="24"/>
        </w:rPr>
        <w:t>köz</w:t>
      </w:r>
      <w:r w:rsidR="002D322A" w:rsidRPr="00867A74">
        <w:rPr>
          <w:rFonts w:ascii="Constantia" w:hAnsi="Constantia"/>
          <w:sz w:val="24"/>
          <w:szCs w:val="24"/>
        </w:rPr>
        <w:t>terület</w:t>
      </w:r>
      <w:r w:rsidR="002D322A">
        <w:rPr>
          <w:rFonts w:ascii="Constantia" w:hAnsi="Constantia"/>
          <w:sz w:val="24"/>
          <w:szCs w:val="24"/>
        </w:rPr>
        <w:t xml:space="preserve"> rendeltetésétől eltérően</w:t>
      </w:r>
      <w:r w:rsidR="00EE6520">
        <w:rPr>
          <w:rFonts w:ascii="Constantia" w:hAnsi="Constantia"/>
          <w:sz w:val="24"/>
          <w:szCs w:val="24"/>
        </w:rPr>
        <w:t xml:space="preserve"> </w:t>
      </w:r>
      <w:r w:rsidR="003B114C">
        <w:rPr>
          <w:rFonts w:ascii="Constantia" w:hAnsi="Constantia"/>
          <w:sz w:val="24"/>
          <w:szCs w:val="24"/>
        </w:rPr>
        <w:t>hatósági engedély és díjfizetési kötelezettség nélkül</w:t>
      </w:r>
    </w:p>
    <w:p w:rsidR="002D322A" w:rsidRDefault="003B11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</w:t>
      </w:r>
      <w:r w:rsidR="002D322A">
        <w:rPr>
          <w:rFonts w:ascii="Constantia" w:hAnsi="Constantia"/>
          <w:sz w:val="24"/>
          <w:szCs w:val="24"/>
        </w:rPr>
        <w:t xml:space="preserve">az Önkormányzat megbízásából történő, </w:t>
      </w:r>
      <w:r>
        <w:rPr>
          <w:rFonts w:ascii="Constantia" w:hAnsi="Constantia"/>
          <w:sz w:val="24"/>
          <w:szCs w:val="24"/>
        </w:rPr>
        <w:t>közút, járda, tér, park, egyéb</w:t>
      </w:r>
      <w:r w:rsidR="002D322A">
        <w:rPr>
          <w:rFonts w:ascii="Constantia" w:hAnsi="Constantia"/>
          <w:sz w:val="24"/>
          <w:szCs w:val="24"/>
        </w:rPr>
        <w:t xml:space="preserve"> közterületi ingatlan építésére, javítására, fenntartására irányuló munkavégzés;</w:t>
      </w:r>
    </w:p>
    <w:p w:rsidR="003B114C" w:rsidRDefault="003B11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közterületen, az alatt vagy felett elhelyezett közművek építése, hibaelhá</w:t>
      </w:r>
      <w:r w:rsidR="002D322A">
        <w:rPr>
          <w:rFonts w:ascii="Constantia" w:hAnsi="Constantia"/>
          <w:sz w:val="24"/>
          <w:szCs w:val="24"/>
        </w:rPr>
        <w:t>rítás érdekében történő munkavégzés</w:t>
      </w:r>
      <w:r>
        <w:rPr>
          <w:rFonts w:ascii="Constantia" w:hAnsi="Constantia"/>
          <w:sz w:val="24"/>
          <w:szCs w:val="24"/>
        </w:rPr>
        <w:t>;</w:t>
      </w:r>
    </w:p>
    <w:p w:rsidR="003B114C" w:rsidRDefault="003B11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c) a közvetlen baleset-, élet- és kárveszély </w:t>
      </w:r>
      <w:r w:rsidR="002D322A">
        <w:rPr>
          <w:rFonts w:ascii="Constantia" w:hAnsi="Constantia"/>
          <w:sz w:val="24"/>
          <w:szCs w:val="24"/>
        </w:rPr>
        <w:t>elhárítása</w:t>
      </w:r>
    </w:p>
    <w:p w:rsidR="002D322A" w:rsidRPr="007277EA" w:rsidRDefault="002D322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céljából használható.</w:t>
      </w:r>
    </w:p>
    <w:p w:rsidR="00EE6520" w:rsidRDefault="009E06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(2) </w:t>
      </w:r>
      <w:r w:rsidR="00867A74" w:rsidRPr="00867A74">
        <w:rPr>
          <w:rFonts w:ascii="Constantia" w:hAnsi="Constantia"/>
          <w:sz w:val="24"/>
          <w:szCs w:val="24"/>
        </w:rPr>
        <w:t>Közt</w:t>
      </w:r>
      <w:r w:rsidR="00CB0A69" w:rsidRPr="00867A74">
        <w:rPr>
          <w:rFonts w:ascii="Constantia" w:hAnsi="Constantia"/>
          <w:sz w:val="24"/>
          <w:szCs w:val="24"/>
        </w:rPr>
        <w:t>erületen</w:t>
      </w:r>
      <w:r w:rsidR="00CB0A69">
        <w:rPr>
          <w:rFonts w:ascii="Constantia" w:hAnsi="Constantia"/>
          <w:sz w:val="24"/>
          <w:szCs w:val="24"/>
        </w:rPr>
        <w:t xml:space="preserve"> nem végezhető és nem engedélyezhető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zajos, bűzös, tűz- és robbanásveszélyes tevékenység;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közszemérmet sértő termékek bemutatása és értékesítése;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gépjármű- és gyalogosközlekedés biztonságát veszélyeztető berendezések, anyagok, eszközök elhelyezése;</w:t>
      </w:r>
    </w:p>
    <w:p w:rsidR="00EE6520" w:rsidRPr="00A40077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A40077">
        <w:rPr>
          <w:rFonts w:ascii="Constantia" w:hAnsi="Constantia"/>
          <w:sz w:val="24"/>
          <w:szCs w:val="24"/>
        </w:rPr>
        <w:t>d) vendéglátó-ipari előkertek, árusító</w:t>
      </w:r>
      <w:r w:rsidR="007D6270">
        <w:rPr>
          <w:rFonts w:ascii="Constantia" w:hAnsi="Constantia"/>
          <w:sz w:val="24"/>
          <w:szCs w:val="24"/>
        </w:rPr>
        <w:t xml:space="preserve"> helyek és ezek tartozékainak az engedélyben meghatározott időszaktól eltérően történő tárolása;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3,5 tonna</w:t>
      </w:r>
      <w:r w:rsidRPr="007277EA">
        <w:rPr>
          <w:rFonts w:ascii="Constantia" w:hAnsi="Constantia"/>
          <w:sz w:val="24"/>
          <w:szCs w:val="24"/>
        </w:rPr>
        <w:t xml:space="preserve"> megengedett legnagyobb együttes össztömeget meghaladó teherautó, autóbusz, mezőgazdasági vontató, lassú jármű, járműszerelvény, nehéz pótkocsi, munkagép, utánfutó, tréler és lakókocs</w:t>
      </w:r>
      <w:r w:rsidR="00CB0A69">
        <w:rPr>
          <w:rFonts w:ascii="Constantia" w:hAnsi="Constantia"/>
          <w:sz w:val="24"/>
          <w:szCs w:val="24"/>
        </w:rPr>
        <w:t>i közterületen történő tárolása</w:t>
      </w:r>
      <w:r w:rsidRPr="007277EA">
        <w:rPr>
          <w:rFonts w:ascii="Constantia" w:hAnsi="Constantia"/>
          <w:sz w:val="24"/>
          <w:szCs w:val="24"/>
        </w:rPr>
        <w:t>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sátorgarázs létesítése;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g) </w:t>
      </w:r>
      <w:r w:rsidRPr="00BE1078">
        <w:rPr>
          <w:rFonts w:ascii="Constantia" w:hAnsi="Constantia"/>
          <w:sz w:val="24"/>
          <w:szCs w:val="24"/>
        </w:rPr>
        <w:t>vendéglátó-ipari tevékenység céljára átala</w:t>
      </w:r>
      <w:r>
        <w:rPr>
          <w:rFonts w:ascii="Constantia" w:hAnsi="Constantia"/>
          <w:sz w:val="24"/>
          <w:szCs w:val="24"/>
        </w:rPr>
        <w:t>kított</w:t>
      </w:r>
      <w:r w:rsidRPr="00BE1078">
        <w:rPr>
          <w:rFonts w:ascii="Constantia" w:hAnsi="Constantia"/>
          <w:sz w:val="24"/>
          <w:szCs w:val="24"/>
        </w:rPr>
        <w:t xml:space="preserve"> vagy külön erre a célra gyártott b</w:t>
      </w:r>
      <w:r>
        <w:rPr>
          <w:rFonts w:ascii="Constantia" w:hAnsi="Constantia"/>
          <w:sz w:val="24"/>
          <w:szCs w:val="24"/>
        </w:rPr>
        <w:t>erendezésből, utánfutóból, büfé</w:t>
      </w:r>
      <w:r w:rsidRPr="00BE1078">
        <w:rPr>
          <w:rFonts w:ascii="Constantia" w:hAnsi="Constantia"/>
          <w:sz w:val="24"/>
          <w:szCs w:val="24"/>
        </w:rPr>
        <w:t>kocsiból</w:t>
      </w:r>
      <w:r>
        <w:rPr>
          <w:rFonts w:ascii="Constantia" w:hAnsi="Constantia"/>
          <w:sz w:val="24"/>
          <w:szCs w:val="24"/>
        </w:rPr>
        <w:t xml:space="preserve"> történő vendéglátás, árusítás</w:t>
      </w:r>
      <w:r w:rsidRPr="00BE1078">
        <w:rPr>
          <w:rFonts w:ascii="Constantia" w:hAnsi="Constantia"/>
          <w:sz w:val="24"/>
          <w:szCs w:val="24"/>
        </w:rPr>
        <w:t>, a rendezvények kivételével</w:t>
      </w:r>
      <w:r>
        <w:rPr>
          <w:rFonts w:ascii="Constantia" w:hAnsi="Constantia"/>
          <w:sz w:val="24"/>
          <w:szCs w:val="24"/>
        </w:rPr>
        <w:t>;</w:t>
      </w:r>
    </w:p>
    <w:p w:rsidR="00EE6520" w:rsidRDefault="00EE652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h) az árusító helyek, üzletek környékén áru és göngyöleg tárolása;</w:t>
      </w:r>
    </w:p>
    <w:p w:rsidR="00EE6520" w:rsidRDefault="007D627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</w:t>
      </w:r>
      <w:r w:rsidR="00EE6520">
        <w:rPr>
          <w:rFonts w:ascii="Constantia" w:hAnsi="Constantia"/>
          <w:sz w:val="24"/>
          <w:szCs w:val="24"/>
        </w:rPr>
        <w:t>) az 1. melléklet szerinti I. körzetben a mozgó adománygyűjtés, a koldulás, a kézből történő árusítás, a közterületi szolgáltató tevékenység végzése;</w:t>
      </w:r>
    </w:p>
    <w:p w:rsidR="00EE6520" w:rsidRDefault="007D627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</w:t>
      </w:r>
      <w:r w:rsidR="00EE6520">
        <w:rPr>
          <w:rFonts w:ascii="Constantia" w:hAnsi="Constantia"/>
          <w:sz w:val="24"/>
          <w:szCs w:val="24"/>
        </w:rPr>
        <w:t>) az 1. melléklet szerinti I. és II. körzetben mozgóbolt üzemeltetése;</w:t>
      </w:r>
    </w:p>
    <w:p w:rsidR="00EE6520" w:rsidRDefault="007D627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</w:t>
      </w:r>
      <w:r w:rsidR="00EE6520">
        <w:rPr>
          <w:rFonts w:ascii="Constantia" w:hAnsi="Constantia"/>
          <w:sz w:val="24"/>
          <w:szCs w:val="24"/>
        </w:rPr>
        <w:t>) zöldfelületen vagy zöldterületen történő tárolás;</w:t>
      </w:r>
    </w:p>
    <w:p w:rsidR="00EE6520" w:rsidRDefault="007D6270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l</w:t>
      </w:r>
      <w:r w:rsidR="00EE6520">
        <w:rPr>
          <w:rFonts w:ascii="Constantia" w:hAnsi="Constantia"/>
          <w:sz w:val="24"/>
          <w:szCs w:val="24"/>
        </w:rPr>
        <w:t>) az 1. melléklet szerinti I. körzetben a közterület haszonnövények ültetésével történő, mezőgazdasági célú hasznosítása.</w:t>
      </w:r>
    </w:p>
    <w:p w:rsidR="003F378F" w:rsidRDefault="007D627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7</w:t>
      </w:r>
      <w:r w:rsidR="003F378F">
        <w:rPr>
          <w:rFonts w:ascii="Constantia" w:hAnsi="Constantia"/>
          <w:b/>
          <w:sz w:val="24"/>
          <w:szCs w:val="24"/>
        </w:rPr>
        <w:t xml:space="preserve">. </w:t>
      </w:r>
      <w:r w:rsidR="003F378F" w:rsidRPr="003F378F">
        <w:rPr>
          <w:rFonts w:ascii="Constantia" w:hAnsi="Constantia"/>
          <w:b/>
          <w:sz w:val="24"/>
          <w:szCs w:val="24"/>
        </w:rPr>
        <w:t>§</w:t>
      </w:r>
      <w:r w:rsidR="003F378F">
        <w:rPr>
          <w:rFonts w:ascii="Constantia" w:hAnsi="Constantia"/>
          <w:sz w:val="24"/>
          <w:szCs w:val="24"/>
        </w:rPr>
        <w:t xml:space="preserve"> (</w:t>
      </w:r>
      <w:r>
        <w:rPr>
          <w:rFonts w:ascii="Constantia" w:hAnsi="Constantia"/>
          <w:sz w:val="24"/>
          <w:szCs w:val="24"/>
        </w:rPr>
        <w:t>1</w:t>
      </w:r>
      <w:r w:rsidR="003F378F">
        <w:rPr>
          <w:rFonts w:ascii="Constantia" w:hAnsi="Constantia"/>
          <w:sz w:val="24"/>
          <w:szCs w:val="24"/>
        </w:rPr>
        <w:t xml:space="preserve">) </w:t>
      </w:r>
      <w:r w:rsidR="004950BE">
        <w:rPr>
          <w:rFonts w:ascii="Constantia" w:hAnsi="Constantia"/>
          <w:sz w:val="24"/>
          <w:szCs w:val="24"/>
        </w:rPr>
        <w:t xml:space="preserve">A használó </w:t>
      </w:r>
      <w:r w:rsidR="00726959">
        <w:rPr>
          <w:rFonts w:ascii="Constantia" w:hAnsi="Constantia"/>
          <w:sz w:val="24"/>
          <w:szCs w:val="24"/>
        </w:rPr>
        <w:t xml:space="preserve">a közterület-használat során </w:t>
      </w:r>
      <w:r w:rsidR="004950BE">
        <w:rPr>
          <w:rFonts w:ascii="Constantia" w:hAnsi="Constantia"/>
          <w:sz w:val="24"/>
          <w:szCs w:val="24"/>
        </w:rPr>
        <w:t>köteles</w:t>
      </w:r>
    </w:p>
    <w:p w:rsidR="009E08FD" w:rsidRPr="009E08FD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9E08FD">
        <w:rPr>
          <w:rFonts w:ascii="Constantia" w:hAnsi="Constantia"/>
          <w:sz w:val="24"/>
          <w:szCs w:val="24"/>
        </w:rPr>
        <w:t xml:space="preserve">a) </w:t>
      </w:r>
      <w:r w:rsidR="000475CD">
        <w:rPr>
          <w:rFonts w:ascii="Constantia" w:hAnsi="Constantia"/>
          <w:sz w:val="24"/>
          <w:szCs w:val="24"/>
        </w:rPr>
        <w:t>az Önkormányzat által kiadott</w:t>
      </w:r>
      <w:r w:rsidRPr="009E08FD">
        <w:rPr>
          <w:rFonts w:ascii="Constantia" w:hAnsi="Constantia"/>
          <w:sz w:val="24"/>
          <w:szCs w:val="24"/>
        </w:rPr>
        <w:t xml:space="preserve"> </w:t>
      </w:r>
      <w:r w:rsidR="000475CD">
        <w:rPr>
          <w:rFonts w:ascii="Constantia" w:hAnsi="Constantia"/>
          <w:sz w:val="24"/>
          <w:szCs w:val="24"/>
        </w:rPr>
        <w:t xml:space="preserve">közterület-használati </w:t>
      </w:r>
      <w:r w:rsidRPr="009E08FD">
        <w:rPr>
          <w:rFonts w:ascii="Constantia" w:hAnsi="Constantia"/>
          <w:sz w:val="24"/>
          <w:szCs w:val="24"/>
        </w:rPr>
        <w:t xml:space="preserve">engedélyt, valamint </w:t>
      </w:r>
      <w:r w:rsidRPr="00A40077">
        <w:rPr>
          <w:rFonts w:ascii="Constantia" w:hAnsi="Constantia"/>
          <w:sz w:val="24"/>
          <w:szCs w:val="24"/>
        </w:rPr>
        <w:t xml:space="preserve">az egyéb engedélyeket </w:t>
      </w:r>
      <w:r>
        <w:rPr>
          <w:rFonts w:ascii="Constantia" w:hAnsi="Constantia"/>
          <w:sz w:val="24"/>
          <w:szCs w:val="24"/>
        </w:rPr>
        <w:t>a helyszínen tartani;</w:t>
      </w:r>
    </w:p>
    <w:p w:rsidR="004950BE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</w:t>
      </w:r>
      <w:r w:rsidR="004950BE" w:rsidRPr="004950BE">
        <w:rPr>
          <w:rFonts w:ascii="Constantia" w:hAnsi="Constantia"/>
          <w:sz w:val="24"/>
          <w:szCs w:val="24"/>
        </w:rPr>
        <w:t>)</w:t>
      </w:r>
      <w:r w:rsidR="004950BE">
        <w:rPr>
          <w:rFonts w:ascii="Constantia" w:hAnsi="Constantia"/>
          <w:sz w:val="24"/>
          <w:szCs w:val="24"/>
        </w:rPr>
        <w:t xml:space="preserve"> a közterületet folyamatosan tisztán tartani;</w:t>
      </w:r>
    </w:p>
    <w:p w:rsidR="004950BE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</w:t>
      </w:r>
      <w:r w:rsidR="004950BE">
        <w:rPr>
          <w:rFonts w:ascii="Constantia" w:hAnsi="Constantia"/>
          <w:sz w:val="24"/>
          <w:szCs w:val="24"/>
        </w:rPr>
        <w:t>) a keletkező hulladékot gyűjteni és elszállítani;</w:t>
      </w:r>
    </w:p>
    <w:p w:rsidR="004950BE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</w:t>
      </w:r>
      <w:r w:rsidR="004950BE">
        <w:rPr>
          <w:rFonts w:ascii="Constantia" w:hAnsi="Constantia"/>
          <w:sz w:val="24"/>
          <w:szCs w:val="24"/>
        </w:rPr>
        <w:t>) téli időszakban a közterület hó- és síkosságmentesítését biztosítani;</w:t>
      </w:r>
    </w:p>
    <w:p w:rsidR="004950BE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</w:t>
      </w:r>
      <w:r w:rsidR="004950BE">
        <w:rPr>
          <w:rFonts w:ascii="Constantia" w:hAnsi="Constantia"/>
          <w:sz w:val="24"/>
          <w:szCs w:val="24"/>
        </w:rPr>
        <w:t>) a közterületi létesítmény</w:t>
      </w:r>
      <w:r w:rsidR="005C72AC">
        <w:rPr>
          <w:rFonts w:ascii="Constantia" w:hAnsi="Constantia"/>
          <w:sz w:val="24"/>
          <w:szCs w:val="24"/>
        </w:rPr>
        <w:t>t</w:t>
      </w:r>
      <w:r w:rsidR="004950BE">
        <w:rPr>
          <w:rFonts w:ascii="Constantia" w:hAnsi="Constantia"/>
          <w:sz w:val="24"/>
          <w:szCs w:val="24"/>
        </w:rPr>
        <w:t xml:space="preserve"> </w:t>
      </w:r>
      <w:r w:rsidR="005C72AC">
        <w:rPr>
          <w:rFonts w:ascii="Constantia" w:hAnsi="Constantia"/>
          <w:sz w:val="24"/>
          <w:szCs w:val="24"/>
        </w:rPr>
        <w:t>karbantartani;</w:t>
      </w:r>
    </w:p>
    <w:p w:rsidR="005C72AC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</w:t>
      </w:r>
      <w:r w:rsidR="009553F6">
        <w:rPr>
          <w:rFonts w:ascii="Constantia" w:hAnsi="Constantia"/>
          <w:sz w:val="24"/>
          <w:szCs w:val="24"/>
        </w:rPr>
        <w:t xml:space="preserve">) a közterületi létesítményben a közterület-használat eredményeként bekövetkezett kárt </w:t>
      </w:r>
      <w:r w:rsidR="007C156A">
        <w:rPr>
          <w:rFonts w:ascii="Constantia" w:hAnsi="Constantia"/>
          <w:sz w:val="24"/>
          <w:szCs w:val="24"/>
        </w:rPr>
        <w:t>saját költségén helyreállítani;</w:t>
      </w:r>
    </w:p>
    <w:p w:rsidR="007C156A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</w:t>
      </w:r>
      <w:r w:rsidR="007C156A">
        <w:rPr>
          <w:rFonts w:ascii="Constantia" w:hAnsi="Constantia"/>
          <w:sz w:val="24"/>
          <w:szCs w:val="24"/>
        </w:rPr>
        <w:t xml:space="preserve">) olajfogó eszközt használni, amennyiben a </w:t>
      </w:r>
      <w:r w:rsidR="001D7038">
        <w:rPr>
          <w:rFonts w:ascii="Constantia" w:hAnsi="Constantia"/>
          <w:sz w:val="24"/>
          <w:szCs w:val="24"/>
        </w:rPr>
        <w:t>közterület-használat során</w:t>
      </w:r>
      <w:r w:rsidR="007C156A">
        <w:rPr>
          <w:rFonts w:ascii="Constantia" w:hAnsi="Constantia"/>
          <w:sz w:val="24"/>
          <w:szCs w:val="24"/>
        </w:rPr>
        <w:t xml:space="preserve"> olaj, zsír vagy más szennyező anyag juthat a használt területre;</w:t>
      </w:r>
    </w:p>
    <w:p w:rsidR="007C156A" w:rsidRDefault="009E08F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</w:t>
      </w:r>
      <w:r w:rsidR="007C156A">
        <w:rPr>
          <w:rFonts w:ascii="Constantia" w:hAnsi="Constantia"/>
          <w:sz w:val="24"/>
          <w:szCs w:val="24"/>
        </w:rPr>
        <w:t xml:space="preserve">) a </w:t>
      </w:r>
      <w:r w:rsidR="00000D5E">
        <w:rPr>
          <w:rFonts w:ascii="Constantia" w:hAnsi="Constantia"/>
          <w:sz w:val="24"/>
          <w:szCs w:val="24"/>
        </w:rPr>
        <w:t>közterület-használat megszűnése</w:t>
      </w:r>
      <w:r w:rsidR="007C156A">
        <w:rPr>
          <w:rFonts w:ascii="Constantia" w:hAnsi="Constantia"/>
          <w:sz w:val="24"/>
          <w:szCs w:val="24"/>
        </w:rPr>
        <w:t xml:space="preserve"> </w:t>
      </w:r>
      <w:r w:rsidR="00333689">
        <w:rPr>
          <w:rFonts w:ascii="Constantia" w:hAnsi="Constantia"/>
          <w:sz w:val="24"/>
          <w:szCs w:val="24"/>
        </w:rPr>
        <w:t>esetén a saját költségén, kártalanítási igény nélkül az</w:t>
      </w:r>
      <w:r w:rsidR="007C156A">
        <w:rPr>
          <w:rFonts w:ascii="Constantia" w:hAnsi="Constantia"/>
          <w:sz w:val="24"/>
          <w:szCs w:val="24"/>
        </w:rPr>
        <w:t xml:space="preserve"> eredeti állapotot helyreállítani.</w:t>
      </w:r>
    </w:p>
    <w:p w:rsidR="0059533D" w:rsidRDefault="0059533D" w:rsidP="0059533D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 közterület takarítása és eredeti állapotának helyreállítása annak a terhére és költségére elvégezhető, aki a</w:t>
      </w:r>
      <w:r w:rsidR="00000D5E">
        <w:rPr>
          <w:rFonts w:ascii="Constantia" w:hAnsi="Constantia"/>
          <w:sz w:val="24"/>
          <w:szCs w:val="24"/>
        </w:rPr>
        <w:t xml:space="preserve">z (1) bekezdés g)-h) pontjában </w:t>
      </w:r>
      <w:r>
        <w:rPr>
          <w:rFonts w:ascii="Constantia" w:hAnsi="Constantia"/>
          <w:sz w:val="24"/>
          <w:szCs w:val="24"/>
        </w:rPr>
        <w:t>foglalt kötelezettségének nem tesz eleget.</w:t>
      </w:r>
    </w:p>
    <w:p w:rsidR="00505AEB" w:rsidRDefault="00505AEB" w:rsidP="0059533D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Pr="00B74D4A" w:rsidRDefault="00505AEB" w:rsidP="0059533D">
      <w:pPr>
        <w:pStyle w:val="Nincstrkz"/>
        <w:spacing w:line="288" w:lineRule="auto"/>
        <w:ind w:firstLine="284"/>
        <w:jc w:val="both"/>
        <w:rPr>
          <w:rFonts w:ascii="Constantia" w:hAnsi="Constantia"/>
          <w:color w:val="FF0000"/>
          <w:sz w:val="24"/>
          <w:szCs w:val="24"/>
        </w:rPr>
      </w:pPr>
    </w:p>
    <w:p w:rsidR="003936EA" w:rsidRDefault="003936EA" w:rsidP="00A40077">
      <w:pPr>
        <w:pStyle w:val="Nincstrkz"/>
        <w:spacing w:line="288" w:lineRule="auto"/>
        <w:ind w:left="284" w:hanging="284"/>
        <w:jc w:val="center"/>
        <w:rPr>
          <w:rFonts w:ascii="Constantia" w:hAnsi="Constantia"/>
          <w:b/>
          <w:sz w:val="24"/>
          <w:szCs w:val="24"/>
        </w:rPr>
      </w:pPr>
      <w:r w:rsidRPr="003936EA">
        <w:rPr>
          <w:rFonts w:ascii="Constantia" w:hAnsi="Constantia"/>
          <w:b/>
          <w:sz w:val="24"/>
          <w:szCs w:val="24"/>
        </w:rPr>
        <w:lastRenderedPageBreak/>
        <w:t>3. A közterületi értékesítésre é</w:t>
      </w:r>
      <w:r>
        <w:rPr>
          <w:rFonts w:ascii="Constantia" w:hAnsi="Constantia"/>
          <w:b/>
          <w:sz w:val="24"/>
          <w:szCs w:val="24"/>
        </w:rPr>
        <w:t>s az üzlet előtti kitelepülésre</w:t>
      </w:r>
    </w:p>
    <w:p w:rsidR="003936EA" w:rsidRDefault="003936EA" w:rsidP="00A40077">
      <w:pPr>
        <w:pStyle w:val="Nincstrkz"/>
        <w:spacing w:line="288" w:lineRule="auto"/>
        <w:ind w:left="284" w:hanging="284"/>
        <w:jc w:val="center"/>
        <w:rPr>
          <w:rFonts w:ascii="Constantia" w:hAnsi="Constantia"/>
          <w:b/>
          <w:sz w:val="24"/>
          <w:szCs w:val="24"/>
        </w:rPr>
      </w:pPr>
      <w:r w:rsidRPr="003936EA">
        <w:rPr>
          <w:rFonts w:ascii="Constantia" w:hAnsi="Constantia"/>
          <w:b/>
          <w:sz w:val="24"/>
          <w:szCs w:val="24"/>
        </w:rPr>
        <w:t>vonatkozó rendelkezések</w:t>
      </w:r>
    </w:p>
    <w:p w:rsidR="00E048B2" w:rsidRDefault="00E048B2" w:rsidP="00A40077">
      <w:pPr>
        <w:pStyle w:val="Nincstrkz"/>
        <w:spacing w:line="288" w:lineRule="auto"/>
        <w:ind w:left="284" w:hanging="284"/>
        <w:jc w:val="center"/>
        <w:rPr>
          <w:rFonts w:ascii="Constantia" w:hAnsi="Constantia"/>
          <w:b/>
          <w:sz w:val="24"/>
          <w:szCs w:val="24"/>
        </w:rPr>
      </w:pPr>
    </w:p>
    <w:p w:rsidR="00D90D9B" w:rsidRDefault="007D627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8</w:t>
      </w:r>
      <w:r w:rsidR="00E048B2">
        <w:rPr>
          <w:rFonts w:ascii="Constantia" w:hAnsi="Constantia"/>
          <w:b/>
          <w:sz w:val="24"/>
          <w:szCs w:val="24"/>
        </w:rPr>
        <w:t>. §</w:t>
      </w:r>
      <w:r w:rsidR="00E048B2">
        <w:rPr>
          <w:rFonts w:ascii="Constantia" w:hAnsi="Constantia"/>
          <w:sz w:val="24"/>
          <w:szCs w:val="24"/>
        </w:rPr>
        <w:t xml:space="preserve"> (1) </w:t>
      </w:r>
      <w:r w:rsidR="00D90D9B">
        <w:rPr>
          <w:rFonts w:ascii="Constantia" w:hAnsi="Constantia"/>
          <w:sz w:val="24"/>
          <w:szCs w:val="24"/>
        </w:rPr>
        <w:t>Közterületi értékesítés akkor engedélyezhető, ha</w:t>
      </w:r>
    </w:p>
    <w:p w:rsidR="00D90D9B" w:rsidRDefault="00D90D9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D90D9B">
        <w:rPr>
          <w:rFonts w:ascii="Constantia" w:hAnsi="Constantia"/>
          <w:sz w:val="24"/>
          <w:szCs w:val="24"/>
        </w:rPr>
        <w:t>a)</w:t>
      </w:r>
      <w:r>
        <w:rPr>
          <w:rFonts w:ascii="Constantia" w:hAnsi="Constantia"/>
          <w:sz w:val="24"/>
          <w:szCs w:val="24"/>
        </w:rPr>
        <w:t xml:space="preserve"> az a gyalogos- és gépjárműforgalmat nem akadályozza és</w:t>
      </w:r>
    </w:p>
    <w:p w:rsidR="00E048B2" w:rsidRDefault="00D90D9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közterületi árusító helytől a közúti közlekedés szabály</w:t>
      </w:r>
      <w:r w:rsidR="00000D5E">
        <w:rPr>
          <w:rFonts w:ascii="Constantia" w:hAnsi="Constantia"/>
          <w:sz w:val="24"/>
          <w:szCs w:val="24"/>
        </w:rPr>
        <w:t>a</w:t>
      </w:r>
      <w:r>
        <w:rPr>
          <w:rFonts w:ascii="Constantia" w:hAnsi="Constantia"/>
          <w:sz w:val="24"/>
          <w:szCs w:val="24"/>
        </w:rPr>
        <w:t>inak figyelembe vételével, közterületen a legrövidebb, gyalogos útvonalon mérve 50 méteren belül azonos terméket árusító üzlet nem működik.</w:t>
      </w:r>
    </w:p>
    <w:p w:rsidR="00D90D9B" w:rsidRDefault="00D90D9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Üzlet előtti kitelepülés keretében</w:t>
      </w:r>
      <w:r w:rsidR="00113ACA">
        <w:rPr>
          <w:rFonts w:ascii="Constantia" w:hAnsi="Constantia"/>
          <w:sz w:val="24"/>
          <w:szCs w:val="24"/>
        </w:rPr>
        <w:t xml:space="preserve"> üzletenként</w:t>
      </w:r>
      <w:r>
        <w:rPr>
          <w:rFonts w:ascii="Constantia" w:hAnsi="Constantia"/>
          <w:sz w:val="24"/>
          <w:szCs w:val="24"/>
        </w:rPr>
        <w:t xml:space="preserve"> legfeljebb 2 darab árubemutató állvány helyezhető el</w:t>
      </w:r>
      <w:r w:rsidR="00113ACA">
        <w:rPr>
          <w:rFonts w:ascii="Constantia" w:hAnsi="Constantia"/>
          <w:sz w:val="24"/>
          <w:szCs w:val="24"/>
        </w:rPr>
        <w:t xml:space="preserve"> az üzlet előtti közterületen. A használó köteles az eszközöket és berendezési tárgyakat közvetlenül az üzlethomlokzat előtt </w:t>
      </w:r>
      <w:r w:rsidR="00A85C7B">
        <w:rPr>
          <w:rFonts w:ascii="Constantia" w:hAnsi="Constantia"/>
          <w:sz w:val="24"/>
          <w:szCs w:val="24"/>
        </w:rPr>
        <w:t xml:space="preserve">olyan módon </w:t>
      </w:r>
      <w:r w:rsidR="00113ACA">
        <w:rPr>
          <w:rFonts w:ascii="Constantia" w:hAnsi="Constantia"/>
          <w:sz w:val="24"/>
          <w:szCs w:val="24"/>
        </w:rPr>
        <w:t>elhelyezni</w:t>
      </w:r>
      <w:r w:rsidR="00A85C7B">
        <w:rPr>
          <w:rFonts w:ascii="Constantia" w:hAnsi="Constantia"/>
          <w:sz w:val="24"/>
          <w:szCs w:val="24"/>
        </w:rPr>
        <w:t>, hogy</w:t>
      </w:r>
    </w:p>
    <w:p w:rsidR="002B183B" w:rsidRDefault="002B183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biztosított legyen az akadálymentes gyalogosforgalom,</w:t>
      </w:r>
    </w:p>
    <w:p w:rsidR="002B183B" w:rsidRDefault="002B183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azok a közút forgalmát és az üzlet megközelíthetőségét ne veszélyeztessék és</w:t>
      </w:r>
    </w:p>
    <w:p w:rsidR="002B183B" w:rsidRDefault="002B183B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</w:t>
      </w:r>
      <w:r w:rsidR="001D7038">
        <w:rPr>
          <w:rFonts w:ascii="Constantia" w:hAnsi="Constantia"/>
          <w:sz w:val="24"/>
          <w:szCs w:val="24"/>
        </w:rPr>
        <w:t>z a</w:t>
      </w:r>
      <w:r>
        <w:rPr>
          <w:rFonts w:ascii="Constantia" w:hAnsi="Constantia"/>
          <w:sz w:val="24"/>
          <w:szCs w:val="24"/>
        </w:rPr>
        <w:t xml:space="preserve"> terüle</w:t>
      </w:r>
      <w:r w:rsidR="001D7038">
        <w:rPr>
          <w:rFonts w:ascii="Constantia" w:hAnsi="Constantia"/>
          <w:sz w:val="24"/>
          <w:szCs w:val="24"/>
        </w:rPr>
        <w:t>t városképi jellegének megfeleljen</w:t>
      </w:r>
      <w:r>
        <w:rPr>
          <w:rFonts w:ascii="Constantia" w:hAnsi="Constantia"/>
          <w:sz w:val="24"/>
          <w:szCs w:val="24"/>
        </w:rPr>
        <w:t>.</w:t>
      </w:r>
    </w:p>
    <w:p w:rsidR="002B183B" w:rsidRDefault="00981F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9</w:t>
      </w:r>
      <w:r w:rsidR="002B183B" w:rsidRPr="002B183B">
        <w:rPr>
          <w:rFonts w:ascii="Constantia" w:hAnsi="Constantia"/>
          <w:b/>
          <w:sz w:val="24"/>
          <w:szCs w:val="24"/>
        </w:rPr>
        <w:t xml:space="preserve">. § </w:t>
      </w:r>
      <w:r w:rsidR="002B183B">
        <w:rPr>
          <w:rFonts w:ascii="Constantia" w:hAnsi="Constantia"/>
          <w:sz w:val="24"/>
          <w:szCs w:val="24"/>
        </w:rPr>
        <w:t xml:space="preserve">(1) Árubemutatásra és </w:t>
      </w:r>
      <w:r w:rsidR="002B183B" w:rsidRPr="002B183B">
        <w:rPr>
          <w:rFonts w:ascii="Constantia" w:hAnsi="Constantia"/>
          <w:sz w:val="24"/>
          <w:szCs w:val="24"/>
        </w:rPr>
        <w:t>áru értékesítésére nem használható az épület homlokzata, kerítéselemei, a nyílászárók és a nyílászárók rá</w:t>
      </w:r>
      <w:r w:rsidR="001D7038">
        <w:rPr>
          <w:rFonts w:ascii="Constantia" w:hAnsi="Constantia"/>
          <w:sz w:val="24"/>
          <w:szCs w:val="24"/>
        </w:rPr>
        <w:t>csai, kivéve a hatósági engedél</w:t>
      </w:r>
      <w:r w:rsidR="002B183B" w:rsidRPr="002B183B">
        <w:rPr>
          <w:rFonts w:ascii="Constantia" w:hAnsi="Constantia"/>
          <w:sz w:val="24"/>
          <w:szCs w:val="24"/>
        </w:rPr>
        <w:t>y</w:t>
      </w:r>
      <w:r w:rsidR="002B183B">
        <w:rPr>
          <w:rFonts w:ascii="Constantia" w:hAnsi="Constantia"/>
          <w:sz w:val="24"/>
          <w:szCs w:val="24"/>
        </w:rPr>
        <w:t xml:space="preserve"> </w:t>
      </w:r>
      <w:r w:rsidR="001D7038">
        <w:rPr>
          <w:rFonts w:ascii="Constantia" w:hAnsi="Constantia"/>
          <w:sz w:val="24"/>
          <w:szCs w:val="24"/>
        </w:rPr>
        <w:t>alapján létesített</w:t>
      </w:r>
      <w:r w:rsidR="002B183B">
        <w:rPr>
          <w:rFonts w:ascii="Constantia" w:hAnsi="Constantia"/>
          <w:sz w:val="24"/>
          <w:szCs w:val="24"/>
        </w:rPr>
        <w:t xml:space="preserve"> kirakatszekrény</w:t>
      </w:r>
      <w:r w:rsidR="002B183B" w:rsidRPr="002B183B">
        <w:rPr>
          <w:rFonts w:ascii="Constantia" w:hAnsi="Constantia"/>
          <w:sz w:val="24"/>
          <w:szCs w:val="24"/>
        </w:rPr>
        <w:t xml:space="preserve">t és </w:t>
      </w:r>
      <w:r w:rsidR="002B183B">
        <w:rPr>
          <w:rFonts w:ascii="Constantia" w:hAnsi="Constantia"/>
          <w:sz w:val="24"/>
          <w:szCs w:val="24"/>
        </w:rPr>
        <w:t>üzlethomlokzatot.</w:t>
      </w:r>
    </w:p>
    <w:p w:rsidR="002B183B" w:rsidRDefault="002B183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Pr="002B183B">
        <w:rPr>
          <w:rFonts w:ascii="Constantia" w:hAnsi="Constantia"/>
          <w:sz w:val="24"/>
          <w:szCs w:val="24"/>
        </w:rPr>
        <w:t xml:space="preserve">A közút </w:t>
      </w:r>
      <w:r>
        <w:rPr>
          <w:rFonts w:ascii="Constantia" w:hAnsi="Constantia"/>
          <w:sz w:val="24"/>
          <w:szCs w:val="24"/>
        </w:rPr>
        <w:t xml:space="preserve">járművel történő közlekedésre szolgáló </w:t>
      </w:r>
      <w:r w:rsidR="00E4352F">
        <w:rPr>
          <w:rFonts w:ascii="Constantia" w:hAnsi="Constantia"/>
          <w:sz w:val="24"/>
          <w:szCs w:val="24"/>
        </w:rPr>
        <w:t xml:space="preserve">részén </w:t>
      </w:r>
      <w:r w:rsidRPr="002B183B">
        <w:rPr>
          <w:rFonts w:ascii="Constantia" w:hAnsi="Constantia"/>
          <w:sz w:val="24"/>
          <w:szCs w:val="24"/>
        </w:rPr>
        <w:t>kereskede</w:t>
      </w:r>
      <w:r>
        <w:rPr>
          <w:rFonts w:ascii="Constantia" w:hAnsi="Constantia"/>
          <w:sz w:val="24"/>
          <w:szCs w:val="24"/>
        </w:rPr>
        <w:t>lmi tevékenység nem végezhető.</w:t>
      </w:r>
    </w:p>
    <w:p w:rsidR="00E4352F" w:rsidRDefault="00E4352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</w:t>
      </w:r>
      <w:r w:rsidRPr="00E4352F">
        <w:rPr>
          <w:rFonts w:ascii="Constantia" w:hAnsi="Constantia"/>
          <w:sz w:val="24"/>
          <w:szCs w:val="24"/>
        </w:rPr>
        <w:t>A Szépasszonyvölgy területén kizárólag az erre a célra létrehozott vásártéren végezhető kereskedelmi tevékenység.</w:t>
      </w:r>
    </w:p>
    <w:p w:rsidR="00E4352F" w:rsidRDefault="00E4352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(4) </w:t>
      </w:r>
      <w:r w:rsidRPr="00E4352F">
        <w:rPr>
          <w:rFonts w:ascii="Constantia" w:hAnsi="Constantia"/>
          <w:sz w:val="24"/>
          <w:szCs w:val="24"/>
        </w:rPr>
        <w:t>Az árusítás vagy árubemutatás befejezését követően a tevékenység végzéséhez szükséges berendezéseket</w:t>
      </w:r>
      <w:r>
        <w:rPr>
          <w:rFonts w:ascii="Constantia" w:hAnsi="Constantia"/>
          <w:sz w:val="24"/>
          <w:szCs w:val="24"/>
        </w:rPr>
        <w:t xml:space="preserve"> és eszközöket</w:t>
      </w:r>
      <w:r w:rsidRPr="00E4352F">
        <w:rPr>
          <w:rFonts w:ascii="Constantia" w:hAnsi="Constantia"/>
          <w:sz w:val="24"/>
          <w:szCs w:val="24"/>
        </w:rPr>
        <w:t xml:space="preserve"> a használónak haladéktalanul el kell távolítani a közterületről.</w:t>
      </w:r>
    </w:p>
    <w:p w:rsidR="00E4352F" w:rsidRDefault="00E4352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1108D6" w:rsidRPr="00064756" w:rsidRDefault="00E4352F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 w:rsidRPr="00064756">
        <w:rPr>
          <w:rFonts w:ascii="Constantia" w:hAnsi="Constantia"/>
          <w:b/>
          <w:sz w:val="24"/>
          <w:szCs w:val="24"/>
        </w:rPr>
        <w:t>4. A hangosreklám megvalósítására</w:t>
      </w:r>
      <w:r w:rsidR="00F51B89">
        <w:rPr>
          <w:rFonts w:ascii="Constantia" w:hAnsi="Constantia"/>
          <w:b/>
          <w:sz w:val="24"/>
          <w:szCs w:val="24"/>
        </w:rPr>
        <w:t>, utcai zenélésre</w:t>
      </w:r>
      <w:r w:rsidR="00FF6EDD">
        <w:rPr>
          <w:rFonts w:ascii="Constantia" w:hAnsi="Constantia"/>
          <w:b/>
          <w:sz w:val="24"/>
          <w:szCs w:val="24"/>
        </w:rPr>
        <w:t xml:space="preserve"> és </w:t>
      </w:r>
      <w:r w:rsidR="00C95C7A" w:rsidRPr="00064756">
        <w:rPr>
          <w:rFonts w:ascii="Constantia" w:hAnsi="Constantia"/>
          <w:b/>
          <w:sz w:val="24"/>
          <w:szCs w:val="24"/>
        </w:rPr>
        <w:t>szolgáltató tevékenység végzésére</w:t>
      </w:r>
      <w:r w:rsidR="00F51B89">
        <w:rPr>
          <w:rFonts w:ascii="Constantia" w:hAnsi="Constantia"/>
          <w:b/>
          <w:sz w:val="24"/>
          <w:szCs w:val="24"/>
        </w:rPr>
        <w:t xml:space="preserve"> </w:t>
      </w:r>
      <w:r w:rsidR="00FF6EDD">
        <w:rPr>
          <w:rFonts w:ascii="Constantia" w:hAnsi="Constantia"/>
          <w:b/>
          <w:sz w:val="24"/>
          <w:szCs w:val="24"/>
        </w:rPr>
        <w:t>vonatkozó rendelkezések</w:t>
      </w:r>
    </w:p>
    <w:p w:rsidR="001108D6" w:rsidRDefault="001108D6" w:rsidP="00A40077">
      <w:pPr>
        <w:pStyle w:val="Nincstrkz"/>
        <w:spacing w:line="288" w:lineRule="auto"/>
        <w:ind w:firstLine="284"/>
        <w:rPr>
          <w:rFonts w:ascii="Constantia" w:hAnsi="Constantia"/>
          <w:sz w:val="24"/>
          <w:szCs w:val="24"/>
        </w:rPr>
      </w:pPr>
    </w:p>
    <w:p w:rsidR="001108D6" w:rsidRDefault="00981F44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10</w:t>
      </w:r>
      <w:r w:rsidR="001108D6" w:rsidRPr="001108D6">
        <w:rPr>
          <w:rFonts w:ascii="Constantia" w:hAnsi="Constantia"/>
          <w:b/>
          <w:sz w:val="24"/>
          <w:szCs w:val="24"/>
        </w:rPr>
        <w:t>. §</w:t>
      </w:r>
      <w:r w:rsidR="001108D6">
        <w:rPr>
          <w:rFonts w:ascii="Constantia" w:hAnsi="Constantia"/>
          <w:sz w:val="24"/>
          <w:szCs w:val="24"/>
        </w:rPr>
        <w:t xml:space="preserve"> </w:t>
      </w:r>
      <w:r w:rsidR="00000D5E">
        <w:rPr>
          <w:rFonts w:ascii="Constantia" w:hAnsi="Constantia"/>
          <w:sz w:val="24"/>
          <w:szCs w:val="24"/>
        </w:rPr>
        <w:t>K</w:t>
      </w:r>
      <w:r w:rsidRPr="00981F44">
        <w:rPr>
          <w:rFonts w:ascii="Constantia" w:hAnsi="Constantia"/>
          <w:sz w:val="24"/>
          <w:szCs w:val="24"/>
        </w:rPr>
        <w:t>öz</w:t>
      </w:r>
      <w:r w:rsidR="00B4210A" w:rsidRPr="00981F44">
        <w:rPr>
          <w:rFonts w:ascii="Constantia" w:hAnsi="Constantia"/>
          <w:sz w:val="24"/>
          <w:szCs w:val="24"/>
        </w:rPr>
        <w:t>területen</w:t>
      </w:r>
      <w:r w:rsidR="00B4210A">
        <w:rPr>
          <w:rFonts w:ascii="Constantia" w:hAnsi="Constantia"/>
          <w:sz w:val="24"/>
          <w:szCs w:val="24"/>
        </w:rPr>
        <w:t xml:space="preserve"> azonos időszakban kizárólag egy hangosreklám megvalósítása engedélyezhető.</w:t>
      </w:r>
    </w:p>
    <w:p w:rsidR="00663C32" w:rsidRDefault="00981F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11</w:t>
      </w:r>
      <w:r w:rsidR="00FF6EDD" w:rsidRPr="00FF6EDD">
        <w:rPr>
          <w:rFonts w:ascii="Constantia" w:hAnsi="Constantia"/>
          <w:b/>
          <w:sz w:val="24"/>
          <w:szCs w:val="24"/>
        </w:rPr>
        <w:t>. §</w:t>
      </w:r>
      <w:r w:rsidR="00FF6EDD">
        <w:rPr>
          <w:rFonts w:ascii="Constantia" w:hAnsi="Constantia"/>
          <w:b/>
          <w:sz w:val="24"/>
          <w:szCs w:val="24"/>
        </w:rPr>
        <w:t xml:space="preserve"> </w:t>
      </w:r>
      <w:r w:rsidR="00663C32" w:rsidRPr="00663C32">
        <w:rPr>
          <w:rFonts w:ascii="Constantia" w:hAnsi="Constantia"/>
          <w:sz w:val="24"/>
          <w:szCs w:val="24"/>
        </w:rPr>
        <w:t>(1)</w:t>
      </w:r>
      <w:r w:rsidR="00663C32">
        <w:rPr>
          <w:rFonts w:ascii="Constantia" w:hAnsi="Constantia"/>
          <w:b/>
          <w:sz w:val="24"/>
          <w:szCs w:val="24"/>
        </w:rPr>
        <w:t xml:space="preserve"> </w:t>
      </w:r>
      <w:r w:rsidR="00D42C61" w:rsidRPr="00D42C61">
        <w:rPr>
          <w:rFonts w:ascii="Constantia" w:hAnsi="Constantia"/>
          <w:sz w:val="24"/>
          <w:szCs w:val="24"/>
        </w:rPr>
        <w:t>U</w:t>
      </w:r>
      <w:r w:rsidR="00F51B89">
        <w:rPr>
          <w:rFonts w:ascii="Constantia" w:hAnsi="Constantia"/>
          <w:sz w:val="24"/>
          <w:szCs w:val="24"/>
        </w:rPr>
        <w:t xml:space="preserve">tcazenélés március 01. és szeptember 30. napja, valamint december 01. és </w:t>
      </w:r>
      <w:r w:rsidR="00663C32">
        <w:rPr>
          <w:rFonts w:ascii="Constantia" w:hAnsi="Constantia"/>
          <w:sz w:val="24"/>
          <w:szCs w:val="24"/>
        </w:rPr>
        <w:t>december 31. napja közötti időszakban engedélyezhető, hétköznap 8:00 – 20:00 óra között, szombaton 8:00 – 22:00 óra között, vasárnap 10:00 – 18:00 óra között.</w:t>
      </w:r>
    </w:p>
    <w:p w:rsidR="00663C32" w:rsidRDefault="00663C3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Az utcazenélés helyszínét legalább 2 óránként meg kell változtatni. Az egymást követő helyszínek között legalább 50 méter távolságnak kell lennie.</w:t>
      </w:r>
    </w:p>
    <w:p w:rsidR="00FF6EDD" w:rsidRDefault="00663C32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(3) Utcazenélés keretében kizárólag hangosító berendezés nélkül</w:t>
      </w:r>
      <w:r w:rsidR="00D42C61">
        <w:rPr>
          <w:rFonts w:ascii="Constantia" w:hAnsi="Constantia"/>
          <w:sz w:val="24"/>
          <w:szCs w:val="24"/>
        </w:rPr>
        <w:t>i</w:t>
      </w:r>
      <w:r>
        <w:rPr>
          <w:rFonts w:ascii="Constantia" w:hAnsi="Constantia"/>
          <w:sz w:val="24"/>
          <w:szCs w:val="24"/>
        </w:rPr>
        <w:t xml:space="preserve"> hangszeres élőzene engedé</w:t>
      </w:r>
      <w:r w:rsidR="00D42C61">
        <w:rPr>
          <w:rFonts w:ascii="Constantia" w:hAnsi="Constantia"/>
          <w:sz w:val="24"/>
          <w:szCs w:val="24"/>
        </w:rPr>
        <w:t>lyezhető</w:t>
      </w:r>
      <w:r>
        <w:rPr>
          <w:rFonts w:ascii="Constantia" w:hAnsi="Constantia"/>
          <w:sz w:val="24"/>
          <w:szCs w:val="24"/>
        </w:rPr>
        <w:t>.</w:t>
      </w:r>
    </w:p>
    <w:p w:rsidR="00C95C7A" w:rsidRDefault="00981F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lastRenderedPageBreak/>
        <w:t>12</w:t>
      </w:r>
      <w:r w:rsidR="00C95C7A" w:rsidRPr="00C95C7A">
        <w:rPr>
          <w:rFonts w:ascii="Constantia" w:hAnsi="Constantia"/>
          <w:b/>
          <w:sz w:val="24"/>
          <w:szCs w:val="24"/>
        </w:rPr>
        <w:t xml:space="preserve">. § </w:t>
      </w:r>
      <w:r w:rsidR="00C95C7A" w:rsidRPr="00C95C7A">
        <w:rPr>
          <w:rFonts w:ascii="Constantia" w:hAnsi="Constantia"/>
          <w:sz w:val="24"/>
          <w:szCs w:val="24"/>
        </w:rPr>
        <w:t>(1)</w:t>
      </w:r>
      <w:r w:rsidR="00C95C7A">
        <w:rPr>
          <w:rFonts w:ascii="Constantia" w:hAnsi="Constantia"/>
          <w:b/>
          <w:sz w:val="24"/>
          <w:szCs w:val="24"/>
        </w:rPr>
        <w:t xml:space="preserve"> </w:t>
      </w:r>
      <w:r w:rsidR="00C95C7A" w:rsidRPr="00C95C7A">
        <w:rPr>
          <w:rFonts w:ascii="Constantia" w:hAnsi="Constantia"/>
          <w:sz w:val="24"/>
          <w:szCs w:val="24"/>
        </w:rPr>
        <w:t>Az</w:t>
      </w:r>
      <w:r w:rsidR="00C95C7A">
        <w:rPr>
          <w:rFonts w:ascii="Constantia" w:hAnsi="Constantia"/>
          <w:sz w:val="24"/>
          <w:szCs w:val="24"/>
        </w:rPr>
        <w:t xml:space="preserve"> </w:t>
      </w:r>
      <w:r w:rsidR="00C95C7A" w:rsidRPr="00C95C7A">
        <w:rPr>
          <w:rFonts w:ascii="Constantia" w:hAnsi="Constantia"/>
          <w:sz w:val="24"/>
          <w:szCs w:val="24"/>
        </w:rPr>
        <w:t>idegenforgalom szempo</w:t>
      </w:r>
      <w:r w:rsidR="00C95C7A">
        <w:rPr>
          <w:rFonts w:ascii="Constantia" w:hAnsi="Constantia"/>
          <w:sz w:val="24"/>
          <w:szCs w:val="24"/>
        </w:rPr>
        <w:t>ntjából jelentős közterületen kizárólag olyan szolgáltató tevékenység megvalósítása engedélyezhető, amely az idegenforgalomhoz, a turizmushoz kapcsolódik.</w:t>
      </w:r>
    </w:p>
    <w:p w:rsidR="00C95C7A" w:rsidRDefault="00C95C7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Idegenforgalmi szempontból jelentős</w:t>
      </w:r>
      <w:r w:rsidR="001D7038">
        <w:rPr>
          <w:rFonts w:ascii="Constantia" w:hAnsi="Constantia"/>
          <w:sz w:val="24"/>
          <w:szCs w:val="24"/>
        </w:rPr>
        <w:t xml:space="preserve"> </w:t>
      </w:r>
      <w:r w:rsidR="00080F3F">
        <w:rPr>
          <w:rFonts w:ascii="Constantia" w:hAnsi="Constantia"/>
          <w:sz w:val="24"/>
          <w:szCs w:val="24"/>
        </w:rPr>
        <w:t>köz</w:t>
      </w:r>
      <w:r w:rsidR="001D7038">
        <w:rPr>
          <w:rFonts w:ascii="Constantia" w:hAnsi="Constantia"/>
          <w:sz w:val="24"/>
          <w:szCs w:val="24"/>
        </w:rPr>
        <w:t>terület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Dobó István tér;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Dobó István utca;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az Érsek utca;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az Eszterházy tér;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Gárdonyi Géza tér;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a Minaret közvetlen környezetében lévő</w:t>
      </w:r>
      <w:r w:rsidR="001D7038">
        <w:rPr>
          <w:rFonts w:ascii="Constantia" w:hAnsi="Constantia"/>
          <w:sz w:val="24"/>
          <w:szCs w:val="24"/>
        </w:rPr>
        <w:t xml:space="preserve"> terület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g) a Pyrker János tér;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h) a Széchenyi István utca;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i) a Szent János utca;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j) a Szépasszonyvölgy területe;</w:t>
      </w:r>
    </w:p>
    <w:p w:rsidR="00064756" w:rsidRDefault="0006475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k) a Tinódi Sebestyén tér;</w:t>
      </w:r>
    </w:p>
    <w:p w:rsidR="00C95C7A" w:rsidRDefault="001D7038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l) a Végvári vitézek tere.</w:t>
      </w:r>
    </w:p>
    <w:p w:rsidR="009E0644" w:rsidRDefault="009E0644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7128D0" w:rsidRDefault="00981F44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5</w:t>
      </w:r>
      <w:r w:rsidR="007128D0">
        <w:rPr>
          <w:rFonts w:ascii="Constantia" w:hAnsi="Constantia"/>
          <w:b/>
          <w:sz w:val="24"/>
          <w:szCs w:val="24"/>
        </w:rPr>
        <w:t>. Az üzemképtelen járművekre vonatkozó rendelkezések</w:t>
      </w:r>
    </w:p>
    <w:p w:rsidR="007128D0" w:rsidRDefault="007128D0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B34847" w:rsidRDefault="007128D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7128D0">
        <w:rPr>
          <w:rFonts w:ascii="Constantia" w:hAnsi="Constantia"/>
          <w:b/>
          <w:sz w:val="24"/>
          <w:szCs w:val="24"/>
        </w:rPr>
        <w:t>13. §</w:t>
      </w:r>
      <w:r>
        <w:rPr>
          <w:rFonts w:ascii="Constantia" w:hAnsi="Constantia"/>
          <w:b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(1) </w:t>
      </w:r>
      <w:r w:rsidR="00E574A6">
        <w:rPr>
          <w:rFonts w:ascii="Constantia" w:hAnsi="Constantia"/>
          <w:sz w:val="24"/>
          <w:szCs w:val="24"/>
        </w:rPr>
        <w:t xml:space="preserve">Közterületen üzemképtelen jármű – a közúti közlekedés szabályairól szóló 1/1975. (II. 5.) KPM-BM együttes rendelet 59. § (3) bekezdésében meghatározottak kivételével – </w:t>
      </w:r>
      <w:r w:rsidR="007B21EC">
        <w:rPr>
          <w:rFonts w:ascii="Constantia" w:hAnsi="Constantia"/>
          <w:sz w:val="24"/>
          <w:szCs w:val="24"/>
        </w:rPr>
        <w:t>közterület-ha</w:t>
      </w:r>
      <w:r w:rsidR="00B34847">
        <w:rPr>
          <w:rFonts w:ascii="Constantia" w:hAnsi="Constantia"/>
          <w:sz w:val="24"/>
          <w:szCs w:val="24"/>
        </w:rPr>
        <w:t>sználati engedéllyel tárolható.</w:t>
      </w:r>
    </w:p>
    <w:p w:rsidR="00E574A6" w:rsidRDefault="00981F44" w:rsidP="00B31E67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</w:t>
      </w:r>
      <w:r w:rsidR="00B34847">
        <w:rPr>
          <w:rFonts w:ascii="Constantia" w:hAnsi="Constantia"/>
          <w:sz w:val="24"/>
          <w:szCs w:val="24"/>
        </w:rPr>
        <w:t xml:space="preserve">) </w:t>
      </w:r>
      <w:r w:rsidR="007B21EC">
        <w:rPr>
          <w:rFonts w:ascii="Constantia" w:hAnsi="Constantia"/>
          <w:sz w:val="24"/>
          <w:szCs w:val="24"/>
        </w:rPr>
        <w:t>Az üzembentartó az üzemképtelen járművet saját költségén köteles eltávolítani a közterületről.</w:t>
      </w:r>
    </w:p>
    <w:p w:rsidR="007128D0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B31E67">
        <w:rPr>
          <w:rFonts w:ascii="Constantia" w:hAnsi="Constantia"/>
          <w:b/>
          <w:sz w:val="24"/>
          <w:szCs w:val="24"/>
        </w:rPr>
        <w:t>14. §</w:t>
      </w:r>
      <w:r>
        <w:rPr>
          <w:rFonts w:ascii="Constantia" w:hAnsi="Constantia"/>
          <w:sz w:val="24"/>
          <w:szCs w:val="24"/>
        </w:rPr>
        <w:t xml:space="preserve"> </w:t>
      </w:r>
      <w:r w:rsidR="00981F44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1</w:t>
      </w:r>
      <w:r w:rsidR="00E574A6">
        <w:rPr>
          <w:rFonts w:ascii="Constantia" w:hAnsi="Constantia"/>
          <w:sz w:val="24"/>
          <w:szCs w:val="24"/>
        </w:rPr>
        <w:t xml:space="preserve">) </w:t>
      </w:r>
      <w:r w:rsidR="007128D0">
        <w:rPr>
          <w:rFonts w:ascii="Constantia" w:hAnsi="Constantia"/>
          <w:sz w:val="24"/>
          <w:szCs w:val="24"/>
        </w:rPr>
        <w:t>Üzemképtelen jármű tárolása rendkívül indokolt esetben, legfeljebb 10 napra engedélyezhető az 1. melléklet szerinti III. és IV. körzetben lévő mellékútvonalon.</w:t>
      </w:r>
    </w:p>
    <w:p w:rsidR="00E574A6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 13. §</w:t>
      </w:r>
      <w:r w:rsidR="00E574A6">
        <w:rPr>
          <w:rFonts w:ascii="Constantia" w:hAnsi="Constantia"/>
          <w:sz w:val="24"/>
          <w:szCs w:val="24"/>
        </w:rPr>
        <w:t xml:space="preserve"> (1) bekezdés szerinti engedély kiadását az üzemképtelen jármű üzembentartója vagy tulajdonosa kérelmezheti meghatározott járműre és meghatározott </w:t>
      </w:r>
      <w:r w:rsidR="00B34847">
        <w:rPr>
          <w:rFonts w:ascii="Constantia" w:hAnsi="Constantia"/>
          <w:sz w:val="24"/>
          <w:szCs w:val="24"/>
        </w:rPr>
        <w:t>területre</w:t>
      </w:r>
      <w:r w:rsidR="00E574A6">
        <w:rPr>
          <w:rFonts w:ascii="Constantia" w:hAnsi="Constantia"/>
          <w:sz w:val="24"/>
          <w:szCs w:val="24"/>
        </w:rPr>
        <w:t xml:space="preserve"> vonatkozóan.</w:t>
      </w:r>
    </w:p>
    <w:p w:rsidR="007128D0" w:rsidRDefault="007128D0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C20A98" w:rsidRPr="00554AF6" w:rsidRDefault="00981F44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6</w:t>
      </w:r>
      <w:r w:rsidR="00554AF6" w:rsidRPr="00554AF6">
        <w:rPr>
          <w:rFonts w:ascii="Constantia" w:hAnsi="Constantia"/>
          <w:b/>
          <w:sz w:val="24"/>
          <w:szCs w:val="24"/>
        </w:rPr>
        <w:t>. A vendéglátóipari-előkertre és közterületen megvalósuló rendezvényre</w:t>
      </w:r>
    </w:p>
    <w:p w:rsidR="00554AF6" w:rsidRDefault="00554AF6" w:rsidP="00A40077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554AF6">
        <w:rPr>
          <w:rFonts w:ascii="Constantia" w:hAnsi="Constantia"/>
          <w:b/>
          <w:sz w:val="24"/>
          <w:szCs w:val="24"/>
        </w:rPr>
        <w:t>vonatkozó rendelkezések</w:t>
      </w:r>
    </w:p>
    <w:p w:rsidR="00554AF6" w:rsidRDefault="00554AF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b/>
          <w:sz w:val="24"/>
          <w:szCs w:val="24"/>
        </w:rPr>
      </w:pPr>
    </w:p>
    <w:p w:rsidR="00554AF6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15</w:t>
      </w:r>
      <w:r w:rsidR="00554AF6">
        <w:rPr>
          <w:rFonts w:ascii="Constantia" w:hAnsi="Constantia"/>
          <w:b/>
          <w:sz w:val="24"/>
          <w:szCs w:val="24"/>
        </w:rPr>
        <w:t xml:space="preserve">. § </w:t>
      </w:r>
      <w:r w:rsidR="00554AF6" w:rsidRPr="00554AF6">
        <w:rPr>
          <w:rFonts w:ascii="Constantia" w:hAnsi="Constantia"/>
          <w:sz w:val="24"/>
          <w:szCs w:val="24"/>
        </w:rPr>
        <w:t>(</w:t>
      </w:r>
      <w:r w:rsidR="00554AF6">
        <w:rPr>
          <w:rFonts w:ascii="Constantia" w:hAnsi="Constantia"/>
          <w:sz w:val="24"/>
          <w:szCs w:val="24"/>
        </w:rPr>
        <w:t>1</w:t>
      </w:r>
      <w:r w:rsidR="00554AF6" w:rsidRPr="00554AF6">
        <w:rPr>
          <w:rFonts w:ascii="Constantia" w:hAnsi="Constantia"/>
          <w:sz w:val="24"/>
          <w:szCs w:val="24"/>
        </w:rPr>
        <w:t>)</w:t>
      </w:r>
      <w:r w:rsidR="00554AF6">
        <w:rPr>
          <w:rFonts w:ascii="Constantia" w:hAnsi="Constantia"/>
          <w:sz w:val="24"/>
          <w:szCs w:val="24"/>
        </w:rPr>
        <w:t xml:space="preserve"> Vendéglátóipari-előkert járdán történő létesítése akkor engedélyezhető, ha a vendéglátóipari-előkert által elfoglalt területtel csökkentett gyalogos járófelület szélessége legalább 1,5 méter.</w:t>
      </w:r>
    </w:p>
    <w:p w:rsidR="00554AF6" w:rsidRDefault="00554AF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(2)</w:t>
      </w:r>
      <w:r w:rsidR="0067700C">
        <w:rPr>
          <w:rFonts w:ascii="Constantia" w:hAnsi="Constantia"/>
          <w:sz w:val="24"/>
          <w:szCs w:val="24"/>
        </w:rPr>
        <w:t xml:space="preserve"> A vendéglátóipari-előkerthez tartozó bútort és egyéb berendezést, amely a mozgatása során zajt kelt, zajcsökkentő borítással kell ellátni. A bútorok és egyéb berendezések kihelyezése és összepakolása során </w:t>
      </w:r>
      <w:r w:rsidR="00B34847">
        <w:rPr>
          <w:rFonts w:ascii="Constantia" w:hAnsi="Constantia"/>
          <w:sz w:val="24"/>
          <w:szCs w:val="24"/>
        </w:rPr>
        <w:t>csökkenteni kell a pakolással járó zajhatást</w:t>
      </w:r>
      <w:r w:rsidR="0067700C">
        <w:rPr>
          <w:rFonts w:ascii="Constantia" w:hAnsi="Constantia"/>
          <w:sz w:val="24"/>
          <w:szCs w:val="24"/>
        </w:rPr>
        <w:t>.</w:t>
      </w:r>
    </w:p>
    <w:p w:rsidR="00C20A98" w:rsidRDefault="0067700C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(3) A vendéglátóipari-előkertek területén bármely eszköz talajhoz történő rögzítéséhez, a munkálatok megkezdése előtt, az Önkormányzat engedélyét be kell szerezni.</w:t>
      </w:r>
    </w:p>
    <w:p w:rsidR="00B34847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16</w:t>
      </w:r>
      <w:r w:rsidR="0067700C" w:rsidRPr="0067700C">
        <w:rPr>
          <w:rFonts w:ascii="Constantia" w:hAnsi="Constantia"/>
          <w:b/>
          <w:sz w:val="24"/>
          <w:szCs w:val="24"/>
        </w:rPr>
        <w:t>. §</w:t>
      </w:r>
      <w:r w:rsidR="0067700C">
        <w:rPr>
          <w:rFonts w:ascii="Constantia" w:hAnsi="Constantia"/>
          <w:sz w:val="24"/>
          <w:szCs w:val="24"/>
        </w:rPr>
        <w:t xml:space="preserve"> (1)</w:t>
      </w:r>
      <w:r w:rsidR="007A4065">
        <w:rPr>
          <w:rFonts w:ascii="Constantia" w:hAnsi="Constantia"/>
          <w:sz w:val="24"/>
          <w:szCs w:val="24"/>
        </w:rPr>
        <w:t xml:space="preserve"> </w:t>
      </w:r>
      <w:r w:rsidR="00B34847">
        <w:rPr>
          <w:rFonts w:ascii="Constantia" w:hAnsi="Constantia"/>
          <w:sz w:val="24"/>
          <w:szCs w:val="24"/>
        </w:rPr>
        <w:t>Rendezvény tartása céljából történő közterület-használat esetén a közterület-használat megkezdése előtt és közterület-használat befejezését követően az Önkormányzat képviselője és a rendezvény szervezője jegyzőkönyvet készít a közterület tényleges állapotáról.</w:t>
      </w:r>
    </w:p>
    <w:p w:rsidR="00F1043D" w:rsidRDefault="00F104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A közterület-használat engedélyezése nem mentesíti az engedély jogosultját </w:t>
      </w:r>
      <w:r w:rsidRPr="00F1043D">
        <w:rPr>
          <w:rFonts w:ascii="Constantia" w:hAnsi="Constantia"/>
          <w:sz w:val="24"/>
          <w:szCs w:val="24"/>
        </w:rPr>
        <w:t xml:space="preserve">a tevékenység végzéséhez, illetve a meghatározott termékek forgalmazásához szükséges </w:t>
      </w:r>
      <w:r w:rsidR="001951AD">
        <w:rPr>
          <w:rFonts w:ascii="Constantia" w:hAnsi="Constantia"/>
          <w:sz w:val="24"/>
          <w:szCs w:val="24"/>
        </w:rPr>
        <w:t>egyéb</w:t>
      </w:r>
      <w:r w:rsidRPr="00F1043D">
        <w:rPr>
          <w:rFonts w:ascii="Constantia" w:hAnsi="Constantia"/>
          <w:sz w:val="24"/>
          <w:szCs w:val="24"/>
        </w:rPr>
        <w:t xml:space="preserve"> jogszabályban meghatározott feltételek teljesítése alól.</w:t>
      </w:r>
    </w:p>
    <w:p w:rsidR="001951AD" w:rsidRDefault="00F1043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</w:t>
      </w:r>
      <w:r w:rsidR="00156A91">
        <w:rPr>
          <w:rFonts w:ascii="Constantia" w:hAnsi="Constantia"/>
          <w:sz w:val="24"/>
          <w:szCs w:val="24"/>
        </w:rPr>
        <w:t>Hitéleti intézmény</w:t>
      </w:r>
      <w:r w:rsidR="001951AD">
        <w:rPr>
          <w:rFonts w:ascii="Constantia" w:hAnsi="Constantia"/>
          <w:sz w:val="24"/>
          <w:szCs w:val="24"/>
        </w:rPr>
        <w:t xml:space="preserve">, egyház 100 méteres körzetében megvalósuló rendezvény </w:t>
      </w:r>
      <w:r w:rsidR="00156A91">
        <w:rPr>
          <w:rFonts w:ascii="Constantia" w:hAnsi="Constantia"/>
          <w:sz w:val="24"/>
          <w:szCs w:val="24"/>
        </w:rPr>
        <w:t>esetén a</w:t>
      </w:r>
      <w:r>
        <w:rPr>
          <w:rFonts w:ascii="Constantia" w:hAnsi="Constantia"/>
          <w:sz w:val="24"/>
          <w:szCs w:val="24"/>
        </w:rPr>
        <w:t xml:space="preserve"> rendezvény szervezője</w:t>
      </w:r>
      <w:r w:rsidR="002772ED">
        <w:rPr>
          <w:rFonts w:ascii="Constantia" w:hAnsi="Constantia"/>
          <w:sz w:val="24"/>
          <w:szCs w:val="24"/>
        </w:rPr>
        <w:t xml:space="preserve"> köteles</w:t>
      </w:r>
      <w:r w:rsidR="00156A91">
        <w:rPr>
          <w:rFonts w:ascii="Constantia" w:hAnsi="Constantia"/>
          <w:sz w:val="24"/>
          <w:szCs w:val="24"/>
        </w:rPr>
        <w:t xml:space="preserve"> a hitéleti intézmény, egyház rendezvény megtartásához való hozzájáruló nyilatkozatát beszerezni.</w:t>
      </w:r>
    </w:p>
    <w:p w:rsidR="00156A91" w:rsidRDefault="00156A9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(4) Az Eszterházy téren megvalósuló rendezvény szervezője köteles az Eszterházy Károly Katolikus Egyetem rendezvény megtartásához való hozzájáruló nyilatkozatát beszerezni.</w:t>
      </w:r>
    </w:p>
    <w:p w:rsidR="002772ED" w:rsidRDefault="00981F4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(5)</w:t>
      </w:r>
      <w:r w:rsidR="002772ED">
        <w:rPr>
          <w:rFonts w:ascii="Constantia" w:hAnsi="Constantia"/>
          <w:sz w:val="24"/>
          <w:szCs w:val="24"/>
        </w:rPr>
        <w:t xml:space="preserve"> </w:t>
      </w:r>
      <w:r w:rsidR="00FB2F89">
        <w:rPr>
          <w:rFonts w:ascii="Constantia" w:hAnsi="Constantia"/>
          <w:sz w:val="24"/>
          <w:szCs w:val="24"/>
        </w:rPr>
        <w:t>A rendezvény szervezője köteles</w:t>
      </w:r>
    </w:p>
    <w:p w:rsidR="00FB2F89" w:rsidRDefault="00FB2F8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rendezvény helyszínének biztosításáról, nappali és éjszakai őrzés-védelméről gondoskodni;</w:t>
      </w:r>
    </w:p>
    <w:p w:rsidR="00FB2F89" w:rsidRDefault="00FB2F8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rendezvény helyszínén a zöldfelület és zöldterület megóvása érdekében a gyep- és virágfelületeket a résztvevők elől elzárni, e területek védelmét a rendezvény ideje alatt folyamatosan biztosítani;</w:t>
      </w:r>
    </w:p>
    <w:p w:rsidR="00AB43AD" w:rsidRDefault="00AB43A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rendezvény ideje alatt</w:t>
      </w:r>
      <w:r w:rsidR="00156A91">
        <w:rPr>
          <w:rFonts w:ascii="Constantia" w:hAnsi="Constantia"/>
          <w:sz w:val="24"/>
          <w:szCs w:val="24"/>
        </w:rPr>
        <w:t xml:space="preserve"> – annak nagyságához igazodóan –</w:t>
      </w:r>
      <w:r>
        <w:rPr>
          <w:rFonts w:ascii="Constantia" w:hAnsi="Constantia"/>
          <w:sz w:val="24"/>
          <w:szCs w:val="24"/>
        </w:rPr>
        <w:t xml:space="preserve"> megfelelő számú illemhelyet biztosítani, azok elérhetőségéről a résztvevőket tájékoztatni;</w:t>
      </w:r>
    </w:p>
    <w:p w:rsidR="00A56C72" w:rsidRDefault="00A56C7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rendezvény helyszínének folyamatos, valamint a rendezvényt záró takarításáról gondoskodni;</w:t>
      </w:r>
    </w:p>
    <w:p w:rsidR="00174588" w:rsidRDefault="00A56C7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</w:t>
      </w:r>
      <w:r w:rsidR="00174588">
        <w:rPr>
          <w:rFonts w:ascii="Constantia" w:hAnsi="Constantia"/>
          <w:sz w:val="24"/>
          <w:szCs w:val="24"/>
        </w:rPr>
        <w:t xml:space="preserve"> </w:t>
      </w:r>
      <w:r w:rsidR="00080F3F" w:rsidRPr="00080F3F">
        <w:rPr>
          <w:rFonts w:ascii="Constantia" w:hAnsi="Constantia"/>
          <w:sz w:val="24"/>
          <w:szCs w:val="24"/>
        </w:rPr>
        <w:t>a közterület-használati engedélyben meghatározott számú</w:t>
      </w:r>
      <w:r w:rsidR="00174588" w:rsidRPr="00080F3F">
        <w:rPr>
          <w:rFonts w:ascii="Constantia" w:hAnsi="Constantia"/>
          <w:sz w:val="24"/>
          <w:szCs w:val="24"/>
        </w:rPr>
        <w:t xml:space="preserve"> </w:t>
      </w:r>
      <w:r w:rsidR="00174588">
        <w:rPr>
          <w:rFonts w:ascii="Constantia" w:hAnsi="Constantia"/>
          <w:sz w:val="24"/>
          <w:szCs w:val="24"/>
        </w:rPr>
        <w:t>hulladékgyűjtő</w:t>
      </w:r>
      <w:r w:rsidR="00156A91">
        <w:rPr>
          <w:rFonts w:ascii="Constantia" w:hAnsi="Constantia"/>
          <w:sz w:val="24"/>
          <w:szCs w:val="24"/>
        </w:rPr>
        <w:t xml:space="preserve"> edényzet elhelyezéséről és azok</w:t>
      </w:r>
      <w:r w:rsidR="00000D5E">
        <w:rPr>
          <w:rFonts w:ascii="Constantia" w:hAnsi="Constantia"/>
          <w:sz w:val="24"/>
          <w:szCs w:val="24"/>
        </w:rPr>
        <w:t xml:space="preserve"> rend</w:t>
      </w:r>
      <w:r w:rsidR="00174588">
        <w:rPr>
          <w:rFonts w:ascii="Constantia" w:hAnsi="Constantia"/>
          <w:sz w:val="24"/>
          <w:szCs w:val="24"/>
        </w:rPr>
        <w:t>szeres ürítéséről gondoskodni;</w:t>
      </w:r>
    </w:p>
    <w:p w:rsidR="00174588" w:rsidRDefault="00174588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a rendezvény ideje alatt keletkező hulladék elszállítására hulladékgazdálkodási engedéllyel rendelkező szervezettel külön szerződést kötni;</w:t>
      </w:r>
    </w:p>
    <w:p w:rsidR="00174588" w:rsidRPr="00A946BD" w:rsidRDefault="00A946BD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A946BD">
        <w:rPr>
          <w:rFonts w:ascii="Constantia" w:hAnsi="Constantia"/>
          <w:sz w:val="24"/>
          <w:szCs w:val="24"/>
        </w:rPr>
        <w:t>g) a rendezvény ideje alatt a rendezvény helyszínén lévő utcai hulladékgyűjtő edények rendeszeres ürítéséről gondoskodni;</w:t>
      </w:r>
    </w:p>
    <w:p w:rsidR="00AB43AD" w:rsidRDefault="007E5FE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</w:t>
      </w:r>
      <w:r w:rsidR="00AB43AD">
        <w:rPr>
          <w:rFonts w:ascii="Constantia" w:hAnsi="Constantia"/>
          <w:sz w:val="24"/>
          <w:szCs w:val="24"/>
        </w:rPr>
        <w:t>) a rendezvény helyszínén megfelelő szintű egészségügyi ellátást biztosítani;</w:t>
      </w:r>
    </w:p>
    <w:p w:rsidR="00AB43AD" w:rsidRDefault="007E5FE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i</w:t>
      </w:r>
      <w:r w:rsidR="00AB43AD">
        <w:rPr>
          <w:rFonts w:ascii="Constantia" w:hAnsi="Constantia"/>
          <w:sz w:val="24"/>
          <w:szCs w:val="24"/>
        </w:rPr>
        <w:t xml:space="preserve">) </w:t>
      </w:r>
      <w:r w:rsidR="00A56C72">
        <w:rPr>
          <w:rFonts w:ascii="Constantia" w:hAnsi="Constantia"/>
          <w:sz w:val="24"/>
          <w:szCs w:val="24"/>
        </w:rPr>
        <w:t xml:space="preserve">a rendezvény ideje alatt és azt </w:t>
      </w:r>
      <w:r w:rsidR="00AB43AD">
        <w:rPr>
          <w:rFonts w:ascii="Constantia" w:hAnsi="Constantia"/>
          <w:sz w:val="24"/>
          <w:szCs w:val="24"/>
        </w:rPr>
        <w:t>követően</w:t>
      </w:r>
      <w:r w:rsidR="00A56C72">
        <w:rPr>
          <w:rFonts w:ascii="Constantia" w:hAnsi="Constantia"/>
          <w:sz w:val="24"/>
          <w:szCs w:val="24"/>
        </w:rPr>
        <w:t xml:space="preserve"> a rendezvény helyszínén és az onnan történő elvonulás során használt útvonalakon a </w:t>
      </w:r>
      <w:r w:rsidR="00AB43AD">
        <w:rPr>
          <w:rFonts w:ascii="Constantia" w:hAnsi="Constantia"/>
          <w:sz w:val="24"/>
          <w:szCs w:val="24"/>
        </w:rPr>
        <w:t>rongálások megelőzéséről gondoskodni</w:t>
      </w:r>
      <w:r w:rsidR="00F25F02">
        <w:rPr>
          <w:rFonts w:ascii="Constantia" w:hAnsi="Constantia"/>
          <w:sz w:val="24"/>
          <w:szCs w:val="24"/>
        </w:rPr>
        <w:t>;</w:t>
      </w:r>
    </w:p>
    <w:p w:rsidR="00A946BD" w:rsidRPr="00A946BD" w:rsidRDefault="00F25F0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A946BD">
        <w:rPr>
          <w:rFonts w:ascii="Constantia" w:hAnsi="Constantia"/>
          <w:sz w:val="24"/>
          <w:szCs w:val="24"/>
        </w:rPr>
        <w:lastRenderedPageBreak/>
        <w:t xml:space="preserve">j) </w:t>
      </w:r>
      <w:r w:rsidR="00A946BD">
        <w:rPr>
          <w:rFonts w:ascii="Constantia" w:hAnsi="Constantia"/>
          <w:sz w:val="24"/>
          <w:szCs w:val="24"/>
        </w:rPr>
        <w:t>a rendezvény befejezését követően a rendezvény során használt közterületet és az elvonuló útvonalakat az eredeti rend</w:t>
      </w:r>
      <w:r w:rsidR="00000D5E">
        <w:rPr>
          <w:rFonts w:ascii="Constantia" w:hAnsi="Constantia"/>
          <w:sz w:val="24"/>
          <w:szCs w:val="24"/>
        </w:rPr>
        <w:t>eltetésnek megfelelő állapot</w:t>
      </w:r>
      <w:r w:rsidR="00A946BD">
        <w:rPr>
          <w:rFonts w:ascii="Constantia" w:hAnsi="Constantia"/>
          <w:sz w:val="24"/>
          <w:szCs w:val="24"/>
        </w:rPr>
        <w:t>ba visszaállítani.</w:t>
      </w:r>
    </w:p>
    <w:p w:rsidR="00AB43AD" w:rsidRDefault="00080F3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</w:t>
      </w:r>
      <w:r w:rsidR="00AB43AD">
        <w:rPr>
          <w:rFonts w:ascii="Constantia" w:hAnsi="Constantia"/>
          <w:sz w:val="24"/>
          <w:szCs w:val="24"/>
        </w:rPr>
        <w:t xml:space="preserve">) </w:t>
      </w:r>
      <w:r w:rsidR="00A56C72">
        <w:rPr>
          <w:rFonts w:ascii="Constantia" w:hAnsi="Constantia"/>
          <w:sz w:val="24"/>
          <w:szCs w:val="24"/>
        </w:rPr>
        <w:t>A rendezvény megtartásából eredő mindennemű kárért és személyi sérülésért a rendezvény szervezőjét terheli a felelősség.</w:t>
      </w:r>
    </w:p>
    <w:p w:rsidR="00A56C72" w:rsidRDefault="00080F3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(7</w:t>
      </w:r>
      <w:r w:rsidR="00A56C72">
        <w:rPr>
          <w:rFonts w:ascii="Constantia" w:hAnsi="Constantia"/>
          <w:sz w:val="24"/>
          <w:szCs w:val="24"/>
        </w:rPr>
        <w:t>) A zöldfelületben vagy zöldterületben keletkezett kár helyreállításának költségei a rendezvény szervezőjét terhelik.</w:t>
      </w:r>
    </w:p>
    <w:p w:rsidR="0032209A" w:rsidRDefault="0032209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32209A" w:rsidRDefault="00080F3F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7</w:t>
      </w:r>
      <w:r w:rsidR="0032209A" w:rsidRPr="0032209A">
        <w:rPr>
          <w:rFonts w:ascii="Constantia" w:hAnsi="Constantia"/>
          <w:b/>
          <w:sz w:val="24"/>
          <w:szCs w:val="24"/>
        </w:rPr>
        <w:t>. Az építési munkaterület kialakítására, az építési állványzat, építőanyag és konténer elhelyezésére vonatkozó rendelkezések</w:t>
      </w:r>
    </w:p>
    <w:p w:rsidR="0032209A" w:rsidRDefault="0032209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2C30DB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17</w:t>
      </w:r>
      <w:r w:rsidR="0032209A" w:rsidRPr="0032209A">
        <w:rPr>
          <w:rFonts w:ascii="Constantia" w:hAnsi="Constantia"/>
          <w:b/>
          <w:sz w:val="24"/>
          <w:szCs w:val="24"/>
        </w:rPr>
        <w:t xml:space="preserve">. § </w:t>
      </w:r>
      <w:r w:rsidR="0032209A">
        <w:rPr>
          <w:rFonts w:ascii="Constantia" w:hAnsi="Constantia"/>
          <w:sz w:val="24"/>
          <w:szCs w:val="24"/>
        </w:rPr>
        <w:t xml:space="preserve">(1) </w:t>
      </w:r>
      <w:r w:rsidR="00080F3F" w:rsidRPr="00080F3F">
        <w:rPr>
          <w:rFonts w:ascii="Constantia" w:hAnsi="Constantia"/>
          <w:sz w:val="24"/>
          <w:szCs w:val="24"/>
        </w:rPr>
        <w:t>Köz</w:t>
      </w:r>
      <w:r w:rsidR="00D84A31" w:rsidRPr="00080F3F">
        <w:rPr>
          <w:rFonts w:ascii="Constantia" w:hAnsi="Constantia"/>
          <w:sz w:val="24"/>
          <w:szCs w:val="24"/>
        </w:rPr>
        <w:t>területen</w:t>
      </w:r>
      <w:r w:rsidR="00D84A31">
        <w:rPr>
          <w:rFonts w:ascii="Constantia" w:hAnsi="Constantia"/>
          <w:sz w:val="24"/>
          <w:szCs w:val="24"/>
        </w:rPr>
        <w:t xml:space="preserve"> építési törmelék kizárólag konténerben tárolható.</w:t>
      </w:r>
    </w:p>
    <w:p w:rsidR="00D84A31" w:rsidRDefault="00D84A3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 használó a közterület-használat során köteles</w:t>
      </w:r>
    </w:p>
    <w:p w:rsidR="00D84A31" w:rsidRDefault="00D84A3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közművek biztonságos üzemelteté</w:t>
      </w:r>
      <w:r w:rsidR="00000D5E">
        <w:rPr>
          <w:rFonts w:ascii="Constantia" w:hAnsi="Constantia"/>
          <w:sz w:val="24"/>
          <w:szCs w:val="24"/>
        </w:rPr>
        <w:t>sének feltételeiről gondoskodni és</w:t>
      </w:r>
    </w:p>
    <w:p w:rsidR="00D84A31" w:rsidRDefault="00D84A31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kiemelt figyelmet fordítani a járda</w:t>
      </w:r>
      <w:r w:rsidR="006B08F2">
        <w:rPr>
          <w:rFonts w:ascii="Constantia" w:hAnsi="Constantia"/>
          <w:sz w:val="24"/>
          <w:szCs w:val="24"/>
        </w:rPr>
        <w:t>, az útburkolat, a kertészeti létesítmények, a fák, a csatornák, az árkok, a korlátok, a szobrok, az építmények és az úttartozékok megóvására és kímélésére</w:t>
      </w:r>
      <w:r>
        <w:rPr>
          <w:rFonts w:ascii="Constantia" w:hAnsi="Constantia"/>
          <w:sz w:val="24"/>
          <w:szCs w:val="24"/>
        </w:rPr>
        <w:t>.</w:t>
      </w:r>
    </w:p>
    <w:p w:rsidR="00D84A31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18</w:t>
      </w:r>
      <w:r w:rsidR="006B08F2" w:rsidRPr="006B08F2">
        <w:rPr>
          <w:rFonts w:ascii="Constantia" w:hAnsi="Constantia"/>
          <w:b/>
          <w:sz w:val="24"/>
          <w:szCs w:val="24"/>
        </w:rPr>
        <w:t>. §</w:t>
      </w:r>
      <w:r w:rsidR="006B08F2">
        <w:rPr>
          <w:rFonts w:ascii="Constantia" w:hAnsi="Constantia"/>
          <w:sz w:val="24"/>
          <w:szCs w:val="24"/>
        </w:rPr>
        <w:t xml:space="preserve"> </w:t>
      </w:r>
      <w:r w:rsidR="00080F3F">
        <w:rPr>
          <w:rFonts w:ascii="Constantia" w:hAnsi="Constantia"/>
          <w:sz w:val="24"/>
          <w:szCs w:val="24"/>
        </w:rPr>
        <w:t>Amennyiben</w:t>
      </w:r>
      <w:r w:rsidR="006B08F2">
        <w:rPr>
          <w:rFonts w:ascii="Constantia" w:hAnsi="Constantia"/>
          <w:sz w:val="24"/>
          <w:szCs w:val="24"/>
        </w:rPr>
        <w:t xml:space="preserve"> a használó a járdát teljes </w:t>
      </w:r>
      <w:r w:rsidR="00156A91">
        <w:rPr>
          <w:rFonts w:ascii="Constantia" w:hAnsi="Constantia"/>
          <w:sz w:val="24"/>
          <w:szCs w:val="24"/>
        </w:rPr>
        <w:t>terjedelmében</w:t>
      </w:r>
      <w:r w:rsidR="006B08F2">
        <w:rPr>
          <w:rFonts w:ascii="Constantia" w:hAnsi="Constantia"/>
          <w:sz w:val="24"/>
          <w:szCs w:val="24"/>
        </w:rPr>
        <w:t xml:space="preserve"> elfoglalja és a gyalogos közlekedés a</w:t>
      </w:r>
      <w:r w:rsidR="00474399">
        <w:rPr>
          <w:rFonts w:ascii="Constantia" w:hAnsi="Constantia"/>
          <w:sz w:val="24"/>
          <w:szCs w:val="24"/>
        </w:rPr>
        <w:t>z út másik oldalá</w:t>
      </w:r>
      <w:r w:rsidR="006B08F2">
        <w:rPr>
          <w:rFonts w:ascii="Constantia" w:hAnsi="Constantia"/>
          <w:sz w:val="24"/>
          <w:szCs w:val="24"/>
        </w:rPr>
        <w:t>n lévő járdára nem terelhető át</w:t>
      </w:r>
      <w:r w:rsidR="00474399">
        <w:rPr>
          <w:rFonts w:ascii="Constantia" w:hAnsi="Constantia"/>
          <w:sz w:val="24"/>
          <w:szCs w:val="24"/>
        </w:rPr>
        <w:t>, az Önkormányzat jogosult a gyalogosok számára védőtetővel és megvilágítással ellátott átjáró létesítését elő</w:t>
      </w:r>
      <w:r w:rsidR="00EB62CC">
        <w:rPr>
          <w:rFonts w:ascii="Constantia" w:hAnsi="Constantia"/>
          <w:sz w:val="24"/>
          <w:szCs w:val="24"/>
        </w:rPr>
        <w:t>í</w:t>
      </w:r>
      <w:r w:rsidR="00474399">
        <w:rPr>
          <w:rFonts w:ascii="Constantia" w:hAnsi="Constantia"/>
          <w:sz w:val="24"/>
          <w:szCs w:val="24"/>
        </w:rPr>
        <w:t>rni.</w:t>
      </w:r>
    </w:p>
    <w:p w:rsidR="00EB62CC" w:rsidRDefault="00EB62C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307E2C" w:rsidRDefault="00080F3F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8</w:t>
      </w:r>
      <w:r w:rsidR="00EB62CC" w:rsidRPr="00EB62CC">
        <w:rPr>
          <w:rFonts w:ascii="Constantia" w:hAnsi="Constantia"/>
          <w:b/>
          <w:sz w:val="24"/>
          <w:szCs w:val="24"/>
        </w:rPr>
        <w:t>. Közterület</w:t>
      </w:r>
      <w:r w:rsidR="0038434B">
        <w:rPr>
          <w:rFonts w:ascii="Constantia" w:hAnsi="Constantia"/>
          <w:b/>
          <w:sz w:val="24"/>
          <w:szCs w:val="24"/>
        </w:rPr>
        <w:t xml:space="preserve"> </w:t>
      </w:r>
      <w:r w:rsidR="00F23AC6">
        <w:rPr>
          <w:rFonts w:ascii="Constantia" w:hAnsi="Constantia"/>
          <w:b/>
          <w:sz w:val="24"/>
          <w:szCs w:val="24"/>
        </w:rPr>
        <w:t>mezőgazdasági és kertészeti célú</w:t>
      </w:r>
      <w:r w:rsidR="00307E2C">
        <w:rPr>
          <w:rFonts w:ascii="Constantia" w:hAnsi="Constantia"/>
          <w:b/>
          <w:sz w:val="24"/>
          <w:szCs w:val="24"/>
        </w:rPr>
        <w:t>, valamint</w:t>
      </w:r>
    </w:p>
    <w:p w:rsidR="0038434B" w:rsidRDefault="00FD5F66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telek-kiegészítésként történő</w:t>
      </w:r>
      <w:r w:rsidR="00F23AC6">
        <w:rPr>
          <w:rFonts w:ascii="Constantia" w:hAnsi="Constantia"/>
          <w:b/>
          <w:sz w:val="24"/>
          <w:szCs w:val="24"/>
        </w:rPr>
        <w:t xml:space="preserve"> hasznosítására</w:t>
      </w:r>
    </w:p>
    <w:p w:rsidR="0038434B" w:rsidRDefault="0038434B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vonatkozó rendelkezések</w:t>
      </w:r>
    </w:p>
    <w:p w:rsidR="0038434B" w:rsidRDefault="0038434B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AF0F63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19</w:t>
      </w:r>
      <w:r w:rsidR="00EB62CC" w:rsidRPr="00F23AC6">
        <w:rPr>
          <w:rFonts w:ascii="Constantia" w:hAnsi="Constantia"/>
          <w:b/>
          <w:sz w:val="24"/>
          <w:szCs w:val="24"/>
        </w:rPr>
        <w:t>. §</w:t>
      </w:r>
      <w:r w:rsidR="00382F12">
        <w:rPr>
          <w:rFonts w:ascii="Constantia" w:hAnsi="Constantia"/>
          <w:sz w:val="24"/>
          <w:szCs w:val="24"/>
        </w:rPr>
        <w:t xml:space="preserve"> </w:t>
      </w:r>
      <w:r w:rsidR="00305CA4">
        <w:rPr>
          <w:rFonts w:ascii="Constantia" w:hAnsi="Constantia"/>
          <w:sz w:val="24"/>
          <w:szCs w:val="24"/>
        </w:rPr>
        <w:t xml:space="preserve">(1) </w:t>
      </w:r>
      <w:r w:rsidR="00AF0F63">
        <w:rPr>
          <w:rFonts w:ascii="Constantia" w:hAnsi="Constantia"/>
          <w:sz w:val="24"/>
          <w:szCs w:val="24"/>
        </w:rPr>
        <w:t>Közterület has</w:t>
      </w:r>
      <w:r w:rsidR="0091093C">
        <w:rPr>
          <w:rFonts w:ascii="Constantia" w:hAnsi="Constantia"/>
          <w:sz w:val="24"/>
          <w:szCs w:val="24"/>
        </w:rPr>
        <w:t>zonnövények ültetésével történő</w:t>
      </w:r>
      <w:r w:rsidR="00AF0F63">
        <w:rPr>
          <w:rFonts w:ascii="Constantia" w:hAnsi="Constantia"/>
          <w:sz w:val="24"/>
          <w:szCs w:val="24"/>
        </w:rPr>
        <w:t xml:space="preserve"> mezőgazdasági célú hasznosítása az 1. melléklet szerinti I. körzetben nem engedélyezhető.</w:t>
      </w:r>
    </w:p>
    <w:p w:rsidR="00AF0F63" w:rsidRDefault="00305CA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="00AF0F63" w:rsidRPr="00A92984">
        <w:rPr>
          <w:rFonts w:ascii="Constantia" w:hAnsi="Constantia"/>
          <w:sz w:val="24"/>
          <w:szCs w:val="24"/>
        </w:rPr>
        <w:t>Közösségi kert</w:t>
      </w:r>
      <w:r w:rsidR="00AF0F63" w:rsidRPr="00382F12">
        <w:rPr>
          <w:rFonts w:ascii="Constantia" w:hAnsi="Constantia"/>
          <w:sz w:val="24"/>
          <w:szCs w:val="24"/>
        </w:rPr>
        <w:t xml:space="preserve"> a </w:t>
      </w:r>
      <w:r w:rsidR="00AF0F63">
        <w:rPr>
          <w:rFonts w:ascii="Constantia" w:hAnsi="Constantia"/>
          <w:sz w:val="24"/>
          <w:szCs w:val="24"/>
        </w:rPr>
        <w:t>Városi Urbanisztikai, Klíma és Környezetvédelm</w:t>
      </w:r>
      <w:r w:rsidR="00AF0F63" w:rsidRPr="00382F12">
        <w:rPr>
          <w:rFonts w:ascii="Constantia" w:hAnsi="Constantia"/>
          <w:sz w:val="24"/>
          <w:szCs w:val="24"/>
        </w:rPr>
        <w:t xml:space="preserve">i Bizottság által kijelölt </w:t>
      </w:r>
      <w:r w:rsidR="00AF0F63">
        <w:rPr>
          <w:rFonts w:ascii="Constantia" w:hAnsi="Constantia"/>
          <w:sz w:val="24"/>
          <w:szCs w:val="24"/>
        </w:rPr>
        <w:t>területen</w:t>
      </w:r>
      <w:r w:rsidR="00AF0F63" w:rsidRPr="00382F12">
        <w:rPr>
          <w:rFonts w:ascii="Constantia" w:hAnsi="Constantia"/>
          <w:sz w:val="24"/>
          <w:szCs w:val="24"/>
        </w:rPr>
        <w:t xml:space="preserve"> alakítható ki</w:t>
      </w:r>
      <w:r w:rsidR="00AF0F63">
        <w:rPr>
          <w:rFonts w:ascii="Constantia" w:hAnsi="Constantia"/>
          <w:sz w:val="24"/>
          <w:szCs w:val="24"/>
        </w:rPr>
        <w:t>.</w:t>
      </w:r>
    </w:p>
    <w:p w:rsidR="0091093C" w:rsidRDefault="0091093C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Dísznövények közterületre történő ültetése esetén </w:t>
      </w:r>
      <w:r w:rsidRPr="0091093C">
        <w:rPr>
          <w:rFonts w:ascii="Constantia" w:hAnsi="Constantia"/>
          <w:sz w:val="24"/>
          <w:szCs w:val="24"/>
        </w:rPr>
        <w:t>a növényeket elkerítő fizikai akadály létesítése nem engedélyezhető.</w:t>
      </w:r>
    </w:p>
    <w:p w:rsidR="002F47D0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20</w:t>
      </w:r>
      <w:r w:rsidR="0091093C" w:rsidRPr="0091093C">
        <w:rPr>
          <w:rFonts w:ascii="Constantia" w:hAnsi="Constantia"/>
          <w:b/>
          <w:sz w:val="24"/>
          <w:szCs w:val="24"/>
        </w:rPr>
        <w:t>. §</w:t>
      </w:r>
      <w:r w:rsidR="0091093C">
        <w:rPr>
          <w:rFonts w:ascii="Constantia" w:hAnsi="Constantia"/>
          <w:sz w:val="24"/>
          <w:szCs w:val="24"/>
        </w:rPr>
        <w:t xml:space="preserve"> (1) </w:t>
      </w:r>
      <w:r w:rsidR="002F47D0">
        <w:rPr>
          <w:rFonts w:ascii="Constantia" w:hAnsi="Constantia"/>
          <w:sz w:val="24"/>
          <w:szCs w:val="24"/>
        </w:rPr>
        <w:t>A használó köteles a közterületre ültetett növényzetet gondozni és a zöldfelületek elkerítésére szolgáló fizikai akadály</w:t>
      </w:r>
      <w:r w:rsidR="0091093C">
        <w:rPr>
          <w:rFonts w:ascii="Constantia" w:hAnsi="Constantia"/>
          <w:sz w:val="24"/>
          <w:szCs w:val="24"/>
        </w:rPr>
        <w:t>t</w:t>
      </w:r>
      <w:r w:rsidR="002F47D0">
        <w:rPr>
          <w:rFonts w:ascii="Constantia" w:hAnsi="Constantia"/>
          <w:sz w:val="24"/>
          <w:szCs w:val="24"/>
        </w:rPr>
        <w:t xml:space="preserve"> fenntartani, karbantartani.</w:t>
      </w:r>
    </w:p>
    <w:p w:rsidR="002F47D0" w:rsidRDefault="002F47D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AE155B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>) Közhasználatú zöldterületre ültetett növény az Önkormányzat tulajdonába kerül, annak kivágása engedély</w:t>
      </w:r>
      <w:r w:rsidR="00756D47">
        <w:rPr>
          <w:rFonts w:ascii="Constantia" w:hAnsi="Constantia"/>
          <w:sz w:val="24"/>
          <w:szCs w:val="24"/>
        </w:rPr>
        <w:t>hez kötött</w:t>
      </w:r>
      <w:r>
        <w:rPr>
          <w:rFonts w:ascii="Constantia" w:hAnsi="Constantia"/>
          <w:sz w:val="24"/>
          <w:szCs w:val="24"/>
        </w:rPr>
        <w:t xml:space="preserve"> tevékenység.</w:t>
      </w:r>
    </w:p>
    <w:p w:rsidR="00756D47" w:rsidRDefault="002F47D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AE155B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 xml:space="preserve">) </w:t>
      </w:r>
      <w:r w:rsidRPr="00382F12">
        <w:rPr>
          <w:rFonts w:ascii="Constantia" w:hAnsi="Constantia"/>
          <w:sz w:val="24"/>
          <w:szCs w:val="24"/>
        </w:rPr>
        <w:t>Fa termetű ö</w:t>
      </w:r>
      <w:r>
        <w:rPr>
          <w:rFonts w:ascii="Constantia" w:hAnsi="Constantia"/>
          <w:sz w:val="24"/>
          <w:szCs w:val="24"/>
        </w:rPr>
        <w:t>rökzöld</w:t>
      </w:r>
      <w:r w:rsidRPr="00382F12">
        <w:rPr>
          <w:rFonts w:ascii="Constantia" w:hAnsi="Constantia"/>
          <w:sz w:val="24"/>
          <w:szCs w:val="24"/>
        </w:rPr>
        <w:t xml:space="preserve"> és kiskoronás, kis termetű fa 2 m</w:t>
      </w:r>
      <w:r>
        <w:rPr>
          <w:rFonts w:ascii="Constantia" w:hAnsi="Constantia"/>
          <w:sz w:val="24"/>
          <w:szCs w:val="24"/>
        </w:rPr>
        <w:t>éter</w:t>
      </w:r>
      <w:r w:rsidRPr="00382F12">
        <w:rPr>
          <w:rFonts w:ascii="Constantia" w:hAnsi="Constantia"/>
          <w:sz w:val="24"/>
          <w:szCs w:val="24"/>
        </w:rPr>
        <w:t>, közepes termetű fa 4 m</w:t>
      </w:r>
      <w:r>
        <w:rPr>
          <w:rFonts w:ascii="Constantia" w:hAnsi="Constantia"/>
          <w:sz w:val="24"/>
          <w:szCs w:val="24"/>
        </w:rPr>
        <w:t>éter</w:t>
      </w:r>
      <w:r w:rsidRPr="00382F12">
        <w:rPr>
          <w:rFonts w:ascii="Constantia" w:hAnsi="Constantia"/>
          <w:sz w:val="24"/>
          <w:szCs w:val="24"/>
        </w:rPr>
        <w:t>, nagy termetű fa 6 m</w:t>
      </w:r>
      <w:r>
        <w:rPr>
          <w:rFonts w:ascii="Constantia" w:hAnsi="Constantia"/>
          <w:sz w:val="24"/>
          <w:szCs w:val="24"/>
        </w:rPr>
        <w:t>éter</w:t>
      </w:r>
      <w:r w:rsidRPr="00382F12">
        <w:rPr>
          <w:rFonts w:ascii="Constantia" w:hAnsi="Constantia"/>
          <w:sz w:val="24"/>
          <w:szCs w:val="24"/>
        </w:rPr>
        <w:t xml:space="preserve"> telepítési távolságra ültethető épülettől.</w:t>
      </w:r>
      <w:r>
        <w:rPr>
          <w:rFonts w:ascii="Constantia" w:hAnsi="Constantia"/>
          <w:sz w:val="24"/>
          <w:szCs w:val="24"/>
        </w:rPr>
        <w:t xml:space="preserve"> A meglévő közműtől legalább 2 méter távolságra ültethető fa. M</w:t>
      </w:r>
      <w:r w:rsidRPr="00382F12">
        <w:rPr>
          <w:rFonts w:ascii="Constantia" w:hAnsi="Constantia"/>
          <w:sz w:val="24"/>
          <w:szCs w:val="24"/>
        </w:rPr>
        <w:t xml:space="preserve">eglévő utcai fasorba az adott </w:t>
      </w:r>
      <w:r w:rsidRPr="00382F12">
        <w:rPr>
          <w:rFonts w:ascii="Constantia" w:hAnsi="Constantia"/>
          <w:sz w:val="24"/>
          <w:szCs w:val="24"/>
        </w:rPr>
        <w:lastRenderedPageBreak/>
        <w:t>városrészre elfogadott szabályozási terv zöldfelületre vonatkozó előírásai szerinti fafaj ültethető.</w:t>
      </w:r>
      <w:r>
        <w:rPr>
          <w:rFonts w:ascii="Constantia" w:hAnsi="Constantia"/>
          <w:sz w:val="24"/>
          <w:szCs w:val="24"/>
        </w:rPr>
        <w:t xml:space="preserve"> </w:t>
      </w:r>
      <w:r w:rsidRPr="00382F12">
        <w:rPr>
          <w:rFonts w:ascii="Constantia" w:hAnsi="Constantia"/>
          <w:sz w:val="24"/>
          <w:szCs w:val="24"/>
        </w:rPr>
        <w:t>Utcai légvezeték alá csak kistermetű vagy gömbkoronás fa ültethető.</w:t>
      </w:r>
    </w:p>
    <w:p w:rsidR="002F47D0" w:rsidRDefault="002F47D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AE155B">
        <w:rPr>
          <w:rFonts w:ascii="Constantia" w:hAnsi="Constantia"/>
          <w:sz w:val="24"/>
          <w:szCs w:val="24"/>
        </w:rPr>
        <w:t>4</w:t>
      </w:r>
      <w:r>
        <w:rPr>
          <w:rFonts w:ascii="Constantia" w:hAnsi="Constantia"/>
          <w:sz w:val="24"/>
          <w:szCs w:val="24"/>
        </w:rPr>
        <w:t>) Közösségi célú közterület-használat esetében a használó azonnali hatállyal köteles a használatba vett területet az Önkormányzat rendelkezésére bocsátani.</w:t>
      </w:r>
    </w:p>
    <w:p w:rsidR="002F47D0" w:rsidRDefault="002F47D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AE155B">
        <w:rPr>
          <w:rFonts w:ascii="Constantia" w:hAnsi="Constantia"/>
          <w:sz w:val="24"/>
          <w:szCs w:val="24"/>
        </w:rPr>
        <w:t>5</w:t>
      </w:r>
      <w:r>
        <w:rPr>
          <w:rFonts w:ascii="Constantia" w:hAnsi="Constantia"/>
          <w:sz w:val="24"/>
          <w:szCs w:val="24"/>
        </w:rPr>
        <w:t xml:space="preserve">) A </w:t>
      </w:r>
      <w:r w:rsidR="0091093C">
        <w:rPr>
          <w:rFonts w:ascii="Constantia" w:hAnsi="Constantia"/>
          <w:sz w:val="24"/>
          <w:szCs w:val="24"/>
        </w:rPr>
        <w:t xml:space="preserve">hatósági engedélyben meghatározott hasznosítási cél </w:t>
      </w:r>
      <w:r>
        <w:rPr>
          <w:rFonts w:ascii="Constantia" w:hAnsi="Constantia"/>
          <w:sz w:val="24"/>
          <w:szCs w:val="24"/>
        </w:rPr>
        <w:t>megszűnése vagy megszüntetése esetén az Önkormányzat kártalanítás nélkül jogosult a közterület eredeti állapotának helyreállítására.</w:t>
      </w:r>
    </w:p>
    <w:p w:rsidR="0091093C" w:rsidRDefault="0091093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91093C" w:rsidRPr="003F4B2E" w:rsidRDefault="00080F3F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9</w:t>
      </w:r>
      <w:r w:rsidR="0091093C" w:rsidRPr="003F4B2E">
        <w:rPr>
          <w:rFonts w:ascii="Constantia" w:hAnsi="Constantia"/>
          <w:b/>
          <w:sz w:val="24"/>
          <w:szCs w:val="24"/>
        </w:rPr>
        <w:t xml:space="preserve">. </w:t>
      </w:r>
      <w:r w:rsidR="003F4B2E" w:rsidRPr="003F4B2E">
        <w:rPr>
          <w:rFonts w:ascii="Constantia" w:hAnsi="Constantia"/>
          <w:b/>
          <w:sz w:val="24"/>
          <w:szCs w:val="24"/>
        </w:rPr>
        <w:t xml:space="preserve">A közterületen megvalósuló </w:t>
      </w:r>
      <w:r w:rsidR="003F4B2E" w:rsidRPr="007D75CC">
        <w:rPr>
          <w:rFonts w:ascii="Constantia" w:hAnsi="Constantia"/>
          <w:b/>
          <w:sz w:val="24"/>
          <w:szCs w:val="24"/>
        </w:rPr>
        <w:t>filmforgatásra</w:t>
      </w:r>
    </w:p>
    <w:p w:rsidR="003F4B2E" w:rsidRDefault="003F4B2E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 w:rsidRPr="003F4B2E">
        <w:rPr>
          <w:rFonts w:ascii="Constantia" w:hAnsi="Constantia"/>
          <w:b/>
          <w:sz w:val="24"/>
          <w:szCs w:val="24"/>
        </w:rPr>
        <w:t>vonatkozó rendelkezések</w:t>
      </w:r>
    </w:p>
    <w:p w:rsidR="003F4B2E" w:rsidRDefault="003F4B2E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b/>
          <w:sz w:val="24"/>
          <w:szCs w:val="24"/>
        </w:rPr>
      </w:pPr>
    </w:p>
    <w:p w:rsidR="00A67685" w:rsidRDefault="00B31E67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21</w:t>
      </w:r>
      <w:r w:rsidR="00080F3F">
        <w:rPr>
          <w:rFonts w:ascii="Constantia" w:hAnsi="Constantia"/>
          <w:b/>
          <w:sz w:val="24"/>
          <w:szCs w:val="24"/>
        </w:rPr>
        <w:t xml:space="preserve">. § </w:t>
      </w:r>
      <w:r w:rsidR="00AE3AB1">
        <w:rPr>
          <w:rFonts w:ascii="Constantia" w:hAnsi="Constantia"/>
          <w:sz w:val="24"/>
          <w:szCs w:val="24"/>
        </w:rPr>
        <w:t>A mozgóképről szóló 2004</w:t>
      </w:r>
      <w:r w:rsidR="00A67685">
        <w:rPr>
          <w:rFonts w:ascii="Constantia" w:hAnsi="Constantia"/>
          <w:sz w:val="24"/>
          <w:szCs w:val="24"/>
        </w:rPr>
        <w:t>. évi II. törvény</w:t>
      </w:r>
      <w:r w:rsidR="00A02193">
        <w:rPr>
          <w:rFonts w:ascii="Constantia" w:hAnsi="Constantia"/>
          <w:sz w:val="24"/>
          <w:szCs w:val="24"/>
        </w:rPr>
        <w:t xml:space="preserve"> (Mozgókép tv.)</w:t>
      </w:r>
      <w:r w:rsidR="00A67685">
        <w:rPr>
          <w:rFonts w:ascii="Constantia" w:hAnsi="Constantia"/>
          <w:sz w:val="24"/>
          <w:szCs w:val="24"/>
        </w:rPr>
        <w:t xml:space="preserve"> szerinti filmalkotás forgatása céljából történő közterület-használat esetén ezen alcímben foglalt rendelkezések az irányadóak.</w:t>
      </w:r>
    </w:p>
    <w:p w:rsidR="00532A5D" w:rsidRPr="00532A5D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22</w:t>
      </w:r>
      <w:r w:rsidR="007406DB" w:rsidRPr="007406DB">
        <w:rPr>
          <w:rFonts w:ascii="Constantia" w:hAnsi="Constantia"/>
          <w:b/>
          <w:sz w:val="24"/>
          <w:szCs w:val="24"/>
        </w:rPr>
        <w:t>. §</w:t>
      </w:r>
      <w:r w:rsidR="007406DB">
        <w:rPr>
          <w:rFonts w:ascii="Constantia" w:hAnsi="Constantia"/>
          <w:sz w:val="24"/>
          <w:szCs w:val="24"/>
        </w:rPr>
        <w:t xml:space="preserve"> (1) A filmalkotás forgatása céljából történő közterület-használat legfeljebb 2 hónap időtartamra engedélyezhető. </w:t>
      </w:r>
    </w:p>
    <w:p w:rsidR="00532A5D" w:rsidRDefault="007406D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</w:t>
      </w:r>
      <w:r w:rsidR="00F60B52">
        <w:rPr>
          <w:rFonts w:ascii="Constantia" w:hAnsi="Constantia"/>
          <w:sz w:val="24"/>
          <w:szCs w:val="24"/>
        </w:rPr>
        <w:t>z éjszakai</w:t>
      </w:r>
      <w:r>
        <w:rPr>
          <w:rFonts w:ascii="Constantia" w:hAnsi="Constantia"/>
          <w:sz w:val="24"/>
          <w:szCs w:val="24"/>
        </w:rPr>
        <w:t xml:space="preserve"> </w:t>
      </w:r>
      <w:r w:rsidR="00004BD4">
        <w:rPr>
          <w:rFonts w:ascii="Constantia" w:hAnsi="Constantia"/>
          <w:sz w:val="24"/>
          <w:szCs w:val="24"/>
        </w:rPr>
        <w:t xml:space="preserve">forgatás esetén a forgatási tevékenységet </w:t>
      </w:r>
      <w:r w:rsidR="00F60B52">
        <w:rPr>
          <w:rFonts w:ascii="Constantia" w:hAnsi="Constantia"/>
          <w:sz w:val="24"/>
          <w:szCs w:val="24"/>
        </w:rPr>
        <w:t>részletesen meg kell határozni.</w:t>
      </w:r>
    </w:p>
    <w:p w:rsidR="000F2247" w:rsidRDefault="00F60B52" w:rsidP="000F224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</w:t>
      </w:r>
      <w:r w:rsidR="000F2247" w:rsidRPr="000F2247">
        <w:rPr>
          <w:rFonts w:ascii="Constantia" w:hAnsi="Constantia"/>
          <w:sz w:val="24"/>
          <w:szCs w:val="24"/>
        </w:rPr>
        <w:t>) A filmforgatás a már engedéllyel rendelkező rendezvénye</w:t>
      </w:r>
      <w:r w:rsidR="005B167D">
        <w:rPr>
          <w:rFonts w:ascii="Constantia" w:hAnsi="Constantia"/>
          <w:sz w:val="24"/>
          <w:szCs w:val="24"/>
        </w:rPr>
        <w:t>k megtartását nem korlátozhatja</w:t>
      </w:r>
      <w:r w:rsidR="000F2247" w:rsidRPr="000F2247">
        <w:rPr>
          <w:rFonts w:ascii="Constantia" w:hAnsi="Constantia"/>
          <w:sz w:val="24"/>
          <w:szCs w:val="24"/>
        </w:rPr>
        <w:t xml:space="preserve"> vagy akadályozhatja.</w:t>
      </w:r>
    </w:p>
    <w:p w:rsidR="005B167D" w:rsidRPr="000F2247" w:rsidRDefault="005B167D" w:rsidP="000F224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(4) A forgatást akadályozó, de a kérelmezőnek nem felróható, valamint a rendkívüli természeti események esetén az Önkormányzat biztosítja a közterület-használatot az akadályoztatás idejével megegyező </w:t>
      </w:r>
      <w:r w:rsidR="00000D5E">
        <w:rPr>
          <w:rFonts w:ascii="Constantia" w:hAnsi="Constantia"/>
          <w:sz w:val="24"/>
          <w:szCs w:val="24"/>
        </w:rPr>
        <w:t>időtartamra</w:t>
      </w:r>
      <w:r w:rsidR="00046D6C">
        <w:rPr>
          <w:rFonts w:ascii="Constantia" w:hAnsi="Constantia"/>
          <w:sz w:val="24"/>
          <w:szCs w:val="24"/>
        </w:rPr>
        <w:t>, az akadályozó esemény esetén az akadály elhárulása után azonnal, természeti esemény esetén az esetleges kárelhárítási vagy helyreállítási munkálatokat követően.</w:t>
      </w:r>
    </w:p>
    <w:p w:rsidR="000F2247" w:rsidRPr="000F2247" w:rsidRDefault="00046D6C" w:rsidP="000F224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(5</w:t>
      </w:r>
      <w:r w:rsidR="000F2247" w:rsidRPr="000F2247">
        <w:rPr>
          <w:rFonts w:ascii="Constantia" w:hAnsi="Constantia"/>
          <w:sz w:val="24"/>
          <w:szCs w:val="24"/>
        </w:rPr>
        <w:t>) Az</w:t>
      </w:r>
      <w:r>
        <w:rPr>
          <w:rFonts w:ascii="Constantia" w:hAnsi="Constantia"/>
          <w:sz w:val="24"/>
          <w:szCs w:val="24"/>
        </w:rPr>
        <w:t xml:space="preserve"> 1. melléklet szerinti I. körzetben</w:t>
      </w:r>
      <w:r w:rsidR="000F2247" w:rsidRPr="000F2247">
        <w:rPr>
          <w:rFonts w:ascii="Constantia" w:hAnsi="Constantia"/>
          <w:sz w:val="24"/>
          <w:szCs w:val="24"/>
        </w:rPr>
        <w:t xml:space="preserve"> a filmforgatás nem akadályozhatja a közterület rendeltetésszerű használatát, </w:t>
      </w:r>
      <w:r w:rsidR="000F2247" w:rsidRPr="00080F3F">
        <w:rPr>
          <w:rFonts w:ascii="Constantia" w:hAnsi="Constantia"/>
          <w:sz w:val="24"/>
          <w:szCs w:val="24"/>
        </w:rPr>
        <w:t>egyebekben a</w:t>
      </w:r>
      <w:r w:rsidR="00080F3F" w:rsidRPr="00080F3F">
        <w:rPr>
          <w:rFonts w:ascii="Constantia" w:hAnsi="Constantia"/>
          <w:sz w:val="24"/>
          <w:szCs w:val="24"/>
        </w:rPr>
        <w:t>z idegenforgalmi szempontból</w:t>
      </w:r>
      <w:r w:rsidR="000F2247" w:rsidRPr="00080F3F">
        <w:rPr>
          <w:rFonts w:ascii="Constantia" w:hAnsi="Constantia"/>
          <w:sz w:val="24"/>
          <w:szCs w:val="24"/>
        </w:rPr>
        <w:t xml:space="preserve"> nem </w:t>
      </w:r>
      <w:r w:rsidR="00080F3F" w:rsidRPr="00080F3F">
        <w:rPr>
          <w:rFonts w:ascii="Constantia" w:hAnsi="Constantia"/>
          <w:sz w:val="24"/>
          <w:szCs w:val="24"/>
        </w:rPr>
        <w:t>jelentős</w:t>
      </w:r>
      <w:r w:rsidR="000F2247" w:rsidRPr="00080F3F">
        <w:rPr>
          <w:rFonts w:ascii="Constantia" w:hAnsi="Constantia"/>
          <w:sz w:val="24"/>
          <w:szCs w:val="24"/>
        </w:rPr>
        <w:t xml:space="preserve"> </w:t>
      </w:r>
      <w:r w:rsidR="00080F3F">
        <w:rPr>
          <w:rFonts w:ascii="Constantia" w:hAnsi="Constantia"/>
          <w:sz w:val="24"/>
          <w:szCs w:val="24"/>
        </w:rPr>
        <w:t>köz</w:t>
      </w:r>
      <w:r w:rsidR="000F2247" w:rsidRPr="00080F3F">
        <w:rPr>
          <w:rFonts w:ascii="Constantia" w:hAnsi="Constantia"/>
          <w:sz w:val="24"/>
          <w:szCs w:val="24"/>
        </w:rPr>
        <w:t>területre vonatkozó szabályokat kell alkalmazni</w:t>
      </w:r>
      <w:r w:rsidR="00080F3F">
        <w:rPr>
          <w:rFonts w:ascii="Constantia" w:hAnsi="Constantia"/>
          <w:sz w:val="24"/>
          <w:szCs w:val="24"/>
        </w:rPr>
        <w:t>.</w:t>
      </w:r>
    </w:p>
    <w:p w:rsidR="000F2247" w:rsidRPr="000F2247" w:rsidRDefault="00A02193" w:rsidP="000F224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</w:t>
      </w:r>
      <w:r w:rsidR="000F2247" w:rsidRPr="000F2247">
        <w:rPr>
          <w:rFonts w:ascii="Constantia" w:hAnsi="Constantia"/>
          <w:sz w:val="24"/>
          <w:szCs w:val="24"/>
        </w:rPr>
        <w:t>) A filmforgatásról a</w:t>
      </w:r>
      <w:r>
        <w:rPr>
          <w:rFonts w:ascii="Constantia" w:hAnsi="Constantia"/>
          <w:sz w:val="24"/>
          <w:szCs w:val="24"/>
        </w:rPr>
        <w:t xml:space="preserve"> forgatási helyszín környéké</w:t>
      </w:r>
      <w:r w:rsidR="000F2247" w:rsidRPr="000F2247">
        <w:rPr>
          <w:rFonts w:ascii="Constantia" w:hAnsi="Constantia"/>
          <w:sz w:val="24"/>
          <w:szCs w:val="24"/>
        </w:rPr>
        <w:t>n élőket előzetesen tájékoztatni kell. A filmforgatás során a szomszédos lakó ingatlanok gyalogos vagy gépkocsival történő megközelítését a használó köteles a lakóingatlanok tulajdonosaival történő előzetes egyeztetés alapján biztosítani. E kötelezettséget nem tartalmazó hatósági szerződés nem hagyható jóvá.</w:t>
      </w:r>
    </w:p>
    <w:p w:rsidR="000F2247" w:rsidRPr="000F2247" w:rsidRDefault="00A02193" w:rsidP="007D75C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(7</w:t>
      </w:r>
      <w:r w:rsidR="000F2247" w:rsidRPr="000F2247">
        <w:rPr>
          <w:rFonts w:ascii="Constantia" w:hAnsi="Constantia"/>
          <w:sz w:val="24"/>
          <w:szCs w:val="24"/>
        </w:rPr>
        <w:t>) Ha a Mozgókép tv. szerinti hatósági szerződés</w:t>
      </w:r>
      <w:r>
        <w:rPr>
          <w:rFonts w:ascii="Constantia" w:hAnsi="Constantia"/>
          <w:sz w:val="24"/>
          <w:szCs w:val="24"/>
        </w:rPr>
        <w:t xml:space="preserve"> Önkormányzat részére történő megküldésének időpontjában azonos</w:t>
      </w:r>
      <w:r w:rsidR="000F2247" w:rsidRPr="000F2247">
        <w:rPr>
          <w:rFonts w:ascii="Constantia" w:hAnsi="Constantia"/>
          <w:sz w:val="24"/>
          <w:szCs w:val="24"/>
        </w:rPr>
        <w:t xml:space="preserve"> közterületre</w:t>
      </w:r>
      <w:r w:rsidR="00AE3AB1">
        <w:rPr>
          <w:rFonts w:ascii="Constantia" w:hAnsi="Constantia"/>
          <w:sz w:val="24"/>
          <w:szCs w:val="24"/>
        </w:rPr>
        <w:t xml:space="preserve"> és</w:t>
      </w:r>
      <w:r>
        <w:rPr>
          <w:rFonts w:ascii="Constantia" w:hAnsi="Constantia"/>
          <w:sz w:val="24"/>
          <w:szCs w:val="24"/>
        </w:rPr>
        <w:t xml:space="preserve"> azonos időpontra</w:t>
      </w:r>
      <w:r w:rsidR="004D4D28">
        <w:rPr>
          <w:rFonts w:ascii="Constantia" w:hAnsi="Constantia"/>
          <w:sz w:val="24"/>
          <w:szCs w:val="24"/>
        </w:rPr>
        <w:t xml:space="preserve"> vonatkozó rendeltetéstől eltér</w:t>
      </w:r>
      <w:r w:rsidR="00AE3AB1">
        <w:rPr>
          <w:rFonts w:ascii="Constantia" w:hAnsi="Constantia"/>
          <w:sz w:val="24"/>
          <w:szCs w:val="24"/>
        </w:rPr>
        <w:t>ő közterület-használat</w:t>
      </w:r>
      <w:r w:rsidR="00000D5E">
        <w:rPr>
          <w:rFonts w:ascii="Constantia" w:hAnsi="Constantia"/>
          <w:sz w:val="24"/>
          <w:szCs w:val="24"/>
        </w:rPr>
        <w:t>i</w:t>
      </w:r>
      <w:r w:rsidR="00AE3AB1">
        <w:rPr>
          <w:rFonts w:ascii="Constantia" w:hAnsi="Constantia"/>
          <w:sz w:val="24"/>
          <w:szCs w:val="24"/>
        </w:rPr>
        <w:t xml:space="preserve"> engedély már kiadásra került</w:t>
      </w:r>
      <w:r w:rsidR="004D4D28">
        <w:rPr>
          <w:rFonts w:ascii="Constantia" w:hAnsi="Constantia"/>
          <w:sz w:val="24"/>
          <w:szCs w:val="24"/>
        </w:rPr>
        <w:t>, a hatósági szerződés jóváhagyását meg kell tagadni.</w:t>
      </w:r>
    </w:p>
    <w:p w:rsidR="00AE3AB1" w:rsidRDefault="000F2247" w:rsidP="00AE3AB1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AE3AB1">
        <w:rPr>
          <w:rFonts w:ascii="Constantia" w:hAnsi="Constantia"/>
          <w:sz w:val="24"/>
          <w:szCs w:val="24"/>
        </w:rPr>
        <w:t>(</w:t>
      </w:r>
      <w:r w:rsidR="007D75CC" w:rsidRPr="00AE3AB1">
        <w:rPr>
          <w:rFonts w:ascii="Constantia" w:hAnsi="Constantia"/>
          <w:sz w:val="24"/>
          <w:szCs w:val="24"/>
        </w:rPr>
        <w:t>8</w:t>
      </w:r>
      <w:r w:rsidRPr="00AE3AB1">
        <w:rPr>
          <w:rFonts w:ascii="Constantia" w:hAnsi="Constantia"/>
          <w:sz w:val="24"/>
          <w:szCs w:val="24"/>
        </w:rPr>
        <w:t xml:space="preserve">) A </w:t>
      </w:r>
      <w:r w:rsidR="00AE3AB1" w:rsidRPr="00AE3AB1">
        <w:rPr>
          <w:rFonts w:ascii="Constantia" w:hAnsi="Constantia"/>
          <w:sz w:val="24"/>
          <w:szCs w:val="24"/>
        </w:rPr>
        <w:t>film</w:t>
      </w:r>
      <w:r w:rsidRPr="00AE3AB1">
        <w:rPr>
          <w:rFonts w:ascii="Constantia" w:hAnsi="Constantia"/>
          <w:sz w:val="24"/>
          <w:szCs w:val="24"/>
        </w:rPr>
        <w:t xml:space="preserve">forgatás </w:t>
      </w:r>
      <w:r w:rsidR="00AE3AB1">
        <w:rPr>
          <w:rFonts w:ascii="Constantia" w:hAnsi="Constantia"/>
          <w:sz w:val="24"/>
          <w:szCs w:val="24"/>
        </w:rPr>
        <w:t>megkezdésének feltétele, hogy</w:t>
      </w:r>
      <w:r w:rsidR="009D44A3">
        <w:rPr>
          <w:rFonts w:ascii="Constantia" w:hAnsi="Constantia"/>
          <w:sz w:val="24"/>
          <w:szCs w:val="24"/>
        </w:rPr>
        <w:t xml:space="preserve"> a használó</w:t>
      </w:r>
    </w:p>
    <w:p w:rsidR="009D44A3" w:rsidRDefault="009D44A3" w:rsidP="00AE3AB1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a) </w:t>
      </w:r>
      <w:r w:rsidR="00AE3AB1">
        <w:rPr>
          <w:rFonts w:ascii="Constantia" w:hAnsi="Constantia"/>
          <w:sz w:val="24"/>
          <w:szCs w:val="24"/>
        </w:rPr>
        <w:t>a filmforgatáshoz</w:t>
      </w:r>
      <w:r>
        <w:rPr>
          <w:rFonts w:ascii="Constantia" w:hAnsi="Constantia"/>
          <w:sz w:val="24"/>
          <w:szCs w:val="24"/>
        </w:rPr>
        <w:t xml:space="preserve"> szükséges szakhatósági engedélyek</w:t>
      </w:r>
      <w:r w:rsidR="00AE3AB1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és</w:t>
      </w:r>
    </w:p>
    <w:p w:rsidR="009D44A3" w:rsidRDefault="009D44A3" w:rsidP="00AE3AB1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filmforgatással érintett közterület lezárását engedélyező döntés</w:t>
      </w:r>
    </w:p>
    <w:p w:rsidR="009D44A3" w:rsidRDefault="009D44A3" w:rsidP="00AE3AB1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birtokában legyen.</w:t>
      </w:r>
    </w:p>
    <w:p w:rsidR="00407D60" w:rsidRDefault="009D44A3" w:rsidP="009D44A3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(9) A (8) bekezdésben meghatározott engedélyek beszerzésének költsége a használót terheli.</w:t>
      </w:r>
    </w:p>
    <w:p w:rsidR="00505AEB" w:rsidRDefault="00505AEB" w:rsidP="009D44A3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9D44A3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822F73" w:rsidRDefault="00822F73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 w:rsidRPr="00822F73">
        <w:rPr>
          <w:rFonts w:ascii="Constantia" w:hAnsi="Constantia"/>
          <w:b/>
          <w:sz w:val="24"/>
          <w:szCs w:val="24"/>
        </w:rPr>
        <w:t>1</w:t>
      </w:r>
      <w:r w:rsidR="009D44A3">
        <w:rPr>
          <w:rFonts w:ascii="Constantia" w:hAnsi="Constantia"/>
          <w:b/>
          <w:sz w:val="24"/>
          <w:szCs w:val="24"/>
        </w:rPr>
        <w:t>0</w:t>
      </w:r>
      <w:r w:rsidRPr="00822F73">
        <w:rPr>
          <w:rFonts w:ascii="Constantia" w:hAnsi="Constantia"/>
          <w:b/>
          <w:sz w:val="24"/>
          <w:szCs w:val="24"/>
        </w:rPr>
        <w:t xml:space="preserve">. </w:t>
      </w:r>
      <w:r w:rsidR="003A78B1">
        <w:rPr>
          <w:rFonts w:ascii="Constantia" w:hAnsi="Constantia"/>
          <w:b/>
          <w:sz w:val="24"/>
          <w:szCs w:val="24"/>
        </w:rPr>
        <w:t>A közterület-használat engedélyezésére irányuló kérelem</w:t>
      </w:r>
    </w:p>
    <w:p w:rsidR="00822F73" w:rsidRDefault="00822F73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BA52B8" w:rsidRDefault="00822F7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</w:t>
      </w:r>
      <w:r w:rsidR="00B31E67">
        <w:rPr>
          <w:rFonts w:ascii="Constantia" w:hAnsi="Constantia"/>
          <w:b/>
          <w:sz w:val="24"/>
          <w:szCs w:val="24"/>
        </w:rPr>
        <w:t>3</w:t>
      </w:r>
      <w:r>
        <w:rPr>
          <w:rFonts w:ascii="Constantia" w:hAnsi="Constantia"/>
          <w:b/>
          <w:sz w:val="24"/>
          <w:szCs w:val="24"/>
        </w:rPr>
        <w:t xml:space="preserve">. § </w:t>
      </w:r>
      <w:r>
        <w:rPr>
          <w:rFonts w:ascii="Constantia" w:hAnsi="Constantia"/>
          <w:sz w:val="24"/>
          <w:szCs w:val="24"/>
        </w:rPr>
        <w:t xml:space="preserve">(1) </w:t>
      </w:r>
      <w:r w:rsidR="00BA52B8">
        <w:rPr>
          <w:rFonts w:ascii="Constantia" w:hAnsi="Constantia"/>
          <w:sz w:val="24"/>
          <w:szCs w:val="24"/>
        </w:rPr>
        <w:t xml:space="preserve">Közterület rendeltetéstől eltérő használatára irányuló engedélyezési eljárást bármely </w:t>
      </w:r>
      <w:r w:rsidR="00CF3B61">
        <w:rPr>
          <w:rFonts w:ascii="Constantia" w:hAnsi="Constantia"/>
          <w:sz w:val="24"/>
          <w:szCs w:val="24"/>
        </w:rPr>
        <w:t>természetes, jogi személy</w:t>
      </w:r>
      <w:r w:rsidR="00BA52B8" w:rsidRPr="00BA52B8">
        <w:rPr>
          <w:rFonts w:ascii="Constantia" w:hAnsi="Constantia"/>
          <w:sz w:val="24"/>
          <w:szCs w:val="24"/>
        </w:rPr>
        <w:t xml:space="preserve"> vagy jogi</w:t>
      </w:r>
      <w:r w:rsidR="00BA52B8">
        <w:rPr>
          <w:rFonts w:ascii="Constantia" w:hAnsi="Constantia"/>
          <w:sz w:val="24"/>
          <w:szCs w:val="24"/>
        </w:rPr>
        <w:t xml:space="preserve"> </w:t>
      </w:r>
      <w:r w:rsidR="00BA52B8" w:rsidRPr="00BA52B8">
        <w:rPr>
          <w:rFonts w:ascii="Constantia" w:hAnsi="Constantia"/>
          <w:sz w:val="24"/>
          <w:szCs w:val="24"/>
        </w:rPr>
        <w:t>személyiséggel nem rendelkező szervezet</w:t>
      </w:r>
      <w:r w:rsidR="00BA52B8">
        <w:rPr>
          <w:rFonts w:ascii="Constantia" w:hAnsi="Constantia"/>
          <w:sz w:val="24"/>
          <w:szCs w:val="24"/>
        </w:rPr>
        <w:t xml:space="preserve"> erre irányuló</w:t>
      </w:r>
      <w:r w:rsidR="00BA52B8" w:rsidRPr="00BA52B8">
        <w:rPr>
          <w:rFonts w:ascii="Constantia" w:hAnsi="Constantia"/>
          <w:sz w:val="24"/>
          <w:szCs w:val="24"/>
        </w:rPr>
        <w:t xml:space="preserve"> </w:t>
      </w:r>
      <w:r w:rsidR="00BA52B8">
        <w:rPr>
          <w:rFonts w:ascii="Constantia" w:hAnsi="Constantia"/>
          <w:sz w:val="24"/>
          <w:szCs w:val="24"/>
        </w:rPr>
        <w:t>kérelme alapján kell lefolytatni.</w:t>
      </w:r>
    </w:p>
    <w:p w:rsidR="00981F14" w:rsidRDefault="00981F1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9D44A3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>) Az</w:t>
      </w:r>
      <w:r w:rsidR="00190DE9">
        <w:rPr>
          <w:rFonts w:ascii="Constantia" w:hAnsi="Constantia"/>
          <w:sz w:val="24"/>
          <w:szCs w:val="24"/>
        </w:rPr>
        <w:t xml:space="preserve"> (1) bekezdés szerinti</w:t>
      </w:r>
      <w:r>
        <w:rPr>
          <w:rFonts w:ascii="Constantia" w:hAnsi="Constantia"/>
          <w:sz w:val="24"/>
          <w:szCs w:val="24"/>
        </w:rPr>
        <w:t xml:space="preserve"> eljárás megindítását a használó vagy annak képviselője jogosult </w:t>
      </w:r>
      <w:r w:rsidR="00A911C3">
        <w:rPr>
          <w:rFonts w:ascii="Constantia" w:hAnsi="Constantia"/>
          <w:sz w:val="24"/>
          <w:szCs w:val="24"/>
        </w:rPr>
        <w:t>kezdeményezni.</w:t>
      </w:r>
    </w:p>
    <w:p w:rsidR="00047911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(3) A kérelem tartalmazza</w:t>
      </w:r>
    </w:p>
    <w:p w:rsidR="00047911" w:rsidRDefault="0004791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</w:t>
      </w:r>
      <w:r w:rsidR="005C5185">
        <w:rPr>
          <w:rFonts w:ascii="Constantia" w:hAnsi="Constantia"/>
          <w:sz w:val="24"/>
          <w:szCs w:val="24"/>
        </w:rPr>
        <w:t xml:space="preserve"> a kérelmező nevét, lakcímét vagy székhelyét, továbbá aláírását </w:t>
      </w:r>
      <w:r w:rsidR="005C5185" w:rsidRPr="005C5185">
        <w:rPr>
          <w:rFonts w:ascii="Constantia" w:hAnsi="Constantia"/>
          <w:sz w:val="24"/>
          <w:szCs w:val="24"/>
        </w:rPr>
        <w:t>vagy elektronikus formában benyújtott kérelem esetén annak az elektronikus ügyintézés és a bizalmi szolgáltatások általános szabályairól szóló 2015. évi CCXXII. törvény szerinti hitelesítését</w:t>
      </w:r>
      <w:r w:rsidR="005C5185">
        <w:rPr>
          <w:rFonts w:ascii="Constantia" w:hAnsi="Constantia"/>
          <w:sz w:val="24"/>
          <w:szCs w:val="24"/>
        </w:rPr>
        <w:t>;</w:t>
      </w:r>
    </w:p>
    <w:p w:rsidR="005C5185" w:rsidRDefault="005C5185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="003D6EA3">
        <w:rPr>
          <w:rFonts w:ascii="Constantia" w:hAnsi="Constantia"/>
          <w:sz w:val="24"/>
          <w:szCs w:val="24"/>
        </w:rPr>
        <w:t>a jogi személy vagy jogi személyiséggel nem rendelkező szervezet kérelmező adószámát;</w:t>
      </w:r>
    </w:p>
    <w:p w:rsidR="003D6EA3" w:rsidRDefault="003D6EA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rendeltetéstől eltérő közterület-használat célját;</w:t>
      </w:r>
    </w:p>
    <w:p w:rsidR="003D6EA3" w:rsidRDefault="003D6EA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rendeltetéstől eltérő közterület-használattal érintett közterület pontos megjelölését és a terület négyzetméterben meghatározott térmértékét;</w:t>
      </w:r>
    </w:p>
    <w:p w:rsidR="003D6EA3" w:rsidRDefault="003D6EA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közterület-használat időtartamát.</w:t>
      </w:r>
    </w:p>
    <w:p w:rsidR="00A911C3" w:rsidRDefault="00A911C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047911">
        <w:rPr>
          <w:rFonts w:ascii="Constantia" w:hAnsi="Constantia"/>
          <w:sz w:val="24"/>
          <w:szCs w:val="24"/>
        </w:rPr>
        <w:t>4</w:t>
      </w:r>
      <w:r>
        <w:rPr>
          <w:rFonts w:ascii="Constantia" w:hAnsi="Constantia"/>
          <w:sz w:val="24"/>
          <w:szCs w:val="24"/>
        </w:rPr>
        <w:t>) A kérelemhez csatolni kell:</w:t>
      </w:r>
    </w:p>
    <w:p w:rsidR="00DD0C4F" w:rsidRDefault="00A911C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léptékhelyes </w:t>
      </w:r>
      <w:r w:rsidRPr="00A911C3">
        <w:rPr>
          <w:rFonts w:ascii="Constantia" w:hAnsi="Constantia"/>
          <w:sz w:val="24"/>
          <w:szCs w:val="24"/>
        </w:rPr>
        <w:t>helyszínrajzot, a kérelemben megjelölt terület helyének és méreteinek pontos megjelölésével;</w:t>
      </w:r>
    </w:p>
    <w:p w:rsidR="00DD0C4F" w:rsidRDefault="00DD0C4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közterületre elhelyezni kívánt eszköz</w:t>
      </w:r>
      <w:r w:rsidRPr="00DD0C4F">
        <w:rPr>
          <w:rFonts w:ascii="Constantia" w:hAnsi="Constantia"/>
          <w:sz w:val="24"/>
          <w:szCs w:val="24"/>
        </w:rPr>
        <w:t xml:space="preserve"> vagy berendezés terveit</w:t>
      </w:r>
      <w:r>
        <w:rPr>
          <w:rFonts w:ascii="Constantia" w:hAnsi="Constantia"/>
          <w:sz w:val="24"/>
          <w:szCs w:val="24"/>
        </w:rPr>
        <w:t>, a részleteket is ábrázoló méretarányban</w:t>
      </w:r>
      <w:r w:rsidR="00E0289A">
        <w:rPr>
          <w:rFonts w:ascii="Constantia" w:hAnsi="Constantia"/>
          <w:sz w:val="24"/>
          <w:szCs w:val="24"/>
        </w:rPr>
        <w:t>;</w:t>
      </w:r>
    </w:p>
    <w:p w:rsidR="00E0289A" w:rsidRDefault="00E0289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közúti forgalmat befolyásoló közterület-használat esetén 1:1000 vagy 1:1500 méretarányú forgalomterelési tervet;</w:t>
      </w:r>
    </w:p>
    <w:p w:rsidR="00E0289A" w:rsidRDefault="00E0289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közlekedő területet érintő közterület-használat esetén közútkezelői hozzájárulást;</w:t>
      </w:r>
    </w:p>
    <w:p w:rsidR="00E0289A" w:rsidRDefault="00E0289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</w:t>
      </w:r>
      <w:r w:rsidR="00A72C09">
        <w:rPr>
          <w:rFonts w:ascii="Constantia" w:hAnsi="Constantia"/>
          <w:sz w:val="24"/>
          <w:szCs w:val="24"/>
        </w:rPr>
        <w:t xml:space="preserve"> a településkép védelméről szóló önkormányzati rendelet </w:t>
      </w:r>
      <w:r w:rsidR="00CA5D79">
        <w:rPr>
          <w:rFonts w:ascii="Constantia" w:hAnsi="Constantia"/>
          <w:sz w:val="24"/>
          <w:szCs w:val="24"/>
        </w:rPr>
        <w:t>hatálya alá tartozó esetekben</w:t>
      </w:r>
      <w:r w:rsidR="00A72C09">
        <w:rPr>
          <w:rFonts w:ascii="Constantia" w:hAnsi="Constantia"/>
          <w:sz w:val="24"/>
          <w:szCs w:val="24"/>
        </w:rPr>
        <w:t xml:space="preserve"> </w:t>
      </w:r>
      <w:r w:rsidR="00CA5D79">
        <w:rPr>
          <w:rFonts w:ascii="Constantia" w:hAnsi="Constantia"/>
          <w:sz w:val="24"/>
          <w:szCs w:val="24"/>
        </w:rPr>
        <w:t>a</w:t>
      </w:r>
      <w:r w:rsidR="00A72C09">
        <w:rPr>
          <w:rFonts w:ascii="Constantia" w:hAnsi="Constantia"/>
          <w:sz w:val="24"/>
          <w:szCs w:val="24"/>
        </w:rPr>
        <w:t xml:space="preserve"> településképi bejelentési </w:t>
      </w:r>
      <w:r w:rsidR="00CA5D79">
        <w:rPr>
          <w:rFonts w:ascii="Constantia" w:hAnsi="Constantia"/>
          <w:sz w:val="24"/>
          <w:szCs w:val="24"/>
        </w:rPr>
        <w:t>igazolást vagy annak másolatát;</w:t>
      </w:r>
    </w:p>
    <w:p w:rsidR="00CA5D79" w:rsidRPr="00700029" w:rsidRDefault="00CA5D7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700029">
        <w:rPr>
          <w:rFonts w:ascii="Constantia" w:hAnsi="Constantia"/>
          <w:sz w:val="24"/>
          <w:szCs w:val="24"/>
        </w:rPr>
        <w:t>f)</w:t>
      </w:r>
      <w:r w:rsidRPr="00700029">
        <w:rPr>
          <w:rFonts w:ascii="Constantia" w:hAnsi="Constantia"/>
        </w:rPr>
        <w:t xml:space="preserve"> </w:t>
      </w:r>
      <w:r w:rsidR="00700029" w:rsidRPr="00000D5E">
        <w:rPr>
          <w:rFonts w:ascii="Constantia" w:hAnsi="Constantia"/>
          <w:sz w:val="24"/>
          <w:szCs w:val="24"/>
        </w:rPr>
        <w:t>a kérelem benyújtásakor rendelkezésre álló,</w:t>
      </w:r>
      <w:r w:rsidR="00700029" w:rsidRPr="00700029">
        <w:rPr>
          <w:rFonts w:ascii="Constantia" w:hAnsi="Constantia"/>
        </w:rPr>
        <w:t xml:space="preserve"> </w:t>
      </w:r>
      <w:r w:rsidRPr="00700029">
        <w:rPr>
          <w:rFonts w:ascii="Constantia" w:hAnsi="Constantia"/>
          <w:sz w:val="24"/>
          <w:szCs w:val="24"/>
        </w:rPr>
        <w:t>a tevékenység végzéséhez szükséges szakhatósági, hatósági és tulajdonosi engedélyek, hozzájárulások másolatát;</w:t>
      </w:r>
    </w:p>
    <w:p w:rsidR="00CA5D79" w:rsidRDefault="00CA5D7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CA5D79">
        <w:rPr>
          <w:rFonts w:ascii="Constantia" w:hAnsi="Constantia"/>
          <w:sz w:val="24"/>
          <w:szCs w:val="24"/>
        </w:rPr>
        <w:t>g)</w:t>
      </w:r>
      <w:r>
        <w:rPr>
          <w:rFonts w:ascii="Constantia" w:hAnsi="Constantia"/>
          <w:sz w:val="24"/>
          <w:szCs w:val="24"/>
        </w:rPr>
        <w:t xml:space="preserve"> nem az Önkormányzat által üzemeltetett önkormányzati ingatlan használatára irányuló kérelem esetén az üzeme</w:t>
      </w:r>
      <w:r w:rsidR="00DA1C60">
        <w:rPr>
          <w:rFonts w:ascii="Constantia" w:hAnsi="Constantia"/>
          <w:sz w:val="24"/>
          <w:szCs w:val="24"/>
        </w:rPr>
        <w:t>ltető hozzájáruló nyilatkozatát.</w:t>
      </w:r>
    </w:p>
    <w:p w:rsidR="00ED3D4C" w:rsidRDefault="00DA1C6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</w:t>
      </w:r>
      <w:r w:rsidR="00047911">
        <w:rPr>
          <w:rFonts w:ascii="Constantia" w:hAnsi="Constantia"/>
          <w:sz w:val="24"/>
          <w:szCs w:val="24"/>
        </w:rPr>
        <w:t>5</w:t>
      </w:r>
      <w:r>
        <w:rPr>
          <w:rFonts w:ascii="Constantia" w:hAnsi="Constantia"/>
          <w:sz w:val="24"/>
          <w:szCs w:val="24"/>
        </w:rPr>
        <w:t xml:space="preserve">) Rendezvény megvalósítására </w:t>
      </w:r>
      <w:r w:rsidR="00FD1B62">
        <w:rPr>
          <w:rFonts w:ascii="Constantia" w:hAnsi="Constantia"/>
          <w:sz w:val="24"/>
          <w:szCs w:val="24"/>
        </w:rPr>
        <w:t xml:space="preserve">irányuló kérelem </w:t>
      </w:r>
      <w:r w:rsidR="00ED3D4C">
        <w:rPr>
          <w:rFonts w:ascii="Constantia" w:hAnsi="Constantia"/>
          <w:sz w:val="24"/>
          <w:szCs w:val="24"/>
        </w:rPr>
        <w:t>a (3) bekezdésben meghatározottak mellett tartalmazza:</w:t>
      </w:r>
    </w:p>
    <w:p w:rsidR="00ED3D4C" w:rsidRDefault="00ED3D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tervezett rendezvény időpontját;</w:t>
      </w:r>
    </w:p>
    <w:p w:rsidR="00ED3D4C" w:rsidRDefault="00ED3D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rendezvényért felelős szervező nevét, lakcímét vagy székhelyét;</w:t>
      </w:r>
    </w:p>
    <w:p w:rsidR="00ED3D4C" w:rsidRDefault="00ED3D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hangosító berendezés használatának időtartamát.</w:t>
      </w:r>
    </w:p>
    <w:p w:rsidR="00DA1C60" w:rsidRDefault="00ED3D4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(6) Rendezvény megvalósítására irányuló kérelem esetén a (4</w:t>
      </w:r>
      <w:r w:rsidR="00DA1C60">
        <w:rPr>
          <w:rFonts w:ascii="Constantia" w:hAnsi="Constantia"/>
          <w:sz w:val="24"/>
          <w:szCs w:val="24"/>
        </w:rPr>
        <w:t>) bekezdésben meghatározottak mellett csatolni kell</w:t>
      </w:r>
      <w:r w:rsidR="006E3EF4">
        <w:rPr>
          <w:rFonts w:ascii="Constantia" w:hAnsi="Constantia"/>
          <w:sz w:val="24"/>
          <w:szCs w:val="24"/>
        </w:rPr>
        <w:t>:</w:t>
      </w:r>
    </w:p>
    <w:p w:rsidR="006E3EF4" w:rsidRDefault="006E3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</w:t>
      </w:r>
      <w:r w:rsidRPr="006E3EF4">
        <w:rPr>
          <w:rFonts w:ascii="Constantia" w:hAnsi="Constantia"/>
          <w:sz w:val="24"/>
          <w:szCs w:val="24"/>
        </w:rPr>
        <w:t>a rendezvény helyszínének folyamatos és</w:t>
      </w:r>
      <w:r w:rsidR="00756D47">
        <w:rPr>
          <w:rFonts w:ascii="Constantia" w:hAnsi="Constantia"/>
          <w:sz w:val="24"/>
          <w:szCs w:val="24"/>
        </w:rPr>
        <w:t xml:space="preserve"> </w:t>
      </w:r>
      <w:r w:rsidRPr="006E3EF4">
        <w:rPr>
          <w:rFonts w:ascii="Constantia" w:hAnsi="Constantia"/>
          <w:sz w:val="24"/>
          <w:szCs w:val="24"/>
        </w:rPr>
        <w:t>záró takarítására vonatkozó szerződés másolatát</w:t>
      </w:r>
      <w:r>
        <w:rPr>
          <w:rFonts w:ascii="Constantia" w:hAnsi="Constantia"/>
          <w:sz w:val="24"/>
          <w:szCs w:val="24"/>
        </w:rPr>
        <w:t>;</w:t>
      </w:r>
    </w:p>
    <w:p w:rsidR="006E3EF4" w:rsidRDefault="006E3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Pr="006E3EF4">
        <w:rPr>
          <w:rFonts w:ascii="Constantia" w:hAnsi="Constantia"/>
          <w:sz w:val="24"/>
          <w:szCs w:val="24"/>
        </w:rPr>
        <w:t>a rendezvény helyszínén keletkező hulladék gyűjtésére és elszállítására vonatkozó szerződés másolata</w:t>
      </w:r>
      <w:r>
        <w:rPr>
          <w:rFonts w:ascii="Constantia" w:hAnsi="Constantia"/>
          <w:sz w:val="24"/>
          <w:szCs w:val="24"/>
        </w:rPr>
        <w:t>;</w:t>
      </w:r>
    </w:p>
    <w:p w:rsidR="006E3EF4" w:rsidRDefault="006E3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c) </w:t>
      </w:r>
      <w:r w:rsidR="000F72F3" w:rsidRPr="000F72F3">
        <w:rPr>
          <w:rFonts w:ascii="Constantia" w:hAnsi="Constantia"/>
          <w:sz w:val="24"/>
          <w:szCs w:val="24"/>
        </w:rPr>
        <w:t>a rende</w:t>
      </w:r>
      <w:r w:rsidR="000F72F3">
        <w:rPr>
          <w:rFonts w:ascii="Constantia" w:hAnsi="Constantia"/>
          <w:sz w:val="24"/>
          <w:szCs w:val="24"/>
        </w:rPr>
        <w:t>zvény helyszínén igénybe vehető</w:t>
      </w:r>
      <w:r w:rsidR="000F72F3" w:rsidRPr="000F72F3">
        <w:rPr>
          <w:rFonts w:ascii="Constantia" w:hAnsi="Constantia"/>
          <w:sz w:val="24"/>
          <w:szCs w:val="24"/>
        </w:rPr>
        <w:t xml:space="preserve"> nyilvános illemhely biztosítására vonatkozó szerződés másolata</w:t>
      </w:r>
      <w:r w:rsidR="000F72F3">
        <w:rPr>
          <w:rFonts w:ascii="Constantia" w:hAnsi="Constantia"/>
          <w:sz w:val="24"/>
          <w:szCs w:val="24"/>
        </w:rPr>
        <w:t>;</w:t>
      </w:r>
    </w:p>
    <w:p w:rsidR="000F72F3" w:rsidRDefault="000F72F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rendezvényre szóló,</w:t>
      </w:r>
      <w:r w:rsidRPr="000F72F3">
        <w:rPr>
          <w:rFonts w:ascii="Constantia" w:hAnsi="Constantia"/>
          <w:sz w:val="24"/>
          <w:szCs w:val="24"/>
        </w:rPr>
        <w:t xml:space="preserve"> egészségügyi ellátás bi</w:t>
      </w:r>
      <w:r>
        <w:rPr>
          <w:rFonts w:ascii="Constantia" w:hAnsi="Constantia"/>
          <w:sz w:val="24"/>
          <w:szCs w:val="24"/>
        </w:rPr>
        <w:t>ztosítására vonatkozó szerződés</w:t>
      </w:r>
      <w:r w:rsidR="00000D5E">
        <w:rPr>
          <w:rFonts w:ascii="Constantia" w:hAnsi="Constantia"/>
          <w:sz w:val="24"/>
          <w:szCs w:val="24"/>
        </w:rPr>
        <w:t xml:space="preserve"> másolatát</w:t>
      </w:r>
      <w:r>
        <w:rPr>
          <w:rFonts w:ascii="Constantia" w:hAnsi="Constantia"/>
          <w:sz w:val="24"/>
          <w:szCs w:val="24"/>
        </w:rPr>
        <w:t xml:space="preserve"> vagy a rendezvényszervező nyilatkozatát;</w:t>
      </w:r>
    </w:p>
    <w:p w:rsidR="000F72F3" w:rsidRDefault="000F72F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rendezvény részletes, építéstől a bontásig terjedő forgatókönyvét, programtervét;</w:t>
      </w:r>
    </w:p>
    <w:p w:rsidR="005B2453" w:rsidRDefault="005B24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a rendezvény megvalósításához szükség</w:t>
      </w:r>
      <w:r w:rsidR="00000D5E">
        <w:rPr>
          <w:rFonts w:ascii="Constantia" w:hAnsi="Constantia"/>
          <w:sz w:val="24"/>
          <w:szCs w:val="24"/>
        </w:rPr>
        <w:t>es technikai igények felsorolását</w:t>
      </w:r>
      <w:r>
        <w:rPr>
          <w:rFonts w:ascii="Constantia" w:hAnsi="Constantia"/>
          <w:sz w:val="24"/>
          <w:szCs w:val="24"/>
        </w:rPr>
        <w:t xml:space="preserve"> és azok biz</w:t>
      </w:r>
      <w:r w:rsidR="00756D47">
        <w:rPr>
          <w:rFonts w:ascii="Constantia" w:hAnsi="Constantia"/>
          <w:sz w:val="24"/>
          <w:szCs w:val="24"/>
        </w:rPr>
        <w:t>tosítási forrásainak megjelölését</w:t>
      </w:r>
      <w:r>
        <w:rPr>
          <w:rFonts w:ascii="Constantia" w:hAnsi="Constantia"/>
          <w:sz w:val="24"/>
          <w:szCs w:val="24"/>
        </w:rPr>
        <w:t>;</w:t>
      </w:r>
    </w:p>
    <w:p w:rsidR="005B2453" w:rsidRDefault="005B24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g) a rendezvény 100 méteres körzetében lévő hitéleti intézmények hozzájáruló nyilatkozatát;</w:t>
      </w:r>
    </w:p>
    <w:p w:rsidR="005B2453" w:rsidRDefault="005B24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h) az Eszterházy téren megvalósuló rendezvény esetén az Eszterházy Károly Katolikus Egyetem hozzájáruló nyilatkozatát.</w:t>
      </w:r>
    </w:p>
    <w:p w:rsidR="005B2453" w:rsidRDefault="005B24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D3D4C">
        <w:rPr>
          <w:rFonts w:ascii="Constantia" w:hAnsi="Constantia"/>
          <w:sz w:val="24"/>
          <w:szCs w:val="24"/>
        </w:rPr>
        <w:t>7</w:t>
      </w:r>
      <w:r>
        <w:rPr>
          <w:rFonts w:ascii="Constantia" w:hAnsi="Constantia"/>
          <w:sz w:val="24"/>
          <w:szCs w:val="24"/>
        </w:rPr>
        <w:t>) Hangosreklám megvalósítására, mozgóbolt üzemeltetésére</w:t>
      </w:r>
      <w:r w:rsidR="00E228D6">
        <w:rPr>
          <w:rFonts w:ascii="Constantia" w:hAnsi="Constantia"/>
          <w:sz w:val="24"/>
          <w:szCs w:val="24"/>
        </w:rPr>
        <w:t>, különleges személyszállító szolgáltatás nyújtására és a különleges személyszállító jármű várakozóhelye igénybe vételére irányuló kérelem esetén a (</w:t>
      </w:r>
      <w:r w:rsidR="00CF3B61">
        <w:rPr>
          <w:rFonts w:ascii="Constantia" w:hAnsi="Constantia"/>
          <w:sz w:val="24"/>
          <w:szCs w:val="24"/>
        </w:rPr>
        <w:t>4</w:t>
      </w:r>
      <w:r w:rsidR="00E228D6">
        <w:rPr>
          <w:rFonts w:ascii="Constantia" w:hAnsi="Constantia"/>
          <w:sz w:val="24"/>
          <w:szCs w:val="24"/>
        </w:rPr>
        <w:t>) bekezdésben meghatározottak mellett a kérelemhez részletes útvonaltervet is csatolni kell.</w:t>
      </w:r>
    </w:p>
    <w:p w:rsidR="00E228D6" w:rsidRPr="00CA5D79" w:rsidRDefault="00E228D6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D3D4C">
        <w:rPr>
          <w:rFonts w:ascii="Constantia" w:hAnsi="Constantia"/>
          <w:sz w:val="24"/>
          <w:szCs w:val="24"/>
        </w:rPr>
        <w:t>8</w:t>
      </w:r>
      <w:r>
        <w:rPr>
          <w:rFonts w:ascii="Constantia" w:hAnsi="Constantia"/>
          <w:sz w:val="24"/>
          <w:szCs w:val="24"/>
        </w:rPr>
        <w:t>) Mutatványos</w:t>
      </w:r>
      <w:r w:rsidR="0008247B">
        <w:rPr>
          <w:rFonts w:ascii="Constantia" w:hAnsi="Constantia"/>
          <w:sz w:val="24"/>
          <w:szCs w:val="24"/>
        </w:rPr>
        <w:t xml:space="preserve"> és cirkuszi tevékenység magvalósítására irányuló kérelem esetén a</w:t>
      </w:r>
      <w:r w:rsidR="00756D47">
        <w:rPr>
          <w:rFonts w:ascii="Constantia" w:hAnsi="Constantia"/>
          <w:sz w:val="24"/>
          <w:szCs w:val="24"/>
        </w:rPr>
        <w:t xml:space="preserve"> (</w:t>
      </w:r>
      <w:r w:rsidR="00CF3B61">
        <w:rPr>
          <w:rFonts w:ascii="Constantia" w:hAnsi="Constantia"/>
          <w:sz w:val="24"/>
          <w:szCs w:val="24"/>
        </w:rPr>
        <w:t>4</w:t>
      </w:r>
      <w:r w:rsidR="00756D47">
        <w:rPr>
          <w:rFonts w:ascii="Constantia" w:hAnsi="Constantia"/>
          <w:sz w:val="24"/>
          <w:szCs w:val="24"/>
        </w:rPr>
        <w:t>)</w:t>
      </w:r>
      <w:r w:rsidR="00000D5E">
        <w:rPr>
          <w:rFonts w:ascii="Constantia" w:hAnsi="Constantia"/>
          <w:sz w:val="24"/>
          <w:szCs w:val="24"/>
        </w:rPr>
        <w:t xml:space="preserve"> bekezdésben meghatározottak mellett a</w:t>
      </w:r>
      <w:r w:rsidR="0008247B">
        <w:rPr>
          <w:rFonts w:ascii="Constantia" w:hAnsi="Constantia"/>
          <w:sz w:val="24"/>
          <w:szCs w:val="24"/>
        </w:rPr>
        <w:t xml:space="preserve"> telepítésre kerülő eszköz biztonsági felülvizsgálatáról szóló jegyzőkönyv másolatát és műszaki alkalmasságát igazoló érvényes tanúsítvány másolatát.</w:t>
      </w:r>
    </w:p>
    <w:p w:rsidR="00A911C3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24</w:t>
      </w:r>
      <w:r w:rsidR="003A78B1" w:rsidRPr="003A78B1">
        <w:rPr>
          <w:rFonts w:ascii="Constantia" w:hAnsi="Constantia"/>
          <w:b/>
          <w:sz w:val="24"/>
          <w:szCs w:val="24"/>
        </w:rPr>
        <w:t>. §</w:t>
      </w:r>
      <w:r w:rsidR="003A78B1">
        <w:rPr>
          <w:rFonts w:ascii="Constantia" w:hAnsi="Constantia"/>
          <w:sz w:val="24"/>
          <w:szCs w:val="24"/>
        </w:rPr>
        <w:t xml:space="preserve"> (</w:t>
      </w:r>
      <w:r w:rsidR="00700029">
        <w:rPr>
          <w:rFonts w:ascii="Constantia" w:hAnsi="Constantia"/>
          <w:sz w:val="24"/>
          <w:szCs w:val="24"/>
        </w:rPr>
        <w:t xml:space="preserve">1) </w:t>
      </w:r>
      <w:r w:rsidR="00A911C3" w:rsidRPr="00190DE9">
        <w:rPr>
          <w:rFonts w:ascii="Constantia" w:hAnsi="Constantia"/>
          <w:sz w:val="24"/>
          <w:szCs w:val="24"/>
        </w:rPr>
        <w:t>A közterület re</w:t>
      </w:r>
      <w:r w:rsidR="00A911C3">
        <w:rPr>
          <w:rFonts w:ascii="Constantia" w:hAnsi="Constantia"/>
          <w:sz w:val="24"/>
          <w:szCs w:val="24"/>
        </w:rPr>
        <w:t>ndeltetéstől eltérő használata iránti kérelem benyújtása a kérelemben meghatározott közterület-használat megkezdésére nem jogosítja a kérelmezőt.</w:t>
      </w:r>
    </w:p>
    <w:p w:rsidR="00A911C3" w:rsidRDefault="0008247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) </w:t>
      </w:r>
      <w:r w:rsidR="00C074EC" w:rsidRPr="00C074EC">
        <w:rPr>
          <w:rFonts w:ascii="Constantia" w:hAnsi="Constantia"/>
          <w:sz w:val="24"/>
          <w:szCs w:val="24"/>
        </w:rPr>
        <w:t>A közterület rendeltetéstől eltérő használatának engedélyezésére irányuló kérelmet</w:t>
      </w:r>
      <w:r w:rsidR="0032387F">
        <w:rPr>
          <w:rFonts w:ascii="Constantia" w:hAnsi="Constantia"/>
          <w:sz w:val="24"/>
          <w:szCs w:val="24"/>
        </w:rPr>
        <w:t xml:space="preserve"> – a rendezvény megvalósítására irányuló kérelem kivételével –</w:t>
      </w:r>
      <w:r w:rsidR="00C074EC" w:rsidRPr="00C074EC">
        <w:rPr>
          <w:rFonts w:ascii="Constantia" w:hAnsi="Constantia"/>
          <w:sz w:val="24"/>
          <w:szCs w:val="24"/>
        </w:rPr>
        <w:t xml:space="preserve"> legalább 15 nappal</w:t>
      </w:r>
      <w:r w:rsidR="00C074EC">
        <w:rPr>
          <w:rFonts w:ascii="Constantia" w:hAnsi="Constantia"/>
          <w:sz w:val="24"/>
          <w:szCs w:val="24"/>
        </w:rPr>
        <w:t>, legfeljebb 6 hónappal</w:t>
      </w:r>
      <w:r w:rsidR="00C074EC" w:rsidRPr="00C074EC">
        <w:rPr>
          <w:rFonts w:ascii="Constantia" w:hAnsi="Constantia"/>
          <w:sz w:val="24"/>
          <w:szCs w:val="24"/>
        </w:rPr>
        <w:t xml:space="preserve"> a tervezett </w:t>
      </w:r>
      <w:r w:rsidR="00C074EC">
        <w:rPr>
          <w:rFonts w:ascii="Constantia" w:hAnsi="Constantia"/>
          <w:sz w:val="24"/>
          <w:szCs w:val="24"/>
        </w:rPr>
        <w:t>közterület-használat előtt kell benyújtani.</w:t>
      </w:r>
      <w:r w:rsidR="0032387F">
        <w:rPr>
          <w:rFonts w:ascii="Constantia" w:hAnsi="Constantia"/>
          <w:sz w:val="24"/>
          <w:szCs w:val="24"/>
        </w:rPr>
        <w:t xml:space="preserve"> Rendezvény megvalósítására irányuló kérelmet legalább 30 nappal </w:t>
      </w:r>
      <w:r w:rsidR="0032387F" w:rsidRPr="00C074EC">
        <w:rPr>
          <w:rFonts w:ascii="Constantia" w:hAnsi="Constantia"/>
          <w:sz w:val="24"/>
          <w:szCs w:val="24"/>
        </w:rPr>
        <w:t xml:space="preserve">a tervezett </w:t>
      </w:r>
      <w:r w:rsidR="0032387F">
        <w:rPr>
          <w:rFonts w:ascii="Constantia" w:hAnsi="Constantia"/>
          <w:sz w:val="24"/>
          <w:szCs w:val="24"/>
        </w:rPr>
        <w:t>közterület-használat előtt kell benyújtani</w:t>
      </w:r>
      <w:r w:rsidR="00307E2C">
        <w:rPr>
          <w:rFonts w:ascii="Constantia" w:hAnsi="Constantia"/>
          <w:sz w:val="24"/>
          <w:szCs w:val="24"/>
        </w:rPr>
        <w:t xml:space="preserve"> Eger Megyei Jogú Város Polgármesteri Hivatalához.</w:t>
      </w:r>
    </w:p>
    <w:p w:rsidR="003A78B1" w:rsidRDefault="0032387F" w:rsidP="00505AEB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</w:t>
      </w:r>
      <w:r w:rsidR="00700029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 xml:space="preserve">) </w:t>
      </w:r>
      <w:r w:rsidR="00FB6BFE">
        <w:rPr>
          <w:rFonts w:ascii="Constantia" w:hAnsi="Constantia"/>
          <w:sz w:val="24"/>
          <w:szCs w:val="24"/>
        </w:rPr>
        <w:t xml:space="preserve">Azonos időszakra, azonos közterület használatára irányuló kérelmek közül az a közterület-használat engedélyezhető, amelyet korábban nyújtottak be és megfelel </w:t>
      </w:r>
      <w:r w:rsidR="00332C6F">
        <w:rPr>
          <w:rFonts w:ascii="Constantia" w:hAnsi="Constantia"/>
          <w:sz w:val="24"/>
          <w:szCs w:val="24"/>
        </w:rPr>
        <w:t>a rendeletben meghatározott feltételeknek.</w:t>
      </w: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BD27A8" w:rsidRDefault="000A3053" w:rsidP="00BD27A8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11</w:t>
      </w:r>
      <w:r w:rsidR="00BD27A8" w:rsidRPr="00BD27A8">
        <w:rPr>
          <w:rFonts w:ascii="Constantia" w:hAnsi="Constantia"/>
          <w:b/>
          <w:sz w:val="24"/>
          <w:szCs w:val="24"/>
        </w:rPr>
        <w:t xml:space="preserve">. </w:t>
      </w:r>
      <w:r w:rsidR="00BD27A8">
        <w:rPr>
          <w:rFonts w:ascii="Constantia" w:hAnsi="Constantia"/>
          <w:b/>
          <w:sz w:val="24"/>
          <w:szCs w:val="24"/>
        </w:rPr>
        <w:t>R</w:t>
      </w:r>
      <w:r w:rsidR="00BD27A8" w:rsidRPr="00BD27A8">
        <w:rPr>
          <w:rFonts w:ascii="Constantia" w:hAnsi="Constantia"/>
          <w:b/>
          <w:sz w:val="24"/>
          <w:szCs w:val="24"/>
        </w:rPr>
        <w:t>endeltetéstől eltérő közte</w:t>
      </w:r>
      <w:r w:rsidR="00BD27A8">
        <w:rPr>
          <w:rFonts w:ascii="Constantia" w:hAnsi="Constantia"/>
          <w:b/>
          <w:sz w:val="24"/>
          <w:szCs w:val="24"/>
        </w:rPr>
        <w:t>rület-használat</w:t>
      </w:r>
    </w:p>
    <w:p w:rsidR="00BD27A8" w:rsidRPr="00BD27A8" w:rsidRDefault="00BD27A8" w:rsidP="00BD27A8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megszüntetésére </w:t>
      </w:r>
      <w:r w:rsidRPr="00BD27A8">
        <w:rPr>
          <w:rFonts w:ascii="Constantia" w:hAnsi="Constantia"/>
          <w:b/>
          <w:sz w:val="24"/>
          <w:szCs w:val="24"/>
        </w:rPr>
        <w:t>irányuló eljárás</w:t>
      </w:r>
    </w:p>
    <w:p w:rsidR="00BD27A8" w:rsidRDefault="00BD27A8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BD27A8" w:rsidRDefault="00B31E67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25</w:t>
      </w:r>
      <w:r w:rsidR="00BD27A8" w:rsidRPr="002B51EE">
        <w:rPr>
          <w:rFonts w:ascii="Constantia" w:hAnsi="Constantia"/>
          <w:b/>
          <w:sz w:val="24"/>
          <w:szCs w:val="24"/>
        </w:rPr>
        <w:t>. §</w:t>
      </w:r>
      <w:r w:rsidR="00BD27A8">
        <w:rPr>
          <w:rFonts w:ascii="Constantia" w:hAnsi="Constantia"/>
          <w:sz w:val="24"/>
          <w:szCs w:val="24"/>
        </w:rPr>
        <w:t xml:space="preserve"> (1) A rendeltetéstől eltérő közterület-használat megszüntetésére irányuló eljárást kérelemre vagy hivatalból kell lefolytatni.</w:t>
      </w:r>
    </w:p>
    <w:p w:rsidR="00ED3D4C" w:rsidRDefault="00BD27A8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Az (1) bekezdés szerinti eljárás megindítását legalább 15 nappal a közterület-használat megszűnése előtt a használó vagy annak képvi</w:t>
      </w:r>
      <w:r w:rsidR="00B55EA5">
        <w:rPr>
          <w:rFonts w:ascii="Constantia" w:hAnsi="Constantia"/>
          <w:sz w:val="24"/>
          <w:szCs w:val="24"/>
        </w:rPr>
        <w:t>selője jogosult kezdeményezni</w:t>
      </w:r>
      <w:r w:rsidR="00ED3D4C">
        <w:rPr>
          <w:rFonts w:ascii="Constantia" w:hAnsi="Constantia"/>
          <w:sz w:val="24"/>
          <w:szCs w:val="24"/>
        </w:rPr>
        <w:t>.</w:t>
      </w:r>
    </w:p>
    <w:p w:rsidR="00ED3D4C" w:rsidRDefault="00ED3D4C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(3) A kérelem tartalmazza:</w:t>
      </w:r>
    </w:p>
    <w:p w:rsidR="00ED3D4C" w:rsidRDefault="00ED3D4C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a kérelmező nevét, lakcímét vagy székhelyét, továbbá aláírását </w:t>
      </w:r>
      <w:r w:rsidRPr="005C5185">
        <w:rPr>
          <w:rFonts w:ascii="Constantia" w:hAnsi="Constantia"/>
          <w:sz w:val="24"/>
          <w:szCs w:val="24"/>
        </w:rPr>
        <w:t>vagy elektronikus formában benyújtott kérelem esetén annak az elektronikus ügyintézés és a bizalmi szolgáltatások általános szabályairól szóló 2015. évi CCXXII. törvény szerinti hitelesítését</w:t>
      </w:r>
      <w:r>
        <w:rPr>
          <w:rFonts w:ascii="Constantia" w:hAnsi="Constantia"/>
          <w:sz w:val="24"/>
          <w:szCs w:val="24"/>
        </w:rPr>
        <w:t>;</w:t>
      </w:r>
    </w:p>
    <w:p w:rsidR="00ED3D4C" w:rsidRDefault="00ED3D4C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közterület-használatot engedélyező döntés számát;</w:t>
      </w:r>
    </w:p>
    <w:p w:rsidR="00ED3D4C" w:rsidRDefault="00ED3D4C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közterület-használat megszüntetésének időpontját;</w:t>
      </w:r>
    </w:p>
    <w:p w:rsidR="00ED3D4C" w:rsidRDefault="00ED3D4C" w:rsidP="00ED3D4C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közterület-használat megszüntetésének okát;</w:t>
      </w:r>
    </w:p>
    <w:p w:rsidR="00ED3D4C" w:rsidRDefault="00ED3D4C" w:rsidP="00ED3D4C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megszüntetéssel érintett közterület pontos megjelölését és a terület négyzetméterben meghatározott térmértékét.</w:t>
      </w:r>
    </w:p>
    <w:p w:rsidR="00BD27A8" w:rsidRDefault="00B31E67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26</w:t>
      </w:r>
      <w:r w:rsidR="00BD27A8" w:rsidRPr="00BD27A8">
        <w:rPr>
          <w:rFonts w:ascii="Constantia" w:hAnsi="Constantia"/>
          <w:b/>
          <w:sz w:val="24"/>
          <w:szCs w:val="24"/>
        </w:rPr>
        <w:t>. §</w:t>
      </w:r>
      <w:r w:rsidR="00BD27A8">
        <w:rPr>
          <w:rFonts w:ascii="Constantia" w:hAnsi="Constantia"/>
          <w:sz w:val="24"/>
          <w:szCs w:val="24"/>
        </w:rPr>
        <w:t xml:space="preserve"> (1</w:t>
      </w:r>
      <w:r w:rsidR="0022231A">
        <w:rPr>
          <w:rFonts w:ascii="Constantia" w:hAnsi="Constantia"/>
          <w:sz w:val="24"/>
          <w:szCs w:val="24"/>
        </w:rPr>
        <w:t>) Hivatalból kell lefolytatni a rendeltetéstől eltérő közterület-használat megszüntetésére irányuló</w:t>
      </w:r>
      <w:r w:rsidR="00BD27A8">
        <w:rPr>
          <w:rFonts w:ascii="Constantia" w:hAnsi="Constantia"/>
          <w:sz w:val="24"/>
          <w:szCs w:val="24"/>
        </w:rPr>
        <w:t xml:space="preserve"> eljárást, ha a használó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közterület-használati engedélyben meghatározottnál nagyobb közterületet használ;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Pr="00BD27A8">
        <w:rPr>
          <w:rFonts w:ascii="Constantia" w:hAnsi="Constantia"/>
          <w:sz w:val="24"/>
          <w:szCs w:val="24"/>
        </w:rPr>
        <w:t>a hatósági engedélyben meghatározott feltételeket nem teljesíti;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 közterület-használati engedélyben meghatározottól eltérő terméket árusít, helyez el közterületen;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díjfizetési kötelezettségének határidőben nem tesz eleget;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a közterület-használatot harmadik személynek átengedi;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f) </w:t>
      </w:r>
      <w:r w:rsidR="0089611B">
        <w:rPr>
          <w:rFonts w:ascii="Constantia" w:hAnsi="Constantia"/>
          <w:sz w:val="24"/>
          <w:szCs w:val="24"/>
        </w:rPr>
        <w:t>a közterület-használati engedélyben meghatározott terület környezetében árut, göngyöleget tárol;</w:t>
      </w:r>
    </w:p>
    <w:p w:rsidR="0089611B" w:rsidRDefault="0089611B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g) a használt közterület folyamatos tisztántartásáról, a keletkező hulladék gyűjtéséről és elszállításáról nem gondoskodik;</w:t>
      </w:r>
    </w:p>
    <w:p w:rsidR="0089611B" w:rsidRDefault="0089611B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h) téli időszakban a hó- és síkosságmentesítésről nem gondoskodik.</w:t>
      </w:r>
    </w:p>
    <w:p w:rsidR="00BD27A8" w:rsidRDefault="00BD27A8" w:rsidP="00BD27A8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A rendeltetéstől eltérő közterület-használat közérdekből, városrendezési vagy városfejlesztési okból, elhelyezési és kártalanítási kötelezettség nélkül bármikor </w:t>
      </w:r>
      <w:r>
        <w:rPr>
          <w:rFonts w:ascii="Constantia" w:hAnsi="Constantia"/>
          <w:sz w:val="24"/>
          <w:szCs w:val="24"/>
        </w:rPr>
        <w:lastRenderedPageBreak/>
        <w:t>megszüntethető, az időarányos közterület-használati díj használó részére történő visszafizetése mellett.</w:t>
      </w:r>
    </w:p>
    <w:p w:rsidR="00BD27A8" w:rsidRDefault="00BD27A8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3A78B1" w:rsidRDefault="000A3053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12</w:t>
      </w:r>
      <w:r w:rsidR="003A78B1" w:rsidRPr="003A78B1">
        <w:rPr>
          <w:rFonts w:ascii="Constantia" w:hAnsi="Constantia"/>
          <w:b/>
          <w:sz w:val="24"/>
          <w:szCs w:val="24"/>
        </w:rPr>
        <w:t>. Eljárási szabályok</w:t>
      </w:r>
    </w:p>
    <w:p w:rsidR="003A78B1" w:rsidRPr="003A78B1" w:rsidRDefault="003A78B1" w:rsidP="00A40077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54058D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27</w:t>
      </w:r>
      <w:r w:rsidR="00332C6F" w:rsidRPr="00332C6F">
        <w:rPr>
          <w:rFonts w:ascii="Constantia" w:hAnsi="Constantia"/>
          <w:b/>
          <w:sz w:val="24"/>
          <w:szCs w:val="24"/>
        </w:rPr>
        <w:t>. §</w:t>
      </w:r>
      <w:r w:rsidR="00332C6F">
        <w:rPr>
          <w:rFonts w:ascii="Constantia" w:hAnsi="Constantia"/>
          <w:sz w:val="24"/>
          <w:szCs w:val="24"/>
        </w:rPr>
        <w:t xml:space="preserve"> </w:t>
      </w:r>
      <w:r w:rsidR="00700029">
        <w:rPr>
          <w:rFonts w:ascii="Constantia" w:hAnsi="Constantia"/>
          <w:sz w:val="24"/>
          <w:szCs w:val="24"/>
        </w:rPr>
        <w:t>(1</w:t>
      </w:r>
      <w:r w:rsidR="00BA52B8">
        <w:rPr>
          <w:rFonts w:ascii="Constantia" w:hAnsi="Constantia"/>
          <w:sz w:val="24"/>
          <w:szCs w:val="24"/>
        </w:rPr>
        <w:t>)</w:t>
      </w:r>
      <w:r w:rsidR="0054058D">
        <w:rPr>
          <w:rFonts w:ascii="Constantia" w:hAnsi="Constantia"/>
          <w:sz w:val="24"/>
          <w:szCs w:val="24"/>
        </w:rPr>
        <w:t xml:space="preserve"> Közterület rendeltetéstől eltérő használatára irányuló engedélyezési eljárás</w:t>
      </w:r>
      <w:r w:rsidR="002B51EE">
        <w:rPr>
          <w:rFonts w:ascii="Constantia" w:hAnsi="Constantia"/>
          <w:sz w:val="24"/>
          <w:szCs w:val="24"/>
        </w:rPr>
        <w:t xml:space="preserve"> és a rendeltetéstől eltérő közterület-használat megszüntetésére irányuló eljárás</w:t>
      </w:r>
      <w:r w:rsidR="0054058D">
        <w:rPr>
          <w:rFonts w:ascii="Constantia" w:hAnsi="Constantia"/>
          <w:sz w:val="24"/>
          <w:szCs w:val="24"/>
        </w:rPr>
        <w:t xml:space="preserve"> lefolytatása tekintetében a Közgyűlés a hatáskör gyakorlását Eger Megyei Jogú Város </w:t>
      </w:r>
      <w:r w:rsidR="00700029">
        <w:rPr>
          <w:rFonts w:ascii="Constantia" w:hAnsi="Constantia"/>
          <w:sz w:val="24"/>
          <w:szCs w:val="24"/>
        </w:rPr>
        <w:t>polgármesterére</w:t>
      </w:r>
      <w:r w:rsidR="0054058D">
        <w:rPr>
          <w:rFonts w:ascii="Constantia" w:hAnsi="Constantia"/>
          <w:sz w:val="24"/>
          <w:szCs w:val="24"/>
        </w:rPr>
        <w:t xml:space="preserve"> ruházza át.</w:t>
      </w:r>
    </w:p>
    <w:p w:rsidR="0054058D" w:rsidRDefault="0070002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</w:t>
      </w:r>
      <w:r w:rsidR="0054058D">
        <w:rPr>
          <w:rFonts w:ascii="Constantia" w:hAnsi="Constantia"/>
          <w:sz w:val="24"/>
          <w:szCs w:val="24"/>
        </w:rPr>
        <w:t xml:space="preserve">) </w:t>
      </w:r>
      <w:r w:rsidR="0054058D" w:rsidRPr="0054058D">
        <w:rPr>
          <w:rFonts w:ascii="Constantia" w:hAnsi="Constantia"/>
          <w:sz w:val="24"/>
          <w:szCs w:val="24"/>
        </w:rPr>
        <w:t>Az eljárás lefolytatására</w:t>
      </w:r>
      <w:r w:rsidR="00740981">
        <w:rPr>
          <w:rFonts w:ascii="Constantia" w:hAnsi="Constantia"/>
          <w:sz w:val="24"/>
          <w:szCs w:val="24"/>
        </w:rPr>
        <w:t xml:space="preserve"> jelen rendeletet és</w:t>
      </w:r>
      <w:r w:rsidR="0054058D" w:rsidRPr="0054058D">
        <w:rPr>
          <w:rFonts w:ascii="Constantia" w:hAnsi="Constantia"/>
          <w:sz w:val="24"/>
          <w:szCs w:val="24"/>
        </w:rPr>
        <w:t xml:space="preserve"> az általános közigazgatási rendtar</w:t>
      </w:r>
      <w:r w:rsidR="00190DE9">
        <w:rPr>
          <w:rFonts w:ascii="Constantia" w:hAnsi="Constantia"/>
          <w:sz w:val="24"/>
          <w:szCs w:val="24"/>
        </w:rPr>
        <w:t>tásr</w:t>
      </w:r>
      <w:r w:rsidR="0054058D" w:rsidRPr="0054058D">
        <w:rPr>
          <w:rFonts w:ascii="Constantia" w:hAnsi="Constantia"/>
          <w:sz w:val="24"/>
          <w:szCs w:val="24"/>
        </w:rPr>
        <w:t>ól szóló 2016. évi CL. törvény (Ákr.) szabályait kell megfelelően alkalmazni.</w:t>
      </w:r>
    </w:p>
    <w:p w:rsidR="00740981" w:rsidRDefault="0070002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</w:t>
      </w:r>
      <w:r w:rsidR="00740981">
        <w:rPr>
          <w:rFonts w:ascii="Constantia" w:hAnsi="Constantia"/>
          <w:sz w:val="24"/>
          <w:szCs w:val="24"/>
        </w:rPr>
        <w:t xml:space="preserve">) </w:t>
      </w:r>
      <w:r w:rsidR="00740981" w:rsidRPr="00740981">
        <w:rPr>
          <w:rFonts w:ascii="Constantia" w:hAnsi="Constantia"/>
          <w:sz w:val="24"/>
          <w:szCs w:val="24"/>
        </w:rPr>
        <w:t>A hatósági engedély nem pótolja vagy helyettesíti a tevékenység végzéséhez szükséges, jogszabályban előí</w:t>
      </w:r>
      <w:r w:rsidR="00A72C09">
        <w:rPr>
          <w:rFonts w:ascii="Constantia" w:hAnsi="Constantia"/>
          <w:sz w:val="24"/>
          <w:szCs w:val="24"/>
        </w:rPr>
        <w:t>rt egyéb hatósági, szakhatósági</w:t>
      </w:r>
      <w:r w:rsidR="00740981" w:rsidRPr="00740981">
        <w:rPr>
          <w:rFonts w:ascii="Constantia" w:hAnsi="Constantia"/>
          <w:sz w:val="24"/>
          <w:szCs w:val="24"/>
        </w:rPr>
        <w:t xml:space="preserve"> vagy tulajdonosi engedélyeket</w:t>
      </w:r>
      <w:r w:rsidR="00A72C09">
        <w:rPr>
          <w:rFonts w:ascii="Constantia" w:hAnsi="Constantia"/>
          <w:sz w:val="24"/>
          <w:szCs w:val="24"/>
        </w:rPr>
        <w:t>, hozzájárulásokat</w:t>
      </w:r>
      <w:r w:rsidR="00740981">
        <w:rPr>
          <w:rFonts w:ascii="Constantia" w:hAnsi="Constantia"/>
          <w:sz w:val="24"/>
          <w:szCs w:val="24"/>
        </w:rPr>
        <w:t>.</w:t>
      </w:r>
    </w:p>
    <w:p w:rsidR="00A04171" w:rsidRPr="00A04171" w:rsidRDefault="00A04171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color w:val="7B7B7B" w:themeColor="accent3" w:themeShade="BF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4</w:t>
      </w:r>
      <w:r>
        <w:rPr>
          <w:rFonts w:ascii="Constantia" w:hAnsi="Constantia"/>
          <w:sz w:val="24"/>
          <w:szCs w:val="24"/>
        </w:rPr>
        <w:t>) A hatósági engedély kiállítása során figyelembe kell venni a</w:t>
      </w:r>
      <w:r w:rsidRPr="006B08F2">
        <w:rPr>
          <w:rFonts w:ascii="Constantia" w:hAnsi="Constantia"/>
          <w:sz w:val="24"/>
          <w:szCs w:val="24"/>
        </w:rPr>
        <w:t xml:space="preserve"> városképi, a műemlékvédelmi, a köztisztasági, a környezetvédelmi</w:t>
      </w:r>
      <w:r>
        <w:rPr>
          <w:rFonts w:ascii="Constantia" w:hAnsi="Constantia"/>
          <w:sz w:val="24"/>
          <w:szCs w:val="24"/>
        </w:rPr>
        <w:t xml:space="preserve">, a munkavédelmi, a tűzvédelmi és </w:t>
      </w:r>
      <w:r w:rsidRPr="006B08F2">
        <w:rPr>
          <w:rFonts w:ascii="Constantia" w:hAnsi="Constantia"/>
          <w:sz w:val="24"/>
          <w:szCs w:val="24"/>
        </w:rPr>
        <w:t>a közreműködő szakhatóságok hozzájárulásában előírt követelményeket</w:t>
      </w:r>
      <w:r>
        <w:rPr>
          <w:rFonts w:ascii="Constantia" w:hAnsi="Constantia"/>
          <w:sz w:val="24"/>
          <w:szCs w:val="24"/>
        </w:rPr>
        <w:t>.</w:t>
      </w:r>
    </w:p>
    <w:p w:rsidR="00740981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28</w:t>
      </w:r>
      <w:r w:rsidR="00332C6F" w:rsidRPr="00B75393">
        <w:rPr>
          <w:rFonts w:ascii="Constantia" w:hAnsi="Constantia"/>
          <w:b/>
          <w:sz w:val="24"/>
          <w:szCs w:val="24"/>
        </w:rPr>
        <w:t>. §</w:t>
      </w:r>
      <w:r w:rsidR="00332C6F">
        <w:rPr>
          <w:rFonts w:ascii="Constantia" w:hAnsi="Constantia"/>
          <w:sz w:val="24"/>
          <w:szCs w:val="24"/>
        </w:rPr>
        <w:t xml:space="preserve"> (</w:t>
      </w:r>
      <w:r w:rsidR="00700029">
        <w:rPr>
          <w:rFonts w:ascii="Constantia" w:hAnsi="Constantia"/>
          <w:sz w:val="24"/>
          <w:szCs w:val="24"/>
        </w:rPr>
        <w:t>1</w:t>
      </w:r>
      <w:r w:rsidR="00332C6F">
        <w:rPr>
          <w:rFonts w:ascii="Constantia" w:hAnsi="Constantia"/>
          <w:sz w:val="24"/>
          <w:szCs w:val="24"/>
        </w:rPr>
        <w:t>)</w:t>
      </w:r>
      <w:r w:rsidR="002B37B7">
        <w:rPr>
          <w:rFonts w:ascii="Constantia" w:hAnsi="Constantia"/>
          <w:sz w:val="24"/>
          <w:szCs w:val="24"/>
        </w:rPr>
        <w:t xml:space="preserve"> Közterület rendeltetéstől eltérő használata – a jelen szakaszban foglalt eltérésekkel – határozott időtartamra, legalább 1 napra, legfeljebb 1 évre engedélyezhető.</w:t>
      </w:r>
    </w:p>
    <w:p w:rsidR="00FC0591" w:rsidRDefault="00FC059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) </w:t>
      </w:r>
      <w:r w:rsidR="00AF670A">
        <w:rPr>
          <w:rFonts w:ascii="Constantia" w:hAnsi="Constantia"/>
          <w:sz w:val="24"/>
          <w:szCs w:val="24"/>
        </w:rPr>
        <w:t xml:space="preserve">Közterület haszonnövények ültetésével történő mezőgazdasági célú hasznosítása és a közterület telek-kiegészítésként történt hasznosítása </w:t>
      </w:r>
      <w:r>
        <w:rPr>
          <w:rFonts w:ascii="Constantia" w:hAnsi="Constantia"/>
          <w:sz w:val="24"/>
          <w:szCs w:val="24"/>
        </w:rPr>
        <w:t>legfeljebb 5 év</w:t>
      </w:r>
      <w:r w:rsidR="00AF670A">
        <w:rPr>
          <w:rFonts w:ascii="Constantia" w:hAnsi="Constantia"/>
          <w:sz w:val="24"/>
          <w:szCs w:val="24"/>
        </w:rPr>
        <w:t>re engedélyezhető.</w:t>
      </w:r>
    </w:p>
    <w:p w:rsidR="00332C6F" w:rsidRDefault="00332C6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>)</w:t>
      </w:r>
      <w:r w:rsidR="00AF670A">
        <w:rPr>
          <w:rFonts w:ascii="Constantia" w:hAnsi="Constantia"/>
          <w:sz w:val="24"/>
          <w:szCs w:val="24"/>
        </w:rPr>
        <w:t xml:space="preserve"> Közterület rendeltetéstől eltérő használata</w:t>
      </w:r>
      <w:r>
        <w:rPr>
          <w:rFonts w:ascii="Constantia" w:hAnsi="Constantia"/>
          <w:sz w:val="24"/>
          <w:szCs w:val="24"/>
        </w:rPr>
        <w:t xml:space="preserve"> legfeljebb 3 év</w:t>
      </w:r>
      <w:r w:rsidR="00AF670A">
        <w:rPr>
          <w:rFonts w:ascii="Constantia" w:hAnsi="Constantia"/>
          <w:sz w:val="24"/>
          <w:szCs w:val="24"/>
        </w:rPr>
        <w:t>re engedélyezhető</w:t>
      </w:r>
    </w:p>
    <w:p w:rsidR="00332C6F" w:rsidRDefault="00332C6F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</w:t>
      </w:r>
      <w:r w:rsidR="00AF670A">
        <w:rPr>
          <w:rFonts w:ascii="Constantia" w:hAnsi="Constantia"/>
          <w:sz w:val="24"/>
          <w:szCs w:val="24"/>
        </w:rPr>
        <w:t xml:space="preserve"> </w:t>
      </w:r>
      <w:r w:rsidR="003B6D88">
        <w:rPr>
          <w:rFonts w:ascii="Constantia" w:hAnsi="Constantia"/>
          <w:sz w:val="24"/>
          <w:szCs w:val="24"/>
        </w:rPr>
        <w:t xml:space="preserve">közterületen </w:t>
      </w:r>
      <w:r w:rsidR="00AF670A">
        <w:rPr>
          <w:rFonts w:ascii="Constantia" w:hAnsi="Constantia"/>
          <w:sz w:val="24"/>
          <w:szCs w:val="24"/>
        </w:rPr>
        <w:t>épített vagy mobil szerkezetű pavilon</w:t>
      </w:r>
      <w:r w:rsidR="003B6D88">
        <w:rPr>
          <w:rFonts w:ascii="Constantia" w:hAnsi="Constantia"/>
          <w:sz w:val="24"/>
          <w:szCs w:val="24"/>
        </w:rPr>
        <w:t xml:space="preserve"> elhelyezése</w:t>
      </w:r>
      <w:r w:rsidR="00AF670A">
        <w:rPr>
          <w:rFonts w:ascii="Constantia" w:hAnsi="Constantia"/>
          <w:sz w:val="24"/>
          <w:szCs w:val="24"/>
        </w:rPr>
        <w:t>;</w:t>
      </w:r>
    </w:p>
    <w:p w:rsidR="00AF670A" w:rsidRDefault="00AF670A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="003B6D88">
        <w:rPr>
          <w:rFonts w:ascii="Constantia" w:hAnsi="Constantia"/>
          <w:sz w:val="24"/>
          <w:szCs w:val="24"/>
        </w:rPr>
        <w:t>közterületen árusító- és bankautomata elhelyezése;</w:t>
      </w:r>
    </w:p>
    <w:p w:rsidR="003B6D88" w:rsidRDefault="003B6D88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közterületen elektromos töltőpont elhelyezése;</w:t>
      </w:r>
    </w:p>
    <w:p w:rsidR="003B6D88" w:rsidRDefault="008863D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</w:t>
      </w:r>
      <w:r w:rsidR="003B6D88">
        <w:rPr>
          <w:rFonts w:ascii="Constantia" w:hAnsi="Constantia"/>
          <w:sz w:val="24"/>
          <w:szCs w:val="24"/>
        </w:rPr>
        <w:t>) a közterület közösségi kert létrehozásával történő mezőgazdasági célú hasznosítása;</w:t>
      </w:r>
    </w:p>
    <w:p w:rsidR="003B6D88" w:rsidRDefault="008863D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</w:t>
      </w:r>
      <w:r w:rsidR="003B6D88">
        <w:rPr>
          <w:rFonts w:ascii="Constantia" w:hAnsi="Constantia"/>
          <w:sz w:val="24"/>
          <w:szCs w:val="24"/>
        </w:rPr>
        <w:t>) közterületen hulladékgyűjtő edényzet, konténer és azt takaró felépítmény elhelyezése</w:t>
      </w:r>
    </w:p>
    <w:p w:rsidR="003B6D88" w:rsidRDefault="00756D4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céljából</w:t>
      </w:r>
      <w:r w:rsidR="003B6D88">
        <w:rPr>
          <w:rFonts w:ascii="Constantia" w:hAnsi="Constantia"/>
          <w:sz w:val="24"/>
          <w:szCs w:val="24"/>
        </w:rPr>
        <w:t>.</w:t>
      </w:r>
    </w:p>
    <w:p w:rsidR="00600ACA" w:rsidRDefault="00700029" w:rsidP="00600ACA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(4</w:t>
      </w:r>
      <w:r w:rsidR="00600ACA">
        <w:rPr>
          <w:rFonts w:ascii="Constantia" w:hAnsi="Constantia"/>
          <w:sz w:val="24"/>
          <w:szCs w:val="24"/>
        </w:rPr>
        <w:t xml:space="preserve">) </w:t>
      </w:r>
      <w:r w:rsidR="00FD1B62">
        <w:rPr>
          <w:rFonts w:ascii="Constantia" w:hAnsi="Constantia"/>
          <w:sz w:val="24"/>
          <w:szCs w:val="24"/>
        </w:rPr>
        <w:t>H</w:t>
      </w:r>
      <w:r w:rsidR="00600ACA" w:rsidRPr="00600ACA">
        <w:rPr>
          <w:rFonts w:ascii="Constantia" w:hAnsi="Constantia"/>
          <w:sz w:val="24"/>
          <w:szCs w:val="24"/>
        </w:rPr>
        <w:t>ulladékgyűjtő edényzet, konténer és azt takaró felépítmény, eszköz közterületen tö</w:t>
      </w:r>
      <w:r w:rsidR="00000D5E">
        <w:rPr>
          <w:rFonts w:ascii="Constantia" w:hAnsi="Constantia"/>
          <w:sz w:val="24"/>
          <w:szCs w:val="24"/>
        </w:rPr>
        <w:t>rténő, állandó jellegű tárolás</w:t>
      </w:r>
      <w:r w:rsidR="00600ACA" w:rsidRPr="00600ACA">
        <w:rPr>
          <w:rFonts w:ascii="Constantia" w:hAnsi="Constantia"/>
          <w:sz w:val="24"/>
          <w:szCs w:val="24"/>
        </w:rPr>
        <w:t xml:space="preserve">a </w:t>
      </w:r>
      <w:r w:rsidR="00600ACA">
        <w:rPr>
          <w:rFonts w:ascii="Constantia" w:hAnsi="Constantia"/>
          <w:sz w:val="24"/>
          <w:szCs w:val="24"/>
        </w:rPr>
        <w:t xml:space="preserve">legfeljebb 3 éves időtartamra engedélyezhető a közterület-használat. </w:t>
      </w:r>
      <w:r w:rsidR="002D1778">
        <w:rPr>
          <w:rFonts w:ascii="Constantia" w:hAnsi="Constantia"/>
          <w:sz w:val="24"/>
          <w:szCs w:val="24"/>
        </w:rPr>
        <w:t>A kérelem benyújtását megelőző 3 évben, a 3 évnél rövidebb időtartamra kiadott hatósági engedélyekben meghatározott időtartamok</w:t>
      </w:r>
      <w:r w:rsidR="005111ED">
        <w:rPr>
          <w:rFonts w:ascii="Constantia" w:hAnsi="Constantia"/>
          <w:sz w:val="24"/>
          <w:szCs w:val="24"/>
        </w:rPr>
        <w:t xml:space="preserve">at egybe kell számítani </w:t>
      </w:r>
      <w:r w:rsidR="002D1778">
        <w:rPr>
          <w:rFonts w:ascii="Constantia" w:hAnsi="Constantia"/>
          <w:sz w:val="24"/>
          <w:szCs w:val="24"/>
        </w:rPr>
        <w:t>a 3 éves időtartam meghatározásakor</w:t>
      </w:r>
      <w:r w:rsidR="005111ED">
        <w:rPr>
          <w:rFonts w:ascii="Constantia" w:hAnsi="Constantia"/>
          <w:sz w:val="24"/>
          <w:szCs w:val="24"/>
        </w:rPr>
        <w:t>.</w:t>
      </w:r>
    </w:p>
    <w:p w:rsidR="00FD1B62" w:rsidRDefault="00FC059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5</w:t>
      </w:r>
      <w:r>
        <w:rPr>
          <w:rFonts w:ascii="Constantia" w:hAnsi="Constantia"/>
          <w:sz w:val="24"/>
          <w:szCs w:val="24"/>
        </w:rPr>
        <w:t>)</w:t>
      </w:r>
      <w:r w:rsidR="00BC7F98">
        <w:rPr>
          <w:rFonts w:ascii="Constantia" w:hAnsi="Constantia"/>
          <w:sz w:val="24"/>
          <w:szCs w:val="24"/>
        </w:rPr>
        <w:t xml:space="preserve"> Közterület személytaxi várakozóhely és díjfizető övezeten kívül </w:t>
      </w:r>
      <w:r w:rsidR="00FD1B62">
        <w:rPr>
          <w:rFonts w:ascii="Constantia" w:hAnsi="Constantia"/>
          <w:sz w:val="24"/>
          <w:szCs w:val="24"/>
        </w:rPr>
        <w:t>személy</w:t>
      </w:r>
      <w:r w:rsidR="00BC7F98">
        <w:rPr>
          <w:rFonts w:ascii="Constantia" w:hAnsi="Constantia"/>
          <w:sz w:val="24"/>
          <w:szCs w:val="24"/>
        </w:rPr>
        <w:t xml:space="preserve">gépjármű várakozóhely bérlete céljából történő használata </w:t>
      </w:r>
      <w:r w:rsidRPr="00ED3D4C">
        <w:rPr>
          <w:rFonts w:ascii="Constantia" w:hAnsi="Constantia"/>
          <w:sz w:val="24"/>
          <w:szCs w:val="24"/>
        </w:rPr>
        <w:t>kizárólag 1 évre</w:t>
      </w:r>
      <w:r w:rsidR="00BC7F98" w:rsidRPr="00ED3D4C">
        <w:rPr>
          <w:rFonts w:ascii="Constantia" w:hAnsi="Constantia"/>
          <w:sz w:val="24"/>
          <w:szCs w:val="24"/>
        </w:rPr>
        <w:t xml:space="preserve"> engedélyezhető</w:t>
      </w:r>
      <w:r w:rsidR="00BC7F98">
        <w:rPr>
          <w:rFonts w:ascii="Constantia" w:hAnsi="Constantia"/>
          <w:sz w:val="24"/>
          <w:szCs w:val="24"/>
        </w:rPr>
        <w:t>.</w:t>
      </w:r>
      <w:r w:rsidR="006949C2">
        <w:rPr>
          <w:rFonts w:ascii="Constantia" w:hAnsi="Constantia"/>
          <w:sz w:val="24"/>
          <w:szCs w:val="24"/>
        </w:rPr>
        <w:t xml:space="preserve"> </w:t>
      </w:r>
    </w:p>
    <w:p w:rsidR="00FC0591" w:rsidRDefault="00FC059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</w:t>
      </w:r>
      <w:r w:rsidR="00700029">
        <w:rPr>
          <w:rFonts w:ascii="Constantia" w:hAnsi="Constantia"/>
          <w:sz w:val="24"/>
          <w:szCs w:val="24"/>
        </w:rPr>
        <w:t>6</w:t>
      </w:r>
      <w:r>
        <w:rPr>
          <w:rFonts w:ascii="Constantia" w:hAnsi="Constantia"/>
          <w:sz w:val="24"/>
          <w:szCs w:val="24"/>
        </w:rPr>
        <w:t>)</w:t>
      </w:r>
      <w:r w:rsidR="00BC7F98">
        <w:rPr>
          <w:rFonts w:ascii="Constantia" w:hAnsi="Constantia"/>
          <w:sz w:val="24"/>
          <w:szCs w:val="24"/>
        </w:rPr>
        <w:t xml:space="preserve"> A Szépasszonyvölgy </w:t>
      </w:r>
      <w:r w:rsidR="00C84ADE">
        <w:rPr>
          <w:rFonts w:ascii="Constantia" w:hAnsi="Constantia"/>
          <w:sz w:val="24"/>
          <w:szCs w:val="24"/>
        </w:rPr>
        <w:t>területén vendéglátói</w:t>
      </w:r>
      <w:r w:rsidR="00756D47">
        <w:rPr>
          <w:rFonts w:ascii="Constantia" w:hAnsi="Constantia"/>
          <w:sz w:val="24"/>
          <w:szCs w:val="24"/>
        </w:rPr>
        <w:t>pari-előkert kialakítása céljából</w:t>
      </w:r>
      <w:r w:rsidR="00C84ADE">
        <w:rPr>
          <w:rFonts w:ascii="Constantia" w:hAnsi="Constantia"/>
          <w:sz w:val="24"/>
          <w:szCs w:val="24"/>
        </w:rPr>
        <w:t xml:space="preserve"> a közterület-használat</w:t>
      </w:r>
      <w:r w:rsidR="00BC7F98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legalább 6 hónap</w:t>
      </w:r>
      <w:r w:rsidR="00526852">
        <w:rPr>
          <w:rFonts w:ascii="Constantia" w:hAnsi="Constantia"/>
          <w:sz w:val="24"/>
          <w:szCs w:val="24"/>
        </w:rPr>
        <w:t>ra engedél</w:t>
      </w:r>
      <w:r w:rsidR="00C84ADE">
        <w:rPr>
          <w:rFonts w:ascii="Constantia" w:hAnsi="Constantia"/>
          <w:sz w:val="24"/>
          <w:szCs w:val="24"/>
        </w:rPr>
        <w:t>yezhető.</w:t>
      </w:r>
    </w:p>
    <w:p w:rsidR="005B0816" w:rsidRDefault="00700029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(7)</w:t>
      </w:r>
      <w:r w:rsidR="005B0816">
        <w:rPr>
          <w:rFonts w:ascii="Constantia" w:hAnsi="Constantia"/>
          <w:sz w:val="24"/>
          <w:szCs w:val="24"/>
        </w:rPr>
        <w:t xml:space="preserve"> </w:t>
      </w:r>
      <w:r w:rsidR="00863307">
        <w:rPr>
          <w:rFonts w:ascii="Constantia" w:hAnsi="Constantia"/>
          <w:sz w:val="24"/>
          <w:szCs w:val="24"/>
        </w:rPr>
        <w:t>Az 5. § (1) bekezdés n</w:t>
      </w:r>
      <w:r w:rsidR="00BD27A8">
        <w:rPr>
          <w:rFonts w:ascii="Constantia" w:hAnsi="Constantia"/>
          <w:sz w:val="24"/>
          <w:szCs w:val="24"/>
        </w:rPr>
        <w:t xml:space="preserve">) pontja szerinti rendeltetéstől eltérő közterület-használat </w:t>
      </w:r>
      <w:r w:rsidR="00307E2C">
        <w:rPr>
          <w:rFonts w:ascii="Constantia" w:hAnsi="Constantia"/>
          <w:sz w:val="24"/>
          <w:szCs w:val="24"/>
        </w:rPr>
        <w:t>legfeljebb</w:t>
      </w:r>
      <w:r w:rsidR="005B0816" w:rsidRPr="00CC1439">
        <w:rPr>
          <w:rFonts w:ascii="Constantia" w:hAnsi="Constantia"/>
          <w:sz w:val="24"/>
          <w:szCs w:val="24"/>
        </w:rPr>
        <w:t xml:space="preserve"> 30 napi</w:t>
      </w:r>
      <w:r w:rsidR="005B0816">
        <w:rPr>
          <w:rFonts w:ascii="Constantia" w:hAnsi="Constantia"/>
          <w:sz w:val="24"/>
          <w:szCs w:val="24"/>
        </w:rPr>
        <w:t>g</w:t>
      </w:r>
      <w:r w:rsidR="00BD27A8">
        <w:rPr>
          <w:rFonts w:ascii="Constantia" w:hAnsi="Constantia"/>
          <w:sz w:val="24"/>
          <w:szCs w:val="24"/>
        </w:rPr>
        <w:t xml:space="preserve"> engedélyezhető.</w:t>
      </w:r>
    </w:p>
    <w:p w:rsidR="00B75393" w:rsidRDefault="00526852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8</w:t>
      </w:r>
      <w:r>
        <w:rPr>
          <w:rFonts w:ascii="Constantia" w:hAnsi="Constantia"/>
          <w:sz w:val="24"/>
          <w:szCs w:val="24"/>
        </w:rPr>
        <w:t>)</w:t>
      </w:r>
      <w:r w:rsidR="00B75393">
        <w:rPr>
          <w:rFonts w:ascii="Constantia" w:hAnsi="Constantia"/>
          <w:sz w:val="24"/>
          <w:szCs w:val="24"/>
        </w:rPr>
        <w:t xml:space="preserve"> Közterület</w:t>
      </w:r>
      <w:r w:rsidR="008863D4">
        <w:rPr>
          <w:rFonts w:ascii="Constantia" w:hAnsi="Constantia"/>
          <w:sz w:val="24"/>
          <w:szCs w:val="24"/>
        </w:rPr>
        <w:t xml:space="preserve"> </w:t>
      </w:r>
      <w:r w:rsidR="008863D4" w:rsidRPr="004928C7">
        <w:rPr>
          <w:rFonts w:ascii="Constantia" w:hAnsi="Constantia"/>
          <w:sz w:val="24"/>
          <w:szCs w:val="24"/>
        </w:rPr>
        <w:t>különleges személyszállító szolgáltatást nyújtó jármű</w:t>
      </w:r>
      <w:r>
        <w:rPr>
          <w:rFonts w:ascii="Constantia" w:hAnsi="Constantia"/>
          <w:sz w:val="24"/>
          <w:szCs w:val="24"/>
        </w:rPr>
        <w:t xml:space="preserve"> </w:t>
      </w:r>
      <w:r w:rsidR="00B75393">
        <w:rPr>
          <w:rFonts w:ascii="Constantia" w:hAnsi="Constantia"/>
          <w:sz w:val="24"/>
          <w:szCs w:val="24"/>
        </w:rPr>
        <w:t xml:space="preserve">állomáshelye céljából történő használata esetén a közterület-használat a </w:t>
      </w:r>
      <w:r w:rsidR="00B75393" w:rsidRPr="00B75393">
        <w:rPr>
          <w:rFonts w:ascii="Constantia" w:hAnsi="Constantia"/>
          <w:sz w:val="24"/>
          <w:szCs w:val="24"/>
        </w:rPr>
        <w:t>különleges személyszállító szolgáltatást nyújtó járművel végzett személyszállítási szolgáltatásról</w:t>
      </w:r>
      <w:r w:rsidR="00B75393">
        <w:rPr>
          <w:rFonts w:ascii="Constantia" w:hAnsi="Constantia"/>
          <w:sz w:val="24"/>
          <w:szCs w:val="24"/>
        </w:rPr>
        <w:t xml:space="preserve"> szóló önkormányzati rendelet alapján megkötött szerződésben meghatározott időtartamra engedélyezhető.</w:t>
      </w:r>
    </w:p>
    <w:p w:rsidR="007561C8" w:rsidRDefault="002D7D1C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700029">
        <w:rPr>
          <w:rFonts w:ascii="Constantia" w:hAnsi="Constantia"/>
          <w:sz w:val="24"/>
          <w:szCs w:val="24"/>
        </w:rPr>
        <w:t>9</w:t>
      </w:r>
      <w:r>
        <w:rPr>
          <w:rFonts w:ascii="Constantia" w:hAnsi="Constantia"/>
          <w:sz w:val="24"/>
          <w:szCs w:val="24"/>
        </w:rPr>
        <w:t xml:space="preserve">) A rendeltetéstől eltérő közterület-használat nem engedélyezhető </w:t>
      </w:r>
      <w:r w:rsidR="00215F06">
        <w:rPr>
          <w:rFonts w:ascii="Constantia" w:hAnsi="Constantia"/>
          <w:sz w:val="24"/>
          <w:szCs w:val="24"/>
        </w:rPr>
        <w:t>annak a</w:t>
      </w:r>
      <w:r w:rsidR="00D316A8">
        <w:rPr>
          <w:rFonts w:ascii="Constantia" w:hAnsi="Constantia"/>
          <w:sz w:val="24"/>
          <w:szCs w:val="24"/>
        </w:rPr>
        <w:t xml:space="preserve"> </w:t>
      </w:r>
      <w:r w:rsidR="00215F06">
        <w:rPr>
          <w:rFonts w:ascii="Constantia" w:hAnsi="Constantia"/>
          <w:sz w:val="24"/>
          <w:szCs w:val="24"/>
        </w:rPr>
        <w:t>természetes vagy</w:t>
      </w:r>
      <w:r w:rsidR="00D316A8" w:rsidRPr="00BA52B8">
        <w:rPr>
          <w:rFonts w:ascii="Constantia" w:hAnsi="Constantia"/>
          <w:sz w:val="24"/>
          <w:szCs w:val="24"/>
        </w:rPr>
        <w:t xml:space="preserve"> jogi személy</w:t>
      </w:r>
      <w:r w:rsidR="00215F06">
        <w:rPr>
          <w:rFonts w:ascii="Constantia" w:hAnsi="Constantia"/>
          <w:sz w:val="24"/>
          <w:szCs w:val="24"/>
        </w:rPr>
        <w:t>nek, illetve</w:t>
      </w:r>
      <w:r w:rsidR="00D316A8" w:rsidRPr="00BA52B8">
        <w:rPr>
          <w:rFonts w:ascii="Constantia" w:hAnsi="Constantia"/>
          <w:sz w:val="24"/>
          <w:szCs w:val="24"/>
        </w:rPr>
        <w:t xml:space="preserve"> jogi</w:t>
      </w:r>
      <w:r w:rsidR="00D316A8">
        <w:rPr>
          <w:rFonts w:ascii="Constantia" w:hAnsi="Constantia"/>
          <w:sz w:val="24"/>
          <w:szCs w:val="24"/>
        </w:rPr>
        <w:t xml:space="preserve"> </w:t>
      </w:r>
      <w:r w:rsidR="00D316A8" w:rsidRPr="00BA52B8">
        <w:rPr>
          <w:rFonts w:ascii="Constantia" w:hAnsi="Constantia"/>
          <w:sz w:val="24"/>
          <w:szCs w:val="24"/>
        </w:rPr>
        <w:t>személyiséggel nem rendelkező szervezet</w:t>
      </w:r>
      <w:r w:rsidR="00215F06">
        <w:rPr>
          <w:rFonts w:ascii="Constantia" w:hAnsi="Constantia"/>
          <w:sz w:val="24"/>
          <w:szCs w:val="24"/>
        </w:rPr>
        <w:t>nek</w:t>
      </w:r>
      <w:r w:rsidR="007561C8">
        <w:rPr>
          <w:rFonts w:ascii="Constantia" w:hAnsi="Constantia"/>
          <w:sz w:val="24"/>
          <w:szCs w:val="24"/>
        </w:rPr>
        <w:t>,</w:t>
      </w:r>
    </w:p>
    <w:p w:rsidR="002D7D1C" w:rsidRDefault="007561C8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</w:t>
      </w:r>
      <w:r w:rsidR="00D316A8">
        <w:rPr>
          <w:rFonts w:ascii="Constantia" w:hAnsi="Constantia"/>
          <w:sz w:val="24"/>
          <w:szCs w:val="24"/>
        </w:rPr>
        <w:t>amelynek az Önkormányzattal szemben lejárt esedékességű követelése áll fenn és a kötel</w:t>
      </w:r>
      <w:r w:rsidR="00215F06">
        <w:rPr>
          <w:rFonts w:ascii="Constantia" w:hAnsi="Constantia"/>
          <w:sz w:val="24"/>
          <w:szCs w:val="24"/>
        </w:rPr>
        <w:t>e</w:t>
      </w:r>
      <w:r w:rsidR="00D316A8">
        <w:rPr>
          <w:rFonts w:ascii="Constantia" w:hAnsi="Constantia"/>
          <w:sz w:val="24"/>
          <w:szCs w:val="24"/>
        </w:rPr>
        <w:t>zettségének felsz</w:t>
      </w:r>
      <w:r>
        <w:rPr>
          <w:rFonts w:ascii="Constantia" w:hAnsi="Constantia"/>
          <w:sz w:val="24"/>
          <w:szCs w:val="24"/>
        </w:rPr>
        <w:t>ólítás ellenére nem tesz eleget;</w:t>
      </w:r>
    </w:p>
    <w:p w:rsidR="007561C8" w:rsidRDefault="007561C8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akivel szemben a kérelem benyújtását megelőző 1 éven belül a</w:t>
      </w:r>
      <w:r w:rsidR="00CF3B61">
        <w:rPr>
          <w:rFonts w:ascii="Constantia" w:hAnsi="Constantia"/>
          <w:sz w:val="24"/>
          <w:szCs w:val="24"/>
        </w:rPr>
        <w:t xml:space="preserve"> 26</w:t>
      </w:r>
      <w:r w:rsidR="00364F99">
        <w:rPr>
          <w:rFonts w:ascii="Constantia" w:hAnsi="Constantia"/>
          <w:sz w:val="24"/>
          <w:szCs w:val="24"/>
        </w:rPr>
        <w:t>. § (1) bekezdés a)-h) pontjában meghatározott ok</w:t>
      </w:r>
      <w:r w:rsidRPr="00B82F58">
        <w:rPr>
          <w:rFonts w:ascii="Constantia" w:hAnsi="Constantia"/>
          <w:color w:val="FF0000"/>
          <w:sz w:val="24"/>
          <w:szCs w:val="24"/>
        </w:rPr>
        <w:t xml:space="preserve"> </w:t>
      </w:r>
      <w:r w:rsidR="00B82F58">
        <w:rPr>
          <w:rFonts w:ascii="Constantia" w:hAnsi="Constantia"/>
          <w:sz w:val="24"/>
          <w:szCs w:val="24"/>
        </w:rPr>
        <w:t>miatt a rendeltetéstől eltérő közterület-használat megszüntetési irányuló eljárás lefolytatására került sor</w:t>
      </w:r>
      <w:r>
        <w:rPr>
          <w:rFonts w:ascii="Constantia" w:hAnsi="Constantia"/>
          <w:sz w:val="24"/>
          <w:szCs w:val="24"/>
        </w:rPr>
        <w:t>.</w:t>
      </w:r>
    </w:p>
    <w:p w:rsidR="007F077E" w:rsidRDefault="00B31E67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29</w:t>
      </w:r>
      <w:r w:rsidR="00B75393" w:rsidRPr="00B75393">
        <w:rPr>
          <w:rFonts w:ascii="Constantia" w:hAnsi="Constantia"/>
          <w:b/>
          <w:sz w:val="24"/>
          <w:szCs w:val="24"/>
        </w:rPr>
        <w:t>. §</w:t>
      </w:r>
      <w:r w:rsidR="00B75393">
        <w:rPr>
          <w:rFonts w:ascii="Constantia" w:hAnsi="Constantia"/>
          <w:sz w:val="24"/>
          <w:szCs w:val="24"/>
        </w:rPr>
        <w:t xml:space="preserve"> (</w:t>
      </w:r>
      <w:r w:rsidR="00700029">
        <w:rPr>
          <w:rFonts w:ascii="Constantia" w:hAnsi="Constantia"/>
          <w:sz w:val="24"/>
          <w:szCs w:val="24"/>
        </w:rPr>
        <w:t>1</w:t>
      </w:r>
      <w:r w:rsidR="00B75393">
        <w:rPr>
          <w:rFonts w:ascii="Constantia" w:hAnsi="Constantia"/>
          <w:sz w:val="24"/>
          <w:szCs w:val="24"/>
        </w:rPr>
        <w:t>)</w:t>
      </w:r>
      <w:r w:rsidR="002D7D1C">
        <w:rPr>
          <w:rFonts w:ascii="Constantia" w:hAnsi="Constantia"/>
          <w:sz w:val="24"/>
          <w:szCs w:val="24"/>
        </w:rPr>
        <w:t xml:space="preserve"> </w:t>
      </w:r>
      <w:r w:rsidR="00185646">
        <w:rPr>
          <w:rFonts w:ascii="Constantia" w:hAnsi="Constantia"/>
          <w:sz w:val="24"/>
          <w:szCs w:val="24"/>
        </w:rPr>
        <w:t>A rendeltetéstől eltérő közterület-hasz</w:t>
      </w:r>
      <w:r w:rsidR="00AA2824">
        <w:rPr>
          <w:rFonts w:ascii="Constantia" w:hAnsi="Constantia"/>
          <w:sz w:val="24"/>
          <w:szCs w:val="24"/>
        </w:rPr>
        <w:t>nálatot engedélyező határozat</w:t>
      </w:r>
      <w:r w:rsidR="00185646">
        <w:rPr>
          <w:rFonts w:ascii="Constantia" w:hAnsi="Constantia"/>
          <w:sz w:val="24"/>
          <w:szCs w:val="24"/>
        </w:rPr>
        <w:t xml:space="preserve"> – az Ákr.-ben foglaltakon túl – </w:t>
      </w:r>
      <w:r w:rsidR="00AA2824">
        <w:rPr>
          <w:rFonts w:ascii="Constantia" w:hAnsi="Constantia"/>
          <w:sz w:val="24"/>
          <w:szCs w:val="24"/>
        </w:rPr>
        <w:t>tartalmazza</w:t>
      </w:r>
    </w:p>
    <w:p w:rsidR="00185646" w:rsidRDefault="00185646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a) </w:t>
      </w:r>
      <w:r w:rsidR="00AA2824" w:rsidRPr="00AA2824">
        <w:rPr>
          <w:rFonts w:ascii="Constantia" w:hAnsi="Constantia"/>
          <w:sz w:val="24"/>
          <w:szCs w:val="24"/>
        </w:rPr>
        <w:t xml:space="preserve">a használó nevét, </w:t>
      </w:r>
      <w:r w:rsidR="00AA2824">
        <w:rPr>
          <w:rFonts w:ascii="Constantia" w:hAnsi="Constantia"/>
          <w:sz w:val="24"/>
          <w:szCs w:val="24"/>
        </w:rPr>
        <w:t>lakóhelyének vagy</w:t>
      </w:r>
      <w:r w:rsidR="00AA2824" w:rsidRPr="00AA2824">
        <w:rPr>
          <w:rFonts w:ascii="Constantia" w:hAnsi="Constantia"/>
          <w:sz w:val="24"/>
          <w:szCs w:val="24"/>
        </w:rPr>
        <w:t xml:space="preserve"> székhelyének címét</w:t>
      </w:r>
      <w:r w:rsidR="00AA2824">
        <w:rPr>
          <w:rFonts w:ascii="Constantia" w:hAnsi="Constantia"/>
          <w:sz w:val="24"/>
          <w:szCs w:val="24"/>
        </w:rPr>
        <w:t>;</w:t>
      </w:r>
    </w:p>
    <w:p w:rsidR="00AA2824" w:rsidRDefault="00AA282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b) </w:t>
      </w:r>
      <w:r w:rsidRPr="00AA2824">
        <w:rPr>
          <w:rFonts w:ascii="Constantia" w:hAnsi="Constantia"/>
          <w:sz w:val="24"/>
          <w:szCs w:val="24"/>
        </w:rPr>
        <w:t>a közterület-használat célját és időtartamát</w:t>
      </w:r>
      <w:r>
        <w:rPr>
          <w:rFonts w:ascii="Constantia" w:hAnsi="Constantia"/>
          <w:sz w:val="24"/>
          <w:szCs w:val="24"/>
        </w:rPr>
        <w:t>;</w:t>
      </w:r>
    </w:p>
    <w:p w:rsidR="00AA2824" w:rsidRDefault="00357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c) </w:t>
      </w:r>
      <w:r w:rsidR="00AA2824">
        <w:rPr>
          <w:rFonts w:ascii="Constantia" w:hAnsi="Constantia"/>
          <w:sz w:val="24"/>
          <w:szCs w:val="24"/>
        </w:rPr>
        <w:t>a közterület-</w:t>
      </w:r>
      <w:r w:rsidR="00AA2824" w:rsidRPr="00AA2824">
        <w:rPr>
          <w:rFonts w:ascii="Constantia" w:hAnsi="Constantia"/>
          <w:sz w:val="24"/>
          <w:szCs w:val="24"/>
        </w:rPr>
        <w:t>használat helyének, módjának, mértékének és feltételeinek meghatározását</w:t>
      </w:r>
      <w:r>
        <w:rPr>
          <w:rFonts w:ascii="Constantia" w:hAnsi="Constantia"/>
          <w:sz w:val="24"/>
          <w:szCs w:val="24"/>
        </w:rPr>
        <w:t>;</w:t>
      </w:r>
    </w:p>
    <w:p w:rsidR="00357EF4" w:rsidRDefault="00357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color w:val="FF0000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d) </w:t>
      </w:r>
      <w:r w:rsidRPr="00357EF4">
        <w:rPr>
          <w:rFonts w:ascii="Constantia" w:hAnsi="Constantia"/>
          <w:sz w:val="24"/>
          <w:szCs w:val="24"/>
        </w:rPr>
        <w:t>az engedélyezési eljárásban közreműködő szakhatóságok szakvéle</w:t>
      </w:r>
      <w:r>
        <w:rPr>
          <w:rFonts w:ascii="Constantia" w:hAnsi="Constantia"/>
          <w:sz w:val="24"/>
          <w:szCs w:val="24"/>
        </w:rPr>
        <w:t>ményében foglalt elő</w:t>
      </w:r>
      <w:r w:rsidR="007561C8">
        <w:rPr>
          <w:rFonts w:ascii="Constantia" w:hAnsi="Constantia"/>
          <w:sz w:val="24"/>
          <w:szCs w:val="24"/>
        </w:rPr>
        <w:t>írásokat;</w:t>
      </w:r>
    </w:p>
    <w:p w:rsidR="00357EF4" w:rsidRDefault="00357EF4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e) </w:t>
      </w:r>
      <w:r w:rsidRPr="00357EF4">
        <w:rPr>
          <w:rFonts w:ascii="Constantia" w:hAnsi="Constantia"/>
          <w:sz w:val="24"/>
          <w:szCs w:val="24"/>
        </w:rPr>
        <w:t>a közterület-használati díj mértékét és</w:t>
      </w:r>
      <w:r>
        <w:rPr>
          <w:rFonts w:ascii="Constantia" w:hAnsi="Constantia"/>
          <w:sz w:val="24"/>
          <w:szCs w:val="24"/>
        </w:rPr>
        <w:t xml:space="preserve"> megfizetésének</w:t>
      </w:r>
      <w:r w:rsidRPr="00357EF4">
        <w:rPr>
          <w:rFonts w:ascii="Constantia" w:hAnsi="Constantia"/>
          <w:sz w:val="24"/>
          <w:szCs w:val="24"/>
        </w:rPr>
        <w:t xml:space="preserve"> módját, díjmentesség esetén az erre történő utalást</w:t>
      </w:r>
      <w:r>
        <w:rPr>
          <w:rFonts w:ascii="Constantia" w:hAnsi="Constantia"/>
          <w:sz w:val="24"/>
          <w:szCs w:val="24"/>
        </w:rPr>
        <w:t>;</w:t>
      </w:r>
    </w:p>
    <w:p w:rsidR="00357EF4" w:rsidRDefault="002F5D0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f) a használó</w:t>
      </w:r>
      <w:r w:rsidRPr="002F5D01">
        <w:rPr>
          <w:rFonts w:ascii="Constantia" w:hAnsi="Constantia"/>
          <w:sz w:val="24"/>
          <w:szCs w:val="24"/>
        </w:rPr>
        <w:t xml:space="preserve"> tájékoztatását, hogy az engedély nem pótolja vagy helyettesíti a</w:t>
      </w:r>
      <w:r>
        <w:rPr>
          <w:rFonts w:ascii="Constantia" w:hAnsi="Constantia"/>
          <w:sz w:val="24"/>
          <w:szCs w:val="24"/>
        </w:rPr>
        <w:t>z egyéb</w:t>
      </w:r>
      <w:r w:rsidRPr="002F5D01">
        <w:rPr>
          <w:rFonts w:ascii="Constantia" w:hAnsi="Constantia"/>
          <w:sz w:val="24"/>
          <w:szCs w:val="24"/>
        </w:rPr>
        <w:t xml:space="preserve"> jogszabályokban előírt kötelezettségét</w:t>
      </w:r>
      <w:r>
        <w:rPr>
          <w:rFonts w:ascii="Constantia" w:hAnsi="Constantia"/>
          <w:sz w:val="24"/>
          <w:szCs w:val="24"/>
        </w:rPr>
        <w:t>;</w:t>
      </w:r>
    </w:p>
    <w:p w:rsidR="002F5D01" w:rsidRDefault="002F5D0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g) az engedélytől eltérő közterület-használat jogkövetkezményeire való figyelmeztetést;</w:t>
      </w:r>
    </w:p>
    <w:p w:rsidR="002F5D01" w:rsidRDefault="002F5D01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h) </w:t>
      </w:r>
      <w:r w:rsidR="00CA2F38" w:rsidRPr="00CA2F38">
        <w:rPr>
          <w:rFonts w:ascii="Constantia" w:hAnsi="Constantia"/>
          <w:sz w:val="24"/>
          <w:szCs w:val="24"/>
        </w:rPr>
        <w:t xml:space="preserve">a közterület-használat </w:t>
      </w:r>
      <w:r w:rsidR="001872E5">
        <w:rPr>
          <w:rFonts w:ascii="Constantia" w:hAnsi="Constantia"/>
          <w:sz w:val="24"/>
          <w:szCs w:val="24"/>
        </w:rPr>
        <w:t>közérdekből, városrendezési vagy</w:t>
      </w:r>
      <w:r w:rsidR="00CA2F38">
        <w:rPr>
          <w:rFonts w:ascii="Constantia" w:hAnsi="Constantia"/>
          <w:sz w:val="24"/>
          <w:szCs w:val="24"/>
        </w:rPr>
        <w:t xml:space="preserve"> város</w:t>
      </w:r>
      <w:r w:rsidR="00CA2F38" w:rsidRPr="00CA2F38">
        <w:rPr>
          <w:rFonts w:ascii="Constantia" w:hAnsi="Constantia"/>
          <w:sz w:val="24"/>
          <w:szCs w:val="24"/>
        </w:rPr>
        <w:t>fejlesztés</w:t>
      </w:r>
      <w:r w:rsidR="001872E5">
        <w:rPr>
          <w:rFonts w:ascii="Constantia" w:hAnsi="Constantia"/>
          <w:sz w:val="24"/>
          <w:szCs w:val="24"/>
        </w:rPr>
        <w:t>i okból történő megszüntetése</w:t>
      </w:r>
      <w:r w:rsidR="00CA2F38" w:rsidRPr="00CA2F38">
        <w:rPr>
          <w:rFonts w:ascii="Constantia" w:hAnsi="Constantia"/>
          <w:sz w:val="24"/>
          <w:szCs w:val="24"/>
        </w:rPr>
        <w:t xml:space="preserve"> lehetőségéről szóló tájékoztatást, valamint az engedély visszavonására való figyelmeztetést</w:t>
      </w:r>
      <w:r w:rsidR="00CA2F38">
        <w:rPr>
          <w:rFonts w:ascii="Constantia" w:hAnsi="Constantia"/>
          <w:sz w:val="24"/>
          <w:szCs w:val="24"/>
        </w:rPr>
        <w:t>.</w:t>
      </w:r>
    </w:p>
    <w:p w:rsidR="0089611B" w:rsidRDefault="0089611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A rendeltetéstől eltérő közterület-használatot megszüntető határozat – az Ákr.-ben foglaltakon túl – tartalmazza</w:t>
      </w:r>
    </w:p>
    <w:p w:rsidR="0089611B" w:rsidRDefault="0089611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a használó nevét, lakóhelyének vagy székhelyének címét;</w:t>
      </w:r>
    </w:p>
    <w:p w:rsidR="00996253" w:rsidRDefault="00996253" w:rsidP="00996253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a közterület-használati díj rendezésének módját;</w:t>
      </w:r>
    </w:p>
    <w:p w:rsidR="00996253" w:rsidRDefault="009962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amennyiben kérelem alapján kerül sor a megszüntetésre</w:t>
      </w:r>
    </w:p>
    <w:p w:rsidR="00996253" w:rsidRDefault="009962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ab/>
        <w:t>ca) a kérelem beérkezésének időpontját;</w:t>
      </w:r>
    </w:p>
    <w:p w:rsidR="00996253" w:rsidRDefault="009962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cb) a közterület-használat megszüntetésének kérelemben megjelölt okát;</w:t>
      </w:r>
    </w:p>
    <w:p w:rsidR="00996253" w:rsidRDefault="00996253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a közterület-használat megszüntetésének időpontját.</w:t>
      </w:r>
    </w:p>
    <w:p w:rsidR="002B51EE" w:rsidRDefault="002B51EE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2B51EE" w:rsidRDefault="000A3053" w:rsidP="002B51EE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13</w:t>
      </w:r>
      <w:r w:rsidR="002B51EE" w:rsidRPr="00313246">
        <w:rPr>
          <w:rFonts w:ascii="Constantia" w:hAnsi="Constantia"/>
          <w:b/>
          <w:sz w:val="24"/>
          <w:szCs w:val="24"/>
        </w:rPr>
        <w:t>. A közterület-használat díja</w:t>
      </w:r>
    </w:p>
    <w:p w:rsidR="002B51EE" w:rsidRDefault="002B51EE" w:rsidP="002B51EE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2B51EE" w:rsidRDefault="00B31E67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30</w:t>
      </w:r>
      <w:r w:rsidR="002B51EE" w:rsidRPr="00996253">
        <w:rPr>
          <w:rFonts w:ascii="Constantia" w:hAnsi="Constantia"/>
          <w:b/>
          <w:sz w:val="24"/>
          <w:szCs w:val="24"/>
        </w:rPr>
        <w:t>. §</w:t>
      </w:r>
      <w:r w:rsidR="002B51EE" w:rsidRPr="00996253">
        <w:rPr>
          <w:rFonts w:ascii="Constantia" w:hAnsi="Constantia"/>
          <w:sz w:val="24"/>
          <w:szCs w:val="24"/>
        </w:rPr>
        <w:t xml:space="preserve"> </w:t>
      </w:r>
      <w:r w:rsidR="002B51EE">
        <w:rPr>
          <w:rFonts w:ascii="Constantia" w:hAnsi="Constantia"/>
          <w:sz w:val="24"/>
          <w:szCs w:val="24"/>
        </w:rPr>
        <w:t>(1) A</w:t>
      </w:r>
      <w:r w:rsidR="00364F99">
        <w:rPr>
          <w:rFonts w:ascii="Constantia" w:hAnsi="Constantia"/>
          <w:sz w:val="24"/>
          <w:szCs w:val="24"/>
        </w:rPr>
        <w:t>z 5. § (1) bekezdés</w:t>
      </w:r>
      <w:r w:rsidR="002B51EE">
        <w:rPr>
          <w:rFonts w:ascii="Constantia" w:hAnsi="Constantia"/>
          <w:sz w:val="24"/>
          <w:szCs w:val="24"/>
        </w:rPr>
        <w:t xml:space="preserve"> szerinti közterület-használatért a 2. melléklet szerinti díjat kell fizetni.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E91116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2</w:t>
      </w:r>
      <w:r w:rsidRPr="00E91116">
        <w:rPr>
          <w:rFonts w:ascii="Constantia" w:hAnsi="Constantia"/>
          <w:sz w:val="24"/>
          <w:szCs w:val="24"/>
        </w:rPr>
        <w:t xml:space="preserve">) </w:t>
      </w:r>
      <w:r>
        <w:rPr>
          <w:rFonts w:ascii="Constantia" w:hAnsi="Constantia"/>
          <w:sz w:val="24"/>
          <w:szCs w:val="24"/>
        </w:rPr>
        <w:t>A 2. melléklet I.-VII. pontokban meghatározott díjak nem tartalmazzák az általános forgalmi adót, a VIII. pont szerinti díjak magukban foglalják a mindenkor hatályos általános forgalmi adót.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(3) A 2. melléklet VII. pontja szerinti behajtási és várakozási engedélyek a mindenkori díjtétel 50%-kal csökkentett díjáért egy hónap időtartamra is igényelhetőek.</w:t>
      </w:r>
    </w:p>
    <w:p w:rsidR="002B51EE" w:rsidRPr="007F06E5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7F06E5">
        <w:rPr>
          <w:rFonts w:ascii="Constantia" w:hAnsi="Constantia"/>
          <w:sz w:val="24"/>
          <w:szCs w:val="24"/>
        </w:rPr>
        <w:t>(4) A filmforgatási célú közterület-használat díját a Mozgókép tv. tartalmazza.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F255C7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5</w:t>
      </w:r>
      <w:r w:rsidR="007F06E5">
        <w:rPr>
          <w:rFonts w:ascii="Constantia" w:hAnsi="Constantia"/>
          <w:sz w:val="24"/>
          <w:szCs w:val="24"/>
        </w:rPr>
        <w:t xml:space="preserve">) </w:t>
      </w:r>
      <w:r>
        <w:rPr>
          <w:rFonts w:ascii="Constantia" w:hAnsi="Constantia"/>
          <w:sz w:val="24"/>
          <w:szCs w:val="24"/>
        </w:rPr>
        <w:t>Létesítmény közterületre történő elhelyezésével megvalósuló közterület-használat esetén az elfoglalt közterület nagyságának meghatározásakor a közterületre helyezett létesítmény alapterületéhez hozzá kell számítani a használathoz szükséges csatlakozó területet.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(6) Létesítmény közterületre történő elhelyezése nélkül megvalósuló utcai árusítás esetén 2 m</w:t>
      </w:r>
      <w:r w:rsidRPr="00FB3B16">
        <w:rPr>
          <w:rFonts w:ascii="Constantia" w:hAnsi="Constantia"/>
          <w:sz w:val="24"/>
          <w:szCs w:val="24"/>
          <w:vertAlign w:val="superscript"/>
        </w:rPr>
        <w:t>2</w:t>
      </w:r>
      <w:r>
        <w:rPr>
          <w:rFonts w:ascii="Constantia" w:hAnsi="Constantia"/>
          <w:sz w:val="24"/>
          <w:szCs w:val="24"/>
        </w:rPr>
        <w:t xml:space="preserve"> területet kell elfoglalt közterületnek tekinteni.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(7) A rendeltetéstől eltérő közterület-használat következtében elfoglalt közterület mértékének meghatározásakor 1 fő vonatkozásában 1 m</w:t>
      </w:r>
      <w:r w:rsidRPr="00052A4E">
        <w:rPr>
          <w:rFonts w:ascii="Constantia" w:hAnsi="Constantia"/>
          <w:sz w:val="24"/>
          <w:szCs w:val="24"/>
          <w:vertAlign w:val="superscript"/>
        </w:rPr>
        <w:t>2</w:t>
      </w:r>
      <w:r>
        <w:rPr>
          <w:rFonts w:ascii="Constantia" w:hAnsi="Constantia"/>
          <w:sz w:val="24"/>
          <w:szCs w:val="24"/>
        </w:rPr>
        <w:t xml:space="preserve"> területet kell számítani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 reklámcélú szórólaposztás;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b) üzleti célú és reklámfotó készítése;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c) mutatványos, bűvész tevékenység;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 utcai zenélés;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e) képzőművészeti tevékenység végzése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esetén.</w:t>
      </w:r>
    </w:p>
    <w:p w:rsidR="00707AA9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(8) A közterület-használati díj meghatározásakor </w:t>
      </w:r>
      <w:r w:rsidR="00707AA9">
        <w:rPr>
          <w:rFonts w:ascii="Constantia" w:hAnsi="Constantia"/>
          <w:sz w:val="24"/>
          <w:szCs w:val="24"/>
        </w:rPr>
        <w:t>a területnagyságot a felfelé kerekítés szabálya szerint egész számként kell négyzetméterben meghatározni.</w:t>
      </w:r>
    </w:p>
    <w:p w:rsidR="002B51EE" w:rsidRDefault="002B51EE" w:rsidP="000A3053">
      <w:pPr>
        <w:pStyle w:val="Nincstrkz"/>
        <w:spacing w:after="120"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(9) Ha a közterület-használat az </w:t>
      </w:r>
      <w:r w:rsidR="007F06E5">
        <w:rPr>
          <w:rFonts w:ascii="Constantia" w:hAnsi="Constantia"/>
          <w:sz w:val="24"/>
          <w:szCs w:val="24"/>
        </w:rPr>
        <w:t>1</w:t>
      </w:r>
      <w:r>
        <w:rPr>
          <w:rFonts w:ascii="Constantia" w:hAnsi="Constantia"/>
          <w:sz w:val="24"/>
          <w:szCs w:val="24"/>
        </w:rPr>
        <w:t>. melléklet szerinti körzetek határán valósul meg, a magasabb díjtételű körzetre érvényes szabályok az irányadóak.</w:t>
      </w:r>
    </w:p>
    <w:p w:rsidR="002B51EE" w:rsidRDefault="00B31E67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31</w:t>
      </w:r>
      <w:r w:rsidR="002B51EE" w:rsidRPr="00090DA2">
        <w:rPr>
          <w:rFonts w:ascii="Constantia" w:hAnsi="Constantia"/>
          <w:b/>
          <w:sz w:val="24"/>
          <w:szCs w:val="24"/>
        </w:rPr>
        <w:t>. §</w:t>
      </w:r>
      <w:r w:rsidR="002B51EE">
        <w:rPr>
          <w:rFonts w:ascii="Constantia" w:hAnsi="Constantia"/>
          <w:sz w:val="24"/>
          <w:szCs w:val="24"/>
        </w:rPr>
        <w:t xml:space="preserve"> (1) A 2. melléklet szerinti díj ötszörösét köteles fizetni a használó, ha az építési munkaterület kialakítása, építési állványzat, építőanyag, konténer közterületen történő elhelyezése következtében a közterület-használat a közút teljes lezárásával valósul meg.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 w:rsidRPr="00090DA2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2</w:t>
      </w:r>
      <w:r w:rsidRPr="00090DA2">
        <w:rPr>
          <w:rFonts w:ascii="Constantia" w:hAnsi="Constantia"/>
          <w:sz w:val="24"/>
          <w:szCs w:val="24"/>
        </w:rPr>
        <w:t>)</w:t>
      </w:r>
      <w:r>
        <w:rPr>
          <w:rFonts w:ascii="Constantia" w:hAnsi="Constantia"/>
          <w:sz w:val="24"/>
          <w:szCs w:val="24"/>
        </w:rPr>
        <w:t xml:space="preserve"> A használó a közterület-használati díjat a közterület-használat megkezdésétől függetlenül köteles megfizetni, kivéve</w:t>
      </w:r>
      <w:r w:rsidR="007F06E5">
        <w:rPr>
          <w:rFonts w:ascii="Constantia" w:hAnsi="Constantia"/>
          <w:sz w:val="24"/>
          <w:szCs w:val="24"/>
        </w:rPr>
        <w:t>,</w:t>
      </w:r>
      <w:r>
        <w:rPr>
          <w:rFonts w:ascii="Constantia" w:hAnsi="Constantia"/>
          <w:sz w:val="24"/>
          <w:szCs w:val="24"/>
        </w:rPr>
        <w:t xml:space="preserve"> ha tevékenységét hatósági intézkedés miatt, igazoltan szüneteltetni köteles.</w:t>
      </w:r>
    </w:p>
    <w:p w:rsidR="002B51EE" w:rsidRDefault="002B51EE" w:rsidP="002B51EE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(3) Önmagában a közterület-használati díj megfizetése nem jogosítja fel a használót a jogszerű közterület-használatra.</w:t>
      </w:r>
    </w:p>
    <w:p w:rsidR="00781F10" w:rsidRDefault="00781F10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505AEB" w:rsidRDefault="00505AEB" w:rsidP="00A40077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781F10" w:rsidRDefault="00996253" w:rsidP="00781F10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</w:t>
      </w:r>
      <w:r w:rsidR="000A3053">
        <w:rPr>
          <w:rFonts w:ascii="Constantia" w:hAnsi="Constantia"/>
          <w:b/>
          <w:sz w:val="24"/>
          <w:szCs w:val="24"/>
        </w:rPr>
        <w:t>4</w:t>
      </w:r>
      <w:r w:rsidR="00781F10" w:rsidRPr="00781F10">
        <w:rPr>
          <w:rFonts w:ascii="Constantia" w:hAnsi="Constantia"/>
          <w:b/>
          <w:sz w:val="24"/>
          <w:szCs w:val="24"/>
        </w:rPr>
        <w:t>. Záró rendelkezések</w:t>
      </w:r>
    </w:p>
    <w:p w:rsidR="00781F10" w:rsidRDefault="00781F10" w:rsidP="00781F10">
      <w:pPr>
        <w:pStyle w:val="Nincstrkz"/>
        <w:spacing w:line="288" w:lineRule="auto"/>
        <w:ind w:firstLine="284"/>
        <w:jc w:val="center"/>
        <w:rPr>
          <w:rFonts w:ascii="Constantia" w:hAnsi="Constantia"/>
          <w:b/>
          <w:sz w:val="24"/>
          <w:szCs w:val="24"/>
        </w:rPr>
      </w:pPr>
    </w:p>
    <w:p w:rsidR="00781F10" w:rsidRDefault="00B31E67" w:rsidP="00781F1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32</w:t>
      </w:r>
      <w:r w:rsidR="00781F10" w:rsidRPr="00781F10">
        <w:rPr>
          <w:rFonts w:ascii="Constantia" w:hAnsi="Constantia"/>
          <w:b/>
          <w:sz w:val="24"/>
          <w:szCs w:val="24"/>
        </w:rPr>
        <w:t xml:space="preserve">. § </w:t>
      </w:r>
      <w:r w:rsidR="004147A5">
        <w:rPr>
          <w:rFonts w:ascii="Constantia" w:hAnsi="Constantia"/>
          <w:sz w:val="24"/>
          <w:szCs w:val="24"/>
        </w:rPr>
        <w:t>Ez a rendelet 2022. júl</w:t>
      </w:r>
      <w:r w:rsidR="00781F10">
        <w:rPr>
          <w:rFonts w:ascii="Constantia" w:hAnsi="Constantia"/>
          <w:sz w:val="24"/>
          <w:szCs w:val="24"/>
        </w:rPr>
        <w:t>ius 01. napján lép hatályba.</w:t>
      </w:r>
    </w:p>
    <w:p w:rsidR="00781F10" w:rsidRDefault="00B31E67" w:rsidP="00781F1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33</w:t>
      </w:r>
      <w:r w:rsidR="00781F10" w:rsidRPr="007F06E5">
        <w:rPr>
          <w:rFonts w:ascii="Constantia" w:hAnsi="Constantia"/>
          <w:b/>
          <w:sz w:val="24"/>
          <w:szCs w:val="24"/>
        </w:rPr>
        <w:t>. §</w:t>
      </w:r>
      <w:r w:rsidR="00781F10">
        <w:rPr>
          <w:rFonts w:ascii="Constantia" w:hAnsi="Constantia"/>
          <w:sz w:val="24"/>
          <w:szCs w:val="24"/>
        </w:rPr>
        <w:t xml:space="preserve"> A rendelet hatályba lépésével egyidejűleg hatályát veszti a közterületek rendeltetéstől eltérő használatáról szóló 22/2014. (V. 23.) önkormányzati rendelet.</w:t>
      </w:r>
    </w:p>
    <w:p w:rsidR="00996253" w:rsidRDefault="00996253" w:rsidP="00781F1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996253" w:rsidRDefault="00996253" w:rsidP="00781F1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p w:rsidR="00781F10" w:rsidRDefault="00781F10" w:rsidP="00781F10">
      <w:pPr>
        <w:pStyle w:val="Nincstrkz"/>
        <w:spacing w:line="288" w:lineRule="auto"/>
        <w:ind w:firstLine="284"/>
        <w:jc w:val="both"/>
        <w:rPr>
          <w:rFonts w:ascii="Constantia" w:hAnsi="Constantia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81F10" w:rsidTr="006608EE">
        <w:tc>
          <w:tcPr>
            <w:tcW w:w="4531" w:type="dxa"/>
            <w:vAlign w:val="center"/>
          </w:tcPr>
          <w:p w:rsidR="00781F10" w:rsidRPr="006608EE" w:rsidRDefault="00781F10" w:rsidP="00781F10">
            <w:pPr>
              <w:pStyle w:val="Nincstrkz"/>
              <w:spacing w:line="288" w:lineRule="auto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608EE">
              <w:rPr>
                <w:rFonts w:ascii="Constantia" w:hAnsi="Constantia"/>
                <w:b/>
                <w:sz w:val="24"/>
                <w:szCs w:val="24"/>
              </w:rPr>
              <w:t>Mirkóczki Ádám</w:t>
            </w:r>
          </w:p>
          <w:p w:rsidR="00781F10" w:rsidRDefault="00781F10" w:rsidP="00781F10">
            <w:pPr>
              <w:pStyle w:val="Nincstrkz"/>
              <w:spacing w:line="288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vAlign w:val="center"/>
          </w:tcPr>
          <w:p w:rsidR="00781F10" w:rsidRPr="006608EE" w:rsidRDefault="00781F10" w:rsidP="00781F10">
            <w:pPr>
              <w:pStyle w:val="Nincstrkz"/>
              <w:spacing w:line="288" w:lineRule="auto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608EE">
              <w:rPr>
                <w:rFonts w:ascii="Constantia" w:hAnsi="Constantia"/>
                <w:b/>
                <w:sz w:val="24"/>
                <w:szCs w:val="24"/>
              </w:rPr>
              <w:t>Dr. Bánhidy Péter</w:t>
            </w:r>
          </w:p>
          <w:p w:rsidR="00781F10" w:rsidRDefault="00781F10" w:rsidP="00781F10">
            <w:pPr>
              <w:pStyle w:val="Nincstrkz"/>
              <w:spacing w:line="288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jegyző</w:t>
            </w:r>
          </w:p>
        </w:tc>
      </w:tr>
    </w:tbl>
    <w:p w:rsidR="000A759F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Default="000A759F">
      <w:pPr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br w:type="page"/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  <w:r w:rsidRPr="00682361">
        <w:rPr>
          <w:rFonts w:ascii="Constantia" w:hAnsi="Constantia"/>
          <w:b/>
          <w:sz w:val="24"/>
          <w:szCs w:val="24"/>
        </w:rPr>
        <w:lastRenderedPageBreak/>
        <w:t>1. melléklet</w:t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  <w:r w:rsidRPr="00682361">
        <w:rPr>
          <w:rFonts w:ascii="Constantia" w:hAnsi="Constantia"/>
          <w:b/>
          <w:sz w:val="24"/>
          <w:szCs w:val="24"/>
        </w:rPr>
        <w:t>Eger Megyei Jogú Város közigazgatási területe körzetekre osztottan</w:t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  <w:r w:rsidRPr="00682361">
        <w:rPr>
          <w:rFonts w:ascii="Constantia" w:hAnsi="Constantia"/>
          <w:b/>
          <w:sz w:val="24"/>
          <w:szCs w:val="24"/>
          <w:u w:val="single"/>
        </w:rPr>
        <w:t>I. körzet: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A Barkóczy u. – Törvényház u. – Pyrker J. L. tér – Eszterházy tér – Hatvani kapu tér –Deák F. u. - Hadnagy u. – Kertész u. – Szarvas tér – Mekcsey utca – Bástya u. – Gárdonyi G. utca – Vécsey S. utca – Servita utca – Torony utca - Knézich K. u. – Tűzoltó tér – Széchenyi I. u. – Csiky S. u. által határolt terület.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  <w:r w:rsidRPr="00682361">
        <w:rPr>
          <w:rFonts w:ascii="Constantia" w:hAnsi="Constantia"/>
          <w:b/>
          <w:sz w:val="24"/>
          <w:szCs w:val="24"/>
          <w:u w:val="single"/>
        </w:rPr>
        <w:t>II. körzet: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Az idegenforgalmilag leglátogatottabb, városközponton kívül eső Szépasszony-völgy, Szépasszony-völgy u. (RRT által meghatározott terület).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  <w:r w:rsidRPr="00682361">
        <w:rPr>
          <w:rFonts w:ascii="Constantia" w:hAnsi="Constantia"/>
          <w:b/>
          <w:sz w:val="24"/>
          <w:szCs w:val="24"/>
          <w:u w:val="single"/>
        </w:rPr>
        <w:t>III. körzet: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Az üdülőterület határán belül lévő, az előző körzetek által nem szabályozott területrész.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Tűzoltó tér – Knézich K. u. – Torony u. – Vécsey S. u. – Bástya u. – Leányka u. – Szabó S. u. – Legányi F. u. – Agyagos u. – Maklári út – Mély u. – Kertész u. – Hadnagy u. – Hell M. u. – Károlyi M. u. – Bajza J. u. – Sas u. – Vasút u. – Mátyás k. út – Farkasvölgy u. – Árpád u. – Koháry u. – Király u. – Vörösmarty M. u. – Sertekapu u. – Kovács János u. – Torok köz – Széchenyi I. u. – Tűzoltó tér által határolt terület.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Az Egerből kivezető fő közlekedési utak: Kistályai út, Tárkányi út, Malom u., Tetemvár u., Vécsey-völgy u., Kisasszony u., Szvorényi u. teljes hosszában, Szalóki út, Sas u., a 25-ös út teljes hosszában a csomópontok területével együtt.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  <w:r w:rsidRPr="00682361">
        <w:rPr>
          <w:rFonts w:ascii="Constantia" w:hAnsi="Constantia"/>
          <w:b/>
          <w:sz w:val="24"/>
          <w:szCs w:val="24"/>
          <w:u w:val="single"/>
        </w:rPr>
        <w:t>IV. körzet:</w:t>
      </w: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b/>
          <w:sz w:val="24"/>
          <w:szCs w:val="24"/>
          <w:u w:val="single"/>
        </w:rPr>
      </w:pPr>
    </w:p>
    <w:p w:rsidR="000A759F" w:rsidRPr="00682361" w:rsidRDefault="000A759F" w:rsidP="000A759F">
      <w:pPr>
        <w:pStyle w:val="Nincstrkz"/>
        <w:jc w:val="both"/>
        <w:rPr>
          <w:rFonts w:ascii="Constantia" w:hAnsi="Constantia"/>
          <w:sz w:val="24"/>
          <w:szCs w:val="24"/>
        </w:rPr>
      </w:pPr>
      <w:r w:rsidRPr="00682361">
        <w:rPr>
          <w:rFonts w:ascii="Constantia" w:hAnsi="Constantia"/>
          <w:sz w:val="24"/>
          <w:szCs w:val="24"/>
        </w:rPr>
        <w:t>Az előzőekben nem szabályozott területek.</w:t>
      </w:r>
      <w:r w:rsidRPr="00682361">
        <w:rPr>
          <w:rFonts w:ascii="Constantia" w:hAnsi="Constantia"/>
          <w:sz w:val="24"/>
          <w:szCs w:val="24"/>
        </w:rPr>
        <w:br w:type="page"/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  <w:r w:rsidRPr="00682361">
        <w:rPr>
          <w:rFonts w:ascii="Constantia" w:hAnsi="Constantia"/>
          <w:b/>
          <w:sz w:val="24"/>
          <w:szCs w:val="24"/>
        </w:rPr>
        <w:lastRenderedPageBreak/>
        <w:t>2. melléklet</w:t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  <w:r w:rsidRPr="00682361">
        <w:rPr>
          <w:rFonts w:ascii="Constantia" w:hAnsi="Constantia"/>
          <w:b/>
          <w:sz w:val="24"/>
          <w:szCs w:val="24"/>
        </w:rPr>
        <w:t>Közterület-használati díjak</w:t>
      </w:r>
    </w:p>
    <w:p w:rsidR="000A759F" w:rsidRPr="00682361" w:rsidRDefault="000A759F" w:rsidP="000A759F">
      <w:pPr>
        <w:pStyle w:val="Nincstrkz"/>
        <w:jc w:val="center"/>
        <w:rPr>
          <w:rFonts w:ascii="Constantia" w:hAnsi="Constantia"/>
          <w:b/>
          <w:sz w:val="24"/>
          <w:szCs w:val="24"/>
        </w:rPr>
      </w:pPr>
    </w:p>
    <w:p w:rsidR="000A759F" w:rsidRPr="00682361" w:rsidRDefault="000A759F" w:rsidP="000A759F">
      <w:pPr>
        <w:pStyle w:val="Nincstrkz"/>
        <w:rPr>
          <w:rFonts w:ascii="Constantia" w:hAnsi="Constantia"/>
          <w:sz w:val="24"/>
          <w:szCs w:val="24"/>
        </w:rPr>
      </w:pPr>
    </w:p>
    <w:tbl>
      <w:tblPr>
        <w:tblStyle w:val="Rcsostblzat"/>
        <w:tblW w:w="9105" w:type="dxa"/>
        <w:jc w:val="center"/>
        <w:tblLayout w:type="fixed"/>
        <w:tblLook w:val="04A0" w:firstRow="1" w:lastRow="0" w:firstColumn="1" w:lastColumn="0" w:noHBand="0" w:noVBand="1"/>
      </w:tblPr>
      <w:tblGrid>
        <w:gridCol w:w="482"/>
        <w:gridCol w:w="2467"/>
        <w:gridCol w:w="1071"/>
        <w:gridCol w:w="1059"/>
        <w:gridCol w:w="1153"/>
        <w:gridCol w:w="976"/>
        <w:gridCol w:w="1897"/>
      </w:tblGrid>
      <w:tr w:rsidR="000A759F" w:rsidRPr="00682361" w:rsidTr="00C7187E">
        <w:trPr>
          <w:trHeight w:val="680"/>
          <w:jc w:val="center"/>
        </w:trPr>
        <w:tc>
          <w:tcPr>
            <w:tcW w:w="2949" w:type="dxa"/>
            <w:gridSpan w:val="2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Használat megnevezése</w:t>
            </w:r>
          </w:p>
        </w:tc>
        <w:tc>
          <w:tcPr>
            <w:tcW w:w="1071" w:type="dxa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I. körzet</w:t>
            </w:r>
          </w:p>
        </w:tc>
        <w:tc>
          <w:tcPr>
            <w:tcW w:w="1059" w:type="dxa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II. körzet</w:t>
            </w:r>
          </w:p>
        </w:tc>
        <w:tc>
          <w:tcPr>
            <w:tcW w:w="1153" w:type="dxa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III. körzet</w:t>
            </w:r>
          </w:p>
        </w:tc>
        <w:tc>
          <w:tcPr>
            <w:tcW w:w="976" w:type="dxa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IV. körzet</w:t>
            </w:r>
          </w:p>
        </w:tc>
        <w:tc>
          <w:tcPr>
            <w:tcW w:w="1897" w:type="dxa"/>
            <w:shd w:val="clear" w:color="auto" w:fill="D0CECE" w:themeFill="background2" w:themeFillShade="E6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I. Közterületen folytatott tevékenység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Közterületi árusító hely létesítése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1.400,-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1.300,-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1.200,-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Alkalmi árusítás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Üzlet előtti kitelepülés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Vásár, kiállítás megvalósítása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Hangosreklám megvalósítása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4.000,-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Ft/eszköz/nap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Reklámcélú szórólaposztás megvalósítása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Cég- vagy termékbemutató, promóciós tevékenység megvalósítása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Üzleti célú fénykép és reklámfotó készítése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1.200,-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trHeight w:val="436"/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Mutatványos, bűvész és cirkuszi tevékenység megvalósítása (előadóművész, bűvész)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/év</w:t>
            </w:r>
          </w:p>
        </w:tc>
      </w:tr>
      <w:tr w:rsidR="000A759F" w:rsidRPr="00682361" w:rsidTr="00C7187E">
        <w:trPr>
          <w:trHeight w:val="435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trHeight w:val="435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Szolgáltató tevékenység végzése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1.300,-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trHeight w:val="168"/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11.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Utcai zenélés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Ft/fő/hónap</w:t>
            </w:r>
          </w:p>
        </w:tc>
      </w:tr>
      <w:tr w:rsidR="000A759F" w:rsidRPr="00682361" w:rsidTr="00C7187E">
        <w:trPr>
          <w:trHeight w:val="167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Ft/fő/nap</w:t>
            </w:r>
          </w:p>
        </w:tc>
      </w:tr>
      <w:tr w:rsidR="000A759F" w:rsidRPr="00682361" w:rsidTr="00C7187E">
        <w:trPr>
          <w:trHeight w:val="653"/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12.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Képzőművészeti tevékenység, portrérajzolás végzése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Ft/fő/hónap</w:t>
            </w:r>
          </w:p>
        </w:tc>
      </w:tr>
      <w:tr w:rsidR="000A759F" w:rsidRPr="00682361" w:rsidTr="00C7187E">
        <w:trPr>
          <w:trHeight w:val="653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Ft/fő/nap</w:t>
            </w:r>
          </w:p>
        </w:tc>
      </w:tr>
      <w:tr w:rsidR="00C7187E" w:rsidRPr="00C7187E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13.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 xml:space="preserve">A mozgóképről szóló törvény hatálya alá nem tartozó film-, </w:t>
            </w:r>
            <w:r w:rsidRPr="00C7187E">
              <w:rPr>
                <w:rFonts w:ascii="Constantia" w:hAnsi="Constantia"/>
                <w:sz w:val="24"/>
                <w:szCs w:val="24"/>
              </w:rPr>
              <w:lastRenderedPageBreak/>
              <w:t>televízió-, videó- vagy hangfelvétel készítése</w:t>
            </w:r>
          </w:p>
        </w:tc>
        <w:tc>
          <w:tcPr>
            <w:tcW w:w="2130" w:type="dxa"/>
            <w:gridSpan w:val="2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lastRenderedPageBreak/>
              <w:t>1.000,-</w:t>
            </w:r>
          </w:p>
        </w:tc>
        <w:tc>
          <w:tcPr>
            <w:tcW w:w="2129" w:type="dxa"/>
            <w:gridSpan w:val="2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897" w:type="dxa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Ft/m</w:t>
            </w:r>
            <w:r w:rsidRPr="00C7187E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C7187E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lastRenderedPageBreak/>
              <w:t>II. Tárgyak elhelyezése közterületen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Épített vagy mobil szerkezetű pavilon elhelyezése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Árusító- és bankautomata elhelyezése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1.200,-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Elektromos töltőpont elhelyezése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Gazdasági célú hulladékgyűjtő edényzet elhelyezése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Hulladékgyűjtő edényzet, konténer tárolása és azt takaró felépítmény elhelyezése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a) gyűjtőedény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3.000,-</w:t>
            </w:r>
          </w:p>
        </w:tc>
        <w:tc>
          <w:tcPr>
            <w:tcW w:w="1897" w:type="dxa"/>
            <w:vMerge w:val="restart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Ft/eszköz/év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b) konténer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10.000,-</w:t>
            </w:r>
          </w:p>
        </w:tc>
        <w:tc>
          <w:tcPr>
            <w:tcW w:w="1897" w:type="dxa"/>
            <w:vMerge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Közterületbe nyúló üzlethomlokzat vagy kirakatszekrény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900,-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Nyomvonalas közműépítéssel kapcsolatos felszíni műtárgyak létesítése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863307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  <w:r w:rsidR="000A759F" w:rsidRPr="00682361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Távbeszélő fülke és fülke nélküli távbeszélő készülék elhelyezése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250,-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150,-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III. Közterület járművel történő használata</w:t>
            </w:r>
          </w:p>
        </w:tc>
      </w:tr>
      <w:tr w:rsidR="000A759F" w:rsidRPr="00682361" w:rsidTr="00C7187E">
        <w:trPr>
          <w:trHeight w:val="653"/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Díjfizető övezeten kívüli személygépjármű- várakozóhely bérlete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60.000,-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trHeight w:val="653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7.000,-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6.000,-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Közúti személyszállítást végző, taxiállomás állomáshelyének használata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25.000,-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 xml:space="preserve">Üzemképtelen jármű 10 napot meghaladó, </w:t>
            </w: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közterületen történő tárolása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1.200,-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3,5 tonna megengedett legnagyobb együttes össztömeget meg nem haladó járművek tárolása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3.000,-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217F6F" w:rsidRPr="00682361" w:rsidTr="00997FF1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217F6F" w:rsidRPr="00682361" w:rsidRDefault="00217F6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217F6F" w:rsidRPr="00682361" w:rsidRDefault="00217F6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Különleges személyszállító szolgáltatást nyújtó jármű állomáshelyének igénybevétele</w:t>
            </w:r>
          </w:p>
        </w:tc>
        <w:tc>
          <w:tcPr>
            <w:tcW w:w="4259" w:type="dxa"/>
            <w:gridSpan w:val="4"/>
            <w:vAlign w:val="center"/>
          </w:tcPr>
          <w:p w:rsidR="00217F6F" w:rsidRPr="00682361" w:rsidRDefault="00217F6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217F6F" w:rsidRPr="00682361" w:rsidRDefault="00217F6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a) legfeljebb 10 fő szállítására alkalmas jármű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8554B3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50</w:t>
            </w:r>
            <w:r w:rsidR="000A759F" w:rsidRPr="00682361">
              <w:rPr>
                <w:rFonts w:ascii="Constantia" w:hAnsi="Constantia"/>
                <w:sz w:val="24"/>
                <w:szCs w:val="24"/>
              </w:rPr>
              <w:t>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b) több, mint 10 fő szállítására alkalmas jármű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8554B3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75</w:t>
            </w:r>
            <w:r w:rsidR="000A759F" w:rsidRPr="00682361">
              <w:rPr>
                <w:rFonts w:ascii="Constantia" w:hAnsi="Constantia"/>
                <w:sz w:val="24"/>
                <w:szCs w:val="24"/>
              </w:rPr>
              <w:t>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Mozgóbolt üzemeltetése</w:t>
            </w:r>
          </w:p>
        </w:tc>
        <w:tc>
          <w:tcPr>
            <w:tcW w:w="2130" w:type="dxa"/>
            <w:gridSpan w:val="2"/>
            <w:vMerge w:val="restart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-</w:t>
            </w:r>
          </w:p>
        </w:tc>
        <w:tc>
          <w:tcPr>
            <w:tcW w:w="2129" w:type="dxa"/>
            <w:gridSpan w:val="2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trHeight w:val="327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25.000,-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Ft/jármű/hónap</w:t>
            </w:r>
          </w:p>
        </w:tc>
      </w:tr>
      <w:tr w:rsidR="000A759F" w:rsidRPr="00682361" w:rsidTr="00C7187E">
        <w:trPr>
          <w:trHeight w:val="326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vMerge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Ft/jármű/nap</w:t>
            </w: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IV. Vendéglátóipari-előkert létesítése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Április 01. és október 31. közötti időszakban vendéglátóipari-előkert létesítése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November 01. és március 31. közötti időszakban vendéglátóipari-előkert létesítése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V. Közterületen megvalósuló rendezvény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Non-profit rendezvény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Profitorientált rendezvény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Reklámcélú rendezvény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/nap</w:t>
            </w:r>
          </w:p>
        </w:tc>
      </w:tr>
      <w:tr w:rsidR="000A759F" w:rsidRPr="00682361" w:rsidTr="00C7187E">
        <w:trPr>
          <w:trHeight w:val="454"/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VI. Egyéb közterület-használat</w:t>
            </w:r>
          </w:p>
        </w:tc>
      </w:tr>
      <w:tr w:rsidR="000A759F" w:rsidRPr="00682361" w:rsidTr="00C7187E">
        <w:trPr>
          <w:trHeight w:val="596"/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Eszköztárolás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250,-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175,-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/hét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Közlekedésbiztonsági eszköz-, sebességmérő telepítése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Ft/eszköz/év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Tűzijáték megvalósítása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/alkalom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Közterület közösségi kert létrehozásával történő mezőgazdasági célú hasznosítása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80,-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505AEB" w:rsidRPr="00505AEB" w:rsidTr="00AA3656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Közterület haszonnövények ültetésével történő mezőgazdasági célú hasznosítása</w:t>
            </w:r>
          </w:p>
        </w:tc>
        <w:tc>
          <w:tcPr>
            <w:tcW w:w="4259" w:type="dxa"/>
            <w:gridSpan w:val="4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C7187E" w:rsidRPr="00505AEB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C7187E" w:rsidRPr="00505AEB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C7187E" w:rsidRPr="00505AEB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a) belterületen</w:t>
            </w:r>
          </w:p>
        </w:tc>
        <w:tc>
          <w:tcPr>
            <w:tcW w:w="4259" w:type="dxa"/>
            <w:gridSpan w:val="4"/>
            <w:vAlign w:val="center"/>
          </w:tcPr>
          <w:p w:rsidR="00C7187E" w:rsidRPr="00505AEB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30,-</w:t>
            </w:r>
          </w:p>
        </w:tc>
        <w:tc>
          <w:tcPr>
            <w:tcW w:w="1897" w:type="dxa"/>
            <w:vAlign w:val="center"/>
          </w:tcPr>
          <w:p w:rsidR="00C7187E" w:rsidRPr="00505AEB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Ft/m</w:t>
            </w:r>
            <w:r w:rsidRPr="00505AEB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505AEB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505AEB" w:rsidRPr="00505AEB" w:rsidTr="00955A74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b) külterületen</w:t>
            </w:r>
          </w:p>
        </w:tc>
        <w:tc>
          <w:tcPr>
            <w:tcW w:w="4259" w:type="dxa"/>
            <w:gridSpan w:val="4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505AEB" w:rsidRPr="00505AEB" w:rsidTr="00B8053D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ba) 250 m</w:t>
            </w:r>
            <w:r w:rsidRPr="00C008EF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505AEB">
              <w:rPr>
                <w:rFonts w:ascii="Constantia" w:hAnsi="Constantia"/>
                <w:sz w:val="24"/>
                <w:szCs w:val="24"/>
              </w:rPr>
              <w:t>-ig</w:t>
            </w:r>
          </w:p>
        </w:tc>
        <w:tc>
          <w:tcPr>
            <w:tcW w:w="4259" w:type="dxa"/>
            <w:gridSpan w:val="4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50,-</w:t>
            </w:r>
          </w:p>
        </w:tc>
        <w:tc>
          <w:tcPr>
            <w:tcW w:w="1897" w:type="dxa"/>
            <w:vMerge w:val="restart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Ft/m</w:t>
            </w:r>
            <w:r w:rsidRPr="00505AEB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505AEB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505AEB" w:rsidRPr="00505AEB" w:rsidTr="00C37099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bb) 250</w:t>
            </w:r>
            <w:r w:rsidR="00C008EF">
              <w:rPr>
                <w:rFonts w:ascii="Constantia" w:hAnsi="Constantia"/>
                <w:sz w:val="24"/>
                <w:szCs w:val="24"/>
              </w:rPr>
              <w:t xml:space="preserve"> m</w:t>
            </w:r>
            <w:r w:rsidR="00C008EF" w:rsidRPr="00C008EF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505AEB">
              <w:rPr>
                <w:rFonts w:ascii="Constantia" w:hAnsi="Constantia"/>
                <w:sz w:val="24"/>
                <w:szCs w:val="24"/>
              </w:rPr>
              <w:t xml:space="preserve"> felett</w:t>
            </w:r>
          </w:p>
        </w:tc>
        <w:tc>
          <w:tcPr>
            <w:tcW w:w="4259" w:type="dxa"/>
            <w:gridSpan w:val="4"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05AEB">
              <w:rPr>
                <w:rFonts w:ascii="Constantia" w:hAnsi="Constantia"/>
                <w:sz w:val="24"/>
                <w:szCs w:val="24"/>
              </w:rPr>
              <w:t>20,-</w:t>
            </w:r>
          </w:p>
        </w:tc>
        <w:tc>
          <w:tcPr>
            <w:tcW w:w="1897" w:type="dxa"/>
            <w:vMerge/>
            <w:vAlign w:val="center"/>
          </w:tcPr>
          <w:p w:rsidR="00505AEB" w:rsidRPr="00505AEB" w:rsidRDefault="00505AEB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06F82" w:rsidRPr="00C7187E" w:rsidTr="00525BB7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406F82" w:rsidRPr="00C7187E" w:rsidRDefault="00406F82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6.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06F82" w:rsidRPr="00C7187E" w:rsidRDefault="00406F82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Közterület telek-kiegészítésként történő hasznosítása</w:t>
            </w:r>
          </w:p>
        </w:tc>
        <w:tc>
          <w:tcPr>
            <w:tcW w:w="4259" w:type="dxa"/>
            <w:gridSpan w:val="4"/>
            <w:vAlign w:val="center"/>
          </w:tcPr>
          <w:p w:rsidR="00406F82" w:rsidRPr="00C7187E" w:rsidRDefault="00406F82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406F82" w:rsidRPr="00C7187E" w:rsidRDefault="00406F82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C7187E" w:rsidRPr="00C7187E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a) belterületen</w:t>
            </w:r>
          </w:p>
        </w:tc>
        <w:tc>
          <w:tcPr>
            <w:tcW w:w="1071" w:type="dxa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059" w:type="dxa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1153" w:type="dxa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976" w:type="dxa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150,-</w:t>
            </w:r>
          </w:p>
        </w:tc>
        <w:tc>
          <w:tcPr>
            <w:tcW w:w="1897" w:type="dxa"/>
            <w:vMerge w:val="restart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Ft/m</w:t>
            </w:r>
            <w:r w:rsidRPr="00C7187E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C7187E">
              <w:rPr>
                <w:rFonts w:ascii="Constantia" w:hAnsi="Constantia"/>
                <w:sz w:val="24"/>
                <w:szCs w:val="24"/>
              </w:rPr>
              <w:t>/hónap</w:t>
            </w:r>
          </w:p>
        </w:tc>
      </w:tr>
      <w:tr w:rsidR="00C7187E" w:rsidRPr="00C7187E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b) külterületen</w:t>
            </w:r>
          </w:p>
        </w:tc>
        <w:tc>
          <w:tcPr>
            <w:tcW w:w="4259" w:type="dxa"/>
            <w:gridSpan w:val="4"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C7187E">
              <w:rPr>
                <w:rFonts w:ascii="Constantia" w:hAnsi="Constantia"/>
                <w:sz w:val="24"/>
                <w:szCs w:val="24"/>
              </w:rPr>
              <w:t>100,-</w:t>
            </w:r>
          </w:p>
        </w:tc>
        <w:tc>
          <w:tcPr>
            <w:tcW w:w="1897" w:type="dxa"/>
            <w:vMerge/>
            <w:vAlign w:val="center"/>
          </w:tcPr>
          <w:p w:rsidR="00C7187E" w:rsidRPr="00C7187E" w:rsidRDefault="00C7187E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A759F" w:rsidRPr="00682361" w:rsidTr="00C7187E">
        <w:trPr>
          <w:trHeight w:val="821"/>
          <w:jc w:val="center"/>
        </w:trPr>
        <w:tc>
          <w:tcPr>
            <w:tcW w:w="482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7.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Építési terület kialakítása, építési állványzat, építőanyag és konténer elhelyezése</w:t>
            </w: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/hó</w:t>
            </w:r>
            <w:r w:rsidR="00C7187E">
              <w:rPr>
                <w:rFonts w:ascii="Constantia" w:hAnsi="Constantia"/>
                <w:sz w:val="24"/>
                <w:szCs w:val="24"/>
              </w:rPr>
              <w:t>nap</w:t>
            </w:r>
          </w:p>
        </w:tc>
      </w:tr>
      <w:tr w:rsidR="000A759F" w:rsidRPr="00682361" w:rsidTr="00C7187E">
        <w:trPr>
          <w:trHeight w:val="820"/>
          <w:jc w:val="center"/>
        </w:trPr>
        <w:tc>
          <w:tcPr>
            <w:tcW w:w="482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400,-</w:t>
            </w:r>
          </w:p>
        </w:tc>
        <w:tc>
          <w:tcPr>
            <w:tcW w:w="1059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300,-</w:t>
            </w:r>
          </w:p>
        </w:tc>
        <w:tc>
          <w:tcPr>
            <w:tcW w:w="1153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200,-</w:t>
            </w:r>
          </w:p>
        </w:tc>
        <w:tc>
          <w:tcPr>
            <w:tcW w:w="976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Ft/m</w:t>
            </w:r>
            <w:r w:rsidRPr="00682361">
              <w:rPr>
                <w:rFonts w:ascii="Constantia" w:hAnsi="Constantia"/>
                <w:sz w:val="24"/>
                <w:szCs w:val="24"/>
                <w:vertAlign w:val="superscript"/>
              </w:rPr>
              <w:t>2</w:t>
            </w:r>
            <w:r w:rsidRPr="00682361">
              <w:rPr>
                <w:rFonts w:ascii="Constantia" w:hAnsi="Constantia"/>
                <w:sz w:val="24"/>
                <w:szCs w:val="24"/>
              </w:rPr>
              <w:t>/hét</w:t>
            </w:r>
          </w:p>
        </w:tc>
      </w:tr>
      <w:tr w:rsidR="000A759F" w:rsidRPr="00682361" w:rsidTr="00C7187E">
        <w:trPr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jc w:val="both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VII. A történelmi belváros közlekedési rendjéről szóló 46/2015. (XI. 26.) önkormányzati rendelet hatálya alá nem tartozó behajtási és várakozási engedélyek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Ugyanazon helyrajzi szám vonatkozásában az első 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3.150,-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Ugyanazon helyrajzi szám vonatkozásában a második 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6.300,-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 xml:space="preserve">Szálláshely-szolgáltatók részére kiadott, változó </w:t>
            </w: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rendszámra szóló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9.449,-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Szálláshely-szolgáltatónak nem minősülő személy részére kiadott, változó rendszámra szóló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37.370,-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Az engedély adatainak módosítása, az engedély pótlása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3.703,-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</w:t>
            </w:r>
          </w:p>
        </w:tc>
      </w:tr>
      <w:tr w:rsidR="000A759F" w:rsidRPr="00682361" w:rsidTr="00C7187E">
        <w:trPr>
          <w:jc w:val="center"/>
        </w:trPr>
        <w:tc>
          <w:tcPr>
            <w:tcW w:w="9105" w:type="dxa"/>
            <w:gridSpan w:val="7"/>
            <w:shd w:val="clear" w:color="auto" w:fill="E7E6E6" w:themeFill="background2"/>
            <w:vAlign w:val="center"/>
          </w:tcPr>
          <w:p w:rsidR="000A759F" w:rsidRPr="00682361" w:rsidRDefault="000A759F" w:rsidP="00C7187E">
            <w:pPr>
              <w:pStyle w:val="Nincstrkz"/>
              <w:jc w:val="both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b/>
                <w:sz w:val="24"/>
                <w:szCs w:val="24"/>
              </w:rPr>
              <w:t>VIII. A Szmrecsányi Lajos Érsekkert területére áruszállítás céljából történő behajtási engedély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Személygépkocsira vagy 3,5 tonnánál kisebb össztömegű tehergépjárműre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3.500,-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2.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3,5 tonnánál nagyobb, de 10 tonnánál kisebb össztömegű tehergépjárműre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10 tonnánál nagyobb össztömegű tehergépjárműre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Ft/jármű/nap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4.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7,5 tonnánál kisebb össztömegű tehergépjárművekre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75.000,-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5.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7,5 tonnánál kisebb össztömegű tehergépjárművekre kiadott, munkanapokon 5:00 óra és 8:00 óra közötti időszakra szóló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6.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7,5 tonnánál nagyobb, de 15 tonnánál kisebb össztömegű tehergépjárműre kiadott engedély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300.000,-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Ft/jármű/év</w:t>
            </w:r>
          </w:p>
        </w:tc>
      </w:tr>
      <w:tr w:rsidR="000A759F" w:rsidRPr="00682361" w:rsidTr="00C7187E">
        <w:trPr>
          <w:jc w:val="center"/>
        </w:trPr>
        <w:tc>
          <w:tcPr>
            <w:tcW w:w="482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Adminisztrációs kezelési díj (csere, pótlás)</w:t>
            </w:r>
          </w:p>
        </w:tc>
        <w:tc>
          <w:tcPr>
            <w:tcW w:w="4259" w:type="dxa"/>
            <w:gridSpan w:val="4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1.000,-</w:t>
            </w:r>
          </w:p>
        </w:tc>
        <w:tc>
          <w:tcPr>
            <w:tcW w:w="1897" w:type="dxa"/>
            <w:vAlign w:val="center"/>
          </w:tcPr>
          <w:p w:rsidR="000A759F" w:rsidRPr="00682361" w:rsidRDefault="000A759F" w:rsidP="00C7187E">
            <w:pPr>
              <w:pStyle w:val="Nincstrkz"/>
              <w:jc w:val="center"/>
              <w:rPr>
                <w:rFonts w:ascii="Constantia" w:hAnsi="Constantia"/>
                <w:sz w:val="24"/>
                <w:szCs w:val="24"/>
              </w:rPr>
            </w:pPr>
            <w:r w:rsidRPr="00682361">
              <w:rPr>
                <w:rFonts w:ascii="Constantia" w:hAnsi="Constantia"/>
                <w:sz w:val="24"/>
                <w:szCs w:val="24"/>
              </w:rPr>
              <w:t>Ft/jármű</w:t>
            </w:r>
          </w:p>
        </w:tc>
      </w:tr>
    </w:tbl>
    <w:p w:rsidR="000A759F" w:rsidRPr="00682361" w:rsidRDefault="000A759F" w:rsidP="000A759F">
      <w:pPr>
        <w:rPr>
          <w:rFonts w:ascii="Constantia" w:hAnsi="Constantia"/>
          <w:sz w:val="24"/>
          <w:szCs w:val="24"/>
        </w:rPr>
      </w:pPr>
    </w:p>
    <w:p w:rsidR="000A3053" w:rsidRDefault="000A3053" w:rsidP="000E5DDA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sectPr w:rsidR="000A3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636" w:rsidRDefault="00586636" w:rsidP="004D26C3">
      <w:pPr>
        <w:spacing w:after="0" w:line="240" w:lineRule="auto"/>
      </w:pPr>
      <w:r>
        <w:separator/>
      </w:r>
    </w:p>
  </w:endnote>
  <w:endnote w:type="continuationSeparator" w:id="0">
    <w:p w:rsidR="00586636" w:rsidRDefault="00586636" w:rsidP="004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636" w:rsidRDefault="00586636" w:rsidP="004D26C3">
      <w:pPr>
        <w:spacing w:after="0" w:line="240" w:lineRule="auto"/>
      </w:pPr>
      <w:r>
        <w:separator/>
      </w:r>
    </w:p>
  </w:footnote>
  <w:footnote w:type="continuationSeparator" w:id="0">
    <w:p w:rsidR="00586636" w:rsidRDefault="00586636" w:rsidP="004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3779F"/>
    <w:multiLevelType w:val="hybridMultilevel"/>
    <w:tmpl w:val="D03E6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E3"/>
    <w:rsid w:val="00000D5E"/>
    <w:rsid w:val="00003CE4"/>
    <w:rsid w:val="00004BD4"/>
    <w:rsid w:val="00005A85"/>
    <w:rsid w:val="00010FC0"/>
    <w:rsid w:val="0001237B"/>
    <w:rsid w:val="00012806"/>
    <w:rsid w:val="00013484"/>
    <w:rsid w:val="00046072"/>
    <w:rsid w:val="00046D6C"/>
    <w:rsid w:val="000475CD"/>
    <w:rsid w:val="00047911"/>
    <w:rsid w:val="00047F94"/>
    <w:rsid w:val="00052A4E"/>
    <w:rsid w:val="00061B28"/>
    <w:rsid w:val="00064756"/>
    <w:rsid w:val="00076749"/>
    <w:rsid w:val="00080F3F"/>
    <w:rsid w:val="0008247B"/>
    <w:rsid w:val="0008784C"/>
    <w:rsid w:val="00090DA2"/>
    <w:rsid w:val="000A3053"/>
    <w:rsid w:val="000A387D"/>
    <w:rsid w:val="000A759F"/>
    <w:rsid w:val="000A783E"/>
    <w:rsid w:val="000D242A"/>
    <w:rsid w:val="000D543B"/>
    <w:rsid w:val="000D79A7"/>
    <w:rsid w:val="000E5DDA"/>
    <w:rsid w:val="000F2247"/>
    <w:rsid w:val="000F53CC"/>
    <w:rsid w:val="000F72F3"/>
    <w:rsid w:val="001108D6"/>
    <w:rsid w:val="00113ACA"/>
    <w:rsid w:val="00130046"/>
    <w:rsid w:val="001339DE"/>
    <w:rsid w:val="00156A91"/>
    <w:rsid w:val="00174588"/>
    <w:rsid w:val="0017719F"/>
    <w:rsid w:val="00185646"/>
    <w:rsid w:val="001872E5"/>
    <w:rsid w:val="00190DE9"/>
    <w:rsid w:val="001951AD"/>
    <w:rsid w:val="001A67D3"/>
    <w:rsid w:val="001C6341"/>
    <w:rsid w:val="001D13F1"/>
    <w:rsid w:val="001D46DE"/>
    <w:rsid w:val="001D65D4"/>
    <w:rsid w:val="001D7038"/>
    <w:rsid w:val="001E00C5"/>
    <w:rsid w:val="001F2621"/>
    <w:rsid w:val="00204647"/>
    <w:rsid w:val="00207A80"/>
    <w:rsid w:val="00215AA0"/>
    <w:rsid w:val="00215F06"/>
    <w:rsid w:val="00217F6F"/>
    <w:rsid w:val="0022231A"/>
    <w:rsid w:val="00225429"/>
    <w:rsid w:val="0023160C"/>
    <w:rsid w:val="0024238B"/>
    <w:rsid w:val="00242BCE"/>
    <w:rsid w:val="00245D12"/>
    <w:rsid w:val="00245D59"/>
    <w:rsid w:val="002643A2"/>
    <w:rsid w:val="00271DD9"/>
    <w:rsid w:val="00271EB9"/>
    <w:rsid w:val="002772ED"/>
    <w:rsid w:val="00295D3F"/>
    <w:rsid w:val="0029692A"/>
    <w:rsid w:val="002B183B"/>
    <w:rsid w:val="002B37B7"/>
    <w:rsid w:val="002B51EE"/>
    <w:rsid w:val="002B55C3"/>
    <w:rsid w:val="002C30DB"/>
    <w:rsid w:val="002D1778"/>
    <w:rsid w:val="002D322A"/>
    <w:rsid w:val="002D7D1C"/>
    <w:rsid w:val="002F47D0"/>
    <w:rsid w:val="002F5D01"/>
    <w:rsid w:val="003027CC"/>
    <w:rsid w:val="00305CA4"/>
    <w:rsid w:val="00307E2C"/>
    <w:rsid w:val="00313246"/>
    <w:rsid w:val="00314AAF"/>
    <w:rsid w:val="00320B9D"/>
    <w:rsid w:val="0032209A"/>
    <w:rsid w:val="00323032"/>
    <w:rsid w:val="0032387F"/>
    <w:rsid w:val="00332C6F"/>
    <w:rsid w:val="00333689"/>
    <w:rsid w:val="0034184F"/>
    <w:rsid w:val="00345DC8"/>
    <w:rsid w:val="003552E5"/>
    <w:rsid w:val="00357EF4"/>
    <w:rsid w:val="0036262C"/>
    <w:rsid w:val="00364F99"/>
    <w:rsid w:val="00382F12"/>
    <w:rsid w:val="0038434B"/>
    <w:rsid w:val="003936EA"/>
    <w:rsid w:val="003A0A6E"/>
    <w:rsid w:val="003A78B1"/>
    <w:rsid w:val="003B114C"/>
    <w:rsid w:val="003B6D88"/>
    <w:rsid w:val="003D0297"/>
    <w:rsid w:val="003D6EA3"/>
    <w:rsid w:val="003F378F"/>
    <w:rsid w:val="003F4B2E"/>
    <w:rsid w:val="00406F82"/>
    <w:rsid w:val="00407D60"/>
    <w:rsid w:val="004147A5"/>
    <w:rsid w:val="00440C80"/>
    <w:rsid w:val="0047120F"/>
    <w:rsid w:val="004716A0"/>
    <w:rsid w:val="00472A29"/>
    <w:rsid w:val="00474399"/>
    <w:rsid w:val="004928C7"/>
    <w:rsid w:val="004950BE"/>
    <w:rsid w:val="004A030D"/>
    <w:rsid w:val="004C2E6C"/>
    <w:rsid w:val="004C65F7"/>
    <w:rsid w:val="004D26C3"/>
    <w:rsid w:val="004D4D28"/>
    <w:rsid w:val="00505AEB"/>
    <w:rsid w:val="005111ED"/>
    <w:rsid w:val="005245DE"/>
    <w:rsid w:val="00526852"/>
    <w:rsid w:val="00532A5D"/>
    <w:rsid w:val="00532A84"/>
    <w:rsid w:val="00533057"/>
    <w:rsid w:val="0053334D"/>
    <w:rsid w:val="0054058D"/>
    <w:rsid w:val="00551835"/>
    <w:rsid w:val="00553C5A"/>
    <w:rsid w:val="005541DC"/>
    <w:rsid w:val="00554AF6"/>
    <w:rsid w:val="005726F8"/>
    <w:rsid w:val="00584714"/>
    <w:rsid w:val="00586636"/>
    <w:rsid w:val="0059533D"/>
    <w:rsid w:val="005A1F33"/>
    <w:rsid w:val="005A6D08"/>
    <w:rsid w:val="005A7514"/>
    <w:rsid w:val="005B0816"/>
    <w:rsid w:val="005B167D"/>
    <w:rsid w:val="005B2453"/>
    <w:rsid w:val="005B5B06"/>
    <w:rsid w:val="005C089D"/>
    <w:rsid w:val="005C5185"/>
    <w:rsid w:val="005C72AC"/>
    <w:rsid w:val="00600ACA"/>
    <w:rsid w:val="00606F4D"/>
    <w:rsid w:val="006210B8"/>
    <w:rsid w:val="00637E85"/>
    <w:rsid w:val="00641AA1"/>
    <w:rsid w:val="00647960"/>
    <w:rsid w:val="006608EE"/>
    <w:rsid w:val="00663C32"/>
    <w:rsid w:val="0067700C"/>
    <w:rsid w:val="00683F97"/>
    <w:rsid w:val="006937B6"/>
    <w:rsid w:val="006949C2"/>
    <w:rsid w:val="00694E09"/>
    <w:rsid w:val="00695112"/>
    <w:rsid w:val="006B08F2"/>
    <w:rsid w:val="006B194D"/>
    <w:rsid w:val="006E1953"/>
    <w:rsid w:val="006E3EF4"/>
    <w:rsid w:val="006E6B93"/>
    <w:rsid w:val="00700029"/>
    <w:rsid w:val="00707435"/>
    <w:rsid w:val="00707AA9"/>
    <w:rsid w:val="007104D4"/>
    <w:rsid w:val="007128D0"/>
    <w:rsid w:val="00716CC8"/>
    <w:rsid w:val="00721802"/>
    <w:rsid w:val="00726959"/>
    <w:rsid w:val="007277EA"/>
    <w:rsid w:val="00730355"/>
    <w:rsid w:val="007308C9"/>
    <w:rsid w:val="007406DB"/>
    <w:rsid w:val="00740981"/>
    <w:rsid w:val="00752CB5"/>
    <w:rsid w:val="007561C8"/>
    <w:rsid w:val="00756D47"/>
    <w:rsid w:val="00760852"/>
    <w:rsid w:val="00781F10"/>
    <w:rsid w:val="007954DE"/>
    <w:rsid w:val="007A4065"/>
    <w:rsid w:val="007A42A7"/>
    <w:rsid w:val="007B21EC"/>
    <w:rsid w:val="007B3239"/>
    <w:rsid w:val="007C156A"/>
    <w:rsid w:val="007D192C"/>
    <w:rsid w:val="007D6270"/>
    <w:rsid w:val="007D75CC"/>
    <w:rsid w:val="007E5FE9"/>
    <w:rsid w:val="007F06E5"/>
    <w:rsid w:val="007F077E"/>
    <w:rsid w:val="007F4B0B"/>
    <w:rsid w:val="00822F73"/>
    <w:rsid w:val="00823D86"/>
    <w:rsid w:val="0084364D"/>
    <w:rsid w:val="008554B3"/>
    <w:rsid w:val="008562F0"/>
    <w:rsid w:val="00863307"/>
    <w:rsid w:val="00867A74"/>
    <w:rsid w:val="008809C0"/>
    <w:rsid w:val="008863D4"/>
    <w:rsid w:val="0089611B"/>
    <w:rsid w:val="008A713D"/>
    <w:rsid w:val="008B0A0C"/>
    <w:rsid w:val="008B1421"/>
    <w:rsid w:val="008D586D"/>
    <w:rsid w:val="00906A3C"/>
    <w:rsid w:val="0091093C"/>
    <w:rsid w:val="00912CB4"/>
    <w:rsid w:val="009165DB"/>
    <w:rsid w:val="00943656"/>
    <w:rsid w:val="00955272"/>
    <w:rsid w:val="009553F6"/>
    <w:rsid w:val="00972D1F"/>
    <w:rsid w:val="00981F14"/>
    <w:rsid w:val="00981F44"/>
    <w:rsid w:val="00996253"/>
    <w:rsid w:val="009A1489"/>
    <w:rsid w:val="009B41A4"/>
    <w:rsid w:val="009C005F"/>
    <w:rsid w:val="009C2F31"/>
    <w:rsid w:val="009D02FC"/>
    <w:rsid w:val="009D44A3"/>
    <w:rsid w:val="009E0644"/>
    <w:rsid w:val="009E08FD"/>
    <w:rsid w:val="009F541D"/>
    <w:rsid w:val="00A02193"/>
    <w:rsid w:val="00A04171"/>
    <w:rsid w:val="00A07AAC"/>
    <w:rsid w:val="00A114E3"/>
    <w:rsid w:val="00A22903"/>
    <w:rsid w:val="00A237F4"/>
    <w:rsid w:val="00A26AAD"/>
    <w:rsid w:val="00A40077"/>
    <w:rsid w:val="00A43226"/>
    <w:rsid w:val="00A56C72"/>
    <w:rsid w:val="00A56D58"/>
    <w:rsid w:val="00A67685"/>
    <w:rsid w:val="00A72C09"/>
    <w:rsid w:val="00A75B8C"/>
    <w:rsid w:val="00A85C7B"/>
    <w:rsid w:val="00A910A8"/>
    <w:rsid w:val="00A911C3"/>
    <w:rsid w:val="00A92984"/>
    <w:rsid w:val="00A946BD"/>
    <w:rsid w:val="00AA2824"/>
    <w:rsid w:val="00AB43AD"/>
    <w:rsid w:val="00AD5D0D"/>
    <w:rsid w:val="00AE155B"/>
    <w:rsid w:val="00AE3AB1"/>
    <w:rsid w:val="00AF0F63"/>
    <w:rsid w:val="00AF670A"/>
    <w:rsid w:val="00B10E18"/>
    <w:rsid w:val="00B145EE"/>
    <w:rsid w:val="00B31E67"/>
    <w:rsid w:val="00B34847"/>
    <w:rsid w:val="00B4210A"/>
    <w:rsid w:val="00B55EA5"/>
    <w:rsid w:val="00B74D4A"/>
    <w:rsid w:val="00B75393"/>
    <w:rsid w:val="00B75A64"/>
    <w:rsid w:val="00B82F58"/>
    <w:rsid w:val="00BA52B8"/>
    <w:rsid w:val="00BB2EC3"/>
    <w:rsid w:val="00BC7F98"/>
    <w:rsid w:val="00BD27A8"/>
    <w:rsid w:val="00BE1078"/>
    <w:rsid w:val="00BE5387"/>
    <w:rsid w:val="00BF20D0"/>
    <w:rsid w:val="00BF2C71"/>
    <w:rsid w:val="00BF6018"/>
    <w:rsid w:val="00C008EF"/>
    <w:rsid w:val="00C074EC"/>
    <w:rsid w:val="00C07A4B"/>
    <w:rsid w:val="00C12240"/>
    <w:rsid w:val="00C13386"/>
    <w:rsid w:val="00C20A98"/>
    <w:rsid w:val="00C7187E"/>
    <w:rsid w:val="00C71F87"/>
    <w:rsid w:val="00C84ADE"/>
    <w:rsid w:val="00C95C7A"/>
    <w:rsid w:val="00CA2F38"/>
    <w:rsid w:val="00CA5D79"/>
    <w:rsid w:val="00CB0A69"/>
    <w:rsid w:val="00CC1439"/>
    <w:rsid w:val="00CD14D4"/>
    <w:rsid w:val="00CF1562"/>
    <w:rsid w:val="00CF3B61"/>
    <w:rsid w:val="00CF40B9"/>
    <w:rsid w:val="00CF7B1A"/>
    <w:rsid w:val="00D316A8"/>
    <w:rsid w:val="00D42C61"/>
    <w:rsid w:val="00D44ED2"/>
    <w:rsid w:val="00D54930"/>
    <w:rsid w:val="00D61A28"/>
    <w:rsid w:val="00D84A31"/>
    <w:rsid w:val="00D90D9B"/>
    <w:rsid w:val="00D97FA2"/>
    <w:rsid w:val="00DA1C60"/>
    <w:rsid w:val="00DB2A88"/>
    <w:rsid w:val="00DB3297"/>
    <w:rsid w:val="00DB4191"/>
    <w:rsid w:val="00DD0C4F"/>
    <w:rsid w:val="00DE6C3F"/>
    <w:rsid w:val="00DE7CFB"/>
    <w:rsid w:val="00DF3F85"/>
    <w:rsid w:val="00E0289A"/>
    <w:rsid w:val="00E041B5"/>
    <w:rsid w:val="00E044D3"/>
    <w:rsid w:val="00E048B2"/>
    <w:rsid w:val="00E228D6"/>
    <w:rsid w:val="00E4352F"/>
    <w:rsid w:val="00E574A6"/>
    <w:rsid w:val="00E87008"/>
    <w:rsid w:val="00E87E1A"/>
    <w:rsid w:val="00E91116"/>
    <w:rsid w:val="00E9390B"/>
    <w:rsid w:val="00EA1F02"/>
    <w:rsid w:val="00EA76CD"/>
    <w:rsid w:val="00EB62CC"/>
    <w:rsid w:val="00ED2A11"/>
    <w:rsid w:val="00ED3D4C"/>
    <w:rsid w:val="00EE6520"/>
    <w:rsid w:val="00EF79B7"/>
    <w:rsid w:val="00F01ED4"/>
    <w:rsid w:val="00F0781A"/>
    <w:rsid w:val="00F1043D"/>
    <w:rsid w:val="00F20FB6"/>
    <w:rsid w:val="00F23781"/>
    <w:rsid w:val="00F23AC6"/>
    <w:rsid w:val="00F255C7"/>
    <w:rsid w:val="00F25F02"/>
    <w:rsid w:val="00F332FA"/>
    <w:rsid w:val="00F3729C"/>
    <w:rsid w:val="00F51B89"/>
    <w:rsid w:val="00F53B0E"/>
    <w:rsid w:val="00F60B52"/>
    <w:rsid w:val="00F60FE4"/>
    <w:rsid w:val="00F61A63"/>
    <w:rsid w:val="00F6426F"/>
    <w:rsid w:val="00F7364C"/>
    <w:rsid w:val="00F76FA1"/>
    <w:rsid w:val="00F854EC"/>
    <w:rsid w:val="00F90A83"/>
    <w:rsid w:val="00F92579"/>
    <w:rsid w:val="00F956EE"/>
    <w:rsid w:val="00FA7782"/>
    <w:rsid w:val="00FB07D9"/>
    <w:rsid w:val="00FB0814"/>
    <w:rsid w:val="00FB2F89"/>
    <w:rsid w:val="00FB3B16"/>
    <w:rsid w:val="00FB6BFE"/>
    <w:rsid w:val="00FC0591"/>
    <w:rsid w:val="00FD1B62"/>
    <w:rsid w:val="00FD5F66"/>
    <w:rsid w:val="00FE02CE"/>
    <w:rsid w:val="00FE4D0C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03B9B"/>
  <w15:chartTrackingRefBased/>
  <w15:docId w15:val="{B19DA3C6-AFCA-4D2D-84B9-58F9BEB1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5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114E3"/>
    <w:pPr>
      <w:spacing w:after="0" w:line="240" w:lineRule="auto"/>
    </w:pPr>
  </w:style>
  <w:style w:type="character" w:styleId="Jegyzethivatkozs">
    <w:name w:val="annotation reference"/>
    <w:rsid w:val="002B183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B1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2B183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B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83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781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D2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26C3"/>
  </w:style>
  <w:style w:type="paragraph" w:styleId="llb">
    <w:name w:val="footer"/>
    <w:basedOn w:val="Norml"/>
    <w:link w:val="llbChar"/>
    <w:uiPriority w:val="99"/>
    <w:unhideWhenUsed/>
    <w:rsid w:val="004D2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2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3356</TotalTime>
  <Pages>25</Pages>
  <Words>5880</Words>
  <Characters>40577</Characters>
  <Application>Microsoft Office Word</Application>
  <DocSecurity>0</DocSecurity>
  <Lines>338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37</cp:revision>
  <cp:lastPrinted>2022-05-06T09:00:00Z</cp:lastPrinted>
  <dcterms:created xsi:type="dcterms:W3CDTF">2022-04-12T08:18:00Z</dcterms:created>
  <dcterms:modified xsi:type="dcterms:W3CDTF">2022-05-12T09:56:00Z</dcterms:modified>
</cp:coreProperties>
</file>