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5C8EA" w14:textId="77777777" w:rsidR="00B4142C" w:rsidRDefault="00B4142C" w:rsidP="00B4142C">
      <w:pPr>
        <w:spacing w:after="0" w:line="240" w:lineRule="auto"/>
      </w:pPr>
      <w:r>
        <w:rPr>
          <w:noProof/>
        </w:rPr>
        <w:drawing>
          <wp:inline distT="0" distB="0" distL="0" distR="0" wp14:anchorId="34DCC573" wp14:editId="148F8E91">
            <wp:extent cx="5760720" cy="821055"/>
            <wp:effectExtent l="0" t="0" r="0" b="0"/>
            <wp:docPr id="17215727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572763" name="Kép 172157276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9874E" w14:textId="77777777" w:rsidR="00B4142C" w:rsidRDefault="00B4142C" w:rsidP="00B4142C">
      <w:pPr>
        <w:spacing w:after="0" w:line="240" w:lineRule="auto"/>
      </w:pPr>
    </w:p>
    <w:p w14:paraId="6078B46B" w14:textId="77777777" w:rsidR="00B4142C" w:rsidRDefault="00B4142C" w:rsidP="00B4142C">
      <w:pPr>
        <w:spacing w:after="0" w:line="240" w:lineRule="auto"/>
        <w:jc w:val="center"/>
        <w:outlineLvl w:val="1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C30FC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Eger Megyei Jogú Város Önkormányzata Közgyűlés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ének</w:t>
      </w:r>
    </w:p>
    <w:p w14:paraId="11AE5B18" w14:textId="77777777" w:rsidR="00B4142C" w:rsidRPr="00F75F50" w:rsidRDefault="00B4142C" w:rsidP="00B4142C">
      <w:pPr>
        <w:spacing w:after="0" w:line="240" w:lineRule="auto"/>
        <w:jc w:val="center"/>
        <w:outlineLvl w:val="1"/>
        <w:rPr>
          <w:rFonts w:ascii="Constantia" w:eastAsia="Times New Roman" w:hAnsi="Constantia" w:cs="Times New Roman"/>
          <w:b/>
          <w:color w:val="000000" w:themeColor="text1"/>
          <w:sz w:val="24"/>
          <w:szCs w:val="24"/>
          <w:lang w:eastAsia="hu-HU"/>
        </w:rPr>
      </w:pPr>
      <w:r w:rsidRPr="00F75F50">
        <w:rPr>
          <w:rFonts w:ascii="Constantia" w:eastAsia="Times New Roman" w:hAnsi="Constantia" w:cs="Times New Roman"/>
          <w:b/>
          <w:color w:val="000000" w:themeColor="text1"/>
          <w:sz w:val="24"/>
          <w:szCs w:val="24"/>
          <w:lang w:eastAsia="hu-HU"/>
        </w:rPr>
        <w:t xml:space="preserve">rendelettervezete </w:t>
      </w:r>
    </w:p>
    <w:p w14:paraId="68E9629C" w14:textId="77777777" w:rsidR="00B4142C" w:rsidRPr="00502212" w:rsidRDefault="00B4142C" w:rsidP="00B4142C">
      <w:pPr>
        <w:spacing w:after="0" w:line="240" w:lineRule="auto"/>
        <w:jc w:val="center"/>
        <w:outlineLvl w:val="2"/>
        <w:rPr>
          <w:rFonts w:ascii="Constantia" w:eastAsia="Times New Roman" w:hAnsi="Constantia" w:cs="Times New Roman"/>
          <w:b/>
          <w:bCs/>
          <w:color w:val="5D89B8"/>
          <w:sz w:val="24"/>
          <w:szCs w:val="24"/>
          <w:lang w:eastAsia="hu-HU"/>
        </w:rPr>
      </w:pPr>
      <w:r w:rsidRPr="00C30FC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 helyi önkormányzati képviselők</w:t>
      </w:r>
      <w:r>
        <w:t xml:space="preserve">, </w:t>
      </w:r>
      <w:r w:rsidRPr="00AD2B1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a bizottságok elnökének és tagjainak, valamint a tanácsnokok </w:t>
      </w:r>
      <w:r w:rsidRPr="00C30FC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tiszteletdíjáról</w:t>
      </w:r>
    </w:p>
    <w:p w14:paraId="5C78F208" w14:textId="77777777" w:rsidR="00B4142C" w:rsidRDefault="00B4142C" w:rsidP="00B4142C">
      <w:pPr>
        <w:spacing w:after="0" w:line="240" w:lineRule="auto"/>
      </w:pPr>
    </w:p>
    <w:p w14:paraId="26EA044F" w14:textId="77777777" w:rsidR="00B4142C" w:rsidRDefault="00B4142C" w:rsidP="00B4142C">
      <w:pPr>
        <w:spacing w:after="0" w:line="240" w:lineRule="auto"/>
      </w:pPr>
    </w:p>
    <w:p w14:paraId="7AB417A6" w14:textId="77777777" w:rsidR="00B4142C" w:rsidRDefault="00B4142C" w:rsidP="00B4142C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 w:rsidRPr="00CD417F">
        <w:rPr>
          <w:rFonts w:ascii="Constantia" w:hAnsi="Constantia"/>
          <w:sz w:val="24"/>
          <w:szCs w:val="24"/>
        </w:rPr>
        <w:t>Tisztelt Közgyűlés</w:t>
      </w:r>
      <w:r>
        <w:rPr>
          <w:rFonts w:ascii="Constantia" w:hAnsi="Constantia"/>
          <w:sz w:val="24"/>
          <w:szCs w:val="24"/>
        </w:rPr>
        <w:t>!</w:t>
      </w:r>
    </w:p>
    <w:p w14:paraId="69FC2A0C" w14:textId="77777777" w:rsidR="00B4142C" w:rsidRDefault="00B4142C" w:rsidP="00B4142C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09E5FA2F" w14:textId="77777777" w:rsidR="00B4142C" w:rsidRDefault="00B4142C" w:rsidP="00B4142C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helyi önkormányzati képviselők tiszteletdíjáról szóló rendeletet a 2022. június 30-i ülésén fogadta el a Közgyűlés, miután a Heves Vármegyei Kormányhivatal</w:t>
      </w:r>
      <w:r w:rsidRPr="00CD417F">
        <w:rPr>
          <w:rFonts w:ascii="Constantia" w:hAnsi="Constantia"/>
          <w:sz w:val="24"/>
          <w:szCs w:val="24"/>
        </w:rPr>
        <w:t xml:space="preserve"> Hatósági Főosztály Törvényességi Felügyeleti Osztály </w:t>
      </w:r>
      <w:r>
        <w:rPr>
          <w:rFonts w:ascii="Constantia" w:hAnsi="Constantia"/>
          <w:sz w:val="24"/>
          <w:szCs w:val="24"/>
        </w:rPr>
        <w:t>t</w:t>
      </w:r>
      <w:r w:rsidRPr="00CD417F">
        <w:rPr>
          <w:rFonts w:ascii="Constantia" w:hAnsi="Constantia"/>
          <w:sz w:val="24"/>
          <w:szCs w:val="24"/>
        </w:rPr>
        <w:t>örvényességi felhívás</w:t>
      </w:r>
      <w:r>
        <w:rPr>
          <w:rFonts w:ascii="Constantia" w:hAnsi="Constantia"/>
          <w:sz w:val="24"/>
          <w:szCs w:val="24"/>
        </w:rPr>
        <w:t xml:space="preserve">sal élt az Alapokmányban szabályozott képviselői tiszteletdíjjal kapcsolatban, azzal, hogy az </w:t>
      </w:r>
      <w:r w:rsidRPr="00CD417F">
        <w:rPr>
          <w:rFonts w:ascii="Constantia" w:hAnsi="Constantia"/>
          <w:sz w:val="24"/>
          <w:szCs w:val="24"/>
        </w:rPr>
        <w:t>külön, önálló rendeleti szabályozást igény</w:t>
      </w:r>
      <w:r>
        <w:rPr>
          <w:rFonts w:ascii="Constantia" w:hAnsi="Constantia"/>
          <w:sz w:val="24"/>
          <w:szCs w:val="24"/>
        </w:rPr>
        <w:t>el.</w:t>
      </w:r>
    </w:p>
    <w:p w14:paraId="56BB9F29" w14:textId="77777777" w:rsidR="00B4142C" w:rsidRDefault="00B4142C" w:rsidP="00B4142C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rendelettervezetben – a jelenlegi szabályozáshoz hasonlóan – meghatározásra kerül az ún. képviselői alapdíj. Ezen túlmenően az alapdíjhoz viszonyított százalékos mértékben kerül meghatározásra a bizottsági elnök, a tanácsnok, a bizottsági tag önkormányzati képviselő, valamint a bizottságok nem képviselő tagjainak tiszteletdíja is, amely tiszteletdíjak – az eddig hatályos önkormányzati rendeleti szabályozásnak is megfelelően – nem adódhatnak össze, azaz minden tisztségviselőt, képviselőt, bizottsági tagot csak egy jogcímen illeti meg a díjazás. Az újonnan bevezetett bizottsági alelnöki tisztség után emelt összegű díjazás nem adható. </w:t>
      </w:r>
    </w:p>
    <w:p w14:paraId="76D5C9AC" w14:textId="77777777" w:rsidR="00B4142C" w:rsidRDefault="00B4142C" w:rsidP="00B4142C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normaszöveget érintő módosítások volumene miatt indokolt és egyszerűbb új rendelet elfogadása a hatályos önkormányzati rendelet egyidejű hatályon kívül helyezése mellett.</w:t>
      </w:r>
    </w:p>
    <w:p w14:paraId="02A6CD44" w14:textId="77777777" w:rsidR="00B4142C" w:rsidRDefault="00B4142C" w:rsidP="00B4142C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Kérem a Tisztelt Közgyűlést, fogadja el a rendeletet.</w:t>
      </w:r>
    </w:p>
    <w:p w14:paraId="541D4DE5" w14:textId="77777777" w:rsidR="00B4142C" w:rsidRDefault="00B4142C" w:rsidP="00B4142C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034219C6" w14:textId="77777777" w:rsidR="00B4142C" w:rsidRDefault="00B4142C" w:rsidP="00B4142C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19E3614D" w14:textId="77777777" w:rsidR="00B4142C" w:rsidRDefault="00B4142C" w:rsidP="00B4142C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2024. október 1.</w:t>
      </w:r>
    </w:p>
    <w:p w14:paraId="43188C6F" w14:textId="77777777" w:rsidR="00B4142C" w:rsidRDefault="00B4142C" w:rsidP="00B4142C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1FD0576B" w14:textId="77777777" w:rsidR="00B4142C" w:rsidRDefault="00B4142C" w:rsidP="00B4142C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16B6563A" w14:textId="77777777" w:rsidR="00B4142C" w:rsidRPr="00F75F50" w:rsidRDefault="00B4142C" w:rsidP="00B4142C">
      <w:pPr>
        <w:spacing w:after="0" w:line="240" w:lineRule="auto"/>
        <w:ind w:left="3402" w:firstLine="708"/>
        <w:jc w:val="center"/>
        <w:rPr>
          <w:rFonts w:ascii="Constantia" w:hAnsi="Constantia"/>
          <w:b/>
          <w:bCs/>
          <w:sz w:val="24"/>
          <w:szCs w:val="24"/>
        </w:rPr>
      </w:pPr>
      <w:r w:rsidRPr="00F75F50">
        <w:rPr>
          <w:rFonts w:ascii="Constantia" w:hAnsi="Constantia"/>
          <w:b/>
          <w:bCs/>
          <w:sz w:val="24"/>
          <w:szCs w:val="24"/>
        </w:rPr>
        <w:t>Vágner Ákos</w:t>
      </w:r>
    </w:p>
    <w:p w14:paraId="6C16A4F1" w14:textId="77777777" w:rsidR="00B4142C" w:rsidRDefault="00B4142C" w:rsidP="00B4142C">
      <w:pPr>
        <w:spacing w:after="0" w:line="240" w:lineRule="auto"/>
        <w:ind w:left="3402" w:firstLine="708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polgármester</w:t>
      </w:r>
    </w:p>
    <w:p w14:paraId="3BC2A265" w14:textId="77777777" w:rsidR="00B4142C" w:rsidRDefault="00B4142C" w:rsidP="00B4142C">
      <w:pPr>
        <w:spacing w:after="0" w:line="240" w:lineRule="auto"/>
      </w:pPr>
    </w:p>
    <w:p w14:paraId="297CBD51" w14:textId="77777777" w:rsidR="00424371" w:rsidRDefault="00424371"/>
    <w:sectPr w:rsidR="00424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2C"/>
    <w:rsid w:val="00424371"/>
    <w:rsid w:val="00B4142C"/>
    <w:rsid w:val="00D07072"/>
    <w:rsid w:val="00F8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1B6A"/>
  <w15:chartTrackingRefBased/>
  <w15:docId w15:val="{266BDAF0-B0F9-4C82-8142-04E410C0D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4142C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414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41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414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414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414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414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414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414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414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414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414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414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4142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4142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4142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4142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4142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4142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414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41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414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414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4142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4142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4142C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4142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414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4142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414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</cp:revision>
  <dcterms:created xsi:type="dcterms:W3CDTF">2024-10-02T06:08:00Z</dcterms:created>
  <dcterms:modified xsi:type="dcterms:W3CDTF">2024-10-02T06:09:00Z</dcterms:modified>
</cp:coreProperties>
</file>