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F9107" w14:textId="4F7B0F2E" w:rsidR="007B59F4" w:rsidRDefault="007B59F4" w:rsidP="002F3513">
      <w:pPr>
        <w:jc w:val="center"/>
        <w:rPr>
          <w:rFonts w:ascii="Constantia" w:hAnsi="Constantia"/>
          <w:b/>
          <w:sz w:val="28"/>
        </w:rPr>
      </w:pPr>
      <w:r>
        <w:rPr>
          <w:rFonts w:ascii="Constantia" w:hAnsi="Constantia"/>
          <w:b/>
          <w:sz w:val="28"/>
        </w:rPr>
        <w:t>Tervezet</w:t>
      </w:r>
    </w:p>
    <w:p w14:paraId="2F523322" w14:textId="53523908" w:rsidR="00130994" w:rsidRPr="00960307" w:rsidRDefault="00960307" w:rsidP="002F3513">
      <w:pPr>
        <w:jc w:val="center"/>
        <w:rPr>
          <w:rFonts w:ascii="Constantia" w:hAnsi="Constantia"/>
          <w:b/>
          <w:sz w:val="28"/>
        </w:rPr>
      </w:pPr>
      <w:r w:rsidRPr="00960307">
        <w:rPr>
          <w:rFonts w:ascii="Constantia" w:hAnsi="Constantia"/>
          <w:b/>
          <w:sz w:val="28"/>
        </w:rPr>
        <w:t>Eger Megyei Jogú Város Önkormányzata Közgyűlés</w:t>
      </w:r>
      <w:r w:rsidR="00F815DC">
        <w:rPr>
          <w:rFonts w:ascii="Constantia" w:hAnsi="Constantia"/>
          <w:b/>
          <w:sz w:val="28"/>
        </w:rPr>
        <w:t>ének</w:t>
      </w:r>
      <w:r>
        <w:rPr>
          <w:rFonts w:ascii="Constantia" w:hAnsi="Constantia"/>
          <w:b/>
          <w:sz w:val="28"/>
        </w:rPr>
        <w:t xml:space="preserve"> </w:t>
      </w:r>
      <w:r w:rsidR="007B59F4">
        <w:rPr>
          <w:rFonts w:ascii="Constantia" w:hAnsi="Constantia"/>
          <w:b/>
          <w:sz w:val="28"/>
        </w:rPr>
        <w:t xml:space="preserve">…/2024. (XI.28.) önkormányzati </w:t>
      </w:r>
      <w:r>
        <w:rPr>
          <w:rFonts w:ascii="Constantia" w:hAnsi="Constantia"/>
          <w:b/>
          <w:sz w:val="28"/>
        </w:rPr>
        <w:t>r</w:t>
      </w:r>
      <w:r w:rsidR="003F24F4" w:rsidRPr="00960307">
        <w:rPr>
          <w:rFonts w:ascii="Constantia" w:hAnsi="Constantia"/>
          <w:b/>
          <w:sz w:val="28"/>
        </w:rPr>
        <w:t>endelet</w:t>
      </w:r>
      <w:r w:rsidR="007B59F4">
        <w:rPr>
          <w:rFonts w:ascii="Constantia" w:hAnsi="Constantia"/>
          <w:b/>
          <w:sz w:val="28"/>
        </w:rPr>
        <w:t>e</w:t>
      </w:r>
    </w:p>
    <w:p w14:paraId="7F806E66" w14:textId="7C5B143D" w:rsidR="00130994" w:rsidRPr="00996C3E" w:rsidRDefault="00B70589">
      <w:pPr>
        <w:jc w:val="center"/>
        <w:rPr>
          <w:rFonts w:ascii="Constantia" w:hAnsi="Constantia"/>
          <w:b/>
          <w:sz w:val="28"/>
        </w:rPr>
      </w:pPr>
      <w:r w:rsidRPr="00996C3E">
        <w:rPr>
          <w:rFonts w:ascii="Constantia" w:hAnsi="Constantia"/>
          <w:b/>
          <w:sz w:val="28"/>
        </w:rPr>
        <w:t xml:space="preserve">az Önkormányzat </w:t>
      </w:r>
      <w:r w:rsidR="00ED0A0A">
        <w:rPr>
          <w:rFonts w:ascii="Constantia" w:hAnsi="Constantia"/>
          <w:b/>
          <w:sz w:val="28"/>
        </w:rPr>
        <w:t>202</w:t>
      </w:r>
      <w:r w:rsidR="004A0102">
        <w:rPr>
          <w:rFonts w:ascii="Constantia" w:hAnsi="Constantia"/>
          <w:b/>
          <w:sz w:val="28"/>
        </w:rPr>
        <w:t>4</w:t>
      </w:r>
      <w:r w:rsidR="007F72F6" w:rsidRPr="00996C3E">
        <w:rPr>
          <w:rFonts w:ascii="Constantia" w:hAnsi="Constantia"/>
          <w:b/>
          <w:sz w:val="28"/>
        </w:rPr>
        <w:t>.</w:t>
      </w:r>
      <w:r w:rsidR="00130994" w:rsidRPr="00996C3E">
        <w:rPr>
          <w:rFonts w:ascii="Constantia" w:hAnsi="Constantia"/>
          <w:b/>
          <w:sz w:val="28"/>
        </w:rPr>
        <w:t xml:space="preserve"> évi költségvetéséről, módosításának</w:t>
      </w:r>
    </w:p>
    <w:p w14:paraId="7D183118" w14:textId="1462BBE7" w:rsidR="00130994" w:rsidRDefault="00130994">
      <w:pPr>
        <w:jc w:val="center"/>
        <w:rPr>
          <w:rFonts w:ascii="Constantia" w:hAnsi="Constantia"/>
          <w:b/>
          <w:sz w:val="28"/>
        </w:rPr>
      </w:pPr>
      <w:r w:rsidRPr="00996C3E">
        <w:rPr>
          <w:rFonts w:ascii="Constantia" w:hAnsi="Constantia"/>
          <w:b/>
          <w:sz w:val="28"/>
        </w:rPr>
        <w:t>és végrehajtásának rendjéről</w:t>
      </w:r>
      <w:r w:rsidR="00ED0A0A">
        <w:rPr>
          <w:rFonts w:ascii="Constantia" w:hAnsi="Constantia"/>
          <w:b/>
          <w:sz w:val="28"/>
        </w:rPr>
        <w:t xml:space="preserve"> szóló 2/202</w:t>
      </w:r>
      <w:r w:rsidR="004A0102">
        <w:rPr>
          <w:rFonts w:ascii="Constantia" w:hAnsi="Constantia"/>
          <w:b/>
          <w:sz w:val="28"/>
        </w:rPr>
        <w:t>4</w:t>
      </w:r>
      <w:r w:rsidR="00415C3A">
        <w:rPr>
          <w:rFonts w:ascii="Constantia" w:hAnsi="Constantia"/>
          <w:b/>
          <w:sz w:val="28"/>
        </w:rPr>
        <w:t>. (II.2</w:t>
      </w:r>
      <w:r w:rsidR="004A0102">
        <w:rPr>
          <w:rFonts w:ascii="Constantia" w:hAnsi="Constantia"/>
          <w:b/>
          <w:sz w:val="28"/>
        </w:rPr>
        <w:t>6</w:t>
      </w:r>
      <w:r w:rsidR="003F24F4">
        <w:rPr>
          <w:rFonts w:ascii="Constantia" w:hAnsi="Constantia"/>
          <w:b/>
          <w:sz w:val="28"/>
        </w:rPr>
        <w:t>.) önkormányzati rendelet módosításár</w:t>
      </w:r>
      <w:r w:rsidR="00F815DC">
        <w:rPr>
          <w:rFonts w:ascii="Constantia" w:hAnsi="Constantia"/>
          <w:b/>
          <w:sz w:val="28"/>
        </w:rPr>
        <w:t>ól</w:t>
      </w:r>
    </w:p>
    <w:p w14:paraId="2420513E" w14:textId="77777777" w:rsidR="00D900B3" w:rsidRDefault="00D900B3" w:rsidP="00506F35">
      <w:pPr>
        <w:jc w:val="both"/>
        <w:rPr>
          <w:rFonts w:ascii="Constantia" w:eastAsia="Times New Roman" w:hAnsi="Constantia" w:cs="Arial"/>
          <w:color w:val="000000" w:themeColor="text1"/>
          <w:szCs w:val="24"/>
        </w:rPr>
      </w:pPr>
    </w:p>
    <w:p w14:paraId="06D9842E" w14:textId="77777777" w:rsidR="00D900B3" w:rsidRDefault="00D900B3" w:rsidP="00506F35">
      <w:pPr>
        <w:jc w:val="both"/>
        <w:rPr>
          <w:rFonts w:ascii="Constantia" w:eastAsia="Times New Roman" w:hAnsi="Constantia" w:cs="Arial"/>
          <w:color w:val="000000" w:themeColor="text1"/>
          <w:szCs w:val="24"/>
        </w:rPr>
      </w:pPr>
    </w:p>
    <w:p w14:paraId="61B08537" w14:textId="6F756B5D" w:rsidR="00506F35" w:rsidRPr="001F3ACB" w:rsidRDefault="00506F35" w:rsidP="00506F35">
      <w:pPr>
        <w:jc w:val="both"/>
        <w:rPr>
          <w:rFonts w:ascii="Constantia" w:eastAsia="Times New Roman" w:hAnsi="Constantia" w:cs="Arial"/>
          <w:color w:val="000000" w:themeColor="text1"/>
          <w:szCs w:val="24"/>
        </w:rPr>
      </w:pPr>
      <w:r w:rsidRPr="001F3ACB">
        <w:rPr>
          <w:rFonts w:ascii="Constantia" w:eastAsia="Times New Roman" w:hAnsi="Constantia" w:cs="Arial"/>
          <w:color w:val="000000" w:themeColor="text1"/>
          <w:szCs w:val="24"/>
        </w:rPr>
        <w:t xml:space="preserve">Eger Megyei Jogú Város </w:t>
      </w:r>
      <w:r w:rsidR="003F24F4">
        <w:rPr>
          <w:rFonts w:ascii="Constantia" w:eastAsia="Times New Roman" w:hAnsi="Constantia" w:cs="Arial"/>
          <w:color w:val="000000" w:themeColor="text1"/>
          <w:szCs w:val="24"/>
        </w:rPr>
        <w:t>Önkormányzat</w:t>
      </w:r>
      <w:r w:rsidR="00F815DC">
        <w:rPr>
          <w:rFonts w:ascii="Constantia" w:eastAsia="Times New Roman" w:hAnsi="Constantia" w:cs="Arial"/>
          <w:color w:val="000000" w:themeColor="text1"/>
          <w:szCs w:val="24"/>
        </w:rPr>
        <w:t>ának</w:t>
      </w:r>
      <w:r w:rsidR="003F24F4">
        <w:rPr>
          <w:rFonts w:ascii="Constantia" w:eastAsia="Times New Roman" w:hAnsi="Constantia" w:cs="Arial"/>
          <w:color w:val="000000" w:themeColor="text1"/>
          <w:szCs w:val="24"/>
        </w:rPr>
        <w:t xml:space="preserve"> Közgyűlése </w:t>
      </w:r>
      <w:r w:rsidRPr="001F3ACB">
        <w:rPr>
          <w:rFonts w:ascii="Constantia" w:eastAsia="Times New Roman" w:hAnsi="Constantia" w:cs="Arial"/>
          <w:color w:val="000000" w:themeColor="text1"/>
          <w:szCs w:val="24"/>
        </w:rPr>
        <w:t xml:space="preserve">az Alaptörvény 32. cikk (2) bekezdésében meghatározott eredeti jogalkotói hatáskörében, </w:t>
      </w:r>
      <w:r w:rsidR="007B59F4" w:rsidRPr="007B59F4">
        <w:rPr>
          <w:rFonts w:ascii="Constantia" w:hAnsi="Constantia"/>
        </w:rPr>
        <w:t>az Alapt</w:t>
      </w:r>
      <w:r w:rsidR="007B59F4" w:rsidRPr="007B59F4">
        <w:rPr>
          <w:rFonts w:ascii="Constantia" w:hAnsi="Constantia" w:hint="cs"/>
        </w:rPr>
        <w:t>ö</w:t>
      </w:r>
      <w:r w:rsidR="007B59F4" w:rsidRPr="007B59F4">
        <w:rPr>
          <w:rFonts w:ascii="Constantia" w:hAnsi="Constantia"/>
        </w:rPr>
        <w:t>rv</w:t>
      </w:r>
      <w:r w:rsidR="007B59F4" w:rsidRPr="007B59F4">
        <w:rPr>
          <w:rFonts w:ascii="Constantia" w:hAnsi="Constantia" w:hint="cs"/>
        </w:rPr>
        <w:t>é</w:t>
      </w:r>
      <w:r w:rsidR="007B59F4" w:rsidRPr="007B59F4">
        <w:rPr>
          <w:rFonts w:ascii="Constantia" w:hAnsi="Constantia"/>
        </w:rPr>
        <w:t>ny 32. cikk (1) bekezd</w:t>
      </w:r>
      <w:r w:rsidR="007B59F4" w:rsidRPr="007B59F4">
        <w:rPr>
          <w:rFonts w:ascii="Constantia" w:hAnsi="Constantia" w:hint="cs"/>
        </w:rPr>
        <w:t>é</w:t>
      </w:r>
      <w:r w:rsidR="007B59F4" w:rsidRPr="007B59F4">
        <w:rPr>
          <w:rFonts w:ascii="Constantia" w:hAnsi="Constantia"/>
        </w:rPr>
        <w:t>s f) pontj</w:t>
      </w:r>
      <w:r w:rsidR="007B59F4" w:rsidRPr="007B59F4">
        <w:rPr>
          <w:rFonts w:ascii="Constantia" w:hAnsi="Constantia" w:hint="cs"/>
        </w:rPr>
        <w:t>á</w:t>
      </w:r>
      <w:r w:rsidR="007B59F4" w:rsidRPr="007B59F4">
        <w:rPr>
          <w:rFonts w:ascii="Constantia" w:hAnsi="Constantia"/>
        </w:rPr>
        <w:t xml:space="preserve">ban </w:t>
      </w:r>
      <w:r w:rsidR="007B59F4">
        <w:rPr>
          <w:rFonts w:ascii="Constantia" w:hAnsi="Constantia"/>
        </w:rPr>
        <w:t xml:space="preserve">és </w:t>
      </w:r>
      <w:r w:rsidR="003F24F4">
        <w:rPr>
          <w:rFonts w:ascii="Constantia" w:eastAsia="Times New Roman" w:hAnsi="Constantia" w:cs="Arial"/>
          <w:color w:val="000000" w:themeColor="text1"/>
          <w:szCs w:val="24"/>
        </w:rPr>
        <w:t>az államháztartásról szóló 2011. évi CXCV</w:t>
      </w:r>
      <w:r w:rsidR="00F815DC">
        <w:rPr>
          <w:rFonts w:ascii="Constantia" w:eastAsia="Times New Roman" w:hAnsi="Constantia" w:cs="Arial"/>
          <w:color w:val="000000" w:themeColor="text1"/>
          <w:szCs w:val="24"/>
        </w:rPr>
        <w:t>.</w:t>
      </w:r>
      <w:r w:rsidR="003F24F4">
        <w:rPr>
          <w:rFonts w:ascii="Constantia" w:eastAsia="Times New Roman" w:hAnsi="Constantia" w:cs="Arial"/>
          <w:color w:val="000000" w:themeColor="text1"/>
          <w:szCs w:val="24"/>
        </w:rPr>
        <w:t xml:space="preserve"> törvény 24. §-</w:t>
      </w:r>
      <w:proofErr w:type="spellStart"/>
      <w:r w:rsidR="007B59F4">
        <w:rPr>
          <w:rFonts w:ascii="Constantia" w:eastAsia="Times New Roman" w:hAnsi="Constantia" w:cs="Arial"/>
          <w:color w:val="000000" w:themeColor="text1"/>
          <w:szCs w:val="24"/>
        </w:rPr>
        <w:t>á</w:t>
      </w:r>
      <w:r w:rsidR="003F24F4">
        <w:rPr>
          <w:rFonts w:ascii="Constantia" w:eastAsia="Times New Roman" w:hAnsi="Constantia" w:cs="Arial"/>
          <w:color w:val="000000" w:themeColor="text1"/>
          <w:szCs w:val="24"/>
        </w:rPr>
        <w:t>ban</w:t>
      </w:r>
      <w:proofErr w:type="spellEnd"/>
      <w:r w:rsidR="003F24F4">
        <w:rPr>
          <w:rFonts w:ascii="Constantia" w:eastAsia="Times New Roman" w:hAnsi="Constantia" w:cs="Arial"/>
          <w:color w:val="000000" w:themeColor="text1"/>
          <w:szCs w:val="24"/>
        </w:rPr>
        <w:t xml:space="preserve"> </w:t>
      </w:r>
      <w:r w:rsidR="00B86F83">
        <w:rPr>
          <w:rFonts w:ascii="Constantia" w:eastAsia="Times New Roman" w:hAnsi="Constantia" w:cs="Arial"/>
          <w:color w:val="000000" w:themeColor="text1"/>
          <w:szCs w:val="24"/>
        </w:rPr>
        <w:t>meghatározott feladatkörében eljárva</w:t>
      </w:r>
      <w:r w:rsidR="0013032F" w:rsidRPr="001F3ACB">
        <w:rPr>
          <w:rFonts w:ascii="Constantia" w:eastAsia="Times New Roman" w:hAnsi="Constantia" w:cs="Arial"/>
          <w:color w:val="000000" w:themeColor="text1"/>
          <w:szCs w:val="24"/>
        </w:rPr>
        <w:t xml:space="preserve"> </w:t>
      </w:r>
      <w:r w:rsidRPr="001F3ACB">
        <w:rPr>
          <w:rFonts w:ascii="Constantia" w:eastAsia="Times New Roman" w:hAnsi="Constantia" w:cs="Arial"/>
          <w:color w:val="000000" w:themeColor="text1"/>
          <w:szCs w:val="24"/>
        </w:rPr>
        <w:t xml:space="preserve">a következőket rendeli el: </w:t>
      </w:r>
    </w:p>
    <w:p w14:paraId="4BF38B23" w14:textId="77777777" w:rsidR="00506F35" w:rsidRDefault="00506F35" w:rsidP="00506F35">
      <w:pPr>
        <w:pStyle w:val="Szvegtrzs2"/>
        <w:rPr>
          <w:rFonts w:ascii="Constantia" w:eastAsia="Webdings" w:hAnsi="Constantia"/>
        </w:rPr>
      </w:pPr>
    </w:p>
    <w:p w14:paraId="065DEA93" w14:textId="77777777" w:rsidR="00BA2B4B" w:rsidRPr="00607E72" w:rsidRDefault="00BA2B4B" w:rsidP="00BA2B4B">
      <w:pPr>
        <w:jc w:val="both"/>
        <w:rPr>
          <w:rFonts w:ascii="Constantia" w:hAnsi="Constantia"/>
        </w:rPr>
      </w:pPr>
    </w:p>
    <w:p w14:paraId="5BFCAB7E" w14:textId="62C0F3DE" w:rsidR="00415C3A" w:rsidRPr="00960307" w:rsidRDefault="007B59F4" w:rsidP="00960307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1. § </w:t>
      </w:r>
      <w:r w:rsidR="00ED0A0A">
        <w:rPr>
          <w:rFonts w:ascii="Constantia" w:hAnsi="Constantia"/>
        </w:rPr>
        <w:t>Az Önkormányzat 202</w:t>
      </w:r>
      <w:r w:rsidR="004A0102">
        <w:rPr>
          <w:rFonts w:ascii="Constantia" w:hAnsi="Constantia"/>
        </w:rPr>
        <w:t>4</w:t>
      </w:r>
      <w:r w:rsidR="00BA2B4B" w:rsidRPr="00960307">
        <w:rPr>
          <w:rFonts w:ascii="Constantia" w:hAnsi="Constantia"/>
        </w:rPr>
        <w:t xml:space="preserve">. évi költségvetéséről, módosításának és végrehajtásának rendjéről szóló </w:t>
      </w:r>
      <w:r w:rsidR="00ED0A0A">
        <w:rPr>
          <w:rFonts w:ascii="Constantia" w:hAnsi="Constantia"/>
        </w:rPr>
        <w:t>2/202</w:t>
      </w:r>
      <w:r w:rsidR="004A0102">
        <w:rPr>
          <w:rFonts w:ascii="Constantia" w:hAnsi="Constantia"/>
        </w:rPr>
        <w:t>4</w:t>
      </w:r>
      <w:r w:rsidR="00BA2B4B" w:rsidRPr="00960307">
        <w:rPr>
          <w:rFonts w:ascii="Constantia" w:hAnsi="Constantia"/>
        </w:rPr>
        <w:t xml:space="preserve">. (II. </w:t>
      </w:r>
      <w:r w:rsidR="00DE7D8C">
        <w:rPr>
          <w:rFonts w:ascii="Constantia" w:hAnsi="Constantia"/>
        </w:rPr>
        <w:t>2</w:t>
      </w:r>
      <w:r w:rsidR="004A0102">
        <w:rPr>
          <w:rFonts w:ascii="Constantia" w:hAnsi="Constantia"/>
        </w:rPr>
        <w:t>6</w:t>
      </w:r>
      <w:r w:rsidR="00BA2B4B" w:rsidRPr="00960307">
        <w:rPr>
          <w:rFonts w:ascii="Constantia" w:hAnsi="Constantia"/>
        </w:rPr>
        <w:t>.) önkormányzati rendelet (a továbbiakban: R.) II. Rész – Az Önkormányzat költségvet</w:t>
      </w:r>
      <w:r w:rsidR="00415C3A" w:rsidRPr="00960307">
        <w:rPr>
          <w:rFonts w:ascii="Constantia" w:hAnsi="Constantia"/>
        </w:rPr>
        <w:t>ésének bevételei és kiadásai – 3</w:t>
      </w:r>
      <w:r w:rsidR="00BA2B4B" w:rsidRPr="00960307">
        <w:rPr>
          <w:rFonts w:ascii="Constantia" w:hAnsi="Constantia"/>
        </w:rPr>
        <w:t xml:space="preserve">. § (1) bekezdése </w:t>
      </w:r>
      <w:r>
        <w:rPr>
          <w:rFonts w:ascii="Constantia" w:hAnsi="Constantia"/>
        </w:rPr>
        <w:t>a következő rendelkezés lép</w:t>
      </w:r>
      <w:r w:rsidR="00BA2B4B" w:rsidRPr="00960307">
        <w:rPr>
          <w:rFonts w:ascii="Constantia" w:hAnsi="Constantia"/>
        </w:rPr>
        <w:t>:</w:t>
      </w:r>
    </w:p>
    <w:p w14:paraId="074BF36B" w14:textId="77777777" w:rsidR="00BA2B4B" w:rsidRPr="00607E72" w:rsidRDefault="00BA2B4B" w:rsidP="00415C3A">
      <w:pPr>
        <w:rPr>
          <w:rFonts w:ascii="Constantia" w:hAnsi="Constantia"/>
          <w:sz w:val="16"/>
          <w:szCs w:val="16"/>
        </w:rPr>
      </w:pPr>
    </w:p>
    <w:p w14:paraId="07C5FFE7" w14:textId="19423014" w:rsidR="00415C3A" w:rsidRPr="00415C3A" w:rsidRDefault="00415C3A" w:rsidP="00415C3A">
      <w:pPr>
        <w:suppressAutoHyphens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„</w:t>
      </w:r>
      <w:r w:rsidR="00ED0A0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(1) Az Önkormányzat 202</w:t>
      </w:r>
      <w:r w:rsidR="004A0102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4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. évi költségvetésének </w:t>
      </w:r>
      <w:r w:rsidRPr="00415C3A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a finanszírozási műveletek bevételével c</w:t>
      </w:r>
      <w:r w:rsidR="00ED0A0A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sökkentett bevételi főösszeg</w:t>
      </w:r>
      <w:r w:rsidR="007B59F4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e</w:t>
      </w:r>
      <w:r w:rsidR="00ED0A0A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 xml:space="preserve"> </w:t>
      </w:r>
      <w:r w:rsidR="002E5E05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2</w:t>
      </w:r>
      <w:r w:rsidR="005228B8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2</w:t>
      </w:r>
      <w:r w:rsidR="004A0102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.</w:t>
      </w:r>
      <w:r w:rsidR="005228B8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047</w:t>
      </w:r>
      <w:r w:rsidR="004A0102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.</w:t>
      </w:r>
      <w:r w:rsidR="005228B8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187.281</w:t>
      </w:r>
      <w:r w:rsidR="006F4D7B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, a finanszírozási kiadásokkal csökkentett k</w:t>
      </w:r>
      <w:r w:rsidR="004641A6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iadási főösszeg</w:t>
      </w:r>
      <w:r w:rsidR="007B59F4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e</w:t>
      </w:r>
      <w:r w:rsidR="004641A6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 xml:space="preserve"> </w:t>
      </w:r>
      <w:r w:rsidR="00717B47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26.</w:t>
      </w:r>
      <w:r w:rsidR="005228B8"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>926.886.584</w:t>
      </w:r>
      <w:r>
        <w:rPr>
          <w:rFonts w:ascii="Constantia" w:eastAsia="Noto Sans CJK SC Regular" w:hAnsi="Constantia" w:cs="FreeSans"/>
          <w:b/>
          <w:bCs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ezen belül:</w:t>
      </w:r>
    </w:p>
    <w:p w14:paraId="51F704F4" w14:textId="463DA9DE" w:rsidR="00415C3A" w:rsidRPr="00415C3A" w:rsidRDefault="00415C3A" w:rsidP="00415C3A">
      <w:pPr>
        <w:suppressAutoHyphens/>
        <w:ind w:left="580" w:hanging="56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a)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műk</w:t>
      </w:r>
      <w:r w:rsidR="00BC7E7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ödési bevételek </w:t>
      </w:r>
      <w:r w:rsidR="005228B8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20.343.083.222 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 ebből:</w:t>
      </w:r>
    </w:p>
    <w:p w14:paraId="0C85DBC9" w14:textId="1826D134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aa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 xml:space="preserve">intézmények és az önkormányzat működési bevételei </w:t>
      </w:r>
      <w:r w:rsidR="00717B47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4.530.518.277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064D6B04" w14:textId="0BC832A6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ab)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k</w:t>
      </w:r>
      <w:r w:rsidR="00DE7D8C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özhatalmi bevételek </w:t>
      </w:r>
      <w:r w:rsidR="00717B47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8.246.500.000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630F2662" w14:textId="680FA411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ac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önkormányz</w:t>
      </w:r>
      <w:r w:rsidR="004641A6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atok költségvetési támogatás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a</w:t>
      </w:r>
      <w:r w:rsidR="004641A6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="00A51C0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6.</w:t>
      </w:r>
      <w:r w:rsidR="005228B8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226.971.744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574064B4" w14:textId="3B160601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ad)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 xml:space="preserve">működési célú támogatások államháztartáson belülről </w:t>
      </w:r>
      <w:r w:rsidR="00A51C0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8</w:t>
      </w:r>
      <w:r w:rsidR="005228B8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77.980.528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="004641A6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(ebből </w:t>
      </w:r>
      <w:r w:rsidR="00A51C04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NEAK</w:t>
      </w:r>
      <w:r w:rsidR="004641A6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-</w:t>
      </w:r>
      <w:proofErr w:type="spellStart"/>
      <w:r w:rsidR="004641A6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t</w:t>
      </w:r>
      <w:r w:rsidR="00A51C04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ó</w:t>
      </w:r>
      <w:r w:rsidR="004641A6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l</w:t>
      </w:r>
      <w:proofErr w:type="spellEnd"/>
      <w:r w:rsidR="004641A6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 </w:t>
      </w:r>
      <w:r w:rsidR="00A51C04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355.379.141</w:t>
      </w: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 Ft)</w:t>
      </w:r>
    </w:p>
    <w:p w14:paraId="5C6424D5" w14:textId="7CA8FC84" w:rsid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ae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 xml:space="preserve">működési célú átvett pénzeszközök </w:t>
      </w:r>
      <w:r w:rsidR="00A51C0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172.</w:t>
      </w:r>
      <w:r w:rsidR="005228B8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967.615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(ebből kölc</w:t>
      </w:r>
      <w:r w:rsidR="004641A6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sön visszatérülés -</w:t>
      </w: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 Ft)</w:t>
      </w:r>
    </w:p>
    <w:p w14:paraId="08E5D83F" w14:textId="79EC5E1E" w:rsidR="00DE7D8C" w:rsidRPr="00415C3A" w:rsidRDefault="00DE7D8C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af</w:t>
      </w:r>
      <w:proofErr w:type="spellEnd"/>
      <w:r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) </w:t>
      </w:r>
      <w:r w:rsidRPr="00DE7D8C">
        <w:rPr>
          <w:rFonts w:ascii="Constantia" w:eastAsia="Noto Sans CJK SC Regular" w:hAnsi="Constantia" w:cs="FreeSans"/>
          <w:iCs/>
          <w:kern w:val="2"/>
          <w:szCs w:val="24"/>
          <w:lang w:eastAsia="zh-CN" w:bidi="hi-IN"/>
        </w:rPr>
        <w:t>elvonások és b</w:t>
      </w:r>
      <w:r w:rsidR="00BC7E7A">
        <w:rPr>
          <w:rFonts w:ascii="Constantia" w:eastAsia="Noto Sans CJK SC Regular" w:hAnsi="Constantia" w:cs="FreeSans"/>
          <w:iCs/>
          <w:kern w:val="2"/>
          <w:szCs w:val="24"/>
          <w:lang w:eastAsia="zh-CN" w:bidi="hi-IN"/>
        </w:rPr>
        <w:t>efizetések bevételei</w:t>
      </w:r>
      <w:r w:rsidR="008B0903">
        <w:rPr>
          <w:rFonts w:ascii="Constantia" w:eastAsia="Noto Sans CJK SC Regular" w:hAnsi="Constantia" w:cs="FreeSans"/>
          <w:iCs/>
          <w:kern w:val="2"/>
          <w:szCs w:val="24"/>
          <w:lang w:eastAsia="zh-CN" w:bidi="hi-IN"/>
        </w:rPr>
        <w:t>t</w:t>
      </w:r>
      <w:r w:rsidR="00BC7E7A">
        <w:rPr>
          <w:rFonts w:ascii="Constantia" w:eastAsia="Noto Sans CJK SC Regular" w:hAnsi="Constantia" w:cs="FreeSans"/>
          <w:iCs/>
          <w:kern w:val="2"/>
          <w:szCs w:val="24"/>
          <w:lang w:eastAsia="zh-CN" w:bidi="hi-IN"/>
        </w:rPr>
        <w:t xml:space="preserve"> </w:t>
      </w:r>
      <w:r w:rsidR="00A51C04">
        <w:rPr>
          <w:rFonts w:ascii="Constantia" w:eastAsia="Noto Sans CJK SC Regular" w:hAnsi="Constantia" w:cs="FreeSans"/>
          <w:iCs/>
          <w:kern w:val="2"/>
          <w:szCs w:val="24"/>
          <w:lang w:eastAsia="zh-CN" w:bidi="hi-IN"/>
        </w:rPr>
        <w:t>288.145.058</w:t>
      </w:r>
      <w:r w:rsidRPr="00DE7D8C">
        <w:rPr>
          <w:rFonts w:ascii="Constantia" w:eastAsia="Noto Sans CJK SC Regular" w:hAnsi="Constantia" w:cs="FreeSans"/>
          <w:iCs/>
          <w:kern w:val="2"/>
          <w:szCs w:val="24"/>
          <w:lang w:eastAsia="zh-CN" w:bidi="hi-IN"/>
        </w:rPr>
        <w:t xml:space="preserve"> Ft</w:t>
      </w:r>
      <w:r w:rsidR="007B59F4">
        <w:rPr>
          <w:rFonts w:ascii="Constantia" w:eastAsia="Noto Sans CJK SC Regular" w:hAnsi="Constantia" w:cs="FreeSans"/>
          <w:iCs/>
          <w:kern w:val="2"/>
          <w:szCs w:val="24"/>
          <w:lang w:eastAsia="zh-CN" w:bidi="hi-IN"/>
        </w:rPr>
        <w:t>,</w:t>
      </w:r>
    </w:p>
    <w:p w14:paraId="74A5ACB2" w14:textId="66F12BD0" w:rsidR="00415C3A" w:rsidRPr="00415C3A" w:rsidRDefault="00415C3A" w:rsidP="00415C3A">
      <w:pPr>
        <w:suppressAutoHyphens/>
        <w:ind w:left="580" w:hanging="56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b)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a mű</w:t>
      </w:r>
      <w:r w:rsidR="00080666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ködési kiadások </w:t>
      </w:r>
      <w:r w:rsidR="005228B8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23.</w:t>
      </w:r>
      <w:r w:rsidR="008C6FB5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079.</w:t>
      </w:r>
      <w:r w:rsidR="00AF69D2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463.187 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 ebből:</w:t>
      </w:r>
    </w:p>
    <w:p w14:paraId="12DF1144" w14:textId="78FA4930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ba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sze</w:t>
      </w:r>
      <w:r w:rsidR="00B60EA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mélyi juttatások </w:t>
      </w:r>
      <w:r w:rsidR="00F2148E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8.1</w:t>
      </w:r>
      <w:r w:rsidR="005228B8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51.708.135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12A62710" w14:textId="127A3D9C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bb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munkaadókat terhelő járulékok és a szociális hozzájárulási adó</w:t>
      </w:r>
      <w:r w:rsidR="00DE7D8C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="00B60EA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1.</w:t>
      </w:r>
      <w:r w:rsidR="005228B8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240.518.440</w:t>
      </w:r>
      <w:r w:rsidR="00B60EA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F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0B353DA0" w14:textId="16D524B8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bc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="00B60EA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 xml:space="preserve">dologi kiadások </w:t>
      </w:r>
      <w:r w:rsidR="00F2148E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8.</w:t>
      </w:r>
      <w:r w:rsidR="005228B8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187.151.729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1489C811" w14:textId="1B30A941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bd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ellátottak</w:t>
      </w:r>
      <w:r w:rsidR="00DE7D8C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pénzbeli juttatásai </w:t>
      </w:r>
      <w:r w:rsidR="00B60EA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12</w:t>
      </w:r>
      <w:r w:rsidR="00F2148E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2</w:t>
      </w:r>
      <w:r w:rsidR="00B60EA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.</w:t>
      </w:r>
      <w:r w:rsidR="00F2148E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57</w:t>
      </w:r>
      <w:r w:rsidR="00B60EA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0.000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04CCFCB6" w14:textId="2372C7FA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be)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egyéb működési célú kiadások</w:t>
      </w:r>
      <w:r w:rsidR="00F2148E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="004511D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3.392.143.927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, </w:t>
      </w:r>
      <w:r w:rsidR="00DE7D8C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(</w:t>
      </w:r>
      <w:r w:rsidR="00B60EA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ebből kölcsön nyújtás -</w:t>
      </w: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 Ft)</w:t>
      </w:r>
    </w:p>
    <w:p w14:paraId="47077F00" w14:textId="7EEEF8B8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bf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="006B4060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 xml:space="preserve">tartalékok </w:t>
      </w:r>
      <w:r w:rsidR="008C6FB5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461.229.112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059FF546" w14:textId="1C8206AE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bg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költs</w:t>
      </w:r>
      <w:r w:rsidR="00B60EA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égvetési befizetések 1.</w:t>
      </w:r>
      <w:r w:rsidR="00F2148E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524.141.844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7B59F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649142D6" w14:textId="14D52DB9" w:rsidR="00415C3A" w:rsidRPr="00415C3A" w:rsidRDefault="00415C3A" w:rsidP="00415C3A">
      <w:pPr>
        <w:suppressAutoHyphens/>
        <w:ind w:left="580" w:hanging="56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c)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 xml:space="preserve">a felhalmozási bevétel </w:t>
      </w:r>
      <w:r w:rsidR="00717B47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1.70</w:t>
      </w:r>
      <w:r w:rsidR="004511D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4</w:t>
      </w:r>
      <w:r w:rsidR="00717B47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.</w:t>
      </w:r>
      <w:r w:rsidR="004511D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104</w:t>
      </w:r>
      <w:r w:rsidR="00717B47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.</w:t>
      </w:r>
      <w:r w:rsidR="004511D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059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 ebből:</w:t>
      </w:r>
    </w:p>
    <w:p w14:paraId="33BE05BA" w14:textId="4BF89F68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ca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fe</w:t>
      </w:r>
      <w:r w:rsidR="00BC7E7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lhalmozási bevételek </w:t>
      </w:r>
      <w:r w:rsidR="00F2148E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7</w:t>
      </w:r>
      <w:r w:rsidR="00A51C0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65.085.020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6F0551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1BEE7F53" w14:textId="01BBAD3D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cb</w:t>
      </w:r>
      <w:proofErr w:type="spellEnd"/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önkormányzatok k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öltségvetési támogatás</w:t>
      </w:r>
      <w:r w:rsidR="006F0551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a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="00A51C0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16.308.221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</w:t>
      </w:r>
      <w:r w:rsidR="006F0551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279742F5" w14:textId="17F1B6DC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cc)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felhalmozási célú támogatások állam</w:t>
      </w:r>
      <w:r w:rsidR="006B4060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háztartáson belülről </w:t>
      </w:r>
      <w:r w:rsidR="00A51C0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855.</w:t>
      </w:r>
      <w:r w:rsidR="004511D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879</w:t>
      </w:r>
      <w:r w:rsidR="00A51C0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.</w:t>
      </w:r>
      <w:r w:rsidR="004511D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818</w:t>
      </w:r>
      <w:r w:rsidR="00A51C0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, </w:t>
      </w:r>
      <w:r w:rsidR="002E5E05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(ebből </w:t>
      </w:r>
      <w:r w:rsidR="00A51C04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NEAK</w:t>
      </w:r>
      <w:r w:rsidR="002E5E05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-</w:t>
      </w:r>
      <w:proofErr w:type="spellStart"/>
      <w:r w:rsidR="002E5E05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t</w:t>
      </w:r>
      <w:r w:rsidR="00A51C04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ó</w:t>
      </w:r>
      <w:r w:rsidR="002E5E05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l</w:t>
      </w:r>
      <w:proofErr w:type="spellEnd"/>
      <w:r w:rsidR="002E5E05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 </w:t>
      </w:r>
      <w:r w:rsidR="00A51C04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5.715.000</w:t>
      </w: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 Ft)</w:t>
      </w:r>
      <w:r w:rsidR="006F0551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,</w:t>
      </w:r>
    </w:p>
    <w:p w14:paraId="70F0867F" w14:textId="4B71FFC8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cd)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 xml:space="preserve">felhalmozási célú átvett pénzeszközök </w:t>
      </w:r>
      <w:r w:rsidR="00A51C04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66.831.000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, </w:t>
      </w: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(ebből </w:t>
      </w:r>
      <w:r w:rsidR="006B4060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kölcsön visszatérülés 1</w:t>
      </w:r>
      <w:r w:rsidR="00F2148E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3</w:t>
      </w:r>
      <w:r w:rsidR="006B4060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.</w:t>
      </w:r>
      <w:r w:rsidR="00F2148E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375</w:t>
      </w:r>
      <w:r w:rsidR="006B4060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.000</w:t>
      </w: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 Ft)</w:t>
      </w:r>
      <w:r w:rsidR="006F0551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,</w:t>
      </w:r>
    </w:p>
    <w:p w14:paraId="566499A4" w14:textId="6F6E7FE8" w:rsidR="00415C3A" w:rsidRPr="00415C3A" w:rsidRDefault="00415C3A" w:rsidP="00415C3A">
      <w:pPr>
        <w:suppressAutoHyphens/>
        <w:ind w:left="580" w:hanging="56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d)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a felhalmozási kiadások</w:t>
      </w:r>
      <w:r w:rsidR="008B0903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at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="008B0903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3</w:t>
      </w:r>
      <w:r w:rsidR="008C6FB5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.847.423.397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 ebből:</w:t>
      </w:r>
    </w:p>
    <w:p w14:paraId="6C670ACF" w14:textId="654A0F77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da)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ber</w:t>
      </w:r>
      <w:r w:rsidR="00C708E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uházások összeg</w:t>
      </w:r>
      <w:r w:rsidR="006F0551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e</w:t>
      </w:r>
      <w:r w:rsidR="00C708E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="008B0903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2.130.</w:t>
      </w:r>
      <w:r w:rsidR="004511D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072</w:t>
      </w:r>
      <w:r w:rsidR="008B0903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.</w:t>
      </w:r>
      <w:r w:rsidR="004511D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421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6F0551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4816860F" w14:textId="69C68E6E" w:rsidR="00415C3A" w:rsidRPr="00415C3A" w:rsidRDefault="00415C3A" w:rsidP="00415C3A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db)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</w:r>
      <w:r w:rsidR="006B4060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fe</w:t>
      </w:r>
      <w:r w:rsidR="00C708E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lújítások összeg</w:t>
      </w:r>
      <w:r w:rsidR="006F0551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e</w:t>
      </w:r>
      <w:r w:rsidR="00C708E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</w:t>
      </w:r>
      <w:r w:rsidR="008B0903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1.</w:t>
      </w:r>
      <w:r w:rsidR="004511D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396.390.150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="006F0551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,</w:t>
      </w:r>
    </w:p>
    <w:p w14:paraId="61ADB624" w14:textId="6A402EB0" w:rsidR="00415C3A" w:rsidRDefault="00415C3A" w:rsidP="008B0903">
      <w:pPr>
        <w:suppressAutoHyphens/>
        <w:ind w:left="980" w:hanging="400"/>
        <w:jc w:val="both"/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</w:pP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dc)</w:t>
      </w:r>
      <w:r w:rsidR="00300C1B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ab/>
        <w:t>egyéb f</w:t>
      </w:r>
      <w:r w:rsidR="00C708ED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elhalmozási kiadások </w:t>
      </w:r>
      <w:r w:rsidR="008B0903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124.728.231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 Ft</w:t>
      </w:r>
      <w:r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 xml:space="preserve">, </w:t>
      </w:r>
      <w:r w:rsidR="00C708ED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(ebből kölcsön nyújtás </w:t>
      </w:r>
      <w:r w:rsidR="008B0903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21</w:t>
      </w:r>
      <w:r w:rsidRPr="00415C3A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.000.000 Ft)</w:t>
      </w:r>
      <w:r w:rsidR="006F0551"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,</w:t>
      </w:r>
    </w:p>
    <w:p w14:paraId="60316229" w14:textId="0B4438C7" w:rsidR="00BA2B4B" w:rsidRPr="00753679" w:rsidRDefault="008C6FB5" w:rsidP="006F0551">
      <w:pPr>
        <w:suppressAutoHyphens/>
        <w:ind w:left="980" w:hanging="400"/>
        <w:jc w:val="both"/>
        <w:rPr>
          <w:rFonts w:ascii="Constantia" w:eastAsia="Noto Sans CJK SC Regular" w:hAnsi="Constantia" w:cs="FreeSans"/>
          <w:kern w:val="2"/>
          <w:szCs w:val="24"/>
          <w:lang w:eastAsia="zh-CN" w:bidi="hi-IN"/>
        </w:rPr>
      </w:pPr>
      <w:proofErr w:type="spellStart"/>
      <w:r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>dd</w:t>
      </w:r>
      <w:proofErr w:type="spellEnd"/>
      <w:r>
        <w:rPr>
          <w:rFonts w:ascii="Constantia" w:eastAsia="Noto Sans CJK SC Regular" w:hAnsi="Constantia" w:cs="FreeSans"/>
          <w:i/>
          <w:iCs/>
          <w:kern w:val="2"/>
          <w:szCs w:val="24"/>
          <w:lang w:eastAsia="zh-CN" w:bidi="hi-IN"/>
        </w:rPr>
        <w:t xml:space="preserve">) </w:t>
      </w:r>
      <w:r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tartalékok 196.232.595 Ft</w:t>
      </w:r>
      <w:r w:rsidR="00415C3A" w:rsidRPr="00415C3A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.</w:t>
      </w:r>
      <w:r w:rsidR="006F0551">
        <w:rPr>
          <w:rFonts w:ascii="Constantia" w:eastAsia="Noto Sans CJK SC Regular" w:hAnsi="Constantia" w:cs="FreeSans"/>
          <w:kern w:val="2"/>
          <w:szCs w:val="24"/>
          <w:lang w:eastAsia="zh-CN" w:bidi="hi-IN"/>
        </w:rPr>
        <w:t>”</w:t>
      </w:r>
    </w:p>
    <w:p w14:paraId="618FABFD" w14:textId="77777777" w:rsidR="00E462C6" w:rsidRDefault="00E462C6" w:rsidP="00753679">
      <w:pPr>
        <w:spacing w:line="280" w:lineRule="exact"/>
        <w:jc w:val="both"/>
        <w:rPr>
          <w:rFonts w:ascii="Constantia" w:hAnsi="Constantia"/>
          <w:highlight w:val="yellow"/>
        </w:rPr>
      </w:pPr>
    </w:p>
    <w:p w14:paraId="484A9262" w14:textId="77777777" w:rsidR="00960307" w:rsidRPr="00607E72" w:rsidRDefault="00960307" w:rsidP="00753679">
      <w:pPr>
        <w:spacing w:line="280" w:lineRule="exact"/>
        <w:jc w:val="both"/>
        <w:rPr>
          <w:rFonts w:ascii="Constantia" w:hAnsi="Constantia"/>
          <w:highlight w:val="yellow"/>
        </w:rPr>
      </w:pPr>
    </w:p>
    <w:p w14:paraId="6FDE9B61" w14:textId="508EC1A7" w:rsidR="00BA2B4B" w:rsidRPr="00607E72" w:rsidRDefault="006F0551" w:rsidP="00BA2B4B">
      <w:pPr>
        <w:spacing w:line="280" w:lineRule="exact"/>
        <w:ind w:left="-142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2. § </w:t>
      </w:r>
      <w:r w:rsidR="00E304FD">
        <w:rPr>
          <w:rFonts w:ascii="Constantia" w:hAnsi="Constantia"/>
          <w:szCs w:val="24"/>
        </w:rPr>
        <w:t>A R. 3</w:t>
      </w:r>
      <w:r w:rsidR="00BA2B4B" w:rsidRPr="00607E72">
        <w:rPr>
          <w:rFonts w:ascii="Constantia" w:hAnsi="Constantia"/>
          <w:szCs w:val="24"/>
        </w:rPr>
        <w:t xml:space="preserve">. § (2) bekezdése </w:t>
      </w:r>
      <w:r>
        <w:rPr>
          <w:rFonts w:ascii="Constantia" w:hAnsi="Constantia"/>
          <w:szCs w:val="24"/>
        </w:rPr>
        <w:t>helyébe a következő rendelkezés lép</w:t>
      </w:r>
      <w:r w:rsidR="00BA2B4B" w:rsidRPr="00607E72">
        <w:rPr>
          <w:rFonts w:ascii="Constantia" w:hAnsi="Constantia"/>
          <w:szCs w:val="24"/>
        </w:rPr>
        <w:t>:</w:t>
      </w:r>
    </w:p>
    <w:p w14:paraId="5DE79601" w14:textId="5F9CB016" w:rsidR="00E304FD" w:rsidRPr="00E304FD" w:rsidRDefault="00BA2B4B" w:rsidP="00E304FD">
      <w:pPr>
        <w:pStyle w:val="Szvegtrzs"/>
        <w:spacing w:before="240"/>
        <w:rPr>
          <w:rFonts w:ascii="Constantia" w:hAnsi="Constantia"/>
          <w:color w:val="auto"/>
          <w:sz w:val="24"/>
          <w:szCs w:val="24"/>
        </w:rPr>
      </w:pPr>
      <w:r w:rsidRPr="00E304FD">
        <w:rPr>
          <w:rFonts w:ascii="Constantia" w:hAnsi="Constantia"/>
          <w:color w:val="auto"/>
          <w:sz w:val="24"/>
          <w:szCs w:val="24"/>
        </w:rPr>
        <w:t>„</w:t>
      </w:r>
      <w:r w:rsidR="00E304FD" w:rsidRPr="00E304FD">
        <w:rPr>
          <w:rFonts w:ascii="Constantia" w:hAnsi="Constantia"/>
          <w:color w:val="auto"/>
          <w:sz w:val="24"/>
          <w:szCs w:val="24"/>
        </w:rPr>
        <w:t xml:space="preserve">(2) A belső finanszírozás </w:t>
      </w:r>
      <w:r w:rsidR="008B0903">
        <w:rPr>
          <w:rFonts w:ascii="Constantia" w:hAnsi="Constantia"/>
          <w:color w:val="auto"/>
          <w:sz w:val="24"/>
          <w:szCs w:val="24"/>
        </w:rPr>
        <w:t>négy</w:t>
      </w:r>
      <w:r w:rsidR="00E304FD" w:rsidRPr="00E304FD">
        <w:rPr>
          <w:rFonts w:ascii="Constantia" w:hAnsi="Constantia"/>
          <w:color w:val="auto"/>
          <w:sz w:val="24"/>
          <w:szCs w:val="24"/>
        </w:rPr>
        <w:t xml:space="preserve"> részből áll:</w:t>
      </w:r>
    </w:p>
    <w:p w14:paraId="18729A4E" w14:textId="354B5E58" w:rsidR="00E304FD" w:rsidRPr="00E304FD" w:rsidRDefault="00E304FD" w:rsidP="00E304FD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E304FD">
        <w:rPr>
          <w:rFonts w:ascii="Constantia" w:hAnsi="Constantia"/>
          <w:i/>
          <w:iCs/>
          <w:color w:val="auto"/>
          <w:sz w:val="24"/>
          <w:szCs w:val="24"/>
        </w:rPr>
        <w:t>a)</w:t>
      </w:r>
      <w:r w:rsidRPr="00E304FD">
        <w:rPr>
          <w:rFonts w:ascii="Constantia" w:hAnsi="Constantia"/>
          <w:color w:val="auto"/>
          <w:sz w:val="24"/>
          <w:szCs w:val="24"/>
        </w:rPr>
        <w:tab/>
        <w:t>az előző évben fel nem használt működési és felhalmozási támogatással megvalósuló pályázatok eredeti előirányzatként tört</w:t>
      </w:r>
      <w:r w:rsidR="00C708ED">
        <w:rPr>
          <w:rFonts w:ascii="Constantia" w:hAnsi="Constantia"/>
          <w:color w:val="auto"/>
          <w:sz w:val="24"/>
          <w:szCs w:val="24"/>
        </w:rPr>
        <w:t xml:space="preserve">énő tervezéséből </w:t>
      </w:r>
      <w:r w:rsidR="008B0903">
        <w:rPr>
          <w:rFonts w:ascii="Constantia" w:hAnsi="Constantia"/>
          <w:color w:val="auto"/>
          <w:sz w:val="24"/>
          <w:szCs w:val="24"/>
        </w:rPr>
        <w:t>494.430.847</w:t>
      </w:r>
      <w:r w:rsidRPr="00E304FD">
        <w:rPr>
          <w:rFonts w:ascii="Constantia" w:hAnsi="Constantia"/>
          <w:color w:val="auto"/>
          <w:sz w:val="24"/>
          <w:szCs w:val="24"/>
        </w:rPr>
        <w:t xml:space="preserve"> Ft maradvány értékben,</w:t>
      </w:r>
    </w:p>
    <w:p w14:paraId="7F965210" w14:textId="5F1B4517" w:rsidR="00E304FD" w:rsidRPr="00E304FD" w:rsidRDefault="00E304FD" w:rsidP="00E304FD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E304FD">
        <w:rPr>
          <w:rFonts w:ascii="Constantia" w:hAnsi="Constantia"/>
          <w:i/>
          <w:iCs/>
          <w:color w:val="auto"/>
          <w:sz w:val="24"/>
          <w:szCs w:val="24"/>
        </w:rPr>
        <w:t>b)</w:t>
      </w:r>
      <w:r w:rsidRPr="00E304FD">
        <w:rPr>
          <w:rFonts w:ascii="Constantia" w:hAnsi="Constantia"/>
          <w:color w:val="auto"/>
          <w:sz w:val="24"/>
          <w:szCs w:val="24"/>
        </w:rPr>
        <w:tab/>
        <w:t xml:space="preserve">a költségvetési egyensúly </w:t>
      </w:r>
      <w:r w:rsidR="00C708ED">
        <w:rPr>
          <w:rFonts w:ascii="Constantia" w:hAnsi="Constantia"/>
          <w:color w:val="auto"/>
          <w:sz w:val="24"/>
          <w:szCs w:val="24"/>
        </w:rPr>
        <w:t xml:space="preserve">biztosításához szükséges </w:t>
      </w:r>
      <w:r w:rsidR="008B0903">
        <w:rPr>
          <w:rFonts w:ascii="Constantia" w:hAnsi="Constantia"/>
          <w:color w:val="auto"/>
          <w:sz w:val="24"/>
          <w:szCs w:val="24"/>
        </w:rPr>
        <w:t>732.685.121</w:t>
      </w:r>
      <w:r w:rsidRPr="00E304FD">
        <w:rPr>
          <w:rFonts w:ascii="Constantia" w:hAnsi="Constantia"/>
          <w:color w:val="auto"/>
          <w:sz w:val="24"/>
          <w:szCs w:val="24"/>
        </w:rPr>
        <w:t xml:space="preserve"> Ft maradvány igénybevételből,</w:t>
      </w:r>
    </w:p>
    <w:p w14:paraId="08C53355" w14:textId="64F9A8F8" w:rsidR="008B0903" w:rsidRPr="008B0903" w:rsidRDefault="00E304FD" w:rsidP="008B0903">
      <w:pPr>
        <w:pStyle w:val="Szvegtrzs"/>
        <w:ind w:left="580" w:hanging="560"/>
        <w:rPr>
          <w:rFonts w:ascii="Constantia" w:hAnsi="Constantia"/>
          <w:i/>
          <w:iCs/>
          <w:color w:val="auto"/>
          <w:sz w:val="24"/>
          <w:szCs w:val="24"/>
        </w:rPr>
      </w:pPr>
      <w:r w:rsidRPr="00E304FD">
        <w:rPr>
          <w:rFonts w:ascii="Constantia" w:hAnsi="Constantia"/>
          <w:i/>
          <w:iCs/>
          <w:color w:val="auto"/>
          <w:sz w:val="24"/>
          <w:szCs w:val="24"/>
        </w:rPr>
        <w:t>c)</w:t>
      </w:r>
      <w:r w:rsidR="008B0903">
        <w:rPr>
          <w:rFonts w:ascii="Constantia" w:hAnsi="Constantia"/>
          <w:i/>
          <w:iCs/>
          <w:color w:val="auto"/>
          <w:sz w:val="24"/>
          <w:szCs w:val="24"/>
        </w:rPr>
        <w:tab/>
      </w:r>
      <w:r w:rsidRPr="008B0903">
        <w:rPr>
          <w:rFonts w:ascii="Constantia" w:hAnsi="Constantia"/>
          <w:color w:val="auto"/>
          <w:sz w:val="24"/>
          <w:szCs w:val="24"/>
        </w:rPr>
        <w:t xml:space="preserve">az egyéb feladatokhoz igénybe vett maradványból </w:t>
      </w:r>
      <w:r w:rsidR="008B0903" w:rsidRPr="008B0903">
        <w:rPr>
          <w:rFonts w:ascii="Constantia" w:hAnsi="Constantia"/>
          <w:color w:val="auto"/>
          <w:sz w:val="24"/>
          <w:szCs w:val="24"/>
        </w:rPr>
        <w:t>3.292.157.</w:t>
      </w:r>
      <w:r w:rsidR="008B0903">
        <w:rPr>
          <w:rFonts w:ascii="Constantia" w:hAnsi="Constantia"/>
          <w:color w:val="auto"/>
          <w:sz w:val="24"/>
          <w:szCs w:val="24"/>
        </w:rPr>
        <w:t>4</w:t>
      </w:r>
      <w:r w:rsidR="008B0903" w:rsidRPr="008B0903">
        <w:rPr>
          <w:rFonts w:ascii="Constantia" w:hAnsi="Constantia"/>
          <w:color w:val="auto"/>
          <w:sz w:val="24"/>
          <w:szCs w:val="24"/>
        </w:rPr>
        <w:t>35</w:t>
      </w:r>
      <w:r w:rsidRPr="008B0903">
        <w:rPr>
          <w:rFonts w:ascii="Constantia" w:hAnsi="Constantia"/>
          <w:color w:val="auto"/>
          <w:sz w:val="24"/>
          <w:szCs w:val="24"/>
        </w:rPr>
        <w:t xml:space="preserve"> Ft összegben</w:t>
      </w:r>
      <w:r w:rsidR="008B0903" w:rsidRPr="008B0903">
        <w:rPr>
          <w:rFonts w:ascii="Constantia" w:hAnsi="Constantia"/>
          <w:i/>
          <w:iCs/>
          <w:color w:val="auto"/>
          <w:sz w:val="24"/>
          <w:szCs w:val="24"/>
        </w:rPr>
        <w:t>,</w:t>
      </w:r>
    </w:p>
    <w:p w14:paraId="21623AD7" w14:textId="0FA80E4B" w:rsidR="008B0903" w:rsidRPr="002016F9" w:rsidRDefault="008B0903" w:rsidP="008B0903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>
        <w:rPr>
          <w:rFonts w:ascii="Constantia" w:hAnsi="Constantia"/>
          <w:i/>
          <w:iCs/>
          <w:color w:val="auto"/>
          <w:sz w:val="24"/>
          <w:szCs w:val="24"/>
        </w:rPr>
        <w:t>d</w:t>
      </w:r>
      <w:r w:rsidRPr="00E304FD">
        <w:rPr>
          <w:rFonts w:ascii="Constantia" w:hAnsi="Constantia"/>
          <w:i/>
          <w:iCs/>
          <w:color w:val="auto"/>
          <w:sz w:val="24"/>
          <w:szCs w:val="24"/>
        </w:rPr>
        <w:t>)</w:t>
      </w:r>
      <w:r>
        <w:rPr>
          <w:rFonts w:ascii="Constantia" w:hAnsi="Constantia"/>
          <w:i/>
          <w:iCs/>
          <w:color w:val="auto"/>
          <w:sz w:val="24"/>
          <w:szCs w:val="24"/>
        </w:rPr>
        <w:tab/>
      </w:r>
      <w:r>
        <w:rPr>
          <w:rFonts w:ascii="Constantia" w:hAnsi="Constantia"/>
          <w:color w:val="auto"/>
          <w:sz w:val="24"/>
          <w:szCs w:val="24"/>
        </w:rPr>
        <w:t>a</w:t>
      </w:r>
      <w:r w:rsidR="002016F9">
        <w:rPr>
          <w:rFonts w:ascii="Constantia" w:hAnsi="Constantia"/>
          <w:color w:val="auto"/>
          <w:sz w:val="24"/>
          <w:szCs w:val="24"/>
        </w:rPr>
        <w:t xml:space="preserve">z előző év </w:t>
      </w:r>
      <w:r>
        <w:rPr>
          <w:rFonts w:ascii="Constantia" w:hAnsi="Constantia"/>
          <w:color w:val="auto"/>
          <w:sz w:val="24"/>
          <w:szCs w:val="24"/>
        </w:rPr>
        <w:t>vállalkozási maradványából 4.126.557</w:t>
      </w:r>
      <w:r w:rsidRPr="008B0903">
        <w:rPr>
          <w:rFonts w:ascii="Constantia" w:hAnsi="Constantia"/>
          <w:color w:val="auto"/>
          <w:sz w:val="24"/>
          <w:szCs w:val="24"/>
        </w:rPr>
        <w:t xml:space="preserve"> Ft összegben</w:t>
      </w:r>
      <w:r w:rsidR="00F815DC">
        <w:rPr>
          <w:rFonts w:ascii="Constantia" w:hAnsi="Constantia"/>
          <w:i/>
          <w:iCs/>
          <w:color w:val="auto"/>
          <w:sz w:val="24"/>
          <w:szCs w:val="24"/>
        </w:rPr>
        <w:t>.</w:t>
      </w:r>
      <w:r w:rsidR="002016F9">
        <w:rPr>
          <w:rFonts w:ascii="Constantia" w:hAnsi="Constantia"/>
          <w:color w:val="auto"/>
          <w:sz w:val="24"/>
          <w:szCs w:val="24"/>
        </w:rPr>
        <w:t>”</w:t>
      </w:r>
    </w:p>
    <w:p w14:paraId="44D724B3" w14:textId="4BA534A9" w:rsidR="00E304FD" w:rsidRPr="00E304FD" w:rsidRDefault="00E304FD" w:rsidP="00E304FD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61F5153E" w14:textId="77777777" w:rsidR="00BA2B4B" w:rsidRPr="00607E72" w:rsidRDefault="00BA2B4B" w:rsidP="00BA2B4B">
      <w:pPr>
        <w:ind w:left="426" w:hanging="426"/>
        <w:jc w:val="both"/>
        <w:rPr>
          <w:rFonts w:ascii="Constantia" w:hAnsi="Constantia"/>
          <w:highlight w:val="yellow"/>
        </w:rPr>
      </w:pPr>
    </w:p>
    <w:p w14:paraId="123CE1D7" w14:textId="17DE29A9" w:rsidR="00BA2B4B" w:rsidRPr="00607E72" w:rsidRDefault="006F0551" w:rsidP="00BA2B4B">
      <w:pPr>
        <w:spacing w:line="280" w:lineRule="exact"/>
        <w:ind w:left="-142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3. § </w:t>
      </w:r>
      <w:r w:rsidR="00E304FD">
        <w:rPr>
          <w:rFonts w:ascii="Constantia" w:hAnsi="Constantia"/>
          <w:szCs w:val="24"/>
        </w:rPr>
        <w:t>A R. 3</w:t>
      </w:r>
      <w:r w:rsidR="00BA2B4B" w:rsidRPr="00607E72">
        <w:rPr>
          <w:rFonts w:ascii="Constantia" w:hAnsi="Constantia"/>
          <w:szCs w:val="24"/>
        </w:rPr>
        <w:t xml:space="preserve">. § (3) bekezdése </w:t>
      </w:r>
      <w:r>
        <w:rPr>
          <w:rFonts w:ascii="Constantia" w:hAnsi="Constantia"/>
          <w:szCs w:val="24"/>
        </w:rPr>
        <w:t>helyébe a következő rendelkezés</w:t>
      </w:r>
      <w:r w:rsidR="00E76C3B">
        <w:rPr>
          <w:rFonts w:ascii="Constantia" w:hAnsi="Constantia"/>
          <w:szCs w:val="24"/>
        </w:rPr>
        <w:t xml:space="preserve"> </w:t>
      </w:r>
      <w:r>
        <w:rPr>
          <w:rFonts w:ascii="Constantia" w:hAnsi="Constantia"/>
          <w:szCs w:val="24"/>
        </w:rPr>
        <w:t>lép</w:t>
      </w:r>
      <w:r w:rsidR="00BA2B4B" w:rsidRPr="00607E72">
        <w:rPr>
          <w:rFonts w:ascii="Constantia" w:hAnsi="Constantia"/>
          <w:szCs w:val="24"/>
        </w:rPr>
        <w:t>:</w:t>
      </w:r>
    </w:p>
    <w:p w14:paraId="47295A58" w14:textId="384E95B6" w:rsidR="00E304FD" w:rsidRDefault="00BA2B4B" w:rsidP="00E304FD">
      <w:pPr>
        <w:pStyle w:val="Szvegtrzs"/>
        <w:spacing w:before="240"/>
        <w:rPr>
          <w:rFonts w:ascii="Constantia" w:hAnsi="Constantia"/>
          <w:color w:val="auto"/>
          <w:sz w:val="24"/>
          <w:szCs w:val="24"/>
        </w:rPr>
      </w:pPr>
      <w:r w:rsidRPr="00E304FD">
        <w:rPr>
          <w:rFonts w:ascii="Constantia" w:hAnsi="Constantia"/>
          <w:color w:val="auto"/>
          <w:sz w:val="24"/>
          <w:szCs w:val="24"/>
        </w:rPr>
        <w:t>„</w:t>
      </w:r>
      <w:r w:rsidR="00E304FD" w:rsidRPr="00E304FD">
        <w:rPr>
          <w:rFonts w:ascii="Constantia" w:hAnsi="Constantia"/>
          <w:color w:val="auto"/>
          <w:sz w:val="24"/>
          <w:szCs w:val="24"/>
        </w:rPr>
        <w:t xml:space="preserve">(3) Az előző évi maradványból </w:t>
      </w:r>
      <w:r w:rsidR="00570E09">
        <w:rPr>
          <w:rFonts w:ascii="Constantia" w:hAnsi="Constantia"/>
          <w:color w:val="auto"/>
          <w:sz w:val="24"/>
          <w:szCs w:val="24"/>
        </w:rPr>
        <w:t>3.104.106.342</w:t>
      </w:r>
      <w:r w:rsidR="00E304FD" w:rsidRPr="00E304FD">
        <w:rPr>
          <w:rFonts w:ascii="Constantia" w:hAnsi="Constantia"/>
          <w:color w:val="auto"/>
          <w:sz w:val="24"/>
          <w:szCs w:val="24"/>
        </w:rPr>
        <w:t xml:space="preserve"> Ft működési maradvány, </w:t>
      </w:r>
      <w:r w:rsidR="00570E09">
        <w:rPr>
          <w:rFonts w:ascii="Constantia" w:hAnsi="Constantia"/>
          <w:color w:val="auto"/>
          <w:sz w:val="24"/>
          <w:szCs w:val="24"/>
        </w:rPr>
        <w:t>1.419.293.618</w:t>
      </w:r>
      <w:r w:rsidR="00E304FD" w:rsidRPr="00E304FD">
        <w:rPr>
          <w:rFonts w:ascii="Constantia" w:hAnsi="Constantia"/>
          <w:color w:val="auto"/>
          <w:sz w:val="24"/>
          <w:szCs w:val="24"/>
        </w:rPr>
        <w:t xml:space="preserve"> Ft felhalmozási maradvány. A működési kiadás működé</w:t>
      </w:r>
      <w:r w:rsidR="00A16D15">
        <w:rPr>
          <w:rFonts w:ascii="Constantia" w:hAnsi="Constantia"/>
          <w:color w:val="auto"/>
          <w:sz w:val="24"/>
          <w:szCs w:val="24"/>
        </w:rPr>
        <w:t xml:space="preserve">si bevételt meghaladó összege </w:t>
      </w:r>
      <w:r w:rsidR="00CE03A2">
        <w:rPr>
          <w:rFonts w:ascii="Constantia" w:hAnsi="Constantia"/>
          <w:color w:val="auto"/>
          <w:sz w:val="24"/>
          <w:szCs w:val="24"/>
        </w:rPr>
        <w:t>2.</w:t>
      </w:r>
      <w:r w:rsidR="008C6FB5">
        <w:rPr>
          <w:rFonts w:ascii="Constantia" w:hAnsi="Constantia"/>
          <w:color w:val="auto"/>
          <w:sz w:val="24"/>
          <w:szCs w:val="24"/>
        </w:rPr>
        <w:t>736.379.965</w:t>
      </w:r>
      <w:r w:rsidR="00E304FD" w:rsidRPr="00E304FD">
        <w:rPr>
          <w:rFonts w:ascii="Constantia" w:hAnsi="Constantia"/>
          <w:color w:val="auto"/>
          <w:sz w:val="24"/>
          <w:szCs w:val="24"/>
        </w:rPr>
        <w:t xml:space="preserve"> Ft, míg a felhalmozási bevételeket meghaladó felhalmozási</w:t>
      </w:r>
      <w:r w:rsidR="00A16D15">
        <w:rPr>
          <w:rFonts w:ascii="Constantia" w:hAnsi="Constantia"/>
          <w:color w:val="auto"/>
          <w:sz w:val="24"/>
          <w:szCs w:val="24"/>
        </w:rPr>
        <w:t xml:space="preserve"> kiadások összege </w:t>
      </w:r>
      <w:r w:rsidR="008C6FB5">
        <w:rPr>
          <w:rFonts w:ascii="Constantia" w:hAnsi="Constantia"/>
          <w:color w:val="auto"/>
          <w:sz w:val="24"/>
          <w:szCs w:val="24"/>
        </w:rPr>
        <w:t>2.143.319.338</w:t>
      </w:r>
      <w:r w:rsidR="00E304FD" w:rsidRPr="00E304FD">
        <w:rPr>
          <w:rFonts w:ascii="Constantia" w:hAnsi="Constantia"/>
          <w:color w:val="auto"/>
          <w:sz w:val="24"/>
          <w:szCs w:val="24"/>
        </w:rPr>
        <w:t xml:space="preserve"> Ft.”</w:t>
      </w:r>
    </w:p>
    <w:p w14:paraId="187BCB78" w14:textId="77777777" w:rsidR="00960307" w:rsidRDefault="00960307" w:rsidP="00E304FD">
      <w:pPr>
        <w:pStyle w:val="Szvegtrzs"/>
        <w:spacing w:before="240"/>
        <w:rPr>
          <w:rFonts w:ascii="Constantia" w:hAnsi="Constantia"/>
          <w:color w:val="auto"/>
          <w:sz w:val="24"/>
          <w:szCs w:val="24"/>
        </w:rPr>
      </w:pPr>
    </w:p>
    <w:p w14:paraId="2C3C1906" w14:textId="1F1D3343" w:rsidR="00E304FD" w:rsidRDefault="006F0551" w:rsidP="00E304FD">
      <w:pPr>
        <w:spacing w:line="280" w:lineRule="exact"/>
        <w:ind w:left="-142" w:firstLine="142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4. § </w:t>
      </w:r>
      <w:r w:rsidR="00E304FD">
        <w:rPr>
          <w:rFonts w:ascii="Constantia" w:hAnsi="Constantia"/>
          <w:szCs w:val="24"/>
        </w:rPr>
        <w:t>A R. 3. § (4</w:t>
      </w:r>
      <w:r w:rsidR="00E304FD" w:rsidRPr="00607E72">
        <w:rPr>
          <w:rFonts w:ascii="Constantia" w:hAnsi="Constantia"/>
          <w:szCs w:val="24"/>
        </w:rPr>
        <w:t>) bekezdése</w:t>
      </w:r>
      <w:r w:rsidR="00E76C3B">
        <w:rPr>
          <w:rFonts w:ascii="Constantia" w:hAnsi="Constantia"/>
          <w:szCs w:val="24"/>
        </w:rPr>
        <w:t xml:space="preserve"> </w:t>
      </w:r>
      <w:r>
        <w:rPr>
          <w:rFonts w:ascii="Constantia" w:hAnsi="Constantia"/>
          <w:szCs w:val="24"/>
        </w:rPr>
        <w:t>helyébe a következő rendelkezés lép</w:t>
      </w:r>
      <w:r w:rsidR="00E304FD" w:rsidRPr="00607E72">
        <w:rPr>
          <w:rFonts w:ascii="Constantia" w:hAnsi="Constantia"/>
          <w:szCs w:val="24"/>
        </w:rPr>
        <w:t>:</w:t>
      </w:r>
    </w:p>
    <w:p w14:paraId="37037717" w14:textId="3AB02596" w:rsidR="00E304FD" w:rsidRPr="00E304FD" w:rsidRDefault="00E304FD" w:rsidP="00E304FD">
      <w:pPr>
        <w:pStyle w:val="Szvegtrzs"/>
        <w:spacing w:before="240"/>
        <w:rPr>
          <w:rFonts w:ascii="Constantia" w:hAnsi="Constantia"/>
          <w:color w:val="auto"/>
          <w:sz w:val="24"/>
          <w:szCs w:val="24"/>
        </w:rPr>
      </w:pPr>
      <w:r>
        <w:rPr>
          <w:rFonts w:ascii="Constantia" w:hAnsi="Constantia"/>
          <w:color w:val="auto"/>
          <w:sz w:val="24"/>
          <w:szCs w:val="24"/>
        </w:rPr>
        <w:t>„</w:t>
      </w:r>
      <w:r w:rsidR="006F4D7B">
        <w:rPr>
          <w:rFonts w:ascii="Constantia" w:hAnsi="Constantia"/>
          <w:color w:val="auto"/>
          <w:sz w:val="24"/>
          <w:szCs w:val="24"/>
        </w:rPr>
        <w:t>(4) A 202</w:t>
      </w:r>
      <w:r w:rsidR="00B13786">
        <w:rPr>
          <w:rFonts w:ascii="Constantia" w:hAnsi="Constantia"/>
          <w:color w:val="auto"/>
          <w:sz w:val="24"/>
          <w:szCs w:val="24"/>
        </w:rPr>
        <w:t>4</w:t>
      </w:r>
      <w:r w:rsidRPr="00E304FD">
        <w:rPr>
          <w:rFonts w:ascii="Constantia" w:hAnsi="Constantia"/>
          <w:color w:val="auto"/>
          <w:sz w:val="24"/>
          <w:szCs w:val="24"/>
        </w:rPr>
        <w:t xml:space="preserve">. évi </w:t>
      </w:r>
      <w:r w:rsidRPr="00E304FD">
        <w:rPr>
          <w:rFonts w:ascii="Constantia" w:hAnsi="Constantia"/>
          <w:bCs/>
          <w:color w:val="auto"/>
          <w:sz w:val="24"/>
          <w:szCs w:val="24"/>
        </w:rPr>
        <w:t>hiteltörlesztés összege</w:t>
      </w:r>
      <w:r w:rsidR="00A16D15">
        <w:rPr>
          <w:rFonts w:ascii="Constantia" w:hAnsi="Constantia"/>
          <w:b/>
          <w:bCs/>
          <w:color w:val="auto"/>
          <w:sz w:val="24"/>
          <w:szCs w:val="24"/>
        </w:rPr>
        <w:t xml:space="preserve"> </w:t>
      </w:r>
      <w:r w:rsidR="00B13786">
        <w:rPr>
          <w:rFonts w:ascii="Constantia" w:hAnsi="Constantia"/>
          <w:b/>
          <w:bCs/>
          <w:color w:val="auto"/>
          <w:sz w:val="24"/>
          <w:szCs w:val="24"/>
        </w:rPr>
        <w:t>180.857.599</w:t>
      </w:r>
      <w:r w:rsidRPr="00E304FD">
        <w:rPr>
          <w:rFonts w:ascii="Constantia" w:hAnsi="Constantia"/>
          <w:b/>
          <w:bCs/>
          <w:color w:val="auto"/>
          <w:sz w:val="24"/>
          <w:szCs w:val="24"/>
        </w:rPr>
        <w:t xml:space="preserve"> Ft. </w:t>
      </w:r>
      <w:r w:rsidR="00B13786" w:rsidRPr="00B13786">
        <w:rPr>
          <w:rFonts w:ascii="Constantia" w:hAnsi="Constantia"/>
          <w:color w:val="auto"/>
          <w:sz w:val="24"/>
          <w:szCs w:val="24"/>
        </w:rPr>
        <w:t>A 2023. IV. negyedévi áthúzódó hiteltörlesztés összege</w:t>
      </w:r>
      <w:r w:rsidR="00B13786">
        <w:rPr>
          <w:rFonts w:ascii="Constantia" w:hAnsi="Constantia"/>
          <w:b/>
          <w:bCs/>
          <w:color w:val="auto"/>
          <w:sz w:val="24"/>
          <w:szCs w:val="24"/>
        </w:rPr>
        <w:t xml:space="preserve"> 50.938.547 Ft. </w:t>
      </w:r>
      <w:r w:rsidR="00B13786">
        <w:rPr>
          <w:rFonts w:ascii="Constantia" w:hAnsi="Constantia"/>
          <w:color w:val="auto"/>
          <w:sz w:val="24"/>
          <w:szCs w:val="24"/>
        </w:rPr>
        <w:t>E</w:t>
      </w:r>
      <w:r w:rsidRPr="00E304FD">
        <w:rPr>
          <w:rFonts w:ascii="Constantia" w:hAnsi="Constantia"/>
          <w:color w:val="auto"/>
          <w:sz w:val="24"/>
          <w:szCs w:val="24"/>
        </w:rPr>
        <w:t xml:space="preserve">gyéb finanszírozási kiadásként jelenik meg </w:t>
      </w:r>
      <w:r w:rsidR="000B23E8">
        <w:rPr>
          <w:rFonts w:ascii="Constantia" w:hAnsi="Constantia"/>
          <w:color w:val="auto"/>
          <w:sz w:val="24"/>
          <w:szCs w:val="24"/>
        </w:rPr>
        <w:t>a Magyar Államkincstárnak a 202</w:t>
      </w:r>
      <w:r w:rsidR="00B13786">
        <w:rPr>
          <w:rFonts w:ascii="Constantia" w:hAnsi="Constantia"/>
          <w:color w:val="auto"/>
          <w:sz w:val="24"/>
          <w:szCs w:val="24"/>
        </w:rPr>
        <w:t>4</w:t>
      </w:r>
      <w:r w:rsidRPr="00E304FD">
        <w:rPr>
          <w:rFonts w:ascii="Constantia" w:hAnsi="Constantia"/>
          <w:color w:val="auto"/>
          <w:sz w:val="24"/>
          <w:szCs w:val="24"/>
        </w:rPr>
        <w:t xml:space="preserve">. évi központi támogatás megelőlegezés visszafizetése </w:t>
      </w:r>
      <w:r w:rsidR="00B13786" w:rsidRPr="00B13786">
        <w:rPr>
          <w:rFonts w:ascii="Constantia" w:hAnsi="Constantia"/>
          <w:b/>
          <w:bCs/>
          <w:color w:val="auto"/>
          <w:sz w:val="24"/>
          <w:szCs w:val="24"/>
        </w:rPr>
        <w:t>188.509.451</w:t>
      </w:r>
      <w:r w:rsidRPr="00E304FD">
        <w:rPr>
          <w:rFonts w:ascii="Constantia" w:hAnsi="Constantia"/>
          <w:b/>
          <w:color w:val="auto"/>
          <w:sz w:val="24"/>
          <w:szCs w:val="24"/>
        </w:rPr>
        <w:t xml:space="preserve"> Ft</w:t>
      </w:r>
      <w:r w:rsidRPr="00E304FD">
        <w:rPr>
          <w:rFonts w:ascii="Constantia" w:hAnsi="Constantia"/>
          <w:color w:val="auto"/>
          <w:sz w:val="24"/>
          <w:szCs w:val="24"/>
        </w:rPr>
        <w:t xml:space="preserve"> összegben; </w:t>
      </w:r>
      <w:r w:rsidR="000B23E8">
        <w:rPr>
          <w:rFonts w:ascii="Constantia" w:hAnsi="Constantia"/>
          <w:color w:val="auto"/>
          <w:sz w:val="24"/>
          <w:szCs w:val="24"/>
        </w:rPr>
        <w:t xml:space="preserve">és </w:t>
      </w:r>
      <w:r w:rsidR="00F815DC">
        <w:rPr>
          <w:rFonts w:ascii="Constantia" w:hAnsi="Constantia"/>
          <w:color w:val="auto"/>
          <w:sz w:val="24"/>
          <w:szCs w:val="24"/>
        </w:rPr>
        <w:t>államháztartáson</w:t>
      </w:r>
      <w:r w:rsidR="00A06253">
        <w:rPr>
          <w:rFonts w:ascii="Constantia" w:hAnsi="Constantia"/>
          <w:color w:val="auto"/>
          <w:sz w:val="24"/>
          <w:szCs w:val="24"/>
        </w:rPr>
        <w:t xml:space="preserve"> belüli megelőlegezés visszatérítése </w:t>
      </w:r>
      <w:r w:rsidR="000C6AE9">
        <w:rPr>
          <w:rFonts w:ascii="Constantia" w:hAnsi="Constantia"/>
          <w:b/>
          <w:bCs/>
          <w:color w:val="auto"/>
          <w:sz w:val="24"/>
          <w:szCs w:val="24"/>
        </w:rPr>
        <w:t>558.279</w:t>
      </w:r>
      <w:r w:rsidRPr="00E304FD">
        <w:rPr>
          <w:rFonts w:ascii="Constantia" w:hAnsi="Constantia"/>
          <w:color w:val="auto"/>
          <w:sz w:val="24"/>
          <w:szCs w:val="24"/>
        </w:rPr>
        <w:t xml:space="preserve"> </w:t>
      </w:r>
      <w:r w:rsidRPr="00E304FD">
        <w:rPr>
          <w:rFonts w:ascii="Constantia" w:hAnsi="Constantia"/>
          <w:b/>
          <w:color w:val="auto"/>
          <w:sz w:val="24"/>
          <w:szCs w:val="24"/>
        </w:rPr>
        <w:t>Ft</w:t>
      </w:r>
      <w:r w:rsidRPr="00E304FD">
        <w:rPr>
          <w:rFonts w:ascii="Constantia" w:hAnsi="Constantia"/>
          <w:color w:val="auto"/>
          <w:sz w:val="24"/>
          <w:szCs w:val="24"/>
        </w:rPr>
        <w:t xml:space="preserve"> összegben</w:t>
      </w:r>
      <w:r w:rsidRPr="00EF3900">
        <w:rPr>
          <w:rFonts w:ascii="Constantia" w:hAnsi="Constantia"/>
          <w:color w:val="auto"/>
          <w:sz w:val="24"/>
          <w:szCs w:val="24"/>
        </w:rPr>
        <w:t>.</w:t>
      </w:r>
      <w:r>
        <w:rPr>
          <w:rFonts w:ascii="Constantia" w:hAnsi="Constantia"/>
          <w:b/>
          <w:bCs/>
          <w:color w:val="auto"/>
          <w:sz w:val="24"/>
          <w:szCs w:val="24"/>
        </w:rPr>
        <w:t>”</w:t>
      </w:r>
    </w:p>
    <w:p w14:paraId="1AFC6FBF" w14:textId="77777777" w:rsidR="00BA2B4B" w:rsidRPr="00607E72" w:rsidRDefault="00BA2B4B" w:rsidP="00BA2B4B">
      <w:pPr>
        <w:spacing w:line="280" w:lineRule="exact"/>
        <w:jc w:val="both"/>
        <w:rPr>
          <w:rFonts w:ascii="Constantia" w:hAnsi="Constantia"/>
          <w:highlight w:val="yellow"/>
        </w:rPr>
      </w:pPr>
    </w:p>
    <w:p w14:paraId="577C7A19" w14:textId="0A035485" w:rsidR="00BA2B4B" w:rsidRPr="00607E72" w:rsidRDefault="006F0551" w:rsidP="00BA2B4B">
      <w:pPr>
        <w:spacing w:line="280" w:lineRule="exact"/>
        <w:ind w:left="-142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5. § </w:t>
      </w:r>
      <w:r w:rsidR="00BA72AE">
        <w:rPr>
          <w:rFonts w:ascii="Constantia" w:hAnsi="Constantia"/>
          <w:szCs w:val="24"/>
        </w:rPr>
        <w:t>A R. 4</w:t>
      </w:r>
      <w:r w:rsidR="00BA2B4B" w:rsidRPr="00607E72">
        <w:rPr>
          <w:rFonts w:ascii="Constantia" w:hAnsi="Constantia"/>
          <w:szCs w:val="24"/>
        </w:rPr>
        <w:t xml:space="preserve">. § (1) bekezdése </w:t>
      </w:r>
      <w:r>
        <w:rPr>
          <w:rFonts w:ascii="Constantia" w:hAnsi="Constantia"/>
          <w:szCs w:val="24"/>
        </w:rPr>
        <w:t xml:space="preserve">helyébe </w:t>
      </w:r>
      <w:r w:rsidR="00BA2B4B" w:rsidRPr="00607E72">
        <w:rPr>
          <w:rFonts w:ascii="Constantia" w:hAnsi="Constantia"/>
          <w:szCs w:val="24"/>
        </w:rPr>
        <w:t>a következő</w:t>
      </w:r>
      <w:r w:rsidR="00E76C3B">
        <w:rPr>
          <w:rFonts w:ascii="Constantia" w:hAnsi="Constantia"/>
          <w:szCs w:val="24"/>
        </w:rPr>
        <w:t xml:space="preserve"> </w:t>
      </w:r>
      <w:r>
        <w:rPr>
          <w:rFonts w:ascii="Constantia" w:hAnsi="Constantia"/>
          <w:szCs w:val="24"/>
        </w:rPr>
        <w:t>rendelkezés lép</w:t>
      </w:r>
      <w:r w:rsidR="00BA2B4B" w:rsidRPr="00607E72">
        <w:rPr>
          <w:rFonts w:ascii="Constantia" w:hAnsi="Constantia"/>
          <w:szCs w:val="24"/>
        </w:rPr>
        <w:t>:</w:t>
      </w:r>
    </w:p>
    <w:p w14:paraId="5D64E872" w14:textId="77777777" w:rsidR="00BA2B4B" w:rsidRPr="00607E72" w:rsidRDefault="00BA2B4B" w:rsidP="00BA2B4B">
      <w:pPr>
        <w:spacing w:line="280" w:lineRule="exact"/>
        <w:jc w:val="both"/>
        <w:rPr>
          <w:rFonts w:ascii="Constantia" w:hAnsi="Constantia"/>
        </w:rPr>
      </w:pPr>
    </w:p>
    <w:p w14:paraId="568195C7" w14:textId="47A686E9" w:rsidR="00BA72AE" w:rsidRPr="00BA72AE" w:rsidRDefault="00BA2B4B" w:rsidP="00BA72AE">
      <w:pPr>
        <w:pStyle w:val="Szvegtrzs"/>
        <w:rPr>
          <w:rFonts w:ascii="Constantia" w:hAnsi="Constantia"/>
          <w:color w:val="auto"/>
          <w:sz w:val="24"/>
          <w:szCs w:val="24"/>
        </w:rPr>
      </w:pPr>
      <w:r w:rsidRPr="00BA72AE">
        <w:rPr>
          <w:rFonts w:ascii="Constantia" w:hAnsi="Constantia"/>
          <w:color w:val="auto"/>
          <w:sz w:val="24"/>
          <w:szCs w:val="24"/>
        </w:rPr>
        <w:t>„</w:t>
      </w:r>
      <w:r w:rsidR="00BA72AE" w:rsidRPr="00BA72AE">
        <w:rPr>
          <w:rFonts w:ascii="Constantia" w:hAnsi="Constantia"/>
          <w:color w:val="auto"/>
          <w:sz w:val="24"/>
          <w:szCs w:val="24"/>
        </w:rPr>
        <w:t xml:space="preserve">(1) A </w:t>
      </w:r>
      <w:r w:rsidR="00B63FFB">
        <w:rPr>
          <w:rFonts w:ascii="Constantia" w:hAnsi="Constantia"/>
          <w:b/>
          <w:color w:val="auto"/>
          <w:sz w:val="24"/>
          <w:szCs w:val="24"/>
        </w:rPr>
        <w:t>27.</w:t>
      </w:r>
      <w:r w:rsidR="000C6AE9">
        <w:rPr>
          <w:rFonts w:ascii="Constantia" w:hAnsi="Constantia"/>
          <w:b/>
          <w:color w:val="auto"/>
          <w:sz w:val="24"/>
          <w:szCs w:val="24"/>
        </w:rPr>
        <w:t>347.750.460</w:t>
      </w:r>
      <w:r w:rsidR="00BA72AE" w:rsidRPr="00BA72AE">
        <w:rPr>
          <w:rFonts w:ascii="Constantia" w:hAnsi="Constantia"/>
          <w:color w:val="auto"/>
          <w:sz w:val="24"/>
          <w:szCs w:val="24"/>
        </w:rPr>
        <w:t xml:space="preserve"> </w:t>
      </w:r>
      <w:r w:rsidR="00BA72AE" w:rsidRPr="00BA72AE">
        <w:rPr>
          <w:rFonts w:ascii="Constantia" w:hAnsi="Constantia"/>
          <w:b/>
          <w:bCs/>
          <w:color w:val="auto"/>
          <w:sz w:val="24"/>
          <w:szCs w:val="24"/>
        </w:rPr>
        <w:t>Ft bevételi főösszeg</w:t>
      </w:r>
      <w:r w:rsidR="00BA72AE" w:rsidRPr="00BA72AE">
        <w:rPr>
          <w:rFonts w:ascii="Constantia" w:hAnsi="Constantia"/>
          <w:color w:val="auto"/>
          <w:sz w:val="24"/>
          <w:szCs w:val="24"/>
        </w:rPr>
        <w:t xml:space="preserve"> bevételi források (fejezetek) szerint az alábbi:</w:t>
      </w:r>
    </w:p>
    <w:p w14:paraId="445BDB85" w14:textId="2141B208" w:rsidR="00BA72AE" w:rsidRPr="00BA72A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BA72AE">
        <w:rPr>
          <w:rFonts w:ascii="Constantia" w:hAnsi="Constantia"/>
          <w:i/>
          <w:iCs/>
          <w:color w:val="auto"/>
          <w:sz w:val="24"/>
          <w:szCs w:val="24"/>
        </w:rPr>
        <w:t>a)</w:t>
      </w:r>
      <w:r w:rsidRPr="00BA72AE">
        <w:rPr>
          <w:rFonts w:ascii="Constantia" w:hAnsi="Constantia"/>
          <w:color w:val="auto"/>
          <w:sz w:val="24"/>
          <w:szCs w:val="24"/>
        </w:rPr>
        <w:tab/>
        <w:t xml:space="preserve">Költségvetési szervek bevételei 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>4.6</w:t>
      </w:r>
      <w:r w:rsidR="000C6AE9">
        <w:rPr>
          <w:rFonts w:ascii="Constantia" w:hAnsi="Constantia"/>
          <w:b/>
          <w:bCs/>
          <w:color w:val="auto"/>
          <w:sz w:val="24"/>
          <w:szCs w:val="24"/>
        </w:rPr>
        <w:t>79.621.572</w:t>
      </w:r>
      <w:r w:rsidRPr="00B63FFB">
        <w:rPr>
          <w:rFonts w:ascii="Constantia" w:hAnsi="Constantia"/>
          <w:b/>
          <w:bCs/>
          <w:color w:val="auto"/>
          <w:sz w:val="24"/>
          <w:szCs w:val="24"/>
        </w:rPr>
        <w:t xml:space="preserve"> Ft</w:t>
      </w:r>
      <w:r w:rsidRPr="00BA72AE">
        <w:rPr>
          <w:rFonts w:ascii="Constantia" w:hAnsi="Constantia"/>
          <w:color w:val="auto"/>
          <w:sz w:val="24"/>
          <w:szCs w:val="24"/>
        </w:rPr>
        <w:t>, (I. fejezet)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13016133" w14:textId="55857122" w:rsidR="00BA72AE" w:rsidRPr="00BA72A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BA72AE">
        <w:rPr>
          <w:rFonts w:ascii="Constantia" w:hAnsi="Constantia"/>
          <w:i/>
          <w:iCs/>
          <w:color w:val="auto"/>
          <w:sz w:val="24"/>
          <w:szCs w:val="24"/>
        </w:rPr>
        <w:t>b)</w:t>
      </w:r>
      <w:r w:rsidRPr="00BA72AE">
        <w:rPr>
          <w:rFonts w:ascii="Constantia" w:hAnsi="Constantia"/>
          <w:color w:val="auto"/>
          <w:sz w:val="24"/>
          <w:szCs w:val="24"/>
        </w:rPr>
        <w:tab/>
        <w:t xml:space="preserve">Önkormányzati feladatok saját bevételei 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 xml:space="preserve">11.192.610.619 </w:t>
      </w:r>
      <w:r w:rsidRPr="00B63FFB">
        <w:rPr>
          <w:rFonts w:ascii="Constantia" w:hAnsi="Constantia"/>
          <w:b/>
          <w:bCs/>
          <w:color w:val="auto"/>
          <w:sz w:val="24"/>
          <w:szCs w:val="24"/>
        </w:rPr>
        <w:t>Ft</w:t>
      </w:r>
      <w:r w:rsidRPr="00BA72AE">
        <w:rPr>
          <w:rFonts w:ascii="Constantia" w:hAnsi="Constantia"/>
          <w:b/>
          <w:bCs/>
          <w:color w:val="auto"/>
          <w:sz w:val="24"/>
          <w:szCs w:val="24"/>
        </w:rPr>
        <w:t>,</w:t>
      </w:r>
      <w:r w:rsidRPr="00BA72AE">
        <w:rPr>
          <w:rFonts w:ascii="Constantia" w:hAnsi="Constantia"/>
          <w:color w:val="auto"/>
          <w:sz w:val="24"/>
          <w:szCs w:val="24"/>
        </w:rPr>
        <w:t xml:space="preserve"> (II. fejezet)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36FA99E0" w14:textId="6B6F3020" w:rsidR="00BA72AE" w:rsidRPr="00BA72A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BA72AE">
        <w:rPr>
          <w:rFonts w:ascii="Constantia" w:hAnsi="Constantia"/>
          <w:i/>
          <w:iCs/>
          <w:color w:val="auto"/>
          <w:sz w:val="24"/>
          <w:szCs w:val="24"/>
        </w:rPr>
        <w:t>c)</w:t>
      </w:r>
      <w:r w:rsidRPr="00BA72AE">
        <w:rPr>
          <w:rFonts w:ascii="Constantia" w:hAnsi="Constantia"/>
          <w:color w:val="auto"/>
          <w:sz w:val="24"/>
          <w:szCs w:val="24"/>
        </w:rPr>
        <w:tab/>
        <w:t>Helyi önkormányzatok támogatása</w:t>
      </w:r>
      <w:r w:rsidR="00B63FFB">
        <w:rPr>
          <w:rFonts w:ascii="Constantia" w:hAnsi="Constantia"/>
          <w:color w:val="auto"/>
          <w:sz w:val="24"/>
          <w:szCs w:val="24"/>
        </w:rPr>
        <w:t xml:space="preserve">i </w:t>
      </w:r>
      <w:r w:rsidR="000B23E8">
        <w:rPr>
          <w:rFonts w:ascii="Constantia" w:hAnsi="Constantia"/>
          <w:b/>
          <w:bCs/>
          <w:color w:val="auto"/>
          <w:sz w:val="24"/>
          <w:szCs w:val="24"/>
        </w:rPr>
        <w:t>6.</w:t>
      </w:r>
      <w:r w:rsidR="000C6AE9">
        <w:rPr>
          <w:rFonts w:ascii="Constantia" w:hAnsi="Constantia"/>
          <w:b/>
          <w:bCs/>
          <w:color w:val="auto"/>
          <w:sz w:val="24"/>
          <w:szCs w:val="24"/>
        </w:rPr>
        <w:t>243.279.965</w:t>
      </w:r>
      <w:r w:rsidRPr="00BA72AE">
        <w:rPr>
          <w:rFonts w:ascii="Constantia" w:hAnsi="Constantia"/>
          <w:b/>
          <w:bCs/>
          <w:color w:val="auto"/>
          <w:sz w:val="24"/>
          <w:szCs w:val="24"/>
        </w:rPr>
        <w:t xml:space="preserve"> Ft</w:t>
      </w:r>
      <w:r w:rsidRPr="00BA72AE">
        <w:rPr>
          <w:rFonts w:ascii="Constantia" w:hAnsi="Constantia"/>
          <w:color w:val="auto"/>
          <w:sz w:val="24"/>
          <w:szCs w:val="24"/>
        </w:rPr>
        <w:t>,</w:t>
      </w:r>
      <w:r w:rsidR="000C6AE9">
        <w:rPr>
          <w:rFonts w:ascii="Constantia" w:hAnsi="Constantia"/>
          <w:color w:val="auto"/>
          <w:sz w:val="24"/>
          <w:szCs w:val="24"/>
        </w:rPr>
        <w:t xml:space="preserve"> </w:t>
      </w:r>
      <w:r w:rsidRPr="00BA72AE">
        <w:rPr>
          <w:rFonts w:ascii="Constantia" w:hAnsi="Constantia"/>
          <w:color w:val="auto"/>
          <w:sz w:val="24"/>
          <w:szCs w:val="24"/>
        </w:rPr>
        <w:t>(III. fejezet)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46EDF0A1" w14:textId="09EAD9FB" w:rsidR="00BA72AE" w:rsidRPr="00BA72A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BA72AE">
        <w:rPr>
          <w:rFonts w:ascii="Constantia" w:hAnsi="Constantia"/>
          <w:i/>
          <w:iCs/>
          <w:color w:val="auto"/>
          <w:sz w:val="24"/>
          <w:szCs w:val="24"/>
        </w:rPr>
        <w:t>d)</w:t>
      </w:r>
      <w:r w:rsidRPr="00BA72AE">
        <w:rPr>
          <w:rFonts w:ascii="Constantia" w:hAnsi="Constantia"/>
          <w:color w:val="auto"/>
          <w:sz w:val="24"/>
          <w:szCs w:val="24"/>
        </w:rPr>
        <w:tab/>
        <w:t xml:space="preserve">Önkormányzati támogatások államháztartáson belülről és átvett pénzeszközök 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>1.14</w:t>
      </w:r>
      <w:r w:rsidR="000C6AE9">
        <w:rPr>
          <w:rFonts w:ascii="Constantia" w:hAnsi="Constantia"/>
          <w:b/>
          <w:bCs/>
          <w:color w:val="auto"/>
          <w:sz w:val="24"/>
          <w:szCs w:val="24"/>
        </w:rPr>
        <w:t>5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>.</w:t>
      </w:r>
      <w:r w:rsidR="000C6AE9">
        <w:rPr>
          <w:rFonts w:ascii="Constantia" w:hAnsi="Constantia"/>
          <w:b/>
          <w:bCs/>
          <w:color w:val="auto"/>
          <w:sz w:val="24"/>
          <w:szCs w:val="24"/>
        </w:rPr>
        <w:t>669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>.</w:t>
      </w:r>
      <w:r w:rsidR="000C6AE9">
        <w:rPr>
          <w:rFonts w:ascii="Constantia" w:hAnsi="Constantia"/>
          <w:b/>
          <w:bCs/>
          <w:color w:val="auto"/>
          <w:sz w:val="24"/>
          <w:szCs w:val="24"/>
        </w:rPr>
        <w:t>4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>30</w:t>
      </w:r>
      <w:r w:rsidRPr="00BA72AE">
        <w:rPr>
          <w:rFonts w:ascii="Constantia" w:hAnsi="Constantia"/>
          <w:b/>
          <w:bCs/>
          <w:color w:val="auto"/>
          <w:sz w:val="24"/>
          <w:szCs w:val="24"/>
        </w:rPr>
        <w:t xml:space="preserve"> Ft,</w:t>
      </w:r>
      <w:r w:rsidRPr="00BA72AE">
        <w:rPr>
          <w:rFonts w:ascii="Constantia" w:hAnsi="Constantia"/>
          <w:color w:val="auto"/>
          <w:sz w:val="24"/>
          <w:szCs w:val="24"/>
        </w:rPr>
        <w:t xml:space="preserve"> (IV. fejezet)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31352A8E" w14:textId="541C4DC5" w:rsidR="00BA72AE" w:rsidRPr="00BA72A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BA72AE">
        <w:rPr>
          <w:rFonts w:ascii="Constantia" w:hAnsi="Constantia"/>
          <w:i/>
          <w:iCs/>
          <w:color w:val="auto"/>
          <w:sz w:val="24"/>
          <w:szCs w:val="24"/>
        </w:rPr>
        <w:t>e)</w:t>
      </w:r>
      <w:r w:rsidRPr="00BA72AE">
        <w:rPr>
          <w:rFonts w:ascii="Constantia" w:hAnsi="Constantia"/>
          <w:color w:val="auto"/>
          <w:sz w:val="24"/>
          <w:szCs w:val="24"/>
        </w:rPr>
        <w:tab/>
        <w:t xml:space="preserve">Támogatási kölcsönök igénybevétele és visszatérülése </w:t>
      </w:r>
      <w:r w:rsidR="00B63FFB">
        <w:rPr>
          <w:rFonts w:ascii="Constantia" w:hAnsi="Constantia"/>
          <w:b/>
          <w:bCs/>
          <w:color w:val="auto"/>
          <w:sz w:val="24"/>
          <w:szCs w:val="24"/>
        </w:rPr>
        <w:t>13.375.000</w:t>
      </w:r>
      <w:r w:rsidRPr="00BA72AE">
        <w:rPr>
          <w:rFonts w:ascii="Constantia" w:hAnsi="Constantia"/>
          <w:b/>
          <w:bCs/>
          <w:color w:val="auto"/>
          <w:sz w:val="24"/>
          <w:szCs w:val="24"/>
        </w:rPr>
        <w:t xml:space="preserve"> Ft</w:t>
      </w:r>
      <w:r w:rsidRPr="00BA72AE">
        <w:rPr>
          <w:rFonts w:ascii="Constantia" w:hAnsi="Constantia"/>
          <w:color w:val="auto"/>
          <w:sz w:val="24"/>
          <w:szCs w:val="24"/>
        </w:rPr>
        <w:t>, (V. fejezet)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5FAE49CC" w14:textId="643094EE" w:rsidR="002E53B5" w:rsidRPr="00B63FFB" w:rsidRDefault="00BA72AE" w:rsidP="00B63FFB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B63FFB">
        <w:rPr>
          <w:rFonts w:ascii="Constantia" w:hAnsi="Constantia"/>
          <w:color w:val="auto"/>
          <w:sz w:val="24"/>
          <w:szCs w:val="24"/>
        </w:rPr>
        <w:t>f)</w:t>
      </w:r>
      <w:r w:rsidR="00B63FFB">
        <w:rPr>
          <w:rFonts w:ascii="Constantia" w:hAnsi="Constantia"/>
          <w:color w:val="auto"/>
          <w:sz w:val="24"/>
          <w:szCs w:val="24"/>
        </w:rPr>
        <w:tab/>
      </w:r>
      <w:r w:rsidRPr="00B63FFB">
        <w:rPr>
          <w:rFonts w:ascii="Constantia" w:hAnsi="Constantia"/>
          <w:color w:val="auto"/>
          <w:sz w:val="24"/>
          <w:szCs w:val="24"/>
        </w:rPr>
        <w:t xml:space="preserve">Finanszírozási bevételek 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>3.78</w:t>
      </w:r>
      <w:r w:rsidR="000C6AE9">
        <w:rPr>
          <w:rFonts w:ascii="Constantia" w:hAnsi="Constantia"/>
          <w:b/>
          <w:bCs/>
          <w:color w:val="auto"/>
          <w:sz w:val="24"/>
          <w:szCs w:val="24"/>
        </w:rPr>
        <w:t>5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>.</w:t>
      </w:r>
      <w:r w:rsidR="000C6AE9">
        <w:rPr>
          <w:rFonts w:ascii="Constantia" w:hAnsi="Constantia"/>
          <w:b/>
          <w:bCs/>
          <w:color w:val="auto"/>
          <w:sz w:val="24"/>
          <w:szCs w:val="24"/>
        </w:rPr>
        <w:t>048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>.</w:t>
      </w:r>
      <w:r w:rsidR="000C6AE9">
        <w:rPr>
          <w:rFonts w:ascii="Constantia" w:hAnsi="Constantia"/>
          <w:b/>
          <w:bCs/>
          <w:color w:val="auto"/>
          <w:sz w:val="24"/>
          <w:szCs w:val="24"/>
        </w:rPr>
        <w:t>816</w:t>
      </w:r>
      <w:r w:rsidRPr="00B63FFB">
        <w:rPr>
          <w:rFonts w:ascii="Constantia" w:hAnsi="Constantia"/>
          <w:color w:val="auto"/>
          <w:sz w:val="24"/>
          <w:szCs w:val="24"/>
        </w:rPr>
        <w:t xml:space="preserve"> Ft</w:t>
      </w:r>
      <w:r w:rsidR="002E53B5" w:rsidRPr="00B63FFB">
        <w:rPr>
          <w:rFonts w:ascii="Constantia" w:hAnsi="Constantia"/>
          <w:color w:val="auto"/>
          <w:sz w:val="24"/>
          <w:szCs w:val="24"/>
        </w:rPr>
        <w:t>,</w:t>
      </w:r>
      <w:r w:rsidR="000C6AE9">
        <w:rPr>
          <w:rFonts w:ascii="Constantia" w:hAnsi="Constantia"/>
          <w:color w:val="auto"/>
          <w:sz w:val="24"/>
          <w:szCs w:val="24"/>
        </w:rPr>
        <w:t xml:space="preserve"> </w:t>
      </w:r>
      <w:r w:rsidRPr="00B63FFB">
        <w:rPr>
          <w:rFonts w:ascii="Constantia" w:hAnsi="Constantia"/>
          <w:color w:val="auto"/>
          <w:sz w:val="24"/>
          <w:szCs w:val="24"/>
        </w:rPr>
        <w:t>(VI. fejezet)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3C520A80" w14:textId="1DCAAA19" w:rsidR="00BA2B4B" w:rsidRPr="00B63FFB" w:rsidRDefault="002E53B5" w:rsidP="00B63FFB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B63FFB">
        <w:rPr>
          <w:rFonts w:ascii="Constantia" w:hAnsi="Constantia"/>
          <w:color w:val="auto"/>
          <w:sz w:val="24"/>
          <w:szCs w:val="24"/>
        </w:rPr>
        <w:t>g)</w:t>
      </w:r>
      <w:r w:rsidRPr="00B63FFB">
        <w:rPr>
          <w:rFonts w:ascii="Constantia" w:hAnsi="Constantia"/>
          <w:color w:val="auto"/>
          <w:sz w:val="24"/>
          <w:szCs w:val="24"/>
        </w:rPr>
        <w:tab/>
        <w:t xml:space="preserve">Elvonások és befizetések bevételei </w:t>
      </w:r>
      <w:r w:rsidR="00B63FFB" w:rsidRPr="00B63FFB">
        <w:rPr>
          <w:rFonts w:ascii="Constantia" w:hAnsi="Constantia"/>
          <w:b/>
          <w:bCs/>
          <w:color w:val="auto"/>
          <w:sz w:val="24"/>
          <w:szCs w:val="24"/>
        </w:rPr>
        <w:t>288.145.058</w:t>
      </w:r>
      <w:r w:rsidRPr="00B63FFB">
        <w:rPr>
          <w:rFonts w:ascii="Constantia" w:hAnsi="Constantia"/>
          <w:color w:val="auto"/>
          <w:sz w:val="24"/>
          <w:szCs w:val="24"/>
        </w:rPr>
        <w:t xml:space="preserve"> </w:t>
      </w:r>
      <w:r w:rsidRPr="00B63FFB">
        <w:rPr>
          <w:rFonts w:ascii="Constantia" w:hAnsi="Constantia"/>
          <w:b/>
          <w:bCs/>
          <w:color w:val="auto"/>
          <w:sz w:val="24"/>
          <w:szCs w:val="24"/>
        </w:rPr>
        <w:t>Ft</w:t>
      </w:r>
      <w:r w:rsidRPr="00B63FFB">
        <w:rPr>
          <w:rFonts w:ascii="Constantia" w:hAnsi="Constantia"/>
          <w:color w:val="auto"/>
          <w:sz w:val="24"/>
          <w:szCs w:val="24"/>
        </w:rPr>
        <w:t xml:space="preserve"> (VII. fejezet)</w:t>
      </w:r>
      <w:r w:rsidR="00F815DC">
        <w:rPr>
          <w:rFonts w:ascii="Constantia" w:hAnsi="Constantia"/>
          <w:color w:val="auto"/>
          <w:sz w:val="24"/>
          <w:szCs w:val="24"/>
        </w:rPr>
        <w:t>.</w:t>
      </w:r>
      <w:r w:rsidR="00BA2B4B" w:rsidRPr="00B63FFB">
        <w:rPr>
          <w:rFonts w:ascii="Constantia" w:hAnsi="Constantia"/>
          <w:color w:val="auto"/>
          <w:sz w:val="24"/>
          <w:szCs w:val="24"/>
        </w:rPr>
        <w:t>”</w:t>
      </w:r>
    </w:p>
    <w:p w14:paraId="32699FDA" w14:textId="77777777" w:rsidR="00960307" w:rsidRDefault="00960307" w:rsidP="00BA72AE">
      <w:pPr>
        <w:ind w:left="709" w:hanging="709"/>
        <w:jc w:val="both"/>
        <w:rPr>
          <w:rFonts w:ascii="Constantia" w:hAnsi="Constantia"/>
          <w:b/>
          <w:szCs w:val="24"/>
        </w:rPr>
      </w:pPr>
    </w:p>
    <w:p w14:paraId="0B4AAAEA" w14:textId="77777777" w:rsidR="00BA2B4B" w:rsidRPr="00542EFE" w:rsidRDefault="00BA2B4B" w:rsidP="00BA2B4B">
      <w:pPr>
        <w:jc w:val="both"/>
        <w:rPr>
          <w:rFonts w:ascii="Constantia" w:hAnsi="Constantia"/>
          <w:sz w:val="22"/>
        </w:rPr>
      </w:pPr>
      <w:bookmarkStart w:id="0" w:name="_Hlk182315142"/>
    </w:p>
    <w:p w14:paraId="4A8B9911" w14:textId="02EC475E" w:rsidR="00BA2B4B" w:rsidRPr="00542EFE" w:rsidRDefault="00BA72AE" w:rsidP="00BA2B4B">
      <w:pPr>
        <w:spacing w:line="280" w:lineRule="exact"/>
        <w:ind w:left="-142"/>
        <w:jc w:val="both"/>
        <w:rPr>
          <w:rFonts w:ascii="Constantia" w:hAnsi="Constantia"/>
          <w:szCs w:val="24"/>
        </w:rPr>
      </w:pPr>
      <w:r w:rsidRPr="00542EFE">
        <w:rPr>
          <w:rFonts w:ascii="Constantia" w:hAnsi="Constantia"/>
          <w:szCs w:val="24"/>
        </w:rPr>
        <w:t xml:space="preserve"> </w:t>
      </w:r>
      <w:r w:rsidR="006F0551">
        <w:rPr>
          <w:rFonts w:ascii="Constantia" w:hAnsi="Constantia"/>
          <w:szCs w:val="24"/>
        </w:rPr>
        <w:t xml:space="preserve">6. § </w:t>
      </w:r>
      <w:r w:rsidRPr="00542EFE">
        <w:rPr>
          <w:rFonts w:ascii="Constantia" w:hAnsi="Constantia"/>
          <w:szCs w:val="24"/>
        </w:rPr>
        <w:t>A R. 4</w:t>
      </w:r>
      <w:r w:rsidR="00BA2B4B" w:rsidRPr="00542EFE">
        <w:rPr>
          <w:rFonts w:ascii="Constantia" w:hAnsi="Constantia"/>
          <w:szCs w:val="24"/>
        </w:rPr>
        <w:t xml:space="preserve">. § (3) bekezdése </w:t>
      </w:r>
      <w:r w:rsidR="006F0551">
        <w:rPr>
          <w:rFonts w:ascii="Constantia" w:hAnsi="Constantia"/>
          <w:szCs w:val="24"/>
        </w:rPr>
        <w:t xml:space="preserve">helyébe </w:t>
      </w:r>
      <w:r w:rsidR="00BA2B4B" w:rsidRPr="00542EFE">
        <w:rPr>
          <w:rFonts w:ascii="Constantia" w:hAnsi="Constantia"/>
          <w:szCs w:val="24"/>
        </w:rPr>
        <w:t>a következő</w:t>
      </w:r>
      <w:r w:rsidR="006F0551">
        <w:rPr>
          <w:rFonts w:ascii="Constantia" w:hAnsi="Constantia"/>
          <w:szCs w:val="24"/>
        </w:rPr>
        <w:t xml:space="preserve"> rendelkezés lép</w:t>
      </w:r>
      <w:r w:rsidR="00BA2B4B" w:rsidRPr="00542EFE">
        <w:rPr>
          <w:rFonts w:ascii="Constantia" w:hAnsi="Constantia"/>
          <w:szCs w:val="24"/>
        </w:rPr>
        <w:t>:</w:t>
      </w:r>
    </w:p>
    <w:p w14:paraId="7665451D" w14:textId="1810963E" w:rsidR="00BA72AE" w:rsidRPr="00542EFE" w:rsidRDefault="00BA2B4B" w:rsidP="00BA72AE">
      <w:pPr>
        <w:pStyle w:val="Szvegtrzs"/>
        <w:spacing w:before="240"/>
        <w:rPr>
          <w:rFonts w:ascii="Constantia" w:hAnsi="Constantia"/>
          <w:color w:val="auto"/>
          <w:sz w:val="24"/>
          <w:szCs w:val="24"/>
        </w:rPr>
      </w:pPr>
      <w:r w:rsidRPr="00542EFE">
        <w:rPr>
          <w:rFonts w:ascii="Constantia" w:hAnsi="Constantia"/>
          <w:color w:val="auto"/>
          <w:sz w:val="24"/>
          <w:szCs w:val="24"/>
        </w:rPr>
        <w:t>„</w:t>
      </w:r>
      <w:r w:rsidR="00BA72AE" w:rsidRPr="00542EFE">
        <w:rPr>
          <w:rFonts w:ascii="Constantia" w:hAnsi="Constantia"/>
          <w:color w:val="auto"/>
          <w:sz w:val="24"/>
          <w:szCs w:val="24"/>
        </w:rPr>
        <w:t xml:space="preserve">(3) A </w:t>
      </w:r>
      <w:r w:rsidR="00B63FFB" w:rsidRPr="00542EFE">
        <w:rPr>
          <w:rFonts w:ascii="Constantia" w:hAnsi="Constantia"/>
          <w:b/>
          <w:bCs/>
          <w:color w:val="auto"/>
          <w:sz w:val="24"/>
          <w:szCs w:val="24"/>
        </w:rPr>
        <w:t>27.</w:t>
      </w:r>
      <w:r w:rsidR="000E0C44" w:rsidRPr="00542EFE">
        <w:rPr>
          <w:rFonts w:ascii="Constantia" w:hAnsi="Constantia"/>
          <w:b/>
          <w:bCs/>
          <w:color w:val="auto"/>
          <w:sz w:val="24"/>
          <w:szCs w:val="24"/>
        </w:rPr>
        <w:t>347.750.460</w:t>
      </w:r>
      <w:r w:rsidR="00BA72AE" w:rsidRPr="00542EFE">
        <w:rPr>
          <w:rFonts w:ascii="Constantia" w:hAnsi="Constantia"/>
          <w:color w:val="auto"/>
          <w:sz w:val="24"/>
          <w:szCs w:val="24"/>
        </w:rPr>
        <w:t xml:space="preserve"> </w:t>
      </w:r>
      <w:r w:rsidR="00BA72AE" w:rsidRPr="00542EFE">
        <w:rPr>
          <w:rFonts w:ascii="Constantia" w:hAnsi="Constantia"/>
          <w:b/>
          <w:bCs/>
          <w:color w:val="auto"/>
          <w:sz w:val="24"/>
          <w:szCs w:val="24"/>
        </w:rPr>
        <w:t>Ft</w:t>
      </w:r>
      <w:r w:rsidR="00BA72AE" w:rsidRPr="00542EFE">
        <w:rPr>
          <w:rFonts w:ascii="Constantia" w:hAnsi="Constantia"/>
          <w:color w:val="auto"/>
          <w:sz w:val="24"/>
          <w:szCs w:val="24"/>
        </w:rPr>
        <w:t xml:space="preserve"> </w:t>
      </w:r>
      <w:r w:rsidR="00BA72AE" w:rsidRPr="00542EFE">
        <w:rPr>
          <w:rFonts w:ascii="Constantia" w:hAnsi="Constantia"/>
          <w:b/>
          <w:bCs/>
          <w:color w:val="auto"/>
          <w:sz w:val="24"/>
          <w:szCs w:val="24"/>
        </w:rPr>
        <w:t>kiadási főösszeg</w:t>
      </w:r>
      <w:r w:rsidR="00BA72AE" w:rsidRPr="00542EFE">
        <w:rPr>
          <w:rFonts w:ascii="Constantia" w:hAnsi="Constantia"/>
          <w:color w:val="auto"/>
          <w:sz w:val="24"/>
          <w:szCs w:val="24"/>
        </w:rPr>
        <w:t xml:space="preserve"> kiadási előirányzatok (fejezetek, előirányzat-csoportok) szerint az alábbi:</w:t>
      </w:r>
    </w:p>
    <w:p w14:paraId="26196E4F" w14:textId="20F3AC89" w:rsidR="00BA72AE" w:rsidRPr="00542EF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t>a)</w:t>
      </w:r>
      <w:r w:rsidRPr="00542EFE">
        <w:rPr>
          <w:rFonts w:ascii="Constantia" w:hAnsi="Constantia"/>
          <w:color w:val="auto"/>
          <w:sz w:val="24"/>
          <w:szCs w:val="24"/>
        </w:rPr>
        <w:tab/>
        <w:t xml:space="preserve">Költségvetési szervek működési költségvetési kiadásai </w:t>
      </w:r>
      <w:r w:rsidR="00927D29" w:rsidRPr="00542EFE">
        <w:rPr>
          <w:rFonts w:ascii="Constantia" w:hAnsi="Constantia"/>
          <w:b/>
          <w:bCs/>
          <w:color w:val="auto"/>
          <w:sz w:val="24"/>
          <w:szCs w:val="24"/>
        </w:rPr>
        <w:t>14.</w:t>
      </w:r>
      <w:r w:rsidR="000E0C44" w:rsidRPr="00542EFE">
        <w:rPr>
          <w:rFonts w:ascii="Constantia" w:hAnsi="Constantia"/>
          <w:b/>
          <w:bCs/>
          <w:color w:val="auto"/>
          <w:sz w:val="24"/>
          <w:szCs w:val="24"/>
        </w:rPr>
        <w:t>613.403.475</w:t>
      </w:r>
      <w:r w:rsidRPr="00542EFE">
        <w:rPr>
          <w:rFonts w:ascii="Constantia" w:hAnsi="Constantia"/>
          <w:b/>
          <w:bCs/>
          <w:color w:val="auto"/>
          <w:sz w:val="24"/>
          <w:szCs w:val="24"/>
        </w:rPr>
        <w:t xml:space="preserve"> Ft</w:t>
      </w:r>
      <w:r w:rsidRPr="00542EFE">
        <w:rPr>
          <w:rFonts w:ascii="Constantia" w:hAnsi="Constantia"/>
          <w:color w:val="auto"/>
          <w:sz w:val="24"/>
          <w:szCs w:val="24"/>
        </w:rPr>
        <w:t>, (I. fejezet/1 előirányzati csoport)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38A9A172" w14:textId="1A2470D4" w:rsidR="00BA72AE" w:rsidRPr="00542EFE" w:rsidRDefault="00BA72AE" w:rsidP="00BA72AE">
      <w:pPr>
        <w:spacing w:line="280" w:lineRule="exact"/>
        <w:jc w:val="both"/>
        <w:rPr>
          <w:rFonts w:ascii="Constantia" w:hAnsi="Constantia"/>
          <w:szCs w:val="24"/>
        </w:rPr>
      </w:pPr>
      <w:r w:rsidRPr="00542EFE">
        <w:rPr>
          <w:rFonts w:ascii="Constantia" w:hAnsi="Constantia"/>
          <w:i/>
          <w:iCs/>
          <w:szCs w:val="24"/>
        </w:rPr>
        <w:t>b)</w:t>
      </w:r>
      <w:r w:rsidRPr="00542EFE">
        <w:rPr>
          <w:rFonts w:ascii="Constantia" w:hAnsi="Constantia"/>
          <w:szCs w:val="24"/>
        </w:rPr>
        <w:t xml:space="preserve">       Költségvetési szervek felhalmozási kiadásai </w:t>
      </w:r>
      <w:r w:rsidR="00927D29" w:rsidRPr="00542EFE">
        <w:rPr>
          <w:rFonts w:ascii="Constantia" w:hAnsi="Constantia"/>
          <w:b/>
          <w:szCs w:val="24"/>
        </w:rPr>
        <w:t>690.</w:t>
      </w:r>
      <w:r w:rsidR="000E0C44" w:rsidRPr="00542EFE">
        <w:rPr>
          <w:rFonts w:ascii="Constantia" w:hAnsi="Constantia"/>
          <w:b/>
          <w:szCs w:val="24"/>
        </w:rPr>
        <w:t>988.372</w:t>
      </w:r>
      <w:r w:rsidRPr="00542EFE">
        <w:rPr>
          <w:rFonts w:ascii="Constantia" w:hAnsi="Constantia"/>
          <w:b/>
          <w:szCs w:val="24"/>
        </w:rPr>
        <w:t xml:space="preserve"> Ft</w:t>
      </w:r>
      <w:r w:rsidRPr="00542EFE">
        <w:rPr>
          <w:rFonts w:ascii="Constantia" w:hAnsi="Constantia"/>
          <w:szCs w:val="24"/>
        </w:rPr>
        <w:t>, (I. fejezet/2 előirányzati csoport)</w:t>
      </w:r>
      <w:r w:rsidR="00F815DC">
        <w:rPr>
          <w:rFonts w:ascii="Constantia" w:hAnsi="Constantia"/>
          <w:szCs w:val="24"/>
        </w:rPr>
        <w:t>,</w:t>
      </w:r>
    </w:p>
    <w:p w14:paraId="5EA35699" w14:textId="0736EE93" w:rsidR="00BA72AE" w:rsidRPr="00542EF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t>c)</w:t>
      </w:r>
      <w:r w:rsidRPr="00542EFE">
        <w:rPr>
          <w:rFonts w:ascii="Constantia" w:hAnsi="Constantia"/>
          <w:color w:val="auto"/>
          <w:sz w:val="24"/>
          <w:szCs w:val="24"/>
        </w:rPr>
        <w:tab/>
        <w:t xml:space="preserve">Önkormányzati feladatok működési költségvetési kiadásai </w:t>
      </w:r>
      <w:r w:rsidR="00927D29" w:rsidRPr="00542EFE">
        <w:rPr>
          <w:rFonts w:ascii="Constantia" w:hAnsi="Constantia"/>
          <w:b/>
          <w:bCs/>
          <w:color w:val="auto"/>
          <w:sz w:val="24"/>
          <w:szCs w:val="24"/>
        </w:rPr>
        <w:t>5.542.</w:t>
      </w:r>
      <w:r w:rsidR="000E0C44" w:rsidRPr="00542EFE">
        <w:rPr>
          <w:rFonts w:ascii="Constantia" w:hAnsi="Constantia"/>
          <w:b/>
          <w:bCs/>
          <w:color w:val="auto"/>
          <w:sz w:val="24"/>
          <w:szCs w:val="24"/>
        </w:rPr>
        <w:t>801</w:t>
      </w:r>
      <w:r w:rsidR="00927D29" w:rsidRPr="00542EFE">
        <w:rPr>
          <w:rFonts w:ascii="Constantia" w:hAnsi="Constantia"/>
          <w:b/>
          <w:bCs/>
          <w:color w:val="auto"/>
          <w:sz w:val="24"/>
          <w:szCs w:val="24"/>
        </w:rPr>
        <w:t>.</w:t>
      </w:r>
      <w:r w:rsidR="000E0C44" w:rsidRPr="00542EFE">
        <w:rPr>
          <w:rFonts w:ascii="Constantia" w:hAnsi="Constantia"/>
          <w:b/>
          <w:bCs/>
          <w:color w:val="auto"/>
          <w:sz w:val="24"/>
          <w:szCs w:val="24"/>
        </w:rPr>
        <w:t>4</w:t>
      </w:r>
      <w:r w:rsidR="00927D29" w:rsidRPr="00542EFE">
        <w:rPr>
          <w:rFonts w:ascii="Constantia" w:hAnsi="Constantia"/>
          <w:b/>
          <w:bCs/>
          <w:color w:val="auto"/>
          <w:sz w:val="24"/>
          <w:szCs w:val="24"/>
        </w:rPr>
        <w:t>21</w:t>
      </w:r>
      <w:r w:rsidRPr="00542EFE">
        <w:rPr>
          <w:rFonts w:ascii="Constantia" w:hAnsi="Constantia"/>
          <w:color w:val="auto"/>
          <w:sz w:val="24"/>
          <w:szCs w:val="24"/>
        </w:rPr>
        <w:t xml:space="preserve"> </w:t>
      </w:r>
      <w:r w:rsidRPr="00542EFE">
        <w:rPr>
          <w:rFonts w:ascii="Constantia" w:hAnsi="Constantia"/>
          <w:b/>
          <w:bCs/>
          <w:color w:val="auto"/>
          <w:sz w:val="24"/>
          <w:szCs w:val="24"/>
        </w:rPr>
        <w:t>Ft</w:t>
      </w:r>
      <w:r w:rsidRPr="00542EFE">
        <w:rPr>
          <w:rFonts w:ascii="Constantia" w:hAnsi="Constantia"/>
          <w:color w:val="auto"/>
          <w:sz w:val="24"/>
          <w:szCs w:val="24"/>
        </w:rPr>
        <w:t>, (II. fejezet/1 előirányzati csoport)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3B3E10A9" w14:textId="0E739068" w:rsidR="00BA72AE" w:rsidRPr="00542EF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t>d)</w:t>
      </w:r>
      <w:r w:rsidRPr="00542EFE">
        <w:rPr>
          <w:rFonts w:ascii="Constantia" w:hAnsi="Constantia"/>
          <w:color w:val="auto"/>
          <w:sz w:val="24"/>
          <w:szCs w:val="24"/>
        </w:rPr>
        <w:tab/>
        <w:t xml:space="preserve">Önkormányzati vagyonnal kapcsolatos kiadások </w:t>
      </w:r>
      <w:r w:rsidR="00927D29" w:rsidRPr="00542EFE">
        <w:rPr>
          <w:rFonts w:ascii="Constantia" w:hAnsi="Constantia"/>
          <w:b/>
          <w:bCs/>
          <w:color w:val="auto"/>
          <w:sz w:val="24"/>
          <w:szCs w:val="24"/>
        </w:rPr>
        <w:t>1.012.607.307</w:t>
      </w:r>
      <w:r w:rsidRPr="00542EFE">
        <w:rPr>
          <w:rFonts w:ascii="Constantia" w:hAnsi="Constantia"/>
          <w:b/>
          <w:bCs/>
          <w:color w:val="auto"/>
          <w:sz w:val="24"/>
          <w:szCs w:val="24"/>
        </w:rPr>
        <w:t xml:space="preserve"> Ft</w:t>
      </w:r>
      <w:r w:rsidRPr="00542EFE">
        <w:rPr>
          <w:rFonts w:ascii="Constantia" w:hAnsi="Constantia"/>
          <w:color w:val="auto"/>
          <w:sz w:val="24"/>
          <w:szCs w:val="24"/>
        </w:rPr>
        <w:t xml:space="preserve"> (II. fejezet/1,2 előirányzati csoport)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5711FE82" w14:textId="7C1FA2E4" w:rsidR="00BA72AE" w:rsidRPr="00542EF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t>e)</w:t>
      </w:r>
      <w:r w:rsidRPr="00542EFE">
        <w:rPr>
          <w:rFonts w:ascii="Constantia" w:hAnsi="Constantia"/>
          <w:color w:val="auto"/>
          <w:sz w:val="24"/>
          <w:szCs w:val="24"/>
        </w:rPr>
        <w:tab/>
        <w:t xml:space="preserve">Önkormányzati felújítási kiadások </w:t>
      </w:r>
      <w:r w:rsidR="00927D29" w:rsidRPr="00542EFE">
        <w:rPr>
          <w:rFonts w:ascii="Constantia" w:hAnsi="Constantia"/>
          <w:b/>
          <w:bCs/>
          <w:color w:val="auto"/>
          <w:sz w:val="24"/>
          <w:szCs w:val="24"/>
        </w:rPr>
        <w:t>1.</w:t>
      </w:r>
      <w:r w:rsidR="00542EFE">
        <w:rPr>
          <w:rFonts w:ascii="Constantia" w:hAnsi="Constantia"/>
          <w:b/>
          <w:bCs/>
          <w:color w:val="auto"/>
          <w:sz w:val="24"/>
          <w:szCs w:val="24"/>
        </w:rPr>
        <w:t>054.405.364</w:t>
      </w:r>
      <w:r w:rsidR="00927D29" w:rsidRPr="00542EFE">
        <w:rPr>
          <w:rFonts w:ascii="Constantia" w:hAnsi="Constantia"/>
          <w:b/>
          <w:bCs/>
          <w:color w:val="auto"/>
          <w:sz w:val="24"/>
          <w:szCs w:val="24"/>
        </w:rPr>
        <w:t xml:space="preserve"> Ft,</w:t>
      </w:r>
      <w:r w:rsidRPr="00542EFE">
        <w:rPr>
          <w:rFonts w:ascii="Constantia" w:hAnsi="Constantia"/>
          <w:color w:val="auto"/>
          <w:sz w:val="24"/>
          <w:szCs w:val="24"/>
        </w:rPr>
        <w:t xml:space="preserve"> (II. fejezet/1,2 előirányzati csoport)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685D9645" w14:textId="1F3DA820" w:rsidR="00BA72AE" w:rsidRPr="00542EFE" w:rsidRDefault="00BA72AE" w:rsidP="00BA72AE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lastRenderedPageBreak/>
        <w:t>f)</w:t>
      </w:r>
      <w:r w:rsidRPr="00542EFE">
        <w:rPr>
          <w:rFonts w:ascii="Constantia" w:hAnsi="Constantia"/>
          <w:color w:val="auto"/>
          <w:sz w:val="24"/>
          <w:szCs w:val="24"/>
        </w:rPr>
        <w:tab/>
        <w:t xml:space="preserve">Önkormányzati nagyberuházások kiadásai </w:t>
      </w:r>
      <w:r w:rsidR="00927D29" w:rsidRPr="00542EFE">
        <w:rPr>
          <w:rFonts w:ascii="Constantia" w:hAnsi="Constantia"/>
          <w:b/>
          <w:bCs/>
          <w:color w:val="auto"/>
          <w:sz w:val="24"/>
          <w:szCs w:val="24"/>
        </w:rPr>
        <w:t>1.033</w:t>
      </w:r>
      <w:r w:rsidR="00141A3F" w:rsidRPr="00542EFE">
        <w:rPr>
          <w:rFonts w:ascii="Constantia" w:hAnsi="Constantia"/>
          <w:b/>
          <w:bCs/>
          <w:color w:val="auto"/>
          <w:sz w:val="24"/>
          <w:szCs w:val="24"/>
        </w:rPr>
        <w:t>.</w:t>
      </w:r>
      <w:r w:rsidR="00927D29" w:rsidRPr="00542EFE">
        <w:rPr>
          <w:rFonts w:ascii="Constantia" w:hAnsi="Constantia"/>
          <w:b/>
          <w:bCs/>
          <w:color w:val="auto"/>
          <w:sz w:val="24"/>
          <w:szCs w:val="24"/>
        </w:rPr>
        <w:t>055.626</w:t>
      </w:r>
      <w:r w:rsidRPr="00542EFE">
        <w:rPr>
          <w:rFonts w:ascii="Constantia" w:hAnsi="Constantia"/>
          <w:b/>
          <w:bCs/>
          <w:color w:val="auto"/>
          <w:sz w:val="24"/>
          <w:szCs w:val="24"/>
        </w:rPr>
        <w:t xml:space="preserve"> Ft,</w:t>
      </w:r>
      <w:r w:rsidRPr="00542EFE">
        <w:rPr>
          <w:rFonts w:ascii="Constantia" w:hAnsi="Constantia"/>
          <w:color w:val="auto"/>
          <w:sz w:val="24"/>
          <w:szCs w:val="24"/>
        </w:rPr>
        <w:t xml:space="preserve"> (II. fejezet/1,2 előirányzati csoport)</w:t>
      </w:r>
      <w:r w:rsidR="00F815DC">
        <w:rPr>
          <w:rFonts w:ascii="Constantia" w:hAnsi="Constantia"/>
          <w:color w:val="auto"/>
          <w:sz w:val="24"/>
          <w:szCs w:val="24"/>
        </w:rPr>
        <w:t>,</w:t>
      </w:r>
    </w:p>
    <w:p w14:paraId="57E36138" w14:textId="67EF6430" w:rsidR="00BA72AE" w:rsidRPr="00542EFE" w:rsidRDefault="00BA72AE" w:rsidP="00927D29">
      <w:pPr>
        <w:pStyle w:val="Szvegtrzs"/>
        <w:ind w:left="580" w:hanging="560"/>
        <w:rPr>
          <w:rFonts w:ascii="Constantia" w:hAnsi="Constantia"/>
          <w:iCs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t>g)</w:t>
      </w:r>
      <w:r w:rsidRPr="00542EFE">
        <w:rPr>
          <w:rFonts w:ascii="Constantia" w:hAnsi="Constantia"/>
          <w:i/>
          <w:iCs/>
          <w:color w:val="auto"/>
          <w:sz w:val="24"/>
          <w:szCs w:val="24"/>
        </w:rPr>
        <w:tab/>
      </w:r>
      <w:r w:rsidRPr="00542EFE">
        <w:rPr>
          <w:rFonts w:ascii="Constantia" w:hAnsi="Constantia"/>
          <w:iCs/>
          <w:color w:val="auto"/>
          <w:sz w:val="24"/>
          <w:szCs w:val="24"/>
        </w:rPr>
        <w:t xml:space="preserve">Önkormányzati kis- és középberuházások kiadásai </w:t>
      </w:r>
      <w:r w:rsidR="00927D29"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725.943.237</w:t>
      </w:r>
      <w:r w:rsidRPr="00542EFE">
        <w:rPr>
          <w:rFonts w:ascii="Constantia" w:hAnsi="Constantia"/>
          <w:b/>
          <w:iCs/>
          <w:color w:val="auto"/>
          <w:sz w:val="24"/>
          <w:szCs w:val="24"/>
        </w:rPr>
        <w:t xml:space="preserve"> Ft</w:t>
      </w:r>
      <w:r w:rsidRPr="00542EFE">
        <w:rPr>
          <w:rFonts w:ascii="Constantia" w:hAnsi="Constantia"/>
          <w:iCs/>
          <w:color w:val="auto"/>
          <w:sz w:val="24"/>
          <w:szCs w:val="24"/>
        </w:rPr>
        <w:t>, (II. fejezet/1,2 előirányzati csoport)</w:t>
      </w:r>
      <w:r w:rsidR="00F815DC">
        <w:rPr>
          <w:rFonts w:ascii="Constantia" w:hAnsi="Constantia"/>
          <w:iCs/>
          <w:color w:val="auto"/>
          <w:sz w:val="24"/>
          <w:szCs w:val="24"/>
        </w:rPr>
        <w:t>,</w:t>
      </w:r>
    </w:p>
    <w:p w14:paraId="49157DF4" w14:textId="4C20D3F1" w:rsidR="00BA72AE" w:rsidRPr="00542EFE" w:rsidRDefault="00927D29" w:rsidP="00BA72AE">
      <w:pPr>
        <w:pStyle w:val="Szvegtrzs"/>
        <w:ind w:left="580" w:hanging="560"/>
        <w:rPr>
          <w:rFonts w:ascii="Constantia" w:hAnsi="Constantia"/>
          <w:iCs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t>h</w:t>
      </w:r>
      <w:r w:rsidR="00BA72AE" w:rsidRPr="00542EFE">
        <w:rPr>
          <w:rFonts w:ascii="Constantia" w:hAnsi="Constantia"/>
          <w:i/>
          <w:iCs/>
          <w:color w:val="auto"/>
          <w:sz w:val="24"/>
          <w:szCs w:val="24"/>
        </w:rPr>
        <w:t>)</w:t>
      </w:r>
      <w:r w:rsidR="00BA72AE" w:rsidRPr="00542EFE">
        <w:rPr>
          <w:rFonts w:ascii="Constantia" w:hAnsi="Constantia"/>
          <w:i/>
          <w:iCs/>
          <w:color w:val="auto"/>
          <w:sz w:val="24"/>
          <w:szCs w:val="24"/>
        </w:rPr>
        <w:tab/>
      </w:r>
      <w:r w:rsidR="00BA72AE" w:rsidRPr="00542EFE">
        <w:rPr>
          <w:rFonts w:ascii="Constantia" w:hAnsi="Constantia"/>
          <w:iCs/>
          <w:color w:val="auto"/>
          <w:sz w:val="24"/>
          <w:szCs w:val="24"/>
        </w:rPr>
        <w:t xml:space="preserve">Felhalmozási célú támogatások államháztartáson belülre és átadott pénzeszközök </w:t>
      </w:r>
      <w:r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51.078.231</w:t>
      </w:r>
      <w:r w:rsidR="00BA72AE" w:rsidRPr="00542EFE">
        <w:rPr>
          <w:rFonts w:ascii="Constantia" w:hAnsi="Constantia"/>
          <w:b/>
          <w:iCs/>
          <w:color w:val="auto"/>
          <w:sz w:val="24"/>
          <w:szCs w:val="24"/>
        </w:rPr>
        <w:t xml:space="preserve"> Ft, </w:t>
      </w:r>
      <w:r w:rsidR="00BA72AE" w:rsidRPr="00542EFE">
        <w:rPr>
          <w:rFonts w:ascii="Constantia" w:hAnsi="Constantia"/>
          <w:iCs/>
          <w:color w:val="auto"/>
          <w:sz w:val="24"/>
          <w:szCs w:val="24"/>
        </w:rPr>
        <w:t>(III. fejezet/2 előirányzati csoport)</w:t>
      </w:r>
      <w:r w:rsidR="00F815DC">
        <w:rPr>
          <w:rFonts w:ascii="Constantia" w:hAnsi="Constantia"/>
          <w:iCs/>
          <w:color w:val="auto"/>
          <w:sz w:val="24"/>
          <w:szCs w:val="24"/>
        </w:rPr>
        <w:t>,</w:t>
      </w:r>
    </w:p>
    <w:p w14:paraId="588DE6F6" w14:textId="573A27F0" w:rsidR="00BA72AE" w:rsidRPr="00542EFE" w:rsidRDefault="00927D29" w:rsidP="00BA72AE">
      <w:pPr>
        <w:pStyle w:val="Szvegtrzs"/>
        <w:ind w:left="580" w:hanging="560"/>
        <w:rPr>
          <w:rFonts w:ascii="Constantia" w:hAnsi="Constantia"/>
          <w:iCs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t>i</w:t>
      </w:r>
      <w:r w:rsidR="00BA72AE" w:rsidRPr="00542EFE">
        <w:rPr>
          <w:rFonts w:ascii="Constantia" w:hAnsi="Constantia"/>
          <w:i/>
          <w:iCs/>
          <w:color w:val="auto"/>
          <w:sz w:val="24"/>
          <w:szCs w:val="24"/>
        </w:rPr>
        <w:t>)</w:t>
      </w:r>
      <w:r w:rsidR="00BA72AE" w:rsidRPr="00542EFE">
        <w:rPr>
          <w:rFonts w:ascii="Constantia" w:hAnsi="Constantia"/>
          <w:i/>
          <w:iCs/>
          <w:color w:val="auto"/>
          <w:sz w:val="24"/>
          <w:szCs w:val="24"/>
        </w:rPr>
        <w:tab/>
      </w:r>
      <w:r w:rsidR="00BA72AE" w:rsidRPr="00542EFE">
        <w:rPr>
          <w:rFonts w:ascii="Constantia" w:hAnsi="Constantia"/>
          <w:iCs/>
          <w:color w:val="auto"/>
          <w:sz w:val="24"/>
          <w:szCs w:val="24"/>
        </w:rPr>
        <w:t xml:space="preserve">Kölcsönök nyújtása </w:t>
      </w:r>
      <w:r w:rsidRPr="00542EFE">
        <w:rPr>
          <w:rFonts w:ascii="Constantia" w:hAnsi="Constantia"/>
          <w:b/>
          <w:iCs/>
          <w:color w:val="auto"/>
          <w:sz w:val="24"/>
          <w:szCs w:val="24"/>
        </w:rPr>
        <w:t>21</w:t>
      </w:r>
      <w:r w:rsidR="00BA72AE" w:rsidRPr="00542EFE">
        <w:rPr>
          <w:rFonts w:ascii="Constantia" w:hAnsi="Constantia"/>
          <w:b/>
          <w:iCs/>
          <w:color w:val="auto"/>
          <w:sz w:val="24"/>
          <w:szCs w:val="24"/>
        </w:rPr>
        <w:t>.000.000 Ft</w:t>
      </w:r>
      <w:r w:rsidR="00BA72AE" w:rsidRPr="00542EFE">
        <w:rPr>
          <w:rFonts w:ascii="Constantia" w:hAnsi="Constantia"/>
          <w:iCs/>
          <w:color w:val="auto"/>
          <w:sz w:val="24"/>
          <w:szCs w:val="24"/>
        </w:rPr>
        <w:t>, (IV. fejezet)</w:t>
      </w:r>
      <w:r w:rsidR="00F815DC">
        <w:rPr>
          <w:rFonts w:ascii="Constantia" w:hAnsi="Constantia"/>
          <w:iCs/>
          <w:color w:val="auto"/>
          <w:sz w:val="24"/>
          <w:szCs w:val="24"/>
        </w:rPr>
        <w:t>,</w:t>
      </w:r>
    </w:p>
    <w:p w14:paraId="56E245BB" w14:textId="6C10EC4D" w:rsidR="00BA72AE" w:rsidRPr="00542EFE" w:rsidRDefault="00927D29" w:rsidP="00BA72AE">
      <w:pPr>
        <w:pStyle w:val="Szvegtrzs"/>
        <w:ind w:left="580" w:hanging="560"/>
        <w:rPr>
          <w:rFonts w:ascii="Constantia" w:hAnsi="Constantia"/>
          <w:iCs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t>j</w:t>
      </w:r>
      <w:r w:rsidR="00BA72AE" w:rsidRPr="00542EFE">
        <w:rPr>
          <w:rFonts w:ascii="Constantia" w:hAnsi="Constantia"/>
          <w:i/>
          <w:iCs/>
          <w:color w:val="auto"/>
          <w:sz w:val="24"/>
          <w:szCs w:val="24"/>
        </w:rPr>
        <w:t>)</w:t>
      </w:r>
      <w:r w:rsidR="00BA72AE" w:rsidRPr="00542EFE">
        <w:rPr>
          <w:rFonts w:ascii="Constantia" w:hAnsi="Constantia"/>
          <w:i/>
          <w:iCs/>
          <w:color w:val="auto"/>
          <w:sz w:val="24"/>
          <w:szCs w:val="24"/>
        </w:rPr>
        <w:tab/>
      </w:r>
      <w:r w:rsidR="00BA72AE" w:rsidRPr="00542EFE">
        <w:rPr>
          <w:rFonts w:ascii="Constantia" w:hAnsi="Constantia"/>
          <w:iCs/>
          <w:color w:val="auto"/>
          <w:sz w:val="24"/>
          <w:szCs w:val="24"/>
        </w:rPr>
        <w:t xml:space="preserve">Tartalékok </w:t>
      </w:r>
      <w:r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6</w:t>
      </w:r>
      <w:r w:rsidR="000E0C44"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57</w:t>
      </w:r>
      <w:r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.</w:t>
      </w:r>
      <w:r w:rsidR="000E0C44"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461</w:t>
      </w:r>
      <w:r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.</w:t>
      </w:r>
      <w:r w:rsidR="000E0C44"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707</w:t>
      </w:r>
      <w:r w:rsidR="00BA72AE" w:rsidRPr="00542EFE">
        <w:rPr>
          <w:rFonts w:ascii="Constantia" w:hAnsi="Constantia"/>
          <w:b/>
          <w:iCs/>
          <w:color w:val="auto"/>
          <w:sz w:val="24"/>
          <w:szCs w:val="24"/>
        </w:rPr>
        <w:t xml:space="preserve"> Ft</w:t>
      </w:r>
      <w:r w:rsidR="00BA72AE" w:rsidRPr="00542EFE">
        <w:rPr>
          <w:rFonts w:ascii="Constantia" w:hAnsi="Constantia"/>
          <w:iCs/>
          <w:color w:val="auto"/>
          <w:sz w:val="24"/>
          <w:szCs w:val="24"/>
        </w:rPr>
        <w:t>, (V. fejezet)</w:t>
      </w:r>
      <w:r w:rsidR="00F815DC">
        <w:rPr>
          <w:rFonts w:ascii="Constantia" w:hAnsi="Constantia"/>
          <w:iCs/>
          <w:color w:val="auto"/>
          <w:sz w:val="24"/>
          <w:szCs w:val="24"/>
        </w:rPr>
        <w:t>,</w:t>
      </w:r>
    </w:p>
    <w:p w14:paraId="4199F305" w14:textId="5CAD4C8A" w:rsidR="00BA72AE" w:rsidRPr="00542EFE" w:rsidRDefault="00927D29" w:rsidP="00BA72AE">
      <w:pPr>
        <w:pStyle w:val="Szvegtrzs"/>
        <w:ind w:left="580" w:hanging="560"/>
        <w:rPr>
          <w:rFonts w:ascii="Constantia" w:hAnsi="Constantia"/>
          <w:iCs/>
          <w:color w:val="auto"/>
          <w:sz w:val="24"/>
          <w:szCs w:val="24"/>
        </w:rPr>
      </w:pPr>
      <w:r w:rsidRPr="00542EFE">
        <w:rPr>
          <w:rFonts w:ascii="Constantia" w:hAnsi="Constantia"/>
          <w:i/>
          <w:iCs/>
          <w:color w:val="auto"/>
          <w:sz w:val="24"/>
          <w:szCs w:val="24"/>
        </w:rPr>
        <w:t>k</w:t>
      </w:r>
      <w:r w:rsidR="00BA72AE" w:rsidRPr="00542EFE">
        <w:rPr>
          <w:rFonts w:ascii="Constantia" w:hAnsi="Constantia"/>
          <w:i/>
          <w:iCs/>
          <w:color w:val="auto"/>
          <w:sz w:val="24"/>
          <w:szCs w:val="24"/>
        </w:rPr>
        <w:t>)</w:t>
      </w:r>
      <w:r w:rsidR="00BA72AE" w:rsidRPr="00542EFE">
        <w:rPr>
          <w:rFonts w:ascii="Constantia" w:hAnsi="Constantia"/>
          <w:i/>
          <w:iCs/>
          <w:color w:val="auto"/>
          <w:sz w:val="24"/>
          <w:szCs w:val="24"/>
        </w:rPr>
        <w:tab/>
      </w:r>
      <w:r w:rsidR="00BA72AE" w:rsidRPr="00542EFE">
        <w:rPr>
          <w:rFonts w:ascii="Constantia" w:hAnsi="Constantia"/>
          <w:iCs/>
          <w:color w:val="auto"/>
          <w:sz w:val="24"/>
          <w:szCs w:val="24"/>
        </w:rPr>
        <w:t xml:space="preserve">Finanszírozási kiadások </w:t>
      </w:r>
      <w:r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420.</w:t>
      </w:r>
      <w:r w:rsidR="000E0C44"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863.876</w:t>
      </w:r>
      <w:r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 xml:space="preserve"> F</w:t>
      </w:r>
      <w:r w:rsidR="00BA72AE" w:rsidRPr="00542EFE">
        <w:rPr>
          <w:rFonts w:ascii="Constantia" w:hAnsi="Constantia"/>
          <w:b/>
          <w:bCs/>
          <w:iCs/>
          <w:color w:val="auto"/>
          <w:sz w:val="24"/>
          <w:szCs w:val="24"/>
        </w:rPr>
        <w:t>t</w:t>
      </w:r>
      <w:r w:rsidR="00BA72AE" w:rsidRPr="00542EFE">
        <w:rPr>
          <w:rFonts w:ascii="Constantia" w:hAnsi="Constantia"/>
          <w:iCs/>
          <w:color w:val="auto"/>
          <w:sz w:val="24"/>
          <w:szCs w:val="24"/>
        </w:rPr>
        <w:t>, (VI. fejezet)</w:t>
      </w:r>
      <w:r w:rsidR="00F815DC">
        <w:rPr>
          <w:rFonts w:ascii="Constantia" w:hAnsi="Constantia"/>
          <w:iCs/>
          <w:color w:val="auto"/>
          <w:sz w:val="24"/>
          <w:szCs w:val="24"/>
        </w:rPr>
        <w:t>,</w:t>
      </w:r>
    </w:p>
    <w:p w14:paraId="4A0CE9B9" w14:textId="3D7AA329" w:rsidR="00E0782F" w:rsidRPr="00927D29" w:rsidRDefault="00927D29" w:rsidP="00927D29">
      <w:pPr>
        <w:pStyle w:val="Szvegtrzs"/>
        <w:ind w:left="580" w:hanging="560"/>
        <w:rPr>
          <w:rFonts w:ascii="Constantia" w:hAnsi="Constantia"/>
          <w:color w:val="auto"/>
          <w:sz w:val="24"/>
          <w:szCs w:val="24"/>
        </w:rPr>
      </w:pPr>
      <w:r w:rsidRPr="008E5A05">
        <w:rPr>
          <w:rFonts w:ascii="Constantia" w:hAnsi="Constantia"/>
          <w:i/>
          <w:iCs/>
          <w:color w:val="auto"/>
          <w:sz w:val="24"/>
          <w:szCs w:val="24"/>
        </w:rPr>
        <w:t>l</w:t>
      </w:r>
      <w:r w:rsidR="00BA72AE" w:rsidRPr="008E5A05">
        <w:rPr>
          <w:rFonts w:ascii="Constantia" w:hAnsi="Constantia"/>
          <w:i/>
          <w:iCs/>
          <w:color w:val="auto"/>
          <w:sz w:val="24"/>
          <w:szCs w:val="24"/>
        </w:rPr>
        <w:t>)</w:t>
      </w:r>
      <w:r w:rsidR="00BA72AE" w:rsidRPr="00542EFE">
        <w:rPr>
          <w:rFonts w:ascii="Constantia" w:hAnsi="Constantia"/>
          <w:color w:val="auto"/>
          <w:sz w:val="24"/>
          <w:szCs w:val="24"/>
        </w:rPr>
        <w:tab/>
        <w:t xml:space="preserve">Költségvetési befizetések </w:t>
      </w:r>
      <w:r w:rsidR="003B78E9" w:rsidRPr="00542EFE">
        <w:rPr>
          <w:rFonts w:ascii="Constantia" w:hAnsi="Constantia"/>
          <w:b/>
          <w:bCs/>
          <w:color w:val="auto"/>
          <w:sz w:val="24"/>
          <w:szCs w:val="24"/>
        </w:rPr>
        <w:t>1.</w:t>
      </w:r>
      <w:r w:rsidRPr="00542EFE">
        <w:rPr>
          <w:rFonts w:ascii="Constantia" w:hAnsi="Constantia"/>
          <w:b/>
          <w:bCs/>
          <w:color w:val="auto"/>
          <w:sz w:val="24"/>
          <w:szCs w:val="24"/>
        </w:rPr>
        <w:t>524.141.844</w:t>
      </w:r>
      <w:r w:rsidR="00BA72AE" w:rsidRPr="00542EFE">
        <w:rPr>
          <w:rFonts w:ascii="Constantia" w:hAnsi="Constantia"/>
          <w:b/>
          <w:bCs/>
          <w:color w:val="auto"/>
          <w:sz w:val="24"/>
          <w:szCs w:val="24"/>
        </w:rPr>
        <w:t xml:space="preserve"> Ft</w:t>
      </w:r>
      <w:r w:rsidR="00BA72AE" w:rsidRPr="00542EFE">
        <w:rPr>
          <w:rFonts w:ascii="Constantia" w:hAnsi="Constantia"/>
          <w:color w:val="auto"/>
          <w:sz w:val="24"/>
          <w:szCs w:val="24"/>
        </w:rPr>
        <w:t xml:space="preserve"> (VII. fejezet)</w:t>
      </w:r>
      <w:r w:rsidR="00F815DC">
        <w:rPr>
          <w:rFonts w:ascii="Constantia" w:hAnsi="Constantia"/>
          <w:color w:val="auto"/>
          <w:sz w:val="24"/>
          <w:szCs w:val="24"/>
        </w:rPr>
        <w:t>.</w:t>
      </w:r>
      <w:r w:rsidR="00BA72AE" w:rsidRPr="00542EFE">
        <w:rPr>
          <w:rFonts w:ascii="Constantia" w:hAnsi="Constantia"/>
          <w:color w:val="auto"/>
          <w:sz w:val="24"/>
          <w:szCs w:val="24"/>
        </w:rPr>
        <w:t>”</w:t>
      </w:r>
    </w:p>
    <w:p w14:paraId="6C6F2F0D" w14:textId="77777777" w:rsidR="0000237E" w:rsidRDefault="0000237E" w:rsidP="00BA72AE">
      <w:pPr>
        <w:spacing w:line="280" w:lineRule="exact"/>
        <w:ind w:left="709" w:hanging="709"/>
        <w:jc w:val="both"/>
        <w:rPr>
          <w:rFonts w:ascii="Constantia" w:hAnsi="Constantia"/>
          <w:b/>
          <w:szCs w:val="24"/>
        </w:rPr>
      </w:pPr>
    </w:p>
    <w:bookmarkEnd w:id="0"/>
    <w:p w14:paraId="717AC790" w14:textId="77777777" w:rsidR="00960307" w:rsidRPr="00BA72AE" w:rsidRDefault="00960307" w:rsidP="00BA72AE">
      <w:pPr>
        <w:spacing w:line="280" w:lineRule="exact"/>
        <w:ind w:left="709" w:hanging="709"/>
        <w:jc w:val="both"/>
        <w:rPr>
          <w:rFonts w:ascii="Constantia" w:hAnsi="Constantia"/>
          <w:b/>
          <w:szCs w:val="24"/>
        </w:rPr>
      </w:pPr>
    </w:p>
    <w:p w14:paraId="0E46DB40" w14:textId="5D5F05E4" w:rsidR="00E0782F" w:rsidRDefault="006F0551" w:rsidP="00E0782F">
      <w:pPr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7. § </w:t>
      </w:r>
      <w:r w:rsidR="0000237E">
        <w:rPr>
          <w:rFonts w:ascii="Constantia" w:hAnsi="Constantia"/>
          <w:szCs w:val="24"/>
        </w:rPr>
        <w:t>A R. 5. § (1)</w:t>
      </w:r>
      <w:r w:rsidR="007326B9">
        <w:rPr>
          <w:rFonts w:ascii="Constantia" w:hAnsi="Constantia"/>
          <w:szCs w:val="24"/>
        </w:rPr>
        <w:t xml:space="preserve"> bekezdése </w:t>
      </w:r>
      <w:r>
        <w:rPr>
          <w:rFonts w:ascii="Constantia" w:hAnsi="Constantia"/>
          <w:szCs w:val="24"/>
        </w:rPr>
        <w:t xml:space="preserve">helyébe </w:t>
      </w:r>
      <w:r w:rsidR="00E0782F">
        <w:rPr>
          <w:rFonts w:ascii="Constantia" w:hAnsi="Constantia"/>
          <w:szCs w:val="24"/>
        </w:rPr>
        <w:t>a következő</w:t>
      </w:r>
      <w:r>
        <w:rPr>
          <w:rFonts w:ascii="Constantia" w:hAnsi="Constantia"/>
          <w:szCs w:val="24"/>
        </w:rPr>
        <w:t>rendelkezés lép</w:t>
      </w:r>
      <w:r w:rsidR="00E0782F">
        <w:rPr>
          <w:rFonts w:ascii="Constantia" w:hAnsi="Constantia"/>
          <w:szCs w:val="24"/>
        </w:rPr>
        <w:t>:</w:t>
      </w:r>
    </w:p>
    <w:p w14:paraId="4F55CF89" w14:textId="77777777" w:rsidR="007326B9" w:rsidRDefault="007326B9" w:rsidP="00E0782F">
      <w:pPr>
        <w:jc w:val="both"/>
        <w:rPr>
          <w:rFonts w:ascii="Constantia" w:hAnsi="Constantia"/>
          <w:szCs w:val="24"/>
        </w:rPr>
      </w:pPr>
    </w:p>
    <w:p w14:paraId="2A0797D5" w14:textId="076C3483" w:rsidR="007326B9" w:rsidRDefault="007326B9" w:rsidP="007326B9">
      <w:pPr>
        <w:pStyle w:val="Szvegtrzs"/>
        <w:rPr>
          <w:rFonts w:ascii="Constantia" w:hAnsi="Constantia"/>
          <w:color w:val="auto"/>
          <w:sz w:val="24"/>
          <w:szCs w:val="24"/>
        </w:rPr>
      </w:pPr>
      <w:r>
        <w:rPr>
          <w:rFonts w:ascii="Constantia" w:hAnsi="Constantia"/>
          <w:color w:val="auto"/>
          <w:sz w:val="24"/>
          <w:szCs w:val="24"/>
        </w:rPr>
        <w:t>„</w:t>
      </w:r>
      <w:r w:rsidRPr="007326B9">
        <w:rPr>
          <w:rFonts w:ascii="Constantia" w:hAnsi="Constantia"/>
          <w:color w:val="auto"/>
          <w:sz w:val="24"/>
          <w:szCs w:val="24"/>
        </w:rPr>
        <w:t xml:space="preserve">(1) Az önkormányzati költségvetés 4. § (3) bekezdés </w:t>
      </w:r>
      <w:r w:rsidR="00AF69D2">
        <w:rPr>
          <w:rFonts w:ascii="Constantia" w:hAnsi="Constantia"/>
          <w:color w:val="auto"/>
          <w:sz w:val="24"/>
          <w:szCs w:val="24"/>
        </w:rPr>
        <w:t>j</w:t>
      </w:r>
      <w:r w:rsidRPr="007326B9">
        <w:rPr>
          <w:rFonts w:ascii="Constantia" w:hAnsi="Constantia"/>
          <w:color w:val="auto"/>
          <w:sz w:val="24"/>
          <w:szCs w:val="24"/>
        </w:rPr>
        <w:t xml:space="preserve">) pontjában jóváhagyott kiadási összegből az </w:t>
      </w:r>
      <w:r w:rsidRPr="007326B9">
        <w:rPr>
          <w:rFonts w:ascii="Constantia" w:hAnsi="Constantia"/>
          <w:b/>
          <w:bCs/>
          <w:color w:val="auto"/>
          <w:sz w:val="24"/>
          <w:szCs w:val="24"/>
        </w:rPr>
        <w:t>általános tartalék</w:t>
      </w:r>
      <w:r w:rsidRPr="007326B9">
        <w:rPr>
          <w:rFonts w:ascii="Constantia" w:hAnsi="Constantia"/>
          <w:color w:val="auto"/>
          <w:sz w:val="24"/>
          <w:szCs w:val="24"/>
        </w:rPr>
        <w:t xml:space="preserve"> </w:t>
      </w:r>
      <w:r w:rsidR="00141A3F">
        <w:rPr>
          <w:rFonts w:ascii="Constantia" w:hAnsi="Constantia"/>
          <w:b/>
          <w:bCs/>
          <w:color w:val="auto"/>
          <w:sz w:val="24"/>
          <w:szCs w:val="24"/>
        </w:rPr>
        <w:t>50.000.000</w:t>
      </w:r>
      <w:r w:rsidRPr="007326B9">
        <w:rPr>
          <w:rFonts w:ascii="Constantia" w:hAnsi="Constantia"/>
          <w:color w:val="auto"/>
          <w:sz w:val="24"/>
          <w:szCs w:val="24"/>
        </w:rPr>
        <w:t xml:space="preserve"> </w:t>
      </w:r>
      <w:r w:rsidRPr="007326B9">
        <w:rPr>
          <w:rFonts w:ascii="Constantia" w:hAnsi="Constantia"/>
          <w:b/>
          <w:bCs/>
          <w:color w:val="auto"/>
          <w:sz w:val="24"/>
          <w:szCs w:val="24"/>
        </w:rPr>
        <w:t>Ft</w:t>
      </w:r>
      <w:r w:rsidRPr="007326B9">
        <w:rPr>
          <w:rFonts w:ascii="Constantia" w:hAnsi="Constantia"/>
          <w:color w:val="auto"/>
          <w:sz w:val="24"/>
          <w:szCs w:val="24"/>
        </w:rPr>
        <w:t>.</w:t>
      </w:r>
      <w:r>
        <w:rPr>
          <w:rFonts w:ascii="Constantia" w:hAnsi="Constantia"/>
          <w:color w:val="auto"/>
          <w:sz w:val="24"/>
          <w:szCs w:val="24"/>
        </w:rPr>
        <w:t>”</w:t>
      </w:r>
    </w:p>
    <w:p w14:paraId="005890C9" w14:textId="77777777" w:rsidR="007326B9" w:rsidRDefault="007326B9" w:rsidP="007326B9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6ED27B5D" w14:textId="77777777" w:rsidR="00960307" w:rsidRPr="007326B9" w:rsidRDefault="00960307" w:rsidP="007326B9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1BD3A150" w14:textId="7A4F2795" w:rsidR="007326B9" w:rsidRDefault="006F0551" w:rsidP="007326B9">
      <w:pPr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8. § </w:t>
      </w:r>
      <w:r w:rsidR="007326B9">
        <w:rPr>
          <w:rFonts w:ascii="Constantia" w:hAnsi="Constantia"/>
          <w:szCs w:val="24"/>
        </w:rPr>
        <w:t xml:space="preserve">A R. 5. § (2) bekezdése </w:t>
      </w:r>
      <w:r>
        <w:rPr>
          <w:rFonts w:ascii="Constantia" w:hAnsi="Constantia"/>
          <w:szCs w:val="24"/>
        </w:rPr>
        <w:t xml:space="preserve">helyébe </w:t>
      </w:r>
      <w:r w:rsidR="007326B9">
        <w:rPr>
          <w:rFonts w:ascii="Constantia" w:hAnsi="Constantia"/>
          <w:szCs w:val="24"/>
        </w:rPr>
        <w:t>a következő</w:t>
      </w:r>
      <w:r>
        <w:rPr>
          <w:rFonts w:ascii="Constantia" w:hAnsi="Constantia"/>
          <w:szCs w:val="24"/>
        </w:rPr>
        <w:t xml:space="preserve"> rendelkezés lép</w:t>
      </w:r>
      <w:r w:rsidR="007326B9">
        <w:rPr>
          <w:rFonts w:ascii="Constantia" w:hAnsi="Constantia"/>
          <w:szCs w:val="24"/>
        </w:rPr>
        <w:t>:</w:t>
      </w:r>
    </w:p>
    <w:p w14:paraId="55ACBCDF" w14:textId="4709E99B" w:rsidR="00CC49A9" w:rsidRDefault="007326B9" w:rsidP="001467A7">
      <w:pPr>
        <w:pStyle w:val="Szvegtrzs"/>
        <w:spacing w:before="240"/>
        <w:rPr>
          <w:rFonts w:ascii="Constantia" w:hAnsi="Constantia"/>
          <w:color w:val="auto"/>
          <w:sz w:val="24"/>
          <w:szCs w:val="24"/>
        </w:rPr>
      </w:pPr>
      <w:r>
        <w:rPr>
          <w:rFonts w:ascii="Constantia" w:hAnsi="Constantia"/>
          <w:color w:val="auto"/>
          <w:sz w:val="24"/>
          <w:szCs w:val="24"/>
        </w:rPr>
        <w:t>„</w:t>
      </w:r>
      <w:r w:rsidRPr="007326B9">
        <w:rPr>
          <w:rFonts w:ascii="Constantia" w:hAnsi="Constantia"/>
          <w:color w:val="auto"/>
          <w:sz w:val="24"/>
          <w:szCs w:val="24"/>
        </w:rPr>
        <w:t xml:space="preserve">(2) Az önkormányzati költségvetés 4. § (3) bekezdés </w:t>
      </w:r>
      <w:r w:rsidR="00AF69D2">
        <w:rPr>
          <w:rFonts w:ascii="Constantia" w:hAnsi="Constantia"/>
          <w:color w:val="auto"/>
          <w:sz w:val="24"/>
          <w:szCs w:val="24"/>
        </w:rPr>
        <w:t>j</w:t>
      </w:r>
      <w:r w:rsidRPr="007326B9">
        <w:rPr>
          <w:rFonts w:ascii="Constantia" w:hAnsi="Constantia"/>
          <w:color w:val="auto"/>
          <w:sz w:val="24"/>
          <w:szCs w:val="24"/>
        </w:rPr>
        <w:t>) pontjában jóváhagyott kiadás</w:t>
      </w:r>
      <w:r w:rsidR="00E82784">
        <w:rPr>
          <w:rFonts w:ascii="Constantia" w:hAnsi="Constantia"/>
          <w:color w:val="auto"/>
          <w:sz w:val="24"/>
          <w:szCs w:val="24"/>
        </w:rPr>
        <w:t>i</w:t>
      </w:r>
      <w:r w:rsidRPr="007326B9">
        <w:rPr>
          <w:rFonts w:ascii="Constantia" w:hAnsi="Constantia"/>
          <w:color w:val="auto"/>
          <w:sz w:val="24"/>
          <w:szCs w:val="24"/>
        </w:rPr>
        <w:t xml:space="preserve"> összegből a </w:t>
      </w:r>
      <w:r w:rsidRPr="007326B9">
        <w:rPr>
          <w:rFonts w:ascii="Constantia" w:hAnsi="Constantia"/>
          <w:b/>
          <w:bCs/>
          <w:color w:val="auto"/>
          <w:sz w:val="24"/>
          <w:szCs w:val="24"/>
        </w:rPr>
        <w:t xml:space="preserve">céltartalék </w:t>
      </w:r>
      <w:r w:rsidR="00542EFE">
        <w:rPr>
          <w:rFonts w:ascii="Constantia" w:hAnsi="Constantia"/>
          <w:b/>
          <w:bCs/>
          <w:color w:val="auto"/>
          <w:sz w:val="24"/>
          <w:szCs w:val="24"/>
        </w:rPr>
        <w:t>607.461.707</w:t>
      </w:r>
      <w:r w:rsidRPr="007326B9">
        <w:rPr>
          <w:rFonts w:ascii="Constantia" w:hAnsi="Constantia"/>
          <w:b/>
          <w:bCs/>
          <w:color w:val="auto"/>
          <w:sz w:val="24"/>
          <w:szCs w:val="24"/>
        </w:rPr>
        <w:t xml:space="preserve"> Ft</w:t>
      </w:r>
      <w:r w:rsidR="003B78E9">
        <w:rPr>
          <w:rFonts w:ascii="Constantia" w:hAnsi="Constantia"/>
          <w:color w:val="auto"/>
          <w:sz w:val="24"/>
          <w:szCs w:val="24"/>
        </w:rPr>
        <w:t>, az V. fejezet 2-</w:t>
      </w:r>
      <w:r w:rsidR="00E87626">
        <w:rPr>
          <w:rFonts w:ascii="Constantia" w:hAnsi="Constantia"/>
          <w:color w:val="auto"/>
          <w:sz w:val="24"/>
          <w:szCs w:val="24"/>
        </w:rPr>
        <w:t>15</w:t>
      </w:r>
      <w:r w:rsidRPr="007326B9">
        <w:rPr>
          <w:rFonts w:ascii="Constantia" w:hAnsi="Constantia"/>
          <w:color w:val="auto"/>
          <w:sz w:val="24"/>
          <w:szCs w:val="24"/>
        </w:rPr>
        <w:t>-</w:t>
      </w:r>
      <w:r w:rsidR="00E87626">
        <w:rPr>
          <w:rFonts w:ascii="Constantia" w:hAnsi="Constantia"/>
          <w:color w:val="auto"/>
          <w:sz w:val="24"/>
          <w:szCs w:val="24"/>
        </w:rPr>
        <w:t>ö</w:t>
      </w:r>
      <w:r w:rsidRPr="007326B9">
        <w:rPr>
          <w:rFonts w:ascii="Constantia" w:hAnsi="Constantia"/>
          <w:color w:val="auto"/>
          <w:sz w:val="24"/>
          <w:szCs w:val="24"/>
        </w:rPr>
        <w:t>s címszám szerinti részletezés alapjá</w:t>
      </w:r>
      <w:r w:rsidR="001467A7">
        <w:rPr>
          <w:rFonts w:ascii="Constantia" w:hAnsi="Constantia"/>
          <w:color w:val="auto"/>
          <w:sz w:val="24"/>
          <w:szCs w:val="24"/>
        </w:rPr>
        <w:t>n.</w:t>
      </w:r>
      <w:r w:rsidR="00E82784">
        <w:rPr>
          <w:rFonts w:ascii="Constantia" w:hAnsi="Constantia"/>
          <w:color w:val="auto"/>
          <w:sz w:val="24"/>
          <w:szCs w:val="24"/>
        </w:rPr>
        <w:t>”</w:t>
      </w:r>
    </w:p>
    <w:p w14:paraId="44375F0B" w14:textId="77777777" w:rsidR="001467A7" w:rsidRDefault="001467A7" w:rsidP="000744BC">
      <w:pPr>
        <w:spacing w:line="280" w:lineRule="exact"/>
        <w:jc w:val="center"/>
        <w:rPr>
          <w:rFonts w:ascii="Constantia" w:hAnsi="Constantia"/>
          <w:b/>
          <w:sz w:val="32"/>
          <w:szCs w:val="32"/>
        </w:rPr>
      </w:pPr>
    </w:p>
    <w:p w14:paraId="03C45758" w14:textId="2865EF2D" w:rsidR="001467A7" w:rsidRDefault="006F0551" w:rsidP="001467A7">
      <w:pPr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9. § </w:t>
      </w:r>
      <w:r w:rsidR="001467A7">
        <w:rPr>
          <w:rFonts w:ascii="Constantia" w:hAnsi="Constantia"/>
          <w:szCs w:val="24"/>
        </w:rPr>
        <w:t xml:space="preserve">A R. 14. § (1) bekezdése </w:t>
      </w:r>
      <w:r>
        <w:rPr>
          <w:rFonts w:ascii="Constantia" w:hAnsi="Constantia"/>
          <w:szCs w:val="24"/>
        </w:rPr>
        <w:t xml:space="preserve">helyébe </w:t>
      </w:r>
      <w:r w:rsidR="001467A7">
        <w:rPr>
          <w:rFonts w:ascii="Constantia" w:hAnsi="Constantia"/>
          <w:szCs w:val="24"/>
        </w:rPr>
        <w:t>a következő</w:t>
      </w:r>
      <w:r>
        <w:rPr>
          <w:rFonts w:ascii="Constantia" w:hAnsi="Constantia"/>
          <w:szCs w:val="24"/>
        </w:rPr>
        <w:t xml:space="preserve"> rendelkezés lép</w:t>
      </w:r>
      <w:r w:rsidR="001467A7">
        <w:rPr>
          <w:rFonts w:ascii="Constantia" w:hAnsi="Constantia"/>
          <w:szCs w:val="24"/>
        </w:rPr>
        <w:t>:</w:t>
      </w:r>
    </w:p>
    <w:p w14:paraId="66BCAADD" w14:textId="6303E51F" w:rsidR="001467A7" w:rsidRDefault="001467A7" w:rsidP="001467A7">
      <w:pPr>
        <w:spacing w:line="280" w:lineRule="exact"/>
        <w:rPr>
          <w:rFonts w:ascii="Constantia" w:hAnsi="Constantia"/>
          <w:bCs/>
          <w:sz w:val="32"/>
          <w:szCs w:val="32"/>
        </w:rPr>
      </w:pPr>
    </w:p>
    <w:p w14:paraId="208C724E" w14:textId="77777777" w:rsidR="001467A7" w:rsidRPr="00EF3900" w:rsidRDefault="001467A7" w:rsidP="001467A7">
      <w:pPr>
        <w:pStyle w:val="Listaszerbekezds"/>
        <w:ind w:left="0"/>
        <w:jc w:val="both"/>
        <w:rPr>
          <w:rFonts w:ascii="Constantia" w:eastAsia="Aptos" w:hAnsi="Constantia"/>
        </w:rPr>
      </w:pPr>
      <w:r w:rsidRPr="00EF3900">
        <w:rPr>
          <w:rFonts w:ascii="Constantia" w:hAnsi="Constantia"/>
          <w:bCs/>
          <w:sz w:val="32"/>
          <w:szCs w:val="32"/>
        </w:rPr>
        <w:t>„</w:t>
      </w:r>
      <w:r w:rsidRPr="00EF3900">
        <w:rPr>
          <w:rFonts w:ascii="Constantia" w:eastAsia="Aptos" w:hAnsi="Constantia"/>
        </w:rPr>
        <w:t>(1) A polgármester előirányzat-átcsoportosítási jogkörében az alábbi döntéseket hozhatja a személyi juttatások növelése nélkül a jóváhagyott kiadási előirányzatokra vonatkozóan:</w:t>
      </w:r>
    </w:p>
    <w:p w14:paraId="4709D53B" w14:textId="77777777" w:rsidR="001467A7" w:rsidRPr="00EF3900" w:rsidRDefault="001467A7" w:rsidP="001467A7">
      <w:pPr>
        <w:pStyle w:val="Listaszerbekezds"/>
        <w:ind w:left="0"/>
        <w:jc w:val="both"/>
        <w:rPr>
          <w:rFonts w:ascii="Constantia" w:eastAsia="Aptos" w:hAnsi="Constantia"/>
        </w:rPr>
      </w:pPr>
      <w:r w:rsidRPr="00EF3900">
        <w:rPr>
          <w:rFonts w:ascii="Constantia" w:eastAsia="Aptos" w:hAnsi="Constantia"/>
        </w:rPr>
        <w:t>a) a II. fejezet 1 előirányzati csoporton belül címek és alcímek között azonos rovaton belül, továbbá egyes címeken, alcímeken belül és között az 1, 2, 3, 4, 5 rovatok között összeghatár nélkül előirányzat átcsoportosítást hajthat végre,</w:t>
      </w:r>
    </w:p>
    <w:p w14:paraId="5F46096E" w14:textId="77777777" w:rsidR="001467A7" w:rsidRPr="00EF3900" w:rsidRDefault="001467A7" w:rsidP="001467A7">
      <w:pPr>
        <w:pStyle w:val="Listaszerbekezds"/>
        <w:ind w:left="0"/>
        <w:jc w:val="both"/>
        <w:rPr>
          <w:rFonts w:ascii="Constantia" w:eastAsia="Aptos" w:hAnsi="Constantia"/>
        </w:rPr>
      </w:pPr>
      <w:r w:rsidRPr="00EF3900">
        <w:rPr>
          <w:rFonts w:ascii="Constantia" w:eastAsia="Aptos" w:hAnsi="Constantia"/>
        </w:rPr>
        <w:t>b)</w:t>
      </w:r>
      <w:r w:rsidRPr="00EF3900">
        <w:rPr>
          <w:rFonts w:ascii="Constantia" w:eastAsia="Aptos" w:hAnsi="Constantia"/>
        </w:rPr>
        <w:tab/>
        <w:t>a II. fejezet 2 előirányzati csoporton belül a 6, 7, 8 rovatok között összeghatár nélkül előirányzat-átcsoportosítást hajthat végre,</w:t>
      </w:r>
    </w:p>
    <w:p w14:paraId="1CE4A85D" w14:textId="77777777" w:rsidR="001467A7" w:rsidRPr="00EF3900" w:rsidRDefault="001467A7" w:rsidP="001467A7">
      <w:pPr>
        <w:pStyle w:val="Listaszerbekezds"/>
        <w:ind w:left="0"/>
        <w:jc w:val="both"/>
        <w:rPr>
          <w:rFonts w:ascii="Constantia" w:eastAsia="Aptos" w:hAnsi="Constantia"/>
        </w:rPr>
      </w:pPr>
      <w:r w:rsidRPr="00EF3900">
        <w:rPr>
          <w:rFonts w:ascii="Constantia" w:eastAsia="Aptos" w:hAnsi="Constantia"/>
        </w:rPr>
        <w:t>c)</w:t>
      </w:r>
      <w:r w:rsidRPr="00EF3900">
        <w:rPr>
          <w:rFonts w:ascii="Constantia" w:eastAsia="Aptos" w:hAnsi="Constantia"/>
        </w:rPr>
        <w:tab/>
        <w:t>a II. fejezet 1, 2 előirányzati csoportok között összeghatár nélkül átcsoportosítást hajthat végre, figyelemmel arra, hogy a változtatás működési hiányt nem okozhat,</w:t>
      </w:r>
    </w:p>
    <w:p w14:paraId="0B1BC4BD" w14:textId="2C99B6EE" w:rsidR="001467A7" w:rsidRPr="00EF3900" w:rsidRDefault="001467A7" w:rsidP="001467A7">
      <w:pPr>
        <w:pStyle w:val="Listaszerbekezds"/>
        <w:ind w:left="0"/>
        <w:jc w:val="both"/>
        <w:rPr>
          <w:rFonts w:ascii="Constantia" w:eastAsia="Aptos" w:hAnsi="Constantia"/>
        </w:rPr>
      </w:pPr>
      <w:r w:rsidRPr="00EF3900">
        <w:rPr>
          <w:rFonts w:ascii="Constantia" w:eastAsia="Aptos" w:hAnsi="Constantia"/>
        </w:rPr>
        <w:t>d)</w:t>
      </w:r>
      <w:r w:rsidRPr="00EF3900">
        <w:rPr>
          <w:rFonts w:ascii="Constantia" w:eastAsia="Aptos" w:hAnsi="Constantia"/>
        </w:rPr>
        <w:tab/>
        <w:t>az V. fejezet 1-es</w:t>
      </w:r>
      <w:r w:rsidR="00500106" w:rsidRPr="00EF3900">
        <w:rPr>
          <w:rFonts w:ascii="Constantia" w:eastAsia="Aptos" w:hAnsi="Constantia"/>
        </w:rPr>
        <w:t xml:space="preserve">, </w:t>
      </w:r>
      <w:r w:rsidRPr="00EF3900">
        <w:rPr>
          <w:rFonts w:ascii="Constantia" w:eastAsia="Aptos" w:hAnsi="Constantia"/>
        </w:rPr>
        <w:t>11-es címszámokon szereplő tartalékok kivételével a tartalékok előirányzatainak terhére előirányzat-módosítást hajthat végre, amellyel a személyi juttatások előirányzatát is módosíthatja,</w:t>
      </w:r>
    </w:p>
    <w:p w14:paraId="43574F0A" w14:textId="77777777" w:rsidR="001467A7" w:rsidRPr="00EF3900" w:rsidRDefault="001467A7" w:rsidP="001467A7">
      <w:pPr>
        <w:pStyle w:val="Listaszerbekezds"/>
        <w:ind w:left="0"/>
        <w:jc w:val="both"/>
        <w:rPr>
          <w:rFonts w:ascii="Constantia" w:eastAsia="Aptos" w:hAnsi="Constantia"/>
        </w:rPr>
      </w:pPr>
      <w:r w:rsidRPr="00EF3900">
        <w:rPr>
          <w:rFonts w:ascii="Constantia" w:eastAsia="Aptos" w:hAnsi="Constantia"/>
        </w:rPr>
        <w:t>e)</w:t>
      </w:r>
      <w:r w:rsidRPr="00EF3900">
        <w:rPr>
          <w:rFonts w:ascii="Constantia" w:eastAsia="Aptos" w:hAnsi="Constantia"/>
        </w:rPr>
        <w:tab/>
        <w:t>a működési költségvetés és a felhalmozási költségvetés kiemelt előirányzatait a fejezetek között átcsoportosíthatja anélkül, hogy a költségvetésben működési hiányt okozna,</w:t>
      </w:r>
    </w:p>
    <w:p w14:paraId="6977F81C" w14:textId="46CC8D94" w:rsidR="001467A7" w:rsidRPr="001467A7" w:rsidRDefault="001467A7" w:rsidP="001467A7">
      <w:pPr>
        <w:spacing w:line="280" w:lineRule="exact"/>
        <w:rPr>
          <w:rFonts w:ascii="Constantia" w:hAnsi="Constantia"/>
          <w:bCs/>
          <w:sz w:val="32"/>
          <w:szCs w:val="32"/>
        </w:rPr>
      </w:pPr>
      <w:r w:rsidRPr="00EF3900">
        <w:rPr>
          <w:rFonts w:ascii="Constantia" w:eastAsia="Aptos" w:hAnsi="Constantia"/>
        </w:rPr>
        <w:t>f)</w:t>
      </w:r>
      <w:r w:rsidRPr="00EF3900">
        <w:rPr>
          <w:rFonts w:ascii="Constantia" w:eastAsia="Aptos" w:hAnsi="Constantia"/>
        </w:rPr>
        <w:tab/>
        <w:t>a II. fejezet, a III-IV. fejezetek címszámai között előirányzat-átcsoportosítást hajthat végre, figyelemmel arra, hogy a változtatás a költségvetésben működési hiányt nem okozhat.”</w:t>
      </w:r>
    </w:p>
    <w:p w14:paraId="1823E4B2" w14:textId="77777777" w:rsidR="001467A7" w:rsidRDefault="001467A7" w:rsidP="000744BC">
      <w:pPr>
        <w:spacing w:line="280" w:lineRule="exact"/>
        <w:jc w:val="center"/>
        <w:rPr>
          <w:rFonts w:ascii="Constantia" w:hAnsi="Constantia"/>
          <w:b/>
          <w:sz w:val="32"/>
          <w:szCs w:val="32"/>
        </w:rPr>
      </w:pPr>
    </w:p>
    <w:p w14:paraId="272B49DE" w14:textId="7DD65CAF" w:rsidR="006F0551" w:rsidRDefault="006F0551" w:rsidP="006F0551">
      <w:pPr>
        <w:spacing w:line="280" w:lineRule="exact"/>
        <w:jc w:val="both"/>
      </w:pPr>
      <w:r w:rsidRPr="006F0551">
        <w:rPr>
          <w:rFonts w:ascii="Constantia" w:hAnsi="Constantia"/>
          <w:bCs/>
          <w:szCs w:val="24"/>
        </w:rPr>
        <w:t xml:space="preserve">10. </w:t>
      </w:r>
      <w:r>
        <w:rPr>
          <w:rFonts w:ascii="Constantia" w:hAnsi="Constantia"/>
          <w:bCs/>
          <w:szCs w:val="24"/>
        </w:rPr>
        <w:t xml:space="preserve">§ (1) </w:t>
      </w:r>
      <w:r w:rsidRPr="006F0551">
        <w:rPr>
          <w:rFonts w:ascii="Constantia" w:hAnsi="Constantia"/>
          <w:bCs/>
          <w:szCs w:val="24"/>
        </w:rPr>
        <w:t xml:space="preserve">A R. </w:t>
      </w:r>
      <w:r w:rsidR="008E5A05">
        <w:rPr>
          <w:rFonts w:ascii="Constantia" w:hAnsi="Constantia"/>
          <w:bCs/>
          <w:szCs w:val="24"/>
        </w:rPr>
        <w:t>1.</w:t>
      </w:r>
      <w:r>
        <w:rPr>
          <w:rFonts w:ascii="Constantia" w:hAnsi="Constantia"/>
          <w:bCs/>
          <w:szCs w:val="24"/>
        </w:rPr>
        <w:t xml:space="preserve"> melléklete helyébe a</w:t>
      </w:r>
      <w:r w:rsidR="008E5A05">
        <w:rPr>
          <w:rFonts w:ascii="Constantia" w:hAnsi="Constantia"/>
          <w:bCs/>
          <w:szCs w:val="24"/>
        </w:rPr>
        <w:t xml:space="preserve">z 1.  </w:t>
      </w:r>
      <w:r>
        <w:rPr>
          <w:rFonts w:ascii="Constantia" w:hAnsi="Constantia"/>
          <w:bCs/>
          <w:szCs w:val="24"/>
        </w:rPr>
        <w:t>melléklet lép.</w:t>
      </w:r>
      <w:r w:rsidRPr="006F0551">
        <w:t xml:space="preserve"> </w:t>
      </w:r>
    </w:p>
    <w:p w14:paraId="57550C1A" w14:textId="57717071" w:rsidR="001467A7" w:rsidRDefault="006F0551" w:rsidP="006F0551">
      <w:pPr>
        <w:spacing w:line="280" w:lineRule="exact"/>
        <w:jc w:val="both"/>
        <w:rPr>
          <w:rFonts w:ascii="Constantia" w:hAnsi="Constantia"/>
          <w:bCs/>
          <w:szCs w:val="24"/>
        </w:rPr>
      </w:pPr>
      <w:r>
        <w:rPr>
          <w:rFonts w:ascii="Constantia" w:hAnsi="Constantia"/>
          <w:bCs/>
          <w:szCs w:val="24"/>
        </w:rPr>
        <w:t>(2</w:t>
      </w:r>
      <w:r w:rsidRPr="006F0551">
        <w:rPr>
          <w:rFonts w:ascii="Constantia" w:hAnsi="Constantia"/>
          <w:bCs/>
          <w:szCs w:val="24"/>
        </w:rPr>
        <w:t xml:space="preserve">) A R. </w:t>
      </w:r>
      <w:r w:rsidR="008E5A05">
        <w:rPr>
          <w:rFonts w:ascii="Constantia" w:hAnsi="Constantia"/>
          <w:bCs/>
          <w:szCs w:val="24"/>
        </w:rPr>
        <w:t>2. m</w:t>
      </w:r>
      <w:r w:rsidRPr="006F0551">
        <w:rPr>
          <w:rFonts w:ascii="Constantia" w:hAnsi="Constantia"/>
          <w:bCs/>
          <w:szCs w:val="24"/>
        </w:rPr>
        <w:t>ell</w:t>
      </w:r>
      <w:r w:rsidRPr="006F0551">
        <w:rPr>
          <w:rFonts w:ascii="Constantia" w:hAnsi="Constantia" w:hint="cs"/>
          <w:bCs/>
          <w:szCs w:val="24"/>
        </w:rPr>
        <w:t>é</w:t>
      </w:r>
      <w:r w:rsidRPr="006F0551">
        <w:rPr>
          <w:rFonts w:ascii="Constantia" w:hAnsi="Constantia"/>
          <w:bCs/>
          <w:szCs w:val="24"/>
        </w:rPr>
        <w:t>klete hely</w:t>
      </w:r>
      <w:r w:rsidRPr="006F0551">
        <w:rPr>
          <w:rFonts w:ascii="Constantia" w:hAnsi="Constantia" w:hint="cs"/>
          <w:bCs/>
          <w:szCs w:val="24"/>
        </w:rPr>
        <w:t>é</w:t>
      </w:r>
      <w:r w:rsidRPr="006F0551">
        <w:rPr>
          <w:rFonts w:ascii="Constantia" w:hAnsi="Constantia"/>
          <w:bCs/>
          <w:szCs w:val="24"/>
        </w:rPr>
        <w:t xml:space="preserve">be a </w:t>
      </w:r>
      <w:r w:rsidR="008E5A05">
        <w:rPr>
          <w:rFonts w:ascii="Constantia" w:hAnsi="Constantia"/>
          <w:bCs/>
          <w:szCs w:val="24"/>
        </w:rPr>
        <w:t xml:space="preserve">2. </w:t>
      </w:r>
      <w:r w:rsidRPr="006F0551">
        <w:rPr>
          <w:rFonts w:ascii="Constantia" w:hAnsi="Constantia"/>
          <w:bCs/>
          <w:szCs w:val="24"/>
        </w:rPr>
        <w:t>mell</w:t>
      </w:r>
      <w:r w:rsidRPr="006F0551">
        <w:rPr>
          <w:rFonts w:ascii="Constantia" w:hAnsi="Constantia" w:hint="cs"/>
          <w:bCs/>
          <w:szCs w:val="24"/>
        </w:rPr>
        <w:t>é</w:t>
      </w:r>
      <w:r w:rsidRPr="006F0551">
        <w:rPr>
          <w:rFonts w:ascii="Constantia" w:hAnsi="Constantia"/>
          <w:bCs/>
          <w:szCs w:val="24"/>
        </w:rPr>
        <w:t>klet l</w:t>
      </w:r>
      <w:r w:rsidRPr="006F0551">
        <w:rPr>
          <w:rFonts w:ascii="Constantia" w:hAnsi="Constantia" w:hint="cs"/>
          <w:bCs/>
          <w:szCs w:val="24"/>
        </w:rPr>
        <w:t>é</w:t>
      </w:r>
      <w:r w:rsidRPr="006F0551">
        <w:rPr>
          <w:rFonts w:ascii="Constantia" w:hAnsi="Constantia"/>
          <w:bCs/>
          <w:szCs w:val="24"/>
        </w:rPr>
        <w:t>p.</w:t>
      </w:r>
    </w:p>
    <w:p w14:paraId="56514C49" w14:textId="266CD5C9" w:rsidR="008E5A05" w:rsidRPr="006F0551" w:rsidRDefault="008E5A05" w:rsidP="006F0551">
      <w:pPr>
        <w:spacing w:line="280" w:lineRule="exact"/>
        <w:jc w:val="both"/>
        <w:rPr>
          <w:rFonts w:ascii="Constantia" w:hAnsi="Constantia"/>
          <w:bCs/>
          <w:szCs w:val="24"/>
        </w:rPr>
      </w:pPr>
      <w:r w:rsidRPr="008E5A05">
        <w:rPr>
          <w:rFonts w:ascii="Constantia" w:hAnsi="Constantia"/>
          <w:bCs/>
          <w:szCs w:val="24"/>
        </w:rPr>
        <w:t>(</w:t>
      </w:r>
      <w:r>
        <w:rPr>
          <w:rFonts w:ascii="Constantia" w:hAnsi="Constantia"/>
          <w:bCs/>
          <w:szCs w:val="24"/>
        </w:rPr>
        <w:t>3</w:t>
      </w:r>
      <w:r w:rsidRPr="008E5A05">
        <w:rPr>
          <w:rFonts w:ascii="Constantia" w:hAnsi="Constantia"/>
          <w:bCs/>
          <w:szCs w:val="24"/>
        </w:rPr>
        <w:t xml:space="preserve">) A R. </w:t>
      </w:r>
      <w:r>
        <w:rPr>
          <w:rFonts w:ascii="Constantia" w:hAnsi="Constantia"/>
          <w:bCs/>
          <w:szCs w:val="24"/>
        </w:rPr>
        <w:t>3.</w:t>
      </w:r>
      <w:r w:rsidRPr="008E5A05">
        <w:rPr>
          <w:rFonts w:ascii="Constantia" w:hAnsi="Constantia"/>
          <w:bCs/>
          <w:szCs w:val="24"/>
        </w:rPr>
        <w:t xml:space="preserve"> mell</w:t>
      </w:r>
      <w:r w:rsidRPr="008E5A05">
        <w:rPr>
          <w:rFonts w:ascii="Constantia" w:hAnsi="Constantia" w:hint="cs"/>
          <w:bCs/>
          <w:szCs w:val="24"/>
        </w:rPr>
        <w:t>é</w:t>
      </w:r>
      <w:r w:rsidRPr="008E5A05">
        <w:rPr>
          <w:rFonts w:ascii="Constantia" w:hAnsi="Constantia"/>
          <w:bCs/>
          <w:szCs w:val="24"/>
        </w:rPr>
        <w:t>klete hely</w:t>
      </w:r>
      <w:r w:rsidRPr="008E5A05">
        <w:rPr>
          <w:rFonts w:ascii="Constantia" w:hAnsi="Constantia" w:hint="cs"/>
          <w:bCs/>
          <w:szCs w:val="24"/>
        </w:rPr>
        <w:t>é</w:t>
      </w:r>
      <w:r w:rsidRPr="008E5A05">
        <w:rPr>
          <w:rFonts w:ascii="Constantia" w:hAnsi="Constantia"/>
          <w:bCs/>
          <w:szCs w:val="24"/>
        </w:rPr>
        <w:t xml:space="preserve">be a </w:t>
      </w:r>
      <w:r>
        <w:rPr>
          <w:rFonts w:ascii="Constantia" w:hAnsi="Constantia"/>
          <w:bCs/>
          <w:szCs w:val="24"/>
        </w:rPr>
        <w:t>3.</w:t>
      </w:r>
      <w:r w:rsidRPr="008E5A05">
        <w:rPr>
          <w:rFonts w:ascii="Constantia" w:hAnsi="Constantia"/>
          <w:bCs/>
          <w:szCs w:val="24"/>
        </w:rPr>
        <w:t xml:space="preserve"> mell</w:t>
      </w:r>
      <w:r w:rsidRPr="008E5A05">
        <w:rPr>
          <w:rFonts w:ascii="Constantia" w:hAnsi="Constantia" w:hint="cs"/>
          <w:bCs/>
          <w:szCs w:val="24"/>
        </w:rPr>
        <w:t>é</w:t>
      </w:r>
      <w:r w:rsidRPr="008E5A05">
        <w:rPr>
          <w:rFonts w:ascii="Constantia" w:hAnsi="Constantia"/>
          <w:bCs/>
          <w:szCs w:val="24"/>
        </w:rPr>
        <w:t>klet l</w:t>
      </w:r>
      <w:r w:rsidRPr="008E5A05">
        <w:rPr>
          <w:rFonts w:ascii="Constantia" w:hAnsi="Constantia" w:hint="cs"/>
          <w:bCs/>
          <w:szCs w:val="24"/>
        </w:rPr>
        <w:t>é</w:t>
      </w:r>
      <w:r w:rsidRPr="008E5A05">
        <w:rPr>
          <w:rFonts w:ascii="Constantia" w:hAnsi="Constantia"/>
          <w:bCs/>
          <w:szCs w:val="24"/>
        </w:rPr>
        <w:t>p.</w:t>
      </w:r>
    </w:p>
    <w:p w14:paraId="429F9735" w14:textId="7D9D8D3C" w:rsidR="008E5A05" w:rsidRPr="006F0551" w:rsidRDefault="008E5A05" w:rsidP="008E5A05">
      <w:pPr>
        <w:spacing w:line="280" w:lineRule="exact"/>
        <w:jc w:val="both"/>
        <w:rPr>
          <w:rFonts w:ascii="Constantia" w:hAnsi="Constantia"/>
          <w:bCs/>
          <w:szCs w:val="24"/>
        </w:rPr>
      </w:pPr>
      <w:r>
        <w:rPr>
          <w:rFonts w:ascii="Constantia" w:hAnsi="Constantia"/>
          <w:bCs/>
          <w:szCs w:val="24"/>
        </w:rPr>
        <w:t xml:space="preserve">(4) </w:t>
      </w:r>
      <w:r w:rsidRPr="006F0551">
        <w:rPr>
          <w:rFonts w:ascii="Constantia" w:hAnsi="Constantia"/>
          <w:bCs/>
          <w:szCs w:val="24"/>
        </w:rPr>
        <w:t xml:space="preserve">A R. </w:t>
      </w:r>
      <w:r w:rsidR="00B937A2">
        <w:rPr>
          <w:rFonts w:ascii="Constantia" w:hAnsi="Constantia"/>
          <w:bCs/>
          <w:szCs w:val="24"/>
        </w:rPr>
        <w:t>8</w:t>
      </w:r>
      <w:r>
        <w:rPr>
          <w:rFonts w:ascii="Constantia" w:hAnsi="Constantia"/>
          <w:bCs/>
          <w:szCs w:val="24"/>
        </w:rPr>
        <w:t>. melléklete helyébe a 4. melléklet lép.</w:t>
      </w:r>
    </w:p>
    <w:p w14:paraId="27A1BA11" w14:textId="77777777" w:rsidR="00BA2B4B" w:rsidRDefault="00BA2B4B" w:rsidP="008E5A05">
      <w:pPr>
        <w:jc w:val="both"/>
        <w:rPr>
          <w:rFonts w:ascii="Constantia" w:hAnsi="Constantia"/>
          <w:b/>
          <w:sz w:val="32"/>
        </w:rPr>
      </w:pPr>
    </w:p>
    <w:p w14:paraId="7099EC07" w14:textId="77777777" w:rsidR="00E76C3B" w:rsidRDefault="00E76C3B" w:rsidP="008E5A05">
      <w:pPr>
        <w:jc w:val="both"/>
        <w:rPr>
          <w:rFonts w:ascii="Constantia" w:hAnsi="Constantia"/>
          <w:b/>
          <w:sz w:val="32"/>
        </w:rPr>
      </w:pPr>
    </w:p>
    <w:p w14:paraId="4CB9CA3A" w14:textId="77777777" w:rsidR="00E76C3B" w:rsidRDefault="00E76C3B" w:rsidP="008E5A05">
      <w:pPr>
        <w:jc w:val="both"/>
        <w:rPr>
          <w:rFonts w:ascii="Constantia" w:hAnsi="Constantia"/>
          <w:b/>
          <w:sz w:val="32"/>
        </w:rPr>
      </w:pPr>
    </w:p>
    <w:p w14:paraId="6E9B671E" w14:textId="0039A00C" w:rsidR="00BA2B4B" w:rsidRPr="00862879" w:rsidRDefault="006F0551" w:rsidP="00BA2B4B">
      <w:pPr>
        <w:ind w:left="700" w:hanging="700"/>
        <w:jc w:val="both"/>
        <w:rPr>
          <w:rFonts w:ascii="Constantia" w:hAnsi="Constantia"/>
        </w:rPr>
      </w:pPr>
      <w:r>
        <w:rPr>
          <w:rFonts w:ascii="Constantia" w:hAnsi="Constantia"/>
        </w:rPr>
        <w:lastRenderedPageBreak/>
        <w:t xml:space="preserve">11. </w:t>
      </w:r>
      <w:proofErr w:type="gramStart"/>
      <w:r>
        <w:rPr>
          <w:rFonts w:ascii="Constantia" w:hAnsi="Constantia"/>
        </w:rPr>
        <w:t xml:space="preserve">§ </w:t>
      </w:r>
      <w:r w:rsidR="00B937A2">
        <w:rPr>
          <w:rFonts w:ascii="Constantia" w:hAnsi="Constantia"/>
        </w:rPr>
        <w:t xml:space="preserve"> </w:t>
      </w:r>
      <w:r w:rsidR="00BA2B4B" w:rsidRPr="00862879">
        <w:rPr>
          <w:rFonts w:ascii="Constantia" w:hAnsi="Constantia"/>
        </w:rPr>
        <w:t>Ez</w:t>
      </w:r>
      <w:proofErr w:type="gramEnd"/>
      <w:r w:rsidR="00BA2B4B" w:rsidRPr="00862879">
        <w:rPr>
          <w:rFonts w:ascii="Constantia" w:hAnsi="Constantia"/>
        </w:rPr>
        <w:t xml:space="preserve"> a rendelet kihirdetését követő napon lép hatályba</w:t>
      </w:r>
      <w:r w:rsidR="008D4F32">
        <w:rPr>
          <w:rFonts w:ascii="Constantia" w:hAnsi="Constantia"/>
        </w:rPr>
        <w:t>.</w:t>
      </w:r>
      <w:r w:rsidR="00525505">
        <w:rPr>
          <w:rFonts w:ascii="Constantia" w:hAnsi="Constantia"/>
        </w:rPr>
        <w:t xml:space="preserve"> </w:t>
      </w:r>
    </w:p>
    <w:p w14:paraId="5ACFD38A" w14:textId="77777777" w:rsidR="00BA2B4B" w:rsidRDefault="00BA2B4B" w:rsidP="00BA2B4B">
      <w:pPr>
        <w:jc w:val="both"/>
        <w:rPr>
          <w:rFonts w:ascii="Constantia" w:hAnsi="Constantia"/>
        </w:rPr>
      </w:pPr>
    </w:p>
    <w:p w14:paraId="02136E48" w14:textId="77777777" w:rsidR="00BA2B4B" w:rsidRPr="00862879" w:rsidRDefault="00BA2B4B" w:rsidP="00BA2B4B">
      <w:pPr>
        <w:jc w:val="both"/>
        <w:rPr>
          <w:rFonts w:ascii="Constantia" w:hAnsi="Constantia"/>
        </w:rPr>
      </w:pPr>
    </w:p>
    <w:p w14:paraId="3E7A835E" w14:textId="77777777" w:rsidR="00BA2B4B" w:rsidRPr="00862879" w:rsidRDefault="00BA2B4B" w:rsidP="00BA2B4B">
      <w:pPr>
        <w:jc w:val="both"/>
        <w:rPr>
          <w:rFonts w:ascii="Constantia" w:hAnsi="Constantia"/>
          <w:sz w:val="22"/>
        </w:rPr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BA2B4B" w:rsidRPr="005E3754" w14:paraId="577A50CA" w14:textId="77777777">
        <w:tc>
          <w:tcPr>
            <w:tcW w:w="4889" w:type="dxa"/>
          </w:tcPr>
          <w:p w14:paraId="7D0E845D" w14:textId="1F18A645" w:rsidR="00BA2B4B" w:rsidRPr="005E3754" w:rsidRDefault="00C16A09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Vágner Ákos</w:t>
            </w:r>
          </w:p>
        </w:tc>
        <w:tc>
          <w:tcPr>
            <w:tcW w:w="4889" w:type="dxa"/>
          </w:tcPr>
          <w:p w14:paraId="30F8E51D" w14:textId="4CA4CCD6" w:rsidR="00BA2B4B" w:rsidRPr="005E3754" w:rsidRDefault="00BA2B4B">
            <w:pPr>
              <w:jc w:val="center"/>
              <w:rPr>
                <w:rFonts w:ascii="Constantia" w:hAnsi="Constantia"/>
                <w:b/>
              </w:rPr>
            </w:pPr>
            <w:r w:rsidRPr="005E3754">
              <w:rPr>
                <w:rFonts w:ascii="Constantia" w:hAnsi="Constantia"/>
                <w:b/>
              </w:rPr>
              <w:t xml:space="preserve">Dr. </w:t>
            </w:r>
            <w:r w:rsidR="00C16A09">
              <w:rPr>
                <w:rFonts w:ascii="Constantia" w:hAnsi="Constantia"/>
                <w:b/>
              </w:rPr>
              <w:t>Barta Viktor</w:t>
            </w:r>
          </w:p>
        </w:tc>
      </w:tr>
      <w:tr w:rsidR="00BA2B4B" w:rsidRPr="00996C3E" w14:paraId="5F667A30" w14:textId="77777777">
        <w:tc>
          <w:tcPr>
            <w:tcW w:w="4889" w:type="dxa"/>
          </w:tcPr>
          <w:p w14:paraId="0A7A4BA0" w14:textId="77777777" w:rsidR="00BA2B4B" w:rsidRPr="005E3754" w:rsidRDefault="00BA2B4B">
            <w:pPr>
              <w:jc w:val="center"/>
              <w:rPr>
                <w:rFonts w:ascii="Constantia" w:hAnsi="Constantia"/>
              </w:rPr>
            </w:pPr>
            <w:r w:rsidRPr="005E3754">
              <w:rPr>
                <w:rFonts w:ascii="Constantia" w:hAnsi="Constantia"/>
              </w:rPr>
              <w:t>polgármester</w:t>
            </w:r>
          </w:p>
        </w:tc>
        <w:tc>
          <w:tcPr>
            <w:tcW w:w="4889" w:type="dxa"/>
          </w:tcPr>
          <w:p w14:paraId="10B3DE5E" w14:textId="77777777" w:rsidR="00BA2B4B" w:rsidRPr="005E3754" w:rsidRDefault="00BA2B4B">
            <w:pPr>
              <w:jc w:val="center"/>
              <w:rPr>
                <w:rFonts w:ascii="Constantia" w:hAnsi="Constantia"/>
              </w:rPr>
            </w:pPr>
            <w:r w:rsidRPr="005E3754">
              <w:rPr>
                <w:rFonts w:ascii="Constantia" w:hAnsi="Constantia"/>
              </w:rPr>
              <w:t>jegyző</w:t>
            </w:r>
          </w:p>
        </w:tc>
      </w:tr>
      <w:tr w:rsidR="00BA2B4B" w:rsidRPr="00862879" w14:paraId="0C4A9678" w14:textId="77777777">
        <w:tc>
          <w:tcPr>
            <w:tcW w:w="4889" w:type="dxa"/>
          </w:tcPr>
          <w:p w14:paraId="796A6C8F" w14:textId="77777777" w:rsidR="00BA2B4B" w:rsidRPr="00862879" w:rsidRDefault="00BA2B4B">
            <w:pPr>
              <w:jc w:val="center"/>
              <w:rPr>
                <w:rFonts w:ascii="Constantia" w:hAnsi="Constantia"/>
                <w:b/>
              </w:rPr>
            </w:pPr>
          </w:p>
        </w:tc>
        <w:tc>
          <w:tcPr>
            <w:tcW w:w="4889" w:type="dxa"/>
          </w:tcPr>
          <w:p w14:paraId="02D3A416" w14:textId="77777777" w:rsidR="00BA2B4B" w:rsidRPr="00862879" w:rsidRDefault="00BA2B4B">
            <w:pPr>
              <w:jc w:val="center"/>
              <w:rPr>
                <w:rFonts w:ascii="Constantia" w:hAnsi="Constantia"/>
                <w:b/>
              </w:rPr>
            </w:pPr>
          </w:p>
        </w:tc>
      </w:tr>
    </w:tbl>
    <w:p w14:paraId="00CC8ED1" w14:textId="77777777" w:rsidR="00303D4C" w:rsidRDefault="00303D4C" w:rsidP="00303D4C">
      <w:pPr>
        <w:jc w:val="right"/>
      </w:pPr>
    </w:p>
    <w:p w14:paraId="1FCD0916" w14:textId="77777777" w:rsidR="00303D4C" w:rsidRPr="00303D4C" w:rsidRDefault="00303D4C" w:rsidP="00303D4C">
      <w:pPr>
        <w:jc w:val="right"/>
      </w:pPr>
    </w:p>
    <w:sectPr w:rsidR="00303D4C" w:rsidRPr="00303D4C" w:rsidSect="004B77F6">
      <w:headerReference w:type="even" r:id="rId8"/>
      <w:headerReference w:type="default" r:id="rId9"/>
      <w:pgSz w:w="11907" w:h="16840" w:code="9"/>
      <w:pgMar w:top="1134" w:right="851" w:bottom="1134" w:left="851" w:header="567" w:footer="567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02B21" w14:textId="77777777" w:rsidR="00DB0E1D" w:rsidRDefault="00DB0E1D">
      <w:r>
        <w:separator/>
      </w:r>
    </w:p>
  </w:endnote>
  <w:endnote w:type="continuationSeparator" w:id="0">
    <w:p w14:paraId="6841200A" w14:textId="77777777" w:rsidR="00DB0E1D" w:rsidRDefault="00DB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Souvenir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9885A" w14:textId="77777777" w:rsidR="00DB0E1D" w:rsidRDefault="00DB0E1D">
      <w:r>
        <w:separator/>
      </w:r>
    </w:p>
  </w:footnote>
  <w:footnote w:type="continuationSeparator" w:id="0">
    <w:p w14:paraId="5766679B" w14:textId="77777777" w:rsidR="00DB0E1D" w:rsidRDefault="00DB0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157EC" w14:textId="77777777" w:rsidR="0037077E" w:rsidRDefault="0037077E" w:rsidP="001B59FD">
    <w:pPr>
      <w:pStyle w:val="lfej"/>
      <w:pBdr>
        <w:bottom w:val="single" w:sz="4" w:space="1" w:color="auto"/>
      </w:pBdr>
      <w:tabs>
        <w:tab w:val="clear" w:pos="4536"/>
        <w:tab w:val="clear" w:pos="9072"/>
        <w:tab w:val="right" w:pos="9639"/>
      </w:tabs>
      <w:rPr>
        <w:rFonts w:ascii="Times New Roman" w:hAnsi="Times New Roman"/>
        <w:sz w:val="20"/>
      </w:rPr>
    </w:pPr>
    <w:r>
      <w:rPr>
        <w:rStyle w:val="Oldalszm"/>
        <w:rFonts w:ascii="Times New Roman" w:hAnsi="Times New Roman"/>
        <w:sz w:val="20"/>
      </w:rPr>
      <w:fldChar w:fldCharType="begin"/>
    </w:r>
    <w:r>
      <w:rPr>
        <w:rStyle w:val="Oldalszm"/>
        <w:rFonts w:ascii="Times New Roman" w:hAnsi="Times New Roman"/>
        <w:sz w:val="20"/>
      </w:rPr>
      <w:instrText xml:space="preserve"> PAGE </w:instrText>
    </w:r>
    <w:r>
      <w:rPr>
        <w:rStyle w:val="Oldalszm"/>
        <w:rFonts w:ascii="Times New Roman" w:hAnsi="Times New Roman"/>
        <w:sz w:val="20"/>
      </w:rPr>
      <w:fldChar w:fldCharType="separate"/>
    </w:r>
    <w:r w:rsidR="006B7FB1">
      <w:rPr>
        <w:rStyle w:val="Oldalszm"/>
        <w:rFonts w:ascii="Times New Roman" w:hAnsi="Times New Roman"/>
        <w:noProof/>
        <w:sz w:val="20"/>
      </w:rPr>
      <w:t>2</w:t>
    </w:r>
    <w:r>
      <w:rPr>
        <w:rStyle w:val="Oldalszm"/>
        <w:rFonts w:ascii="Times New Roman" w:hAnsi="Times New Roman"/>
        <w:sz w:val="20"/>
      </w:rPr>
      <w:fldChar w:fldCharType="end"/>
    </w:r>
    <w:r>
      <w:rPr>
        <w:rFonts w:ascii="Times New Roman" w:hAnsi="Times New Roman"/>
        <w:sz w:val="20"/>
      </w:rPr>
      <w:tab/>
    </w:r>
    <w:r>
      <w:rPr>
        <w:rStyle w:val="Oldalszm"/>
        <w:rFonts w:ascii="Times New Roman" w:hAnsi="Times New Roman"/>
        <w:sz w:val="20"/>
      </w:rPr>
      <w:t xml:space="preserve"> </w:t>
    </w:r>
  </w:p>
  <w:p w14:paraId="0796B5A8" w14:textId="77777777" w:rsidR="0037077E" w:rsidRDefault="0037077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3417802"/>
      <w:docPartObj>
        <w:docPartGallery w:val="Page Numbers (Top of Page)"/>
        <w:docPartUnique/>
      </w:docPartObj>
    </w:sdtPr>
    <w:sdtEndPr>
      <w:rPr>
        <w:rFonts w:ascii="Constantia" w:hAnsi="Constantia"/>
      </w:rPr>
    </w:sdtEndPr>
    <w:sdtContent>
      <w:p w14:paraId="09080B23" w14:textId="7A9288A2" w:rsidR="004B77F6" w:rsidRPr="004B77F6" w:rsidRDefault="004B77F6">
        <w:pPr>
          <w:pStyle w:val="lfej"/>
          <w:rPr>
            <w:rFonts w:ascii="Constantia" w:hAnsi="Constantia"/>
          </w:rPr>
        </w:pPr>
        <w:r w:rsidRPr="004B77F6">
          <w:rPr>
            <w:rFonts w:ascii="Constantia" w:hAnsi="Constantia"/>
          </w:rPr>
          <w:fldChar w:fldCharType="begin"/>
        </w:r>
        <w:r w:rsidRPr="004B77F6">
          <w:rPr>
            <w:rFonts w:ascii="Constantia" w:hAnsi="Constantia"/>
          </w:rPr>
          <w:instrText>PAGE   \* MERGEFORMAT</w:instrText>
        </w:r>
        <w:r w:rsidRPr="004B77F6">
          <w:rPr>
            <w:rFonts w:ascii="Constantia" w:hAnsi="Constantia"/>
          </w:rPr>
          <w:fldChar w:fldCharType="separate"/>
        </w:r>
        <w:r w:rsidRPr="004B77F6">
          <w:rPr>
            <w:rFonts w:ascii="Constantia" w:hAnsi="Constantia"/>
          </w:rPr>
          <w:t>2</w:t>
        </w:r>
        <w:r w:rsidRPr="004B77F6">
          <w:rPr>
            <w:rFonts w:ascii="Constantia" w:hAnsi="Constantia"/>
          </w:rPr>
          <w:fldChar w:fldCharType="end"/>
        </w:r>
      </w:p>
    </w:sdtContent>
  </w:sdt>
  <w:p w14:paraId="4D78E838" w14:textId="77777777" w:rsidR="004B77F6" w:rsidRDefault="004B77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D3650E"/>
    <w:multiLevelType w:val="hybridMultilevel"/>
    <w:tmpl w:val="7076F97C"/>
    <w:lvl w:ilvl="0" w:tplc="BEA2F87C">
      <w:start w:val="1"/>
      <w:numFmt w:val="decimal"/>
      <w:lvlText w:val="(%1)"/>
      <w:lvlJc w:val="left"/>
      <w:pPr>
        <w:ind w:left="347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51835D4F"/>
    <w:multiLevelType w:val="hybridMultilevel"/>
    <w:tmpl w:val="87928F16"/>
    <w:lvl w:ilvl="0" w:tplc="1EBA4E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67E96"/>
    <w:multiLevelType w:val="hybridMultilevel"/>
    <w:tmpl w:val="D51404B4"/>
    <w:lvl w:ilvl="0" w:tplc="6188FF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677DB"/>
    <w:multiLevelType w:val="hybridMultilevel"/>
    <w:tmpl w:val="4424AE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B455C3"/>
    <w:multiLevelType w:val="hybridMultilevel"/>
    <w:tmpl w:val="8BFE15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810140">
    <w:abstractNumId w:val="1"/>
  </w:num>
  <w:num w:numId="2" w16cid:durableId="720324030">
    <w:abstractNumId w:val="0"/>
  </w:num>
  <w:num w:numId="3" w16cid:durableId="580604709">
    <w:abstractNumId w:val="4"/>
  </w:num>
  <w:num w:numId="4" w16cid:durableId="891498541">
    <w:abstractNumId w:val="2"/>
  </w:num>
  <w:num w:numId="5" w16cid:durableId="64003564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0B4"/>
    <w:rsid w:val="00000D3E"/>
    <w:rsid w:val="0000166E"/>
    <w:rsid w:val="0000237E"/>
    <w:rsid w:val="000036AB"/>
    <w:rsid w:val="00006567"/>
    <w:rsid w:val="00006A43"/>
    <w:rsid w:val="00020F53"/>
    <w:rsid w:val="00021BDE"/>
    <w:rsid w:val="00023569"/>
    <w:rsid w:val="0002494B"/>
    <w:rsid w:val="000323D8"/>
    <w:rsid w:val="0003268E"/>
    <w:rsid w:val="00032DE7"/>
    <w:rsid w:val="00032F91"/>
    <w:rsid w:val="00035D85"/>
    <w:rsid w:val="000366E1"/>
    <w:rsid w:val="0004060B"/>
    <w:rsid w:val="000406B9"/>
    <w:rsid w:val="00041786"/>
    <w:rsid w:val="000435CB"/>
    <w:rsid w:val="000524EE"/>
    <w:rsid w:val="000535B3"/>
    <w:rsid w:val="00056D4C"/>
    <w:rsid w:val="000604AD"/>
    <w:rsid w:val="0006218D"/>
    <w:rsid w:val="00071679"/>
    <w:rsid w:val="000744BC"/>
    <w:rsid w:val="00076339"/>
    <w:rsid w:val="000765FD"/>
    <w:rsid w:val="00077136"/>
    <w:rsid w:val="0007789E"/>
    <w:rsid w:val="00077D09"/>
    <w:rsid w:val="00077D7D"/>
    <w:rsid w:val="00080040"/>
    <w:rsid w:val="00080666"/>
    <w:rsid w:val="00081764"/>
    <w:rsid w:val="00087438"/>
    <w:rsid w:val="00093AC1"/>
    <w:rsid w:val="00095D7E"/>
    <w:rsid w:val="00096F8C"/>
    <w:rsid w:val="000A0A07"/>
    <w:rsid w:val="000A2C41"/>
    <w:rsid w:val="000A3BC3"/>
    <w:rsid w:val="000A4A41"/>
    <w:rsid w:val="000A56B0"/>
    <w:rsid w:val="000A729F"/>
    <w:rsid w:val="000A79B1"/>
    <w:rsid w:val="000B04C7"/>
    <w:rsid w:val="000B23E8"/>
    <w:rsid w:val="000B6A9B"/>
    <w:rsid w:val="000C0AF3"/>
    <w:rsid w:val="000C1E02"/>
    <w:rsid w:val="000C5FBB"/>
    <w:rsid w:val="000C6AE9"/>
    <w:rsid w:val="000C7E63"/>
    <w:rsid w:val="000D24A8"/>
    <w:rsid w:val="000D29EA"/>
    <w:rsid w:val="000D39BC"/>
    <w:rsid w:val="000D409C"/>
    <w:rsid w:val="000D68F9"/>
    <w:rsid w:val="000E06EA"/>
    <w:rsid w:val="000E09A4"/>
    <w:rsid w:val="000E0C44"/>
    <w:rsid w:val="000E1499"/>
    <w:rsid w:val="000E5BD1"/>
    <w:rsid w:val="000E7A08"/>
    <w:rsid w:val="000F01C4"/>
    <w:rsid w:val="000F38E5"/>
    <w:rsid w:val="000F7BC8"/>
    <w:rsid w:val="000F7E64"/>
    <w:rsid w:val="001008EA"/>
    <w:rsid w:val="00104281"/>
    <w:rsid w:val="0010534A"/>
    <w:rsid w:val="0010605F"/>
    <w:rsid w:val="00110DD5"/>
    <w:rsid w:val="00111057"/>
    <w:rsid w:val="0011250A"/>
    <w:rsid w:val="0011339E"/>
    <w:rsid w:val="0011529E"/>
    <w:rsid w:val="00115322"/>
    <w:rsid w:val="0011563E"/>
    <w:rsid w:val="00123B22"/>
    <w:rsid w:val="00124FFE"/>
    <w:rsid w:val="00125204"/>
    <w:rsid w:val="001257B5"/>
    <w:rsid w:val="00125FBF"/>
    <w:rsid w:val="001272B0"/>
    <w:rsid w:val="0013032F"/>
    <w:rsid w:val="00130994"/>
    <w:rsid w:val="001335B2"/>
    <w:rsid w:val="00134C47"/>
    <w:rsid w:val="00140578"/>
    <w:rsid w:val="00141270"/>
    <w:rsid w:val="00141A3F"/>
    <w:rsid w:val="001454DE"/>
    <w:rsid w:val="001467A7"/>
    <w:rsid w:val="00146A4B"/>
    <w:rsid w:val="0014705A"/>
    <w:rsid w:val="00151BC3"/>
    <w:rsid w:val="00152971"/>
    <w:rsid w:val="00153165"/>
    <w:rsid w:val="001554EB"/>
    <w:rsid w:val="00156100"/>
    <w:rsid w:val="00156CA8"/>
    <w:rsid w:val="0016008F"/>
    <w:rsid w:val="001626C6"/>
    <w:rsid w:val="0016482A"/>
    <w:rsid w:val="00165F1D"/>
    <w:rsid w:val="00165F99"/>
    <w:rsid w:val="001700F9"/>
    <w:rsid w:val="00174074"/>
    <w:rsid w:val="001771A1"/>
    <w:rsid w:val="0017749B"/>
    <w:rsid w:val="0018015F"/>
    <w:rsid w:val="00180334"/>
    <w:rsid w:val="00180C7F"/>
    <w:rsid w:val="001820E6"/>
    <w:rsid w:val="001827C8"/>
    <w:rsid w:val="0018284F"/>
    <w:rsid w:val="00182F0C"/>
    <w:rsid w:val="0018437F"/>
    <w:rsid w:val="00184C2F"/>
    <w:rsid w:val="0018588D"/>
    <w:rsid w:val="00191783"/>
    <w:rsid w:val="00193AD0"/>
    <w:rsid w:val="00194754"/>
    <w:rsid w:val="001951B2"/>
    <w:rsid w:val="00197CDE"/>
    <w:rsid w:val="001A05D1"/>
    <w:rsid w:val="001A4465"/>
    <w:rsid w:val="001A5FA3"/>
    <w:rsid w:val="001A7D48"/>
    <w:rsid w:val="001B35A0"/>
    <w:rsid w:val="001B3D6F"/>
    <w:rsid w:val="001B446E"/>
    <w:rsid w:val="001B59FD"/>
    <w:rsid w:val="001B7317"/>
    <w:rsid w:val="001B798A"/>
    <w:rsid w:val="001C1D0C"/>
    <w:rsid w:val="001C1F94"/>
    <w:rsid w:val="001C2997"/>
    <w:rsid w:val="001C78F1"/>
    <w:rsid w:val="001D049A"/>
    <w:rsid w:val="001D350E"/>
    <w:rsid w:val="001E026D"/>
    <w:rsid w:val="001E2A5D"/>
    <w:rsid w:val="001E3453"/>
    <w:rsid w:val="001E3F3B"/>
    <w:rsid w:val="001E431F"/>
    <w:rsid w:val="001E43B0"/>
    <w:rsid w:val="001E58A3"/>
    <w:rsid w:val="001E7640"/>
    <w:rsid w:val="001F3ACB"/>
    <w:rsid w:val="001F4338"/>
    <w:rsid w:val="001F4A56"/>
    <w:rsid w:val="001F5123"/>
    <w:rsid w:val="001F7CFC"/>
    <w:rsid w:val="002016F9"/>
    <w:rsid w:val="002046EE"/>
    <w:rsid w:val="00205736"/>
    <w:rsid w:val="0020733E"/>
    <w:rsid w:val="0021006F"/>
    <w:rsid w:val="00211699"/>
    <w:rsid w:val="00211A5A"/>
    <w:rsid w:val="00216283"/>
    <w:rsid w:val="00216891"/>
    <w:rsid w:val="002177DD"/>
    <w:rsid w:val="00224D12"/>
    <w:rsid w:val="0022637E"/>
    <w:rsid w:val="0022662B"/>
    <w:rsid w:val="002273C7"/>
    <w:rsid w:val="00230CB3"/>
    <w:rsid w:val="002312F7"/>
    <w:rsid w:val="00231383"/>
    <w:rsid w:val="00232487"/>
    <w:rsid w:val="00235163"/>
    <w:rsid w:val="002356B7"/>
    <w:rsid w:val="00236B74"/>
    <w:rsid w:val="00240D4A"/>
    <w:rsid w:val="00243290"/>
    <w:rsid w:val="00243469"/>
    <w:rsid w:val="0024481E"/>
    <w:rsid w:val="00244C63"/>
    <w:rsid w:val="00246872"/>
    <w:rsid w:val="00246F91"/>
    <w:rsid w:val="00247417"/>
    <w:rsid w:val="00247F72"/>
    <w:rsid w:val="00254533"/>
    <w:rsid w:val="00254687"/>
    <w:rsid w:val="002615E6"/>
    <w:rsid w:val="002625C8"/>
    <w:rsid w:val="0026461B"/>
    <w:rsid w:val="00266265"/>
    <w:rsid w:val="002700FC"/>
    <w:rsid w:val="002717AB"/>
    <w:rsid w:val="002721FD"/>
    <w:rsid w:val="002728AE"/>
    <w:rsid w:val="002755FA"/>
    <w:rsid w:val="002763C6"/>
    <w:rsid w:val="00280411"/>
    <w:rsid w:val="00285077"/>
    <w:rsid w:val="00287091"/>
    <w:rsid w:val="00290397"/>
    <w:rsid w:val="0029267B"/>
    <w:rsid w:val="00292C09"/>
    <w:rsid w:val="002959CE"/>
    <w:rsid w:val="00296661"/>
    <w:rsid w:val="0029687B"/>
    <w:rsid w:val="002A1B0A"/>
    <w:rsid w:val="002A3892"/>
    <w:rsid w:val="002A6FA8"/>
    <w:rsid w:val="002B0926"/>
    <w:rsid w:val="002B2E79"/>
    <w:rsid w:val="002B642B"/>
    <w:rsid w:val="002B7C43"/>
    <w:rsid w:val="002C2D64"/>
    <w:rsid w:val="002C4140"/>
    <w:rsid w:val="002C5786"/>
    <w:rsid w:val="002D1D98"/>
    <w:rsid w:val="002D52A8"/>
    <w:rsid w:val="002E037D"/>
    <w:rsid w:val="002E0F9E"/>
    <w:rsid w:val="002E15CE"/>
    <w:rsid w:val="002E4103"/>
    <w:rsid w:val="002E53B5"/>
    <w:rsid w:val="002E5E05"/>
    <w:rsid w:val="002E713A"/>
    <w:rsid w:val="002E7529"/>
    <w:rsid w:val="002F346C"/>
    <w:rsid w:val="002F3513"/>
    <w:rsid w:val="003009C6"/>
    <w:rsid w:val="00300C1B"/>
    <w:rsid w:val="00300FCB"/>
    <w:rsid w:val="00303D4C"/>
    <w:rsid w:val="00307F30"/>
    <w:rsid w:val="003114E7"/>
    <w:rsid w:val="00311CB4"/>
    <w:rsid w:val="00320469"/>
    <w:rsid w:val="00321677"/>
    <w:rsid w:val="00322AA1"/>
    <w:rsid w:val="00325498"/>
    <w:rsid w:val="003262A0"/>
    <w:rsid w:val="00326CCE"/>
    <w:rsid w:val="003309F1"/>
    <w:rsid w:val="00331EDE"/>
    <w:rsid w:val="00332120"/>
    <w:rsid w:val="00337583"/>
    <w:rsid w:val="00340215"/>
    <w:rsid w:val="003403E7"/>
    <w:rsid w:val="00340E7B"/>
    <w:rsid w:val="00340F31"/>
    <w:rsid w:val="00341AED"/>
    <w:rsid w:val="00341CC6"/>
    <w:rsid w:val="00343390"/>
    <w:rsid w:val="00343DC1"/>
    <w:rsid w:val="00347006"/>
    <w:rsid w:val="003479BF"/>
    <w:rsid w:val="00351297"/>
    <w:rsid w:val="00351A3A"/>
    <w:rsid w:val="0035235C"/>
    <w:rsid w:val="00352841"/>
    <w:rsid w:val="00352E7D"/>
    <w:rsid w:val="00360B69"/>
    <w:rsid w:val="00361118"/>
    <w:rsid w:val="0036353A"/>
    <w:rsid w:val="00365AAD"/>
    <w:rsid w:val="0036779B"/>
    <w:rsid w:val="00370314"/>
    <w:rsid w:val="0037077E"/>
    <w:rsid w:val="00371C3D"/>
    <w:rsid w:val="0037324E"/>
    <w:rsid w:val="003748F5"/>
    <w:rsid w:val="00374B2B"/>
    <w:rsid w:val="00375636"/>
    <w:rsid w:val="00376F74"/>
    <w:rsid w:val="003774C8"/>
    <w:rsid w:val="00382979"/>
    <w:rsid w:val="00382D49"/>
    <w:rsid w:val="0038349D"/>
    <w:rsid w:val="00383652"/>
    <w:rsid w:val="00383C31"/>
    <w:rsid w:val="00385110"/>
    <w:rsid w:val="0038799C"/>
    <w:rsid w:val="003900EC"/>
    <w:rsid w:val="00390F32"/>
    <w:rsid w:val="00391A74"/>
    <w:rsid w:val="00394359"/>
    <w:rsid w:val="00397290"/>
    <w:rsid w:val="003A2997"/>
    <w:rsid w:val="003B41E2"/>
    <w:rsid w:val="003B78E9"/>
    <w:rsid w:val="003B7FAB"/>
    <w:rsid w:val="003C053A"/>
    <w:rsid w:val="003C12AB"/>
    <w:rsid w:val="003C1C08"/>
    <w:rsid w:val="003C67A5"/>
    <w:rsid w:val="003C7FDA"/>
    <w:rsid w:val="003D0E93"/>
    <w:rsid w:val="003D139E"/>
    <w:rsid w:val="003D2612"/>
    <w:rsid w:val="003D4905"/>
    <w:rsid w:val="003D5B12"/>
    <w:rsid w:val="003D7696"/>
    <w:rsid w:val="003E0872"/>
    <w:rsid w:val="003E2C1D"/>
    <w:rsid w:val="003E651E"/>
    <w:rsid w:val="003E7E5A"/>
    <w:rsid w:val="003F24F4"/>
    <w:rsid w:val="00401007"/>
    <w:rsid w:val="004019E8"/>
    <w:rsid w:val="00401AD6"/>
    <w:rsid w:val="004029A1"/>
    <w:rsid w:val="00404CDA"/>
    <w:rsid w:val="004058E5"/>
    <w:rsid w:val="00406240"/>
    <w:rsid w:val="00413676"/>
    <w:rsid w:val="00415C3A"/>
    <w:rsid w:val="00417467"/>
    <w:rsid w:val="00420568"/>
    <w:rsid w:val="004224BB"/>
    <w:rsid w:val="004252E2"/>
    <w:rsid w:val="00425A43"/>
    <w:rsid w:val="00431ABD"/>
    <w:rsid w:val="004334FE"/>
    <w:rsid w:val="0043512E"/>
    <w:rsid w:val="004411E9"/>
    <w:rsid w:val="004469B4"/>
    <w:rsid w:val="00446C06"/>
    <w:rsid w:val="0045069F"/>
    <w:rsid w:val="004511DD"/>
    <w:rsid w:val="00451CBD"/>
    <w:rsid w:val="00451F4B"/>
    <w:rsid w:val="00453F2F"/>
    <w:rsid w:val="00455501"/>
    <w:rsid w:val="004612EF"/>
    <w:rsid w:val="004641A6"/>
    <w:rsid w:val="00465D0E"/>
    <w:rsid w:val="00470572"/>
    <w:rsid w:val="00471677"/>
    <w:rsid w:val="00475BDC"/>
    <w:rsid w:val="0048087B"/>
    <w:rsid w:val="00481969"/>
    <w:rsid w:val="00482AC4"/>
    <w:rsid w:val="004839B4"/>
    <w:rsid w:val="00486CA7"/>
    <w:rsid w:val="00486DD0"/>
    <w:rsid w:val="00486EC1"/>
    <w:rsid w:val="00492953"/>
    <w:rsid w:val="004944BE"/>
    <w:rsid w:val="004956E9"/>
    <w:rsid w:val="00495706"/>
    <w:rsid w:val="004A0102"/>
    <w:rsid w:val="004A2515"/>
    <w:rsid w:val="004A6639"/>
    <w:rsid w:val="004B00E7"/>
    <w:rsid w:val="004B1CBE"/>
    <w:rsid w:val="004B3244"/>
    <w:rsid w:val="004B3505"/>
    <w:rsid w:val="004B4299"/>
    <w:rsid w:val="004B690D"/>
    <w:rsid w:val="004B6F71"/>
    <w:rsid w:val="004B77F6"/>
    <w:rsid w:val="004C6471"/>
    <w:rsid w:val="004C66AF"/>
    <w:rsid w:val="004C67FB"/>
    <w:rsid w:val="004D2380"/>
    <w:rsid w:val="004D2535"/>
    <w:rsid w:val="004D2826"/>
    <w:rsid w:val="004F00B6"/>
    <w:rsid w:val="004F02B3"/>
    <w:rsid w:val="004F0F7E"/>
    <w:rsid w:val="004F1318"/>
    <w:rsid w:val="004F17E9"/>
    <w:rsid w:val="004F3FE6"/>
    <w:rsid w:val="004F63DB"/>
    <w:rsid w:val="004F6C2B"/>
    <w:rsid w:val="004F7950"/>
    <w:rsid w:val="00500106"/>
    <w:rsid w:val="00501B2E"/>
    <w:rsid w:val="00501D48"/>
    <w:rsid w:val="00506F35"/>
    <w:rsid w:val="0051221A"/>
    <w:rsid w:val="00512CD6"/>
    <w:rsid w:val="00517186"/>
    <w:rsid w:val="00521B19"/>
    <w:rsid w:val="005228B8"/>
    <w:rsid w:val="00525505"/>
    <w:rsid w:val="005260BA"/>
    <w:rsid w:val="00527582"/>
    <w:rsid w:val="00527DB0"/>
    <w:rsid w:val="00535EB5"/>
    <w:rsid w:val="005370EB"/>
    <w:rsid w:val="00542158"/>
    <w:rsid w:val="00542EFE"/>
    <w:rsid w:val="00544E26"/>
    <w:rsid w:val="005459B2"/>
    <w:rsid w:val="00545E9C"/>
    <w:rsid w:val="005478B0"/>
    <w:rsid w:val="00547F04"/>
    <w:rsid w:val="0055067B"/>
    <w:rsid w:val="005517D0"/>
    <w:rsid w:val="005537A1"/>
    <w:rsid w:val="0055514C"/>
    <w:rsid w:val="00555D0A"/>
    <w:rsid w:val="00555F82"/>
    <w:rsid w:val="00556541"/>
    <w:rsid w:val="00556D97"/>
    <w:rsid w:val="005574EF"/>
    <w:rsid w:val="00562740"/>
    <w:rsid w:val="0056421D"/>
    <w:rsid w:val="00570E09"/>
    <w:rsid w:val="0057198E"/>
    <w:rsid w:val="00572372"/>
    <w:rsid w:val="00572408"/>
    <w:rsid w:val="005725BB"/>
    <w:rsid w:val="00572CA9"/>
    <w:rsid w:val="00573AFB"/>
    <w:rsid w:val="0057575C"/>
    <w:rsid w:val="005757CA"/>
    <w:rsid w:val="00576DBC"/>
    <w:rsid w:val="00581567"/>
    <w:rsid w:val="00582F91"/>
    <w:rsid w:val="00583A67"/>
    <w:rsid w:val="00586AE2"/>
    <w:rsid w:val="0058764E"/>
    <w:rsid w:val="00591D70"/>
    <w:rsid w:val="00592DC9"/>
    <w:rsid w:val="0059614A"/>
    <w:rsid w:val="00596FDE"/>
    <w:rsid w:val="005975FC"/>
    <w:rsid w:val="005A3037"/>
    <w:rsid w:val="005A5B9A"/>
    <w:rsid w:val="005A5F33"/>
    <w:rsid w:val="005B01B4"/>
    <w:rsid w:val="005B1E48"/>
    <w:rsid w:val="005B218C"/>
    <w:rsid w:val="005B2F97"/>
    <w:rsid w:val="005B4B45"/>
    <w:rsid w:val="005B559E"/>
    <w:rsid w:val="005C5A57"/>
    <w:rsid w:val="005D4B67"/>
    <w:rsid w:val="005E175D"/>
    <w:rsid w:val="005E2323"/>
    <w:rsid w:val="005E23D0"/>
    <w:rsid w:val="005E5A5D"/>
    <w:rsid w:val="005F0F6E"/>
    <w:rsid w:val="005F1B55"/>
    <w:rsid w:val="005F1DED"/>
    <w:rsid w:val="005F297F"/>
    <w:rsid w:val="005F3333"/>
    <w:rsid w:val="005F35FA"/>
    <w:rsid w:val="005F3FDB"/>
    <w:rsid w:val="006003E1"/>
    <w:rsid w:val="00600C6E"/>
    <w:rsid w:val="00601EB1"/>
    <w:rsid w:val="00606D62"/>
    <w:rsid w:val="00610186"/>
    <w:rsid w:val="006123C4"/>
    <w:rsid w:val="00615DF9"/>
    <w:rsid w:val="006162A6"/>
    <w:rsid w:val="00620568"/>
    <w:rsid w:val="0062462B"/>
    <w:rsid w:val="006260FB"/>
    <w:rsid w:val="00627C7B"/>
    <w:rsid w:val="00631363"/>
    <w:rsid w:val="00632047"/>
    <w:rsid w:val="00634D65"/>
    <w:rsid w:val="0063658F"/>
    <w:rsid w:val="00636C82"/>
    <w:rsid w:val="00642251"/>
    <w:rsid w:val="006542A5"/>
    <w:rsid w:val="006553A9"/>
    <w:rsid w:val="00656895"/>
    <w:rsid w:val="00661A30"/>
    <w:rsid w:val="00662812"/>
    <w:rsid w:val="00665CB3"/>
    <w:rsid w:val="00665EAB"/>
    <w:rsid w:val="006714FE"/>
    <w:rsid w:val="00671E4E"/>
    <w:rsid w:val="006724B0"/>
    <w:rsid w:val="00682594"/>
    <w:rsid w:val="00685926"/>
    <w:rsid w:val="00697B27"/>
    <w:rsid w:val="006A12B9"/>
    <w:rsid w:val="006A2802"/>
    <w:rsid w:val="006A434F"/>
    <w:rsid w:val="006A4965"/>
    <w:rsid w:val="006A4D3D"/>
    <w:rsid w:val="006A623E"/>
    <w:rsid w:val="006A69DA"/>
    <w:rsid w:val="006B06CE"/>
    <w:rsid w:val="006B3474"/>
    <w:rsid w:val="006B4060"/>
    <w:rsid w:val="006B7186"/>
    <w:rsid w:val="006B7BF0"/>
    <w:rsid w:val="006B7FB1"/>
    <w:rsid w:val="006C4701"/>
    <w:rsid w:val="006D02C1"/>
    <w:rsid w:val="006D0F9D"/>
    <w:rsid w:val="006D210E"/>
    <w:rsid w:val="006D3865"/>
    <w:rsid w:val="006D3907"/>
    <w:rsid w:val="006D4831"/>
    <w:rsid w:val="006D4ABA"/>
    <w:rsid w:val="006D6249"/>
    <w:rsid w:val="006E0196"/>
    <w:rsid w:val="006E02AF"/>
    <w:rsid w:val="006E2796"/>
    <w:rsid w:val="006E3E21"/>
    <w:rsid w:val="006E619B"/>
    <w:rsid w:val="006E6324"/>
    <w:rsid w:val="006F0551"/>
    <w:rsid w:val="006F2D30"/>
    <w:rsid w:val="006F34E9"/>
    <w:rsid w:val="006F4629"/>
    <w:rsid w:val="006F4D7B"/>
    <w:rsid w:val="006F7C08"/>
    <w:rsid w:val="006F7D22"/>
    <w:rsid w:val="006F7F19"/>
    <w:rsid w:val="00707FBD"/>
    <w:rsid w:val="00710A6E"/>
    <w:rsid w:val="00710CC6"/>
    <w:rsid w:val="0071445E"/>
    <w:rsid w:val="00714B68"/>
    <w:rsid w:val="00717B47"/>
    <w:rsid w:val="007218BF"/>
    <w:rsid w:val="00722882"/>
    <w:rsid w:val="00724B47"/>
    <w:rsid w:val="0072549A"/>
    <w:rsid w:val="00726256"/>
    <w:rsid w:val="007326B9"/>
    <w:rsid w:val="007418DE"/>
    <w:rsid w:val="0074286B"/>
    <w:rsid w:val="00742EC0"/>
    <w:rsid w:val="00746965"/>
    <w:rsid w:val="00750C6F"/>
    <w:rsid w:val="00753679"/>
    <w:rsid w:val="00753AC1"/>
    <w:rsid w:val="007558D4"/>
    <w:rsid w:val="007576F7"/>
    <w:rsid w:val="00760A46"/>
    <w:rsid w:val="007610CD"/>
    <w:rsid w:val="00761F23"/>
    <w:rsid w:val="00762164"/>
    <w:rsid w:val="00763106"/>
    <w:rsid w:val="00765C2A"/>
    <w:rsid w:val="007677E6"/>
    <w:rsid w:val="00770956"/>
    <w:rsid w:val="00770BA4"/>
    <w:rsid w:val="0077151A"/>
    <w:rsid w:val="00771DDE"/>
    <w:rsid w:val="00773A87"/>
    <w:rsid w:val="00773B28"/>
    <w:rsid w:val="0077745D"/>
    <w:rsid w:val="007800AA"/>
    <w:rsid w:val="00781C93"/>
    <w:rsid w:val="00783985"/>
    <w:rsid w:val="00783FC6"/>
    <w:rsid w:val="0079412F"/>
    <w:rsid w:val="00794B01"/>
    <w:rsid w:val="0079777C"/>
    <w:rsid w:val="007A411D"/>
    <w:rsid w:val="007A58F4"/>
    <w:rsid w:val="007A6795"/>
    <w:rsid w:val="007A6828"/>
    <w:rsid w:val="007A7D82"/>
    <w:rsid w:val="007B3ECC"/>
    <w:rsid w:val="007B522E"/>
    <w:rsid w:val="007B59F4"/>
    <w:rsid w:val="007B6107"/>
    <w:rsid w:val="007B73C8"/>
    <w:rsid w:val="007D37AB"/>
    <w:rsid w:val="007D4DCC"/>
    <w:rsid w:val="007D55E2"/>
    <w:rsid w:val="007D6CEB"/>
    <w:rsid w:val="007E04D3"/>
    <w:rsid w:val="007E3D05"/>
    <w:rsid w:val="007E640D"/>
    <w:rsid w:val="007E6CE3"/>
    <w:rsid w:val="007F2AA8"/>
    <w:rsid w:val="007F3408"/>
    <w:rsid w:val="007F72F6"/>
    <w:rsid w:val="007F7E10"/>
    <w:rsid w:val="00802BEE"/>
    <w:rsid w:val="00802D36"/>
    <w:rsid w:val="00803436"/>
    <w:rsid w:val="0080390F"/>
    <w:rsid w:val="0080545B"/>
    <w:rsid w:val="00805E37"/>
    <w:rsid w:val="00805F1E"/>
    <w:rsid w:val="008062D6"/>
    <w:rsid w:val="00806586"/>
    <w:rsid w:val="008100DD"/>
    <w:rsid w:val="00811916"/>
    <w:rsid w:val="00814DAF"/>
    <w:rsid w:val="00821043"/>
    <w:rsid w:val="00822807"/>
    <w:rsid w:val="00827BFA"/>
    <w:rsid w:val="00832FAD"/>
    <w:rsid w:val="00842347"/>
    <w:rsid w:val="0084522E"/>
    <w:rsid w:val="0084561C"/>
    <w:rsid w:val="0085291E"/>
    <w:rsid w:val="0085551E"/>
    <w:rsid w:val="008565E7"/>
    <w:rsid w:val="00856757"/>
    <w:rsid w:val="00856F51"/>
    <w:rsid w:val="00860E81"/>
    <w:rsid w:val="00862C1B"/>
    <w:rsid w:val="008645EA"/>
    <w:rsid w:val="00864A88"/>
    <w:rsid w:val="00864F04"/>
    <w:rsid w:val="008659D9"/>
    <w:rsid w:val="00865EEC"/>
    <w:rsid w:val="00866F09"/>
    <w:rsid w:val="00867370"/>
    <w:rsid w:val="008731E8"/>
    <w:rsid w:val="00876197"/>
    <w:rsid w:val="00876628"/>
    <w:rsid w:val="00880130"/>
    <w:rsid w:val="0088167E"/>
    <w:rsid w:val="0088516B"/>
    <w:rsid w:val="00885277"/>
    <w:rsid w:val="00887E40"/>
    <w:rsid w:val="00890A1D"/>
    <w:rsid w:val="00891D26"/>
    <w:rsid w:val="0089243E"/>
    <w:rsid w:val="0089309F"/>
    <w:rsid w:val="008964A2"/>
    <w:rsid w:val="008A00B2"/>
    <w:rsid w:val="008A0E0E"/>
    <w:rsid w:val="008A70EA"/>
    <w:rsid w:val="008B0903"/>
    <w:rsid w:val="008B0F6A"/>
    <w:rsid w:val="008B2061"/>
    <w:rsid w:val="008B37E2"/>
    <w:rsid w:val="008B6D1B"/>
    <w:rsid w:val="008C0A76"/>
    <w:rsid w:val="008C0C28"/>
    <w:rsid w:val="008C6C23"/>
    <w:rsid w:val="008C6FB5"/>
    <w:rsid w:val="008C7B2B"/>
    <w:rsid w:val="008D4EEA"/>
    <w:rsid w:val="008D4F32"/>
    <w:rsid w:val="008D5D78"/>
    <w:rsid w:val="008D7D2A"/>
    <w:rsid w:val="008E09F4"/>
    <w:rsid w:val="008E28E7"/>
    <w:rsid w:val="008E5A05"/>
    <w:rsid w:val="008E67C1"/>
    <w:rsid w:val="008F2AF2"/>
    <w:rsid w:val="008F58F5"/>
    <w:rsid w:val="008F6E9C"/>
    <w:rsid w:val="00900911"/>
    <w:rsid w:val="009016CA"/>
    <w:rsid w:val="00901EB7"/>
    <w:rsid w:val="00903FB2"/>
    <w:rsid w:val="00904F82"/>
    <w:rsid w:val="00906C15"/>
    <w:rsid w:val="00907CDD"/>
    <w:rsid w:val="00911907"/>
    <w:rsid w:val="00913B4E"/>
    <w:rsid w:val="0091540B"/>
    <w:rsid w:val="00917A25"/>
    <w:rsid w:val="00917C54"/>
    <w:rsid w:val="009213B7"/>
    <w:rsid w:val="00925B8F"/>
    <w:rsid w:val="00927D29"/>
    <w:rsid w:val="00931183"/>
    <w:rsid w:val="009341FF"/>
    <w:rsid w:val="00935B99"/>
    <w:rsid w:val="00935EC2"/>
    <w:rsid w:val="00936D7C"/>
    <w:rsid w:val="0093703E"/>
    <w:rsid w:val="009427A0"/>
    <w:rsid w:val="009463D4"/>
    <w:rsid w:val="00946822"/>
    <w:rsid w:val="00946D61"/>
    <w:rsid w:val="009479ED"/>
    <w:rsid w:val="00952D70"/>
    <w:rsid w:val="0095372D"/>
    <w:rsid w:val="009568DB"/>
    <w:rsid w:val="009579BE"/>
    <w:rsid w:val="00960307"/>
    <w:rsid w:val="00962897"/>
    <w:rsid w:val="0097032B"/>
    <w:rsid w:val="0097067E"/>
    <w:rsid w:val="00970891"/>
    <w:rsid w:val="009714AB"/>
    <w:rsid w:val="009735B0"/>
    <w:rsid w:val="00973C1B"/>
    <w:rsid w:val="0097530B"/>
    <w:rsid w:val="0097603C"/>
    <w:rsid w:val="00981E32"/>
    <w:rsid w:val="00982AE9"/>
    <w:rsid w:val="00983C24"/>
    <w:rsid w:val="00986150"/>
    <w:rsid w:val="00986587"/>
    <w:rsid w:val="009900EA"/>
    <w:rsid w:val="009903E0"/>
    <w:rsid w:val="009905CD"/>
    <w:rsid w:val="009915A4"/>
    <w:rsid w:val="0099540F"/>
    <w:rsid w:val="00995B70"/>
    <w:rsid w:val="00996033"/>
    <w:rsid w:val="009969BD"/>
    <w:rsid w:val="00996C3E"/>
    <w:rsid w:val="009A01F7"/>
    <w:rsid w:val="009A1E41"/>
    <w:rsid w:val="009A1F30"/>
    <w:rsid w:val="009A5317"/>
    <w:rsid w:val="009A5E08"/>
    <w:rsid w:val="009B2E3C"/>
    <w:rsid w:val="009B40E3"/>
    <w:rsid w:val="009B4280"/>
    <w:rsid w:val="009B4B6A"/>
    <w:rsid w:val="009B58B9"/>
    <w:rsid w:val="009B6330"/>
    <w:rsid w:val="009B6782"/>
    <w:rsid w:val="009B6D2D"/>
    <w:rsid w:val="009C258C"/>
    <w:rsid w:val="009C303E"/>
    <w:rsid w:val="009C4649"/>
    <w:rsid w:val="009C4734"/>
    <w:rsid w:val="009C62B0"/>
    <w:rsid w:val="009C6B98"/>
    <w:rsid w:val="009C6DBB"/>
    <w:rsid w:val="009D2842"/>
    <w:rsid w:val="009D7BB3"/>
    <w:rsid w:val="009E69E0"/>
    <w:rsid w:val="009F02F7"/>
    <w:rsid w:val="009F049F"/>
    <w:rsid w:val="009F1508"/>
    <w:rsid w:val="009F167D"/>
    <w:rsid w:val="009F2E5D"/>
    <w:rsid w:val="009F49C6"/>
    <w:rsid w:val="009F62BF"/>
    <w:rsid w:val="009F6F37"/>
    <w:rsid w:val="009F7C23"/>
    <w:rsid w:val="009F7E8C"/>
    <w:rsid w:val="009F7F2F"/>
    <w:rsid w:val="00A00B47"/>
    <w:rsid w:val="00A00D11"/>
    <w:rsid w:val="00A06253"/>
    <w:rsid w:val="00A1041B"/>
    <w:rsid w:val="00A11D65"/>
    <w:rsid w:val="00A11EFD"/>
    <w:rsid w:val="00A122A9"/>
    <w:rsid w:val="00A13627"/>
    <w:rsid w:val="00A13A5B"/>
    <w:rsid w:val="00A140BE"/>
    <w:rsid w:val="00A141A3"/>
    <w:rsid w:val="00A14309"/>
    <w:rsid w:val="00A15C63"/>
    <w:rsid w:val="00A16D15"/>
    <w:rsid w:val="00A17F3F"/>
    <w:rsid w:val="00A201F8"/>
    <w:rsid w:val="00A22E83"/>
    <w:rsid w:val="00A23BAD"/>
    <w:rsid w:val="00A24D34"/>
    <w:rsid w:val="00A25F63"/>
    <w:rsid w:val="00A313EF"/>
    <w:rsid w:val="00A36EC1"/>
    <w:rsid w:val="00A379AA"/>
    <w:rsid w:val="00A37D36"/>
    <w:rsid w:val="00A4014B"/>
    <w:rsid w:val="00A408D1"/>
    <w:rsid w:val="00A45392"/>
    <w:rsid w:val="00A45F62"/>
    <w:rsid w:val="00A46415"/>
    <w:rsid w:val="00A4792B"/>
    <w:rsid w:val="00A50C4C"/>
    <w:rsid w:val="00A51C04"/>
    <w:rsid w:val="00A57123"/>
    <w:rsid w:val="00A57FB5"/>
    <w:rsid w:val="00A63AFE"/>
    <w:rsid w:val="00A67A30"/>
    <w:rsid w:val="00A706E6"/>
    <w:rsid w:val="00A7203B"/>
    <w:rsid w:val="00A74501"/>
    <w:rsid w:val="00A7617E"/>
    <w:rsid w:val="00A76A5C"/>
    <w:rsid w:val="00A76DFC"/>
    <w:rsid w:val="00A80C72"/>
    <w:rsid w:val="00A8327F"/>
    <w:rsid w:val="00A846A2"/>
    <w:rsid w:val="00A85D1A"/>
    <w:rsid w:val="00A861F3"/>
    <w:rsid w:val="00A90803"/>
    <w:rsid w:val="00AA0BE0"/>
    <w:rsid w:val="00AA222A"/>
    <w:rsid w:val="00AA2F32"/>
    <w:rsid w:val="00AA3761"/>
    <w:rsid w:val="00AA46EC"/>
    <w:rsid w:val="00AA60D2"/>
    <w:rsid w:val="00AB3287"/>
    <w:rsid w:val="00AB6156"/>
    <w:rsid w:val="00AB7DAD"/>
    <w:rsid w:val="00AC10CF"/>
    <w:rsid w:val="00AC4128"/>
    <w:rsid w:val="00AC4545"/>
    <w:rsid w:val="00AC7949"/>
    <w:rsid w:val="00AD1EE3"/>
    <w:rsid w:val="00AD328A"/>
    <w:rsid w:val="00AD33DE"/>
    <w:rsid w:val="00AF0337"/>
    <w:rsid w:val="00AF1DD1"/>
    <w:rsid w:val="00AF3BB9"/>
    <w:rsid w:val="00AF5169"/>
    <w:rsid w:val="00AF69D2"/>
    <w:rsid w:val="00B02878"/>
    <w:rsid w:val="00B02B8F"/>
    <w:rsid w:val="00B0771D"/>
    <w:rsid w:val="00B13786"/>
    <w:rsid w:val="00B13D1D"/>
    <w:rsid w:val="00B201FD"/>
    <w:rsid w:val="00B22673"/>
    <w:rsid w:val="00B2394D"/>
    <w:rsid w:val="00B26090"/>
    <w:rsid w:val="00B321E8"/>
    <w:rsid w:val="00B32383"/>
    <w:rsid w:val="00B335F3"/>
    <w:rsid w:val="00B41D87"/>
    <w:rsid w:val="00B509D3"/>
    <w:rsid w:val="00B50F70"/>
    <w:rsid w:val="00B54358"/>
    <w:rsid w:val="00B54973"/>
    <w:rsid w:val="00B551F0"/>
    <w:rsid w:val="00B55DB2"/>
    <w:rsid w:val="00B604F3"/>
    <w:rsid w:val="00B60AE3"/>
    <w:rsid w:val="00B60EAA"/>
    <w:rsid w:val="00B61E4C"/>
    <w:rsid w:val="00B63FFB"/>
    <w:rsid w:val="00B64F0B"/>
    <w:rsid w:val="00B674B2"/>
    <w:rsid w:val="00B6789F"/>
    <w:rsid w:val="00B67D1A"/>
    <w:rsid w:val="00B70195"/>
    <w:rsid w:val="00B70589"/>
    <w:rsid w:val="00B7171F"/>
    <w:rsid w:val="00B757B7"/>
    <w:rsid w:val="00B762FD"/>
    <w:rsid w:val="00B76494"/>
    <w:rsid w:val="00B80934"/>
    <w:rsid w:val="00B8316E"/>
    <w:rsid w:val="00B84D60"/>
    <w:rsid w:val="00B8590D"/>
    <w:rsid w:val="00B86F83"/>
    <w:rsid w:val="00B87ED8"/>
    <w:rsid w:val="00B87F47"/>
    <w:rsid w:val="00B911CC"/>
    <w:rsid w:val="00B92FC1"/>
    <w:rsid w:val="00B937A2"/>
    <w:rsid w:val="00B94595"/>
    <w:rsid w:val="00B9550E"/>
    <w:rsid w:val="00B95B4F"/>
    <w:rsid w:val="00B96BCB"/>
    <w:rsid w:val="00B978DD"/>
    <w:rsid w:val="00BA0A80"/>
    <w:rsid w:val="00BA2B4B"/>
    <w:rsid w:val="00BA5ED7"/>
    <w:rsid w:val="00BA64AF"/>
    <w:rsid w:val="00BA707E"/>
    <w:rsid w:val="00BA72AE"/>
    <w:rsid w:val="00BB143F"/>
    <w:rsid w:val="00BB1A75"/>
    <w:rsid w:val="00BB1D8C"/>
    <w:rsid w:val="00BB2FD8"/>
    <w:rsid w:val="00BB4F4A"/>
    <w:rsid w:val="00BB54B3"/>
    <w:rsid w:val="00BC056A"/>
    <w:rsid w:val="00BC2D71"/>
    <w:rsid w:val="00BC6222"/>
    <w:rsid w:val="00BC6C9D"/>
    <w:rsid w:val="00BC7C10"/>
    <w:rsid w:val="00BC7E7A"/>
    <w:rsid w:val="00BD095E"/>
    <w:rsid w:val="00BD0E0C"/>
    <w:rsid w:val="00BD4979"/>
    <w:rsid w:val="00BD5537"/>
    <w:rsid w:val="00BD5A3F"/>
    <w:rsid w:val="00BD7C04"/>
    <w:rsid w:val="00BE0120"/>
    <w:rsid w:val="00BE150D"/>
    <w:rsid w:val="00BE3BF6"/>
    <w:rsid w:val="00BE5236"/>
    <w:rsid w:val="00BE55B8"/>
    <w:rsid w:val="00BE607E"/>
    <w:rsid w:val="00BE6EC2"/>
    <w:rsid w:val="00BF0DCF"/>
    <w:rsid w:val="00BF0EF4"/>
    <w:rsid w:val="00BF2B9A"/>
    <w:rsid w:val="00BF6BF7"/>
    <w:rsid w:val="00BF768D"/>
    <w:rsid w:val="00C04693"/>
    <w:rsid w:val="00C046BA"/>
    <w:rsid w:val="00C058C2"/>
    <w:rsid w:val="00C06120"/>
    <w:rsid w:val="00C06257"/>
    <w:rsid w:val="00C06ABD"/>
    <w:rsid w:val="00C06C5C"/>
    <w:rsid w:val="00C117D2"/>
    <w:rsid w:val="00C16A09"/>
    <w:rsid w:val="00C235EC"/>
    <w:rsid w:val="00C2778A"/>
    <w:rsid w:val="00C35387"/>
    <w:rsid w:val="00C37D6F"/>
    <w:rsid w:val="00C40030"/>
    <w:rsid w:val="00C42A8A"/>
    <w:rsid w:val="00C44807"/>
    <w:rsid w:val="00C47163"/>
    <w:rsid w:val="00C475FE"/>
    <w:rsid w:val="00C47E9E"/>
    <w:rsid w:val="00C50425"/>
    <w:rsid w:val="00C5680F"/>
    <w:rsid w:val="00C604A0"/>
    <w:rsid w:val="00C61270"/>
    <w:rsid w:val="00C62138"/>
    <w:rsid w:val="00C621DE"/>
    <w:rsid w:val="00C6379B"/>
    <w:rsid w:val="00C644CC"/>
    <w:rsid w:val="00C646BC"/>
    <w:rsid w:val="00C65EE3"/>
    <w:rsid w:val="00C66901"/>
    <w:rsid w:val="00C708ED"/>
    <w:rsid w:val="00C73E71"/>
    <w:rsid w:val="00C74D8B"/>
    <w:rsid w:val="00C81F6C"/>
    <w:rsid w:val="00C8289A"/>
    <w:rsid w:val="00C83B04"/>
    <w:rsid w:val="00C84DF6"/>
    <w:rsid w:val="00C84FC8"/>
    <w:rsid w:val="00C85477"/>
    <w:rsid w:val="00C8563F"/>
    <w:rsid w:val="00C85DEA"/>
    <w:rsid w:val="00C90978"/>
    <w:rsid w:val="00C92A77"/>
    <w:rsid w:val="00C92EC1"/>
    <w:rsid w:val="00CA0E80"/>
    <w:rsid w:val="00CA44E7"/>
    <w:rsid w:val="00CA50AF"/>
    <w:rsid w:val="00CA6022"/>
    <w:rsid w:val="00CB0E1B"/>
    <w:rsid w:val="00CB0E71"/>
    <w:rsid w:val="00CB2B13"/>
    <w:rsid w:val="00CB6B18"/>
    <w:rsid w:val="00CB6F0E"/>
    <w:rsid w:val="00CC0603"/>
    <w:rsid w:val="00CC1B79"/>
    <w:rsid w:val="00CC1C36"/>
    <w:rsid w:val="00CC3D0A"/>
    <w:rsid w:val="00CC49A9"/>
    <w:rsid w:val="00CC72A3"/>
    <w:rsid w:val="00CD0AEF"/>
    <w:rsid w:val="00CD4527"/>
    <w:rsid w:val="00CD46B1"/>
    <w:rsid w:val="00CD479E"/>
    <w:rsid w:val="00CD47ED"/>
    <w:rsid w:val="00CE03A2"/>
    <w:rsid w:val="00CE36B0"/>
    <w:rsid w:val="00CE3A2B"/>
    <w:rsid w:val="00CE66C7"/>
    <w:rsid w:val="00CE7F7F"/>
    <w:rsid w:val="00CF4ACD"/>
    <w:rsid w:val="00CF7741"/>
    <w:rsid w:val="00D01EAA"/>
    <w:rsid w:val="00D02459"/>
    <w:rsid w:val="00D07484"/>
    <w:rsid w:val="00D104E4"/>
    <w:rsid w:val="00D10D88"/>
    <w:rsid w:val="00D140B4"/>
    <w:rsid w:val="00D14809"/>
    <w:rsid w:val="00D14A21"/>
    <w:rsid w:val="00D17A3B"/>
    <w:rsid w:val="00D20605"/>
    <w:rsid w:val="00D21A19"/>
    <w:rsid w:val="00D234A7"/>
    <w:rsid w:val="00D24810"/>
    <w:rsid w:val="00D26C15"/>
    <w:rsid w:val="00D30EFD"/>
    <w:rsid w:val="00D3186E"/>
    <w:rsid w:val="00D31AA2"/>
    <w:rsid w:val="00D36DCB"/>
    <w:rsid w:val="00D43D37"/>
    <w:rsid w:val="00D468E7"/>
    <w:rsid w:val="00D512DB"/>
    <w:rsid w:val="00D51C13"/>
    <w:rsid w:val="00D5203B"/>
    <w:rsid w:val="00D54B4B"/>
    <w:rsid w:val="00D5718B"/>
    <w:rsid w:val="00D605CB"/>
    <w:rsid w:val="00D61842"/>
    <w:rsid w:val="00D65978"/>
    <w:rsid w:val="00D66A61"/>
    <w:rsid w:val="00D67F3D"/>
    <w:rsid w:val="00D74745"/>
    <w:rsid w:val="00D75A12"/>
    <w:rsid w:val="00D80C59"/>
    <w:rsid w:val="00D83BE7"/>
    <w:rsid w:val="00D864E8"/>
    <w:rsid w:val="00D87907"/>
    <w:rsid w:val="00D900B3"/>
    <w:rsid w:val="00D92CBB"/>
    <w:rsid w:val="00D93981"/>
    <w:rsid w:val="00D93BA3"/>
    <w:rsid w:val="00D93CF6"/>
    <w:rsid w:val="00D9672E"/>
    <w:rsid w:val="00D96CC2"/>
    <w:rsid w:val="00DA0998"/>
    <w:rsid w:val="00DA1F6A"/>
    <w:rsid w:val="00DA5853"/>
    <w:rsid w:val="00DA5DF8"/>
    <w:rsid w:val="00DA6536"/>
    <w:rsid w:val="00DA6BDC"/>
    <w:rsid w:val="00DB0080"/>
    <w:rsid w:val="00DB0DDD"/>
    <w:rsid w:val="00DB0E1D"/>
    <w:rsid w:val="00DB12BE"/>
    <w:rsid w:val="00DB16A5"/>
    <w:rsid w:val="00DB2758"/>
    <w:rsid w:val="00DB33CB"/>
    <w:rsid w:val="00DB3D91"/>
    <w:rsid w:val="00DB465A"/>
    <w:rsid w:val="00DB7557"/>
    <w:rsid w:val="00DB7AA9"/>
    <w:rsid w:val="00DC0E61"/>
    <w:rsid w:val="00DC167B"/>
    <w:rsid w:val="00DC2198"/>
    <w:rsid w:val="00DC2C4B"/>
    <w:rsid w:val="00DC52C4"/>
    <w:rsid w:val="00DC5B40"/>
    <w:rsid w:val="00DD24FE"/>
    <w:rsid w:val="00DD34EB"/>
    <w:rsid w:val="00DD6EE2"/>
    <w:rsid w:val="00DE0F6D"/>
    <w:rsid w:val="00DE263B"/>
    <w:rsid w:val="00DE267B"/>
    <w:rsid w:val="00DE48A6"/>
    <w:rsid w:val="00DE672E"/>
    <w:rsid w:val="00DE6D79"/>
    <w:rsid w:val="00DE7D8C"/>
    <w:rsid w:val="00DF3656"/>
    <w:rsid w:val="00DF7552"/>
    <w:rsid w:val="00DF763D"/>
    <w:rsid w:val="00E01A62"/>
    <w:rsid w:val="00E05C07"/>
    <w:rsid w:val="00E0782F"/>
    <w:rsid w:val="00E14259"/>
    <w:rsid w:val="00E163DA"/>
    <w:rsid w:val="00E1712E"/>
    <w:rsid w:val="00E17A94"/>
    <w:rsid w:val="00E20F75"/>
    <w:rsid w:val="00E2127A"/>
    <w:rsid w:val="00E214E4"/>
    <w:rsid w:val="00E21539"/>
    <w:rsid w:val="00E22C8F"/>
    <w:rsid w:val="00E22D17"/>
    <w:rsid w:val="00E25133"/>
    <w:rsid w:val="00E27E87"/>
    <w:rsid w:val="00E304FD"/>
    <w:rsid w:val="00E30CDE"/>
    <w:rsid w:val="00E32A0A"/>
    <w:rsid w:val="00E3606E"/>
    <w:rsid w:val="00E40346"/>
    <w:rsid w:val="00E40CAB"/>
    <w:rsid w:val="00E40CEE"/>
    <w:rsid w:val="00E45435"/>
    <w:rsid w:val="00E462C6"/>
    <w:rsid w:val="00E52016"/>
    <w:rsid w:val="00E52E1D"/>
    <w:rsid w:val="00E54402"/>
    <w:rsid w:val="00E5471B"/>
    <w:rsid w:val="00E60CC7"/>
    <w:rsid w:val="00E63E90"/>
    <w:rsid w:val="00E66161"/>
    <w:rsid w:val="00E66FF5"/>
    <w:rsid w:val="00E6703D"/>
    <w:rsid w:val="00E7497A"/>
    <w:rsid w:val="00E765BA"/>
    <w:rsid w:val="00E76C3B"/>
    <w:rsid w:val="00E76E5F"/>
    <w:rsid w:val="00E819D7"/>
    <w:rsid w:val="00E82784"/>
    <w:rsid w:val="00E87626"/>
    <w:rsid w:val="00E87E12"/>
    <w:rsid w:val="00E91942"/>
    <w:rsid w:val="00E925CB"/>
    <w:rsid w:val="00E937A9"/>
    <w:rsid w:val="00EA22A6"/>
    <w:rsid w:val="00EA2CFC"/>
    <w:rsid w:val="00EA3805"/>
    <w:rsid w:val="00EA618D"/>
    <w:rsid w:val="00EB24AC"/>
    <w:rsid w:val="00EB40D6"/>
    <w:rsid w:val="00EB5A4B"/>
    <w:rsid w:val="00EB6DE6"/>
    <w:rsid w:val="00EC10CF"/>
    <w:rsid w:val="00EC1FFC"/>
    <w:rsid w:val="00EC42D0"/>
    <w:rsid w:val="00EC6B9D"/>
    <w:rsid w:val="00ED0A0A"/>
    <w:rsid w:val="00ED0A83"/>
    <w:rsid w:val="00ED7725"/>
    <w:rsid w:val="00EE059E"/>
    <w:rsid w:val="00EE0EC0"/>
    <w:rsid w:val="00EE1495"/>
    <w:rsid w:val="00EE3979"/>
    <w:rsid w:val="00EF0838"/>
    <w:rsid w:val="00EF1B85"/>
    <w:rsid w:val="00EF1DB0"/>
    <w:rsid w:val="00EF3900"/>
    <w:rsid w:val="00EF3B8C"/>
    <w:rsid w:val="00EF4DDC"/>
    <w:rsid w:val="00F03467"/>
    <w:rsid w:val="00F047AB"/>
    <w:rsid w:val="00F10D29"/>
    <w:rsid w:val="00F13C84"/>
    <w:rsid w:val="00F13D1C"/>
    <w:rsid w:val="00F1563E"/>
    <w:rsid w:val="00F2148E"/>
    <w:rsid w:val="00F21E22"/>
    <w:rsid w:val="00F22106"/>
    <w:rsid w:val="00F332CB"/>
    <w:rsid w:val="00F4271A"/>
    <w:rsid w:val="00F47548"/>
    <w:rsid w:val="00F5652A"/>
    <w:rsid w:val="00F57415"/>
    <w:rsid w:val="00F57D12"/>
    <w:rsid w:val="00F57D79"/>
    <w:rsid w:val="00F60366"/>
    <w:rsid w:val="00F636F8"/>
    <w:rsid w:val="00F63C15"/>
    <w:rsid w:val="00F64206"/>
    <w:rsid w:val="00F64F3D"/>
    <w:rsid w:val="00F65689"/>
    <w:rsid w:val="00F70715"/>
    <w:rsid w:val="00F71CAC"/>
    <w:rsid w:val="00F72B79"/>
    <w:rsid w:val="00F73B7B"/>
    <w:rsid w:val="00F76393"/>
    <w:rsid w:val="00F76FA6"/>
    <w:rsid w:val="00F8157E"/>
    <w:rsid w:val="00F815DC"/>
    <w:rsid w:val="00F85211"/>
    <w:rsid w:val="00FA4F89"/>
    <w:rsid w:val="00FA550D"/>
    <w:rsid w:val="00FA5ABC"/>
    <w:rsid w:val="00FB26ED"/>
    <w:rsid w:val="00FB28C6"/>
    <w:rsid w:val="00FB688D"/>
    <w:rsid w:val="00FC39F6"/>
    <w:rsid w:val="00FC3B93"/>
    <w:rsid w:val="00FC40BD"/>
    <w:rsid w:val="00FC46DE"/>
    <w:rsid w:val="00FD1B78"/>
    <w:rsid w:val="00FD7F5F"/>
    <w:rsid w:val="00FD7F90"/>
    <w:rsid w:val="00FE458A"/>
    <w:rsid w:val="00FF00CA"/>
    <w:rsid w:val="00FF2E7E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AA146"/>
  <w15:docId w15:val="{C56508A1-F493-45BD-8174-92B7703E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Webdings" w:eastAsia="Webdings" w:hAnsi="Webdings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03D4C"/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Times New Roman" w:hAnsi="Times New Roman"/>
      <w:b/>
      <w:color w:val="000080"/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Times New Roman" w:hAnsi="Times New Roman"/>
      <w:b/>
      <w:color w:val="00008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Times New Roman" w:hAnsi="Times New Roman"/>
      <w:b/>
      <w:sz w:val="32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Times New Roman" w:hAnsi="Times New Roman"/>
      <w:b/>
      <w:bCs/>
      <w:sz w:val="28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Sorszma">
    <w:name w:val="line number"/>
    <w:basedOn w:val="Bekezdsalapbettpusa"/>
  </w:style>
  <w:style w:type="paragraph" w:styleId="Szvegtrzsbehzssal2">
    <w:name w:val="Body Text Indent 2"/>
    <w:basedOn w:val="Norml"/>
    <w:pPr>
      <w:ind w:left="360"/>
      <w:jc w:val="both"/>
    </w:pPr>
    <w:rPr>
      <w:rFonts w:ascii="HSouvenir" w:eastAsia="Times New Roman" w:hAnsi="HSouvenir"/>
      <w:sz w:val="22"/>
    </w:rPr>
  </w:style>
  <w:style w:type="paragraph" w:styleId="Szvegtrzs2">
    <w:name w:val="Body Text 2"/>
    <w:basedOn w:val="Norml"/>
    <w:pPr>
      <w:jc w:val="both"/>
    </w:pPr>
    <w:rPr>
      <w:rFonts w:ascii="HSouvenir" w:eastAsia="Times New Roman" w:hAnsi="HSouvenir"/>
    </w:rPr>
  </w:style>
  <w:style w:type="paragraph" w:styleId="Szvegtrzs">
    <w:name w:val="Body Text"/>
    <w:basedOn w:val="Norml"/>
    <w:link w:val="SzvegtrzsChar"/>
    <w:pPr>
      <w:jc w:val="both"/>
    </w:pPr>
    <w:rPr>
      <w:rFonts w:ascii="Times New Roman" w:hAnsi="Times New Roman"/>
      <w:color w:val="000080"/>
      <w:sz w:val="22"/>
    </w:rPr>
  </w:style>
  <w:style w:type="paragraph" w:styleId="Szvegtrzsbehzssal">
    <w:name w:val="Body Text Indent"/>
    <w:basedOn w:val="Norml"/>
    <w:pPr>
      <w:ind w:left="709" w:hanging="709"/>
      <w:jc w:val="both"/>
    </w:pPr>
    <w:rPr>
      <w:rFonts w:ascii="Times New Roman" w:hAnsi="Times New Roman"/>
      <w:sz w:val="22"/>
    </w:rPr>
  </w:style>
  <w:style w:type="paragraph" w:styleId="Szvegtrzsbehzssal3">
    <w:name w:val="Body Text Indent 3"/>
    <w:basedOn w:val="Norml"/>
    <w:pPr>
      <w:ind w:left="709" w:hanging="709"/>
      <w:jc w:val="both"/>
    </w:pPr>
    <w:rPr>
      <w:rFonts w:ascii="Times New Roman" w:hAnsi="Times New Roman"/>
    </w:rPr>
  </w:style>
  <w:style w:type="paragraph" w:styleId="Dokumentumtrkp">
    <w:name w:val="Document Map"/>
    <w:basedOn w:val="Norml"/>
    <w:semiHidden/>
    <w:rsid w:val="00D20605"/>
    <w:pPr>
      <w:shd w:val="clear" w:color="auto" w:fill="000080"/>
    </w:pPr>
    <w:rPr>
      <w:rFonts w:ascii="Tahoma" w:hAnsi="Tahoma" w:cs="Tahoma"/>
      <w:sz w:val="20"/>
    </w:rPr>
  </w:style>
  <w:style w:type="paragraph" w:customStyle="1" w:styleId="Szneslista1jellszn1">
    <w:name w:val="Színes lista – 1. jelölőszín1"/>
    <w:basedOn w:val="Norml"/>
    <w:uiPriority w:val="34"/>
    <w:qFormat/>
    <w:rsid w:val="0055514C"/>
    <w:pPr>
      <w:ind w:left="708"/>
    </w:pPr>
  </w:style>
  <w:style w:type="paragraph" w:styleId="Buborkszveg">
    <w:name w:val="Balloon Text"/>
    <w:basedOn w:val="Norml"/>
    <w:semiHidden/>
    <w:rsid w:val="005F1B5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nhideWhenUsed/>
    <w:rsid w:val="0018033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180334"/>
  </w:style>
  <w:style w:type="character" w:styleId="Hiperhivatkozs">
    <w:name w:val="Hyperlink"/>
    <w:uiPriority w:val="99"/>
    <w:unhideWhenUsed/>
    <w:rsid w:val="0018033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864E8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8B0903"/>
    <w:rPr>
      <w:rFonts w:ascii="Times New Roman" w:hAnsi="Times New Roman"/>
      <w:color w:val="000080"/>
      <w:sz w:val="22"/>
    </w:rPr>
  </w:style>
  <w:style w:type="paragraph" w:styleId="Vltozat">
    <w:name w:val="Revision"/>
    <w:hidden/>
    <w:uiPriority w:val="99"/>
    <w:semiHidden/>
    <w:rsid w:val="00F815DC"/>
    <w:rPr>
      <w:sz w:val="24"/>
    </w:rPr>
  </w:style>
  <w:style w:type="character" w:styleId="Jegyzethivatkozs">
    <w:name w:val="annotation reference"/>
    <w:basedOn w:val="Bekezdsalapbettpusa"/>
    <w:semiHidden/>
    <w:unhideWhenUsed/>
    <w:rsid w:val="00E82784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E82784"/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E82784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E827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E82784"/>
    <w:rPr>
      <w:b/>
      <w:bCs/>
    </w:rPr>
  </w:style>
  <w:style w:type="character" w:customStyle="1" w:styleId="lfejChar">
    <w:name w:val="Élőfej Char"/>
    <w:basedOn w:val="Bekezdsalapbettpusa"/>
    <w:link w:val="lfej"/>
    <w:uiPriority w:val="99"/>
    <w:rsid w:val="004B77F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695E3-A5B4-4864-B325-E6546FB6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1024</Words>
  <Characters>7004</Characters>
  <Application>Microsoft Office Word</Application>
  <DocSecurity>4</DocSecurity>
  <Lines>58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EGER</vt:lpstr>
      <vt:lpstr>EGER</vt:lpstr>
    </vt:vector>
  </TitlesOfParts>
  <Company>Egri Polgármesteri Hivatal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EGER</dc:title>
  <dc:subject/>
  <dc:creator>Boldizsárné Molnár Krisztina</dc:creator>
  <cp:keywords/>
  <dc:description/>
  <cp:lastModifiedBy>Vincze Adrienn</cp:lastModifiedBy>
  <cp:revision>2</cp:revision>
  <cp:lastPrinted>2024-11-15T06:24:00Z</cp:lastPrinted>
  <dcterms:created xsi:type="dcterms:W3CDTF">2024-11-15T09:59:00Z</dcterms:created>
  <dcterms:modified xsi:type="dcterms:W3CDTF">2024-11-15T09:59:00Z</dcterms:modified>
</cp:coreProperties>
</file>