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D5407" w14:textId="26E6114B" w:rsidR="0094518D" w:rsidRDefault="003715FA" w:rsidP="0094518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A25FA8">
        <w:rPr>
          <w:noProof/>
        </w:rPr>
        <w:drawing>
          <wp:inline distT="0" distB="0" distL="0" distR="0" wp14:anchorId="716781CD" wp14:editId="058D3194">
            <wp:extent cx="5760085" cy="817880"/>
            <wp:effectExtent l="0" t="0" r="0" b="1270"/>
            <wp:docPr id="97247871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D5DF1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65D9D8BD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0ED6DDDC" w14:textId="77777777" w:rsidR="005B36B5" w:rsidRPr="00015C86" w:rsidRDefault="005B36B5" w:rsidP="00AB643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6409EF9A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6C39C700" w14:textId="77777777" w:rsidR="0094518D" w:rsidRPr="00015C86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7F9445F4" w14:textId="77777777" w:rsidR="00331EBA" w:rsidRPr="00015C86" w:rsidRDefault="00331EBA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</w:p>
    <w:p w14:paraId="221AAF43" w14:textId="12DF125E" w:rsidR="00E96E17" w:rsidRDefault="00656BDD" w:rsidP="00656BD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center"/>
        <w:rPr>
          <w:rFonts w:ascii="Constantia" w:eastAsia="Times New Roman" w:hAnsi="Constantia"/>
        </w:rPr>
      </w:pPr>
      <w:r w:rsidRPr="00656BDD">
        <w:rPr>
          <w:rFonts w:ascii="Constantia" w:eastAsia="Times New Roman" w:hAnsi="Constantia"/>
        </w:rPr>
        <w:t>az EVAT Egri Vagyonkezelő és Távfűtő Zrt. leányvállalat</w:t>
      </w:r>
      <w:r w:rsidR="00723A4D">
        <w:rPr>
          <w:rFonts w:ascii="Constantia" w:eastAsia="Times New Roman" w:hAnsi="Constantia"/>
        </w:rPr>
        <w:t>a</w:t>
      </w:r>
      <w:r w:rsidRPr="00656BDD">
        <w:rPr>
          <w:rFonts w:ascii="Constantia" w:eastAsia="Times New Roman" w:hAnsi="Constantia"/>
        </w:rPr>
        <w:t>ival kapcsolatos döntésekről</w:t>
      </w:r>
    </w:p>
    <w:p w14:paraId="31D4B61F" w14:textId="77777777" w:rsidR="00383D7B" w:rsidRDefault="00383D7B" w:rsidP="00383D7B">
      <w:pPr>
        <w:jc w:val="center"/>
        <w:rPr>
          <w:rFonts w:ascii="Constantia" w:hAnsi="Constantia"/>
          <w:b/>
          <w:bCs/>
        </w:rPr>
      </w:pPr>
    </w:p>
    <w:p w14:paraId="7D56F408" w14:textId="77777777" w:rsidR="00656BDD" w:rsidRDefault="00656BDD" w:rsidP="00383D7B">
      <w:pPr>
        <w:jc w:val="center"/>
        <w:rPr>
          <w:rFonts w:ascii="Constantia" w:hAnsi="Constantia"/>
          <w:b/>
          <w:bCs/>
        </w:rPr>
      </w:pPr>
    </w:p>
    <w:p w14:paraId="7D92A105" w14:textId="1B44D813" w:rsidR="00383D7B" w:rsidRDefault="00CA3DAF" w:rsidP="00383D7B">
      <w:pPr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Tisztelt Közgyűlés!</w:t>
      </w:r>
    </w:p>
    <w:p w14:paraId="11771E67" w14:textId="77777777" w:rsidR="00CA3DAF" w:rsidRDefault="00CA3DAF" w:rsidP="001C744A">
      <w:pPr>
        <w:rPr>
          <w:rFonts w:ascii="Constantia" w:hAnsi="Constantia"/>
          <w:b/>
          <w:bCs/>
        </w:rPr>
      </w:pPr>
    </w:p>
    <w:p w14:paraId="63E6B095" w14:textId="4141530C" w:rsidR="00BA5920" w:rsidRPr="00383D7B" w:rsidRDefault="00BA5920" w:rsidP="00BA5920">
      <w:pPr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I.</w:t>
      </w:r>
    </w:p>
    <w:p w14:paraId="52C96099" w14:textId="5621DF72" w:rsidR="009A7487" w:rsidRDefault="009A7487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EVAT Egri Vagyonkezelő és Távfűtő Zrt. 100%-os tulajdonában áll az </w:t>
      </w:r>
      <w:r w:rsidRPr="009A7487">
        <w:rPr>
          <w:rFonts w:ascii="Constantia" w:hAnsi="Constantia"/>
        </w:rPr>
        <w:t>ARNAUT PASA FÜRDŐJE Gyógyászati Kft</w:t>
      </w:r>
      <w:r>
        <w:rPr>
          <w:rFonts w:ascii="Constantia" w:hAnsi="Constantia"/>
        </w:rPr>
        <w:t>.</w:t>
      </w:r>
      <w:r w:rsidR="00540784">
        <w:rPr>
          <w:rFonts w:ascii="Constantia" w:hAnsi="Constantia"/>
        </w:rPr>
        <w:t xml:space="preserve"> A gazdasági társaság fő tevékenység</w:t>
      </w:r>
      <w:r w:rsidR="00D47997">
        <w:rPr>
          <w:rFonts w:ascii="Constantia" w:hAnsi="Constantia"/>
        </w:rPr>
        <w:t>ei</w:t>
      </w:r>
      <w:r w:rsidR="00540784">
        <w:rPr>
          <w:rFonts w:ascii="Constantia" w:hAnsi="Constantia"/>
        </w:rPr>
        <w:t xml:space="preserve"> a gyógyászati tevékenység, szakorvosi járóbeteg-ellátás és a fürdőgyógyászati ellátás.</w:t>
      </w:r>
    </w:p>
    <w:p w14:paraId="27CBBFA6" w14:textId="77777777" w:rsidR="00540784" w:rsidRDefault="00540784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6E33E35E" w14:textId="68F3D01B" w:rsidR="00C27E3E" w:rsidRDefault="00BA1125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</w:t>
      </w:r>
      <w:r w:rsidR="00125450">
        <w:rPr>
          <w:rFonts w:ascii="Constantia" w:hAnsi="Constantia"/>
        </w:rPr>
        <w:t>án</w:t>
      </w:r>
      <w:r>
        <w:rPr>
          <w:rFonts w:ascii="Constantia" w:hAnsi="Constantia"/>
        </w:rPr>
        <w:t>a</w:t>
      </w:r>
      <w:r w:rsidR="00125450">
        <w:rPr>
          <w:rFonts w:ascii="Constantia" w:hAnsi="Constantia"/>
        </w:rPr>
        <w:t>k</w:t>
      </w:r>
      <w:r w:rsidR="00FA3289">
        <w:rPr>
          <w:rFonts w:ascii="Constantia" w:hAnsi="Constantia"/>
        </w:rPr>
        <w:t xml:space="preserve"> Közgyűlése </w:t>
      </w:r>
      <w:r>
        <w:rPr>
          <w:rFonts w:ascii="Constantia" w:hAnsi="Constantia"/>
        </w:rPr>
        <w:t xml:space="preserve">a </w:t>
      </w:r>
      <w:r w:rsidR="000017EB">
        <w:rPr>
          <w:rFonts w:ascii="Constantia" w:hAnsi="Constantia"/>
        </w:rPr>
        <w:t>212</w:t>
      </w:r>
      <w:r>
        <w:rPr>
          <w:rFonts w:ascii="Constantia" w:hAnsi="Constantia"/>
        </w:rPr>
        <w:t>/202</w:t>
      </w:r>
      <w:r w:rsidR="000017EB">
        <w:rPr>
          <w:rFonts w:ascii="Constantia" w:hAnsi="Constantia"/>
        </w:rPr>
        <w:t>4</w:t>
      </w:r>
      <w:r>
        <w:rPr>
          <w:rFonts w:ascii="Constantia" w:hAnsi="Constantia"/>
        </w:rPr>
        <w:t>. (</w:t>
      </w:r>
      <w:r w:rsidR="000017EB">
        <w:rPr>
          <w:rFonts w:ascii="Constantia" w:hAnsi="Constantia"/>
        </w:rPr>
        <w:t>V</w:t>
      </w:r>
      <w:r w:rsidR="006F464A">
        <w:rPr>
          <w:rFonts w:ascii="Constantia" w:hAnsi="Constantia"/>
        </w:rPr>
        <w:t>I</w:t>
      </w:r>
      <w:r>
        <w:rPr>
          <w:rFonts w:ascii="Constantia" w:hAnsi="Constantia"/>
        </w:rPr>
        <w:t>.</w:t>
      </w:r>
      <w:r w:rsidR="000017EB">
        <w:rPr>
          <w:rFonts w:ascii="Constantia" w:hAnsi="Constantia"/>
        </w:rPr>
        <w:t>27</w:t>
      </w:r>
      <w:r>
        <w:rPr>
          <w:rFonts w:ascii="Constantia" w:hAnsi="Constantia"/>
        </w:rPr>
        <w:t>.)</w:t>
      </w:r>
      <w:r w:rsidR="00F86033">
        <w:rPr>
          <w:rFonts w:ascii="Constantia" w:hAnsi="Constantia"/>
        </w:rPr>
        <w:t xml:space="preserve"> </w:t>
      </w:r>
      <w:r w:rsidR="00617BA1">
        <w:rPr>
          <w:rFonts w:ascii="Constantia" w:hAnsi="Constantia"/>
        </w:rPr>
        <w:t xml:space="preserve">számú </w:t>
      </w:r>
      <w:r>
        <w:rPr>
          <w:rFonts w:ascii="Constantia" w:hAnsi="Constantia"/>
        </w:rPr>
        <w:t>határozat</w:t>
      </w:r>
      <w:r w:rsidR="00FA3289">
        <w:rPr>
          <w:rFonts w:ascii="Constantia" w:hAnsi="Constantia"/>
        </w:rPr>
        <w:t>ával</w:t>
      </w:r>
      <w:r w:rsidR="00C27E3E">
        <w:rPr>
          <w:rFonts w:ascii="Constantia" w:hAnsi="Constantia"/>
        </w:rPr>
        <w:t xml:space="preserve"> </w:t>
      </w:r>
      <w:bookmarkStart w:id="0" w:name="_Hlk183607390"/>
      <w:r w:rsidR="00FA3289" w:rsidRPr="00FA3289">
        <w:rPr>
          <w:rFonts w:ascii="Constantia" w:hAnsi="Constantia"/>
        </w:rPr>
        <w:t>javaslatot te</w:t>
      </w:r>
      <w:r w:rsidR="00FA3289">
        <w:rPr>
          <w:rFonts w:ascii="Constantia" w:hAnsi="Constantia"/>
        </w:rPr>
        <w:t>tt</w:t>
      </w:r>
      <w:r w:rsidR="00FA3289" w:rsidRPr="00FA3289">
        <w:rPr>
          <w:rFonts w:ascii="Constantia" w:hAnsi="Constantia"/>
        </w:rPr>
        <w:t xml:space="preserve"> az EVAT</w:t>
      </w:r>
      <w:r w:rsidR="00D547B7">
        <w:rPr>
          <w:rFonts w:ascii="Constantia" w:hAnsi="Constantia"/>
        </w:rPr>
        <w:t xml:space="preserve"> Egri Vagyonkezelő és Távfűtő</w:t>
      </w:r>
      <w:r w:rsidR="00FA3289" w:rsidRPr="00FA3289">
        <w:rPr>
          <w:rFonts w:ascii="Constantia" w:hAnsi="Constantia"/>
        </w:rPr>
        <w:t xml:space="preserve"> Zrt. Igazgatóság</w:t>
      </w:r>
      <w:r w:rsidR="00FA3289">
        <w:rPr>
          <w:rFonts w:ascii="Constantia" w:hAnsi="Constantia"/>
        </w:rPr>
        <w:t>ának</w:t>
      </w:r>
      <w:r w:rsidR="00125450">
        <w:rPr>
          <w:rFonts w:ascii="Constantia" w:hAnsi="Constantia"/>
        </w:rPr>
        <w:t xml:space="preserve"> arra</w:t>
      </w:r>
      <w:r w:rsidR="00FA3289" w:rsidRPr="00FA3289">
        <w:rPr>
          <w:rFonts w:ascii="Constantia" w:hAnsi="Constantia"/>
        </w:rPr>
        <w:t xml:space="preserve">, hogy az </w:t>
      </w:r>
      <w:bookmarkStart w:id="1" w:name="_Hlk165964570"/>
      <w:r w:rsidR="00FA3289" w:rsidRPr="00FA3289">
        <w:rPr>
          <w:rFonts w:ascii="Constantia" w:hAnsi="Constantia"/>
        </w:rPr>
        <w:t xml:space="preserve">ARNAUT PASA FÜRDŐJE </w:t>
      </w:r>
      <w:r w:rsidR="006F464A">
        <w:rPr>
          <w:rFonts w:ascii="Constantia" w:hAnsi="Constantia"/>
        </w:rPr>
        <w:t xml:space="preserve">Gyógyászati </w:t>
      </w:r>
      <w:r w:rsidR="00FA3289" w:rsidRPr="00FA3289">
        <w:rPr>
          <w:rFonts w:ascii="Constantia" w:hAnsi="Constantia"/>
        </w:rPr>
        <w:t>Kft</w:t>
      </w:r>
      <w:bookmarkEnd w:id="1"/>
      <w:r w:rsidR="00FA3289" w:rsidRPr="00FA3289">
        <w:rPr>
          <w:rFonts w:ascii="Constantia" w:hAnsi="Constantia"/>
        </w:rPr>
        <w:t>-nél válassza meg ügyvezetőnek 6 hónap határozott időtartamra Molnár Lászlót</w:t>
      </w:r>
      <w:r w:rsidR="00FA3289">
        <w:rPr>
          <w:rFonts w:ascii="Constantia" w:hAnsi="Constantia"/>
        </w:rPr>
        <w:t>, aki</w:t>
      </w:r>
      <w:r w:rsidR="00FA3289" w:rsidRPr="00FA3289">
        <w:rPr>
          <w:rFonts w:ascii="Constantia" w:hAnsi="Constantia"/>
        </w:rPr>
        <w:t xml:space="preserve"> ügyvezető</w:t>
      </w:r>
      <w:r w:rsidR="00125450">
        <w:rPr>
          <w:rFonts w:ascii="Constantia" w:hAnsi="Constantia"/>
        </w:rPr>
        <w:t>i</w:t>
      </w:r>
      <w:r w:rsidR="00FA3289" w:rsidRPr="00FA3289">
        <w:rPr>
          <w:rFonts w:ascii="Constantia" w:hAnsi="Constantia"/>
        </w:rPr>
        <w:t xml:space="preserve"> tevékenységét ingyenesen, külön díjazás nélkül lássa el</w:t>
      </w:r>
      <w:r w:rsidR="00FA3289">
        <w:rPr>
          <w:rFonts w:ascii="Constantia" w:hAnsi="Constantia"/>
        </w:rPr>
        <w:t>.</w:t>
      </w:r>
      <w:r w:rsidR="006F464A">
        <w:rPr>
          <w:rFonts w:ascii="Constantia" w:hAnsi="Constantia"/>
        </w:rPr>
        <w:t xml:space="preserve"> </w:t>
      </w:r>
    </w:p>
    <w:p w14:paraId="5C4A7197" w14:textId="175A2717" w:rsidR="00C27E3E" w:rsidRDefault="000F0AA6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bookmarkStart w:id="2" w:name="_Hlk165965619"/>
      <w:bookmarkEnd w:id="0"/>
      <w:r w:rsidRPr="000F0AA6">
        <w:rPr>
          <w:rFonts w:ascii="Constantia" w:hAnsi="Constantia"/>
        </w:rPr>
        <w:t>Az Igazságügyi Minisztérium Céginformációs és az Elektronikus Cégeljárásban Közreműködő Szolgálat nyilvántartása alapján</w:t>
      </w:r>
      <w:r>
        <w:rPr>
          <w:rFonts w:ascii="Constantia" w:hAnsi="Constantia"/>
        </w:rPr>
        <w:t xml:space="preserve"> </w:t>
      </w:r>
      <w:bookmarkEnd w:id="2"/>
      <w:r>
        <w:rPr>
          <w:rFonts w:ascii="Constantia" w:hAnsi="Constantia"/>
        </w:rPr>
        <w:t>Molnár László</w:t>
      </w:r>
      <w:r w:rsidR="006F464A">
        <w:rPr>
          <w:rFonts w:ascii="Constantia" w:hAnsi="Constantia"/>
        </w:rPr>
        <w:t xml:space="preserve"> ügyvezetői</w:t>
      </w:r>
      <w:r>
        <w:rPr>
          <w:rFonts w:ascii="Constantia" w:hAnsi="Constantia"/>
        </w:rPr>
        <w:t xml:space="preserve"> jogviszonya </w:t>
      </w:r>
      <w:r w:rsidR="00540784">
        <w:rPr>
          <w:rFonts w:ascii="Constantia" w:hAnsi="Constantia"/>
        </w:rPr>
        <w:t xml:space="preserve">2024. július 20. napjától </w:t>
      </w:r>
      <w:r>
        <w:rPr>
          <w:rFonts w:ascii="Constantia" w:hAnsi="Constantia"/>
        </w:rPr>
        <w:t>20</w:t>
      </w:r>
      <w:r w:rsidR="006F464A">
        <w:rPr>
          <w:rFonts w:ascii="Constantia" w:hAnsi="Constantia"/>
        </w:rPr>
        <w:t>2</w:t>
      </w:r>
      <w:r w:rsidR="000017EB">
        <w:rPr>
          <w:rFonts w:ascii="Constantia" w:hAnsi="Constantia"/>
        </w:rPr>
        <w:t>5</w:t>
      </w:r>
      <w:r w:rsidR="006F464A">
        <w:rPr>
          <w:rFonts w:ascii="Constantia" w:hAnsi="Constantia"/>
        </w:rPr>
        <w:t>. j</w:t>
      </w:r>
      <w:r w:rsidR="000017EB">
        <w:rPr>
          <w:rFonts w:ascii="Constantia" w:hAnsi="Constantia"/>
        </w:rPr>
        <w:t>anuár</w:t>
      </w:r>
      <w:r w:rsidR="006F464A">
        <w:rPr>
          <w:rFonts w:ascii="Constantia" w:hAnsi="Constantia"/>
        </w:rPr>
        <w:t xml:space="preserve"> </w:t>
      </w:r>
      <w:r w:rsidR="000017EB">
        <w:rPr>
          <w:rFonts w:ascii="Constantia" w:hAnsi="Constantia"/>
        </w:rPr>
        <w:t>20</w:t>
      </w:r>
      <w:r>
        <w:rPr>
          <w:rFonts w:ascii="Constantia" w:hAnsi="Constantia"/>
        </w:rPr>
        <w:t xml:space="preserve">. </w:t>
      </w:r>
      <w:r w:rsidR="006F464A">
        <w:rPr>
          <w:rFonts w:ascii="Constantia" w:hAnsi="Constantia"/>
        </w:rPr>
        <w:t>napjá</w:t>
      </w:r>
      <w:r w:rsidR="00540784">
        <w:rPr>
          <w:rFonts w:ascii="Constantia" w:hAnsi="Constantia"/>
        </w:rPr>
        <w:t>ig tart.</w:t>
      </w:r>
      <w:r w:rsidR="00AA4FE3">
        <w:rPr>
          <w:rFonts w:ascii="Constantia" w:hAnsi="Constantia"/>
        </w:rPr>
        <w:t xml:space="preserve"> </w:t>
      </w:r>
    </w:p>
    <w:p w14:paraId="5D6E8E96" w14:textId="23953D35" w:rsidR="002E120E" w:rsidRDefault="002E120E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69870451" w14:textId="304FF182" w:rsidR="002E120E" w:rsidRDefault="000017EB" w:rsidP="000017EB">
      <w:pPr>
        <w:jc w:val="both"/>
        <w:rPr>
          <w:rFonts w:ascii="Constantia" w:eastAsia="Calibri" w:hAnsi="Constantia"/>
          <w:lang w:eastAsia="en-US"/>
        </w:rPr>
      </w:pPr>
      <w:r w:rsidRPr="000017EB">
        <w:rPr>
          <w:rFonts w:ascii="Constantia" w:eastAsia="Calibri" w:hAnsi="Constantia"/>
          <w:lang w:eastAsia="en-US"/>
        </w:rPr>
        <w:t>Eger Megyei Jogú Város Önkormányzata Közgyűlésének az önkormányzat vagyonáról és a vagyongazdálkodásról szóló 33/2022.(XI.25.) önkormányzati rendelete</w:t>
      </w:r>
      <w:r w:rsidR="002E120E" w:rsidRPr="002E120E">
        <w:rPr>
          <w:rFonts w:ascii="Constantia" w:eastAsia="Calibri" w:hAnsi="Constantia"/>
          <w:lang w:eastAsia="en-US"/>
        </w:rPr>
        <w:t xml:space="preserve"> </w:t>
      </w:r>
      <w:r w:rsidR="00D77F60">
        <w:rPr>
          <w:rFonts w:ascii="Constantia" w:eastAsia="Calibri" w:hAnsi="Constantia"/>
          <w:lang w:eastAsia="en-US"/>
        </w:rPr>
        <w:t xml:space="preserve">(továbbiakban: Vagyonrendelet) </w:t>
      </w:r>
      <w:r w:rsidR="002E120E" w:rsidRPr="00F73591">
        <w:rPr>
          <w:rFonts w:ascii="Constantia" w:eastAsia="Calibri" w:hAnsi="Constantia"/>
          <w:lang w:eastAsia="en-US"/>
        </w:rPr>
        <w:t>42. §</w:t>
      </w:r>
      <w:r w:rsidR="00D47997">
        <w:rPr>
          <w:rFonts w:ascii="Constantia" w:eastAsia="Calibri" w:hAnsi="Constantia"/>
          <w:lang w:eastAsia="en-US"/>
        </w:rPr>
        <w:t xml:space="preserve"> (1) bekezdésében</w:t>
      </w:r>
      <w:r w:rsidR="00DF7A70" w:rsidRPr="00F73591">
        <w:rPr>
          <w:rFonts w:ascii="Constantia" w:eastAsia="Calibri" w:hAnsi="Constantia"/>
          <w:lang w:eastAsia="en-US"/>
        </w:rPr>
        <w:t xml:space="preserve"> foglaltak</w:t>
      </w:r>
      <w:r w:rsidR="002E120E" w:rsidRPr="00F73591">
        <w:rPr>
          <w:rFonts w:ascii="Constantia" w:eastAsia="Calibri" w:hAnsi="Constantia"/>
          <w:lang w:eastAsia="en-US"/>
        </w:rPr>
        <w:t xml:space="preserve"> alapján a </w:t>
      </w:r>
      <w:r>
        <w:rPr>
          <w:rFonts w:ascii="Constantia" w:eastAsia="Calibri" w:hAnsi="Constantia"/>
          <w:lang w:eastAsia="en-US"/>
        </w:rPr>
        <w:t>k</w:t>
      </w:r>
      <w:r w:rsidRPr="000017EB">
        <w:rPr>
          <w:rFonts w:ascii="Constantia" w:eastAsia="Calibri" w:hAnsi="Constantia"/>
          <w:lang w:eastAsia="en-US"/>
        </w:rPr>
        <w:t>özvetett önkormányzati tulajdonban az önkormányzat többségi befolyása mellett</w:t>
      </w:r>
      <w:r>
        <w:rPr>
          <w:rFonts w:ascii="Constantia" w:eastAsia="Calibri" w:hAnsi="Constantia"/>
          <w:lang w:eastAsia="en-US"/>
        </w:rPr>
        <w:t xml:space="preserve"> </w:t>
      </w:r>
      <w:r w:rsidRPr="000017EB">
        <w:rPr>
          <w:rFonts w:ascii="Constantia" w:eastAsia="Calibri" w:hAnsi="Constantia"/>
          <w:lang w:eastAsia="en-US"/>
        </w:rPr>
        <w:t>működő gazdasági társaságok esetében a Közgyűlés tesz javaslatot a gazdasági társaság</w:t>
      </w:r>
      <w:r>
        <w:rPr>
          <w:rFonts w:ascii="Constantia" w:eastAsia="Calibri" w:hAnsi="Constantia"/>
          <w:lang w:eastAsia="en-US"/>
        </w:rPr>
        <w:t xml:space="preserve"> </w:t>
      </w:r>
      <w:r w:rsidRPr="000017EB">
        <w:rPr>
          <w:rFonts w:ascii="Constantia" w:eastAsia="Calibri" w:hAnsi="Constantia"/>
          <w:lang w:eastAsia="en-US"/>
        </w:rPr>
        <w:t xml:space="preserve">legfőbb szervének </w:t>
      </w:r>
      <w:r w:rsidR="002E120E" w:rsidRPr="00F73591">
        <w:rPr>
          <w:rFonts w:ascii="Constantia" w:eastAsia="Calibri" w:hAnsi="Constantia"/>
          <w:lang w:eastAsia="en-US"/>
        </w:rPr>
        <w:t xml:space="preserve">a vezető tisztségviselők </w:t>
      </w:r>
      <w:r w:rsidR="002E120E" w:rsidRPr="002E120E">
        <w:rPr>
          <w:rFonts w:ascii="Constantia" w:eastAsia="Calibri" w:hAnsi="Constantia"/>
          <w:lang w:eastAsia="en-US"/>
        </w:rPr>
        <w:t>megválasztása</w:t>
      </w:r>
      <w:r w:rsidR="001C744A">
        <w:rPr>
          <w:rFonts w:ascii="Constantia" w:eastAsia="Calibri" w:hAnsi="Constantia"/>
          <w:lang w:eastAsia="en-US"/>
        </w:rPr>
        <w:t xml:space="preserve"> </w:t>
      </w:r>
      <w:r w:rsidR="002E120E" w:rsidRPr="002E120E">
        <w:rPr>
          <w:rFonts w:ascii="Constantia" w:eastAsia="Calibri" w:hAnsi="Constantia"/>
          <w:lang w:eastAsia="en-US"/>
        </w:rPr>
        <w:t>ügyében</w:t>
      </w:r>
      <w:r w:rsidR="00E24597">
        <w:rPr>
          <w:rFonts w:ascii="Constantia" w:eastAsia="Calibri" w:hAnsi="Constantia"/>
          <w:lang w:eastAsia="en-US"/>
        </w:rPr>
        <w:t>.</w:t>
      </w:r>
    </w:p>
    <w:p w14:paraId="03003FA7" w14:textId="77777777" w:rsidR="003861DD" w:rsidRDefault="003861DD" w:rsidP="000017EB">
      <w:pPr>
        <w:rPr>
          <w:rFonts w:ascii="Constantia" w:eastAsia="Calibri" w:hAnsi="Constantia"/>
          <w:lang w:eastAsia="en-US"/>
        </w:rPr>
      </w:pPr>
    </w:p>
    <w:p w14:paraId="0F35546F" w14:textId="66046A0E" w:rsidR="00D77F60" w:rsidRDefault="00D77F60" w:rsidP="00D77F60">
      <w:pPr>
        <w:jc w:val="center"/>
        <w:rPr>
          <w:rFonts w:ascii="Constantia" w:eastAsia="Calibri" w:hAnsi="Constantia"/>
          <w:b/>
          <w:bCs/>
          <w:i/>
          <w:iCs/>
          <w:lang w:eastAsia="en-US"/>
        </w:rPr>
      </w:pPr>
      <w:r w:rsidRPr="00D77F60">
        <w:rPr>
          <w:rFonts w:ascii="Constantia" w:eastAsia="Calibri" w:hAnsi="Constantia"/>
          <w:b/>
          <w:bCs/>
          <w:i/>
          <w:iCs/>
          <w:lang w:eastAsia="en-US"/>
        </w:rPr>
        <w:t>„42. §</w:t>
      </w:r>
    </w:p>
    <w:p w14:paraId="7881BB27" w14:textId="77777777" w:rsidR="008500AE" w:rsidRPr="00D77F60" w:rsidRDefault="008500AE" w:rsidP="00D77F60">
      <w:pPr>
        <w:jc w:val="center"/>
        <w:rPr>
          <w:rFonts w:ascii="Constantia" w:eastAsia="Calibri" w:hAnsi="Constantia"/>
          <w:b/>
          <w:bCs/>
          <w:i/>
          <w:iCs/>
          <w:lang w:eastAsia="en-US"/>
        </w:rPr>
      </w:pPr>
    </w:p>
    <w:p w14:paraId="0F8305C4" w14:textId="7A4FE919" w:rsidR="000017EB" w:rsidRPr="00540784" w:rsidRDefault="000017EB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  <w:bCs/>
          <w:i/>
          <w:iCs/>
        </w:rPr>
      </w:pPr>
      <w:r>
        <w:rPr>
          <w:rFonts w:ascii="Constantia" w:hAnsi="Constantia"/>
          <w:i/>
          <w:iCs/>
        </w:rPr>
        <w:t>„</w:t>
      </w:r>
      <w:r w:rsidRPr="000017EB">
        <w:rPr>
          <w:rFonts w:ascii="Constantia" w:hAnsi="Constantia"/>
          <w:i/>
          <w:iCs/>
        </w:rPr>
        <w:t xml:space="preserve">(1) Közvetett önkormányzati tulajdonban az önkormányzat többségi befolyása mellett működő gazdasági társaságok esetében a </w:t>
      </w:r>
      <w:r w:rsidRPr="00540784">
        <w:rPr>
          <w:rFonts w:ascii="Constantia" w:hAnsi="Constantia"/>
          <w:b/>
          <w:bCs/>
          <w:i/>
          <w:iCs/>
        </w:rPr>
        <w:t xml:space="preserve">Közgyűlés tesz javaslatot a gazdasági társaság legfőbb szervének az alábbi ügyekben: </w:t>
      </w:r>
    </w:p>
    <w:p w14:paraId="5C0477DF" w14:textId="77777777" w:rsidR="000017EB" w:rsidRPr="00540784" w:rsidRDefault="000017EB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540784">
        <w:rPr>
          <w:rFonts w:ascii="Constantia" w:hAnsi="Constantia"/>
          <w:i/>
          <w:iCs/>
        </w:rPr>
        <w:t xml:space="preserve">a) vezető tisztségviselő(k), felügyelő bizottsági tagok megválasztása, </w:t>
      </w:r>
    </w:p>
    <w:p w14:paraId="31395449" w14:textId="77777777" w:rsidR="000017EB" w:rsidRPr="000017EB" w:rsidRDefault="000017EB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0017EB">
        <w:rPr>
          <w:rFonts w:ascii="Constantia" w:hAnsi="Constantia"/>
          <w:i/>
          <w:iCs/>
        </w:rPr>
        <w:t xml:space="preserve">b) vezető tisztségviselő(k) visszahívása, megbízatásának meghosszabbítása, </w:t>
      </w:r>
    </w:p>
    <w:p w14:paraId="36FA73E9" w14:textId="0820E395" w:rsidR="002E120E" w:rsidRPr="000017EB" w:rsidRDefault="000017EB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  <w:i/>
          <w:iCs/>
        </w:rPr>
      </w:pPr>
      <w:r w:rsidRPr="000017EB">
        <w:rPr>
          <w:rFonts w:ascii="Constantia" w:hAnsi="Constantia"/>
          <w:i/>
          <w:iCs/>
        </w:rPr>
        <w:t>c) a felügyelő bizottság tagjai megbízatásának meghosszabbítása, visszahívása.</w:t>
      </w:r>
      <w:r>
        <w:rPr>
          <w:rFonts w:ascii="Constantia" w:hAnsi="Constantia"/>
          <w:i/>
          <w:iCs/>
        </w:rPr>
        <w:t>”</w:t>
      </w:r>
    </w:p>
    <w:p w14:paraId="5F883CE2" w14:textId="77777777" w:rsidR="00AA4FE3" w:rsidRDefault="00AA4FE3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7515E59F" w14:textId="04823ED6" w:rsidR="00AA4FE3" w:rsidRDefault="00F3198F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AA4FE3">
        <w:rPr>
          <w:rFonts w:ascii="Constantia" w:hAnsi="Constantia"/>
        </w:rPr>
        <w:t xml:space="preserve"> köztulajdonban álló gazdasági társaságok takarékosabb működéséről szóló 2009. évi CXXII. törvény</w:t>
      </w:r>
      <w:r w:rsidR="003E3283">
        <w:rPr>
          <w:rFonts w:ascii="Constantia" w:hAnsi="Constantia"/>
        </w:rPr>
        <w:t xml:space="preserve"> (továbbiakban: Törvény)</w:t>
      </w:r>
      <w:r w:rsidR="00AA4FE3">
        <w:rPr>
          <w:rFonts w:ascii="Constantia" w:hAnsi="Constantia"/>
        </w:rPr>
        <w:t xml:space="preserve"> 6. § (4) bekezdés</w:t>
      </w:r>
      <w:r w:rsidR="00617BA1">
        <w:rPr>
          <w:rFonts w:ascii="Constantia" w:hAnsi="Constantia"/>
        </w:rPr>
        <w:t xml:space="preserve">e </w:t>
      </w:r>
      <w:r w:rsidR="00AA4FE3">
        <w:rPr>
          <w:rFonts w:ascii="Constantia" w:hAnsi="Constantia"/>
        </w:rPr>
        <w:t>alapján egy természetes személy legfeljebb egy köztulajdonban álló gazdasági társaságnál betöltött vezető tisztségviselői megbízatás után részesülhet javadalmazásban</w:t>
      </w:r>
      <w:r w:rsidR="00D47997">
        <w:rPr>
          <w:rFonts w:ascii="Constantia" w:hAnsi="Constantia"/>
        </w:rPr>
        <w:t>:</w:t>
      </w:r>
    </w:p>
    <w:p w14:paraId="5219C1E5" w14:textId="77777777" w:rsidR="00F3198F" w:rsidRDefault="00F3198F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6416F1C8" w14:textId="77777777" w:rsidR="00AA4FE3" w:rsidRPr="008D710E" w:rsidRDefault="00AA4FE3" w:rsidP="00AA4FE3">
      <w:pPr>
        <w:widowControl w:val="0"/>
        <w:autoSpaceDE w:val="0"/>
        <w:autoSpaceDN w:val="0"/>
        <w:adjustRightInd w:val="0"/>
        <w:jc w:val="center"/>
        <w:rPr>
          <w:rFonts w:ascii="Constantia" w:hAnsi="Constantia"/>
          <w:b/>
          <w:bCs/>
          <w:i/>
          <w:iCs/>
        </w:rPr>
      </w:pPr>
      <w:r w:rsidRPr="008D710E">
        <w:rPr>
          <w:rFonts w:ascii="Constantia" w:hAnsi="Constantia"/>
          <w:b/>
          <w:bCs/>
          <w:i/>
          <w:iCs/>
        </w:rPr>
        <w:t>„6.§</w:t>
      </w:r>
    </w:p>
    <w:p w14:paraId="5F466A95" w14:textId="77777777" w:rsidR="00AA4FE3" w:rsidRPr="008D710E" w:rsidRDefault="00AA4FE3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i/>
          <w:iCs/>
        </w:rPr>
      </w:pPr>
      <w:r w:rsidRPr="008D710E">
        <w:rPr>
          <w:rFonts w:ascii="Constantia" w:hAnsi="Constantia"/>
          <w:i/>
          <w:iCs/>
        </w:rPr>
        <w:t>(4) Egy természetes személy legfeljebb egy köztulajdonban álló gazdasági társaságnál betöltött vezető tisztségviselői megbízatás, valamint legfeljebb egy köztulajdonban álló gazdasági társaságnál betöltött felügyelőbizottsági tagság után részesülhet javadalmazásban.</w:t>
      </w:r>
      <w:r>
        <w:rPr>
          <w:rFonts w:ascii="Constantia" w:hAnsi="Constantia"/>
          <w:i/>
          <w:iCs/>
        </w:rPr>
        <w:t>”</w:t>
      </w:r>
    </w:p>
    <w:p w14:paraId="2B73C9AB" w14:textId="77777777" w:rsidR="00AA4FE3" w:rsidRDefault="00AA4FE3" w:rsidP="00AA4FE3">
      <w:pPr>
        <w:widowControl w:val="0"/>
        <w:autoSpaceDE w:val="0"/>
        <w:autoSpaceDN w:val="0"/>
        <w:adjustRightInd w:val="0"/>
        <w:jc w:val="both"/>
        <w:rPr>
          <w:rFonts w:ascii="Constantia" w:eastAsia="Calibri" w:hAnsi="Constantia" w:cs="Arial"/>
          <w:color w:val="000000"/>
          <w:lang w:eastAsia="en-US"/>
        </w:rPr>
      </w:pPr>
    </w:p>
    <w:p w14:paraId="40A1954D" w14:textId="5E67F547" w:rsidR="00617BA1" w:rsidRDefault="00617BA1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Molnár László 2022. április 01. napjától tölti be az EGER TERMÁL Fürdőüzemeltető Kft. ügyvezetői tisztségét, azért az </w:t>
      </w:r>
      <w:r w:rsidRPr="00FA3289">
        <w:rPr>
          <w:rFonts w:ascii="Constantia" w:hAnsi="Constantia"/>
        </w:rPr>
        <w:t xml:space="preserve">ARNAUT PASA FÜRDŐJE </w:t>
      </w:r>
      <w:r>
        <w:rPr>
          <w:rFonts w:ascii="Constantia" w:hAnsi="Constantia"/>
        </w:rPr>
        <w:t xml:space="preserve">Gyógyászati </w:t>
      </w:r>
      <w:r w:rsidRPr="00FA3289">
        <w:rPr>
          <w:rFonts w:ascii="Constantia" w:hAnsi="Constantia"/>
        </w:rPr>
        <w:t>Kft</w:t>
      </w:r>
      <w:r>
        <w:rPr>
          <w:rFonts w:ascii="Constantia" w:hAnsi="Constantia"/>
        </w:rPr>
        <w:t xml:space="preserve">-ben betöltött </w:t>
      </w:r>
      <w:r w:rsidR="008769DD">
        <w:rPr>
          <w:rFonts w:ascii="Constantia" w:hAnsi="Constantia"/>
        </w:rPr>
        <w:t>vezetői tisztségviselői megbízatása után</w:t>
      </w:r>
      <w:r>
        <w:rPr>
          <w:rFonts w:ascii="Constantia" w:hAnsi="Constantia"/>
        </w:rPr>
        <w:t xml:space="preserve"> díjazásban nem részesülhet.</w:t>
      </w:r>
    </w:p>
    <w:p w14:paraId="707C6143" w14:textId="77777777" w:rsidR="00617BA1" w:rsidRPr="00FB4558" w:rsidRDefault="00617BA1" w:rsidP="00AA4FE3">
      <w:pPr>
        <w:widowControl w:val="0"/>
        <w:autoSpaceDE w:val="0"/>
        <w:autoSpaceDN w:val="0"/>
        <w:adjustRightInd w:val="0"/>
        <w:jc w:val="both"/>
        <w:rPr>
          <w:rFonts w:ascii="Constantia" w:eastAsia="Calibri" w:hAnsi="Constantia" w:cs="Arial"/>
          <w:color w:val="000000"/>
          <w:lang w:eastAsia="en-US"/>
        </w:rPr>
      </w:pPr>
    </w:p>
    <w:p w14:paraId="140C8269" w14:textId="1D2CD0EC" w:rsidR="00AA4FE3" w:rsidRPr="0099330D" w:rsidRDefault="00617BA1" w:rsidP="00AA4FE3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 w:rsidRPr="0099330D">
        <w:rPr>
          <w:rFonts w:ascii="Constantia" w:hAnsi="Constantia"/>
          <w:bCs/>
        </w:rPr>
        <w:t xml:space="preserve">Fentiek alapján </w:t>
      </w:r>
      <w:r w:rsidR="00CB3719">
        <w:rPr>
          <w:rFonts w:ascii="Constantia" w:hAnsi="Constantia"/>
          <w:bCs/>
        </w:rPr>
        <w:t>javaslom</w:t>
      </w:r>
      <w:r w:rsidRPr="0099330D">
        <w:rPr>
          <w:rFonts w:ascii="Constantia" w:hAnsi="Constantia"/>
          <w:bCs/>
        </w:rPr>
        <w:t xml:space="preserve"> az EVAT Egri Vagyonkezelő és Távfűtő Zrt. </w:t>
      </w:r>
      <w:r w:rsidR="00D47997">
        <w:rPr>
          <w:rFonts w:ascii="Constantia" w:hAnsi="Constantia"/>
          <w:bCs/>
        </w:rPr>
        <w:t>V</w:t>
      </w:r>
      <w:r w:rsidRPr="0099330D">
        <w:rPr>
          <w:rFonts w:ascii="Constantia" w:hAnsi="Constantia"/>
          <w:bCs/>
        </w:rPr>
        <w:t>ezérigazgatójá</w:t>
      </w:r>
      <w:r w:rsidR="00CB3719">
        <w:rPr>
          <w:rFonts w:ascii="Constantia" w:hAnsi="Constantia"/>
          <w:bCs/>
        </w:rPr>
        <w:t>nak</w:t>
      </w:r>
      <w:r w:rsidRPr="0099330D">
        <w:rPr>
          <w:rFonts w:ascii="Constantia" w:hAnsi="Constantia"/>
          <w:bCs/>
        </w:rPr>
        <w:t>,</w:t>
      </w:r>
      <w:r w:rsidR="00AA4FE3" w:rsidRPr="0099330D">
        <w:rPr>
          <w:rFonts w:ascii="Constantia" w:hAnsi="Constantia"/>
          <w:bCs/>
        </w:rPr>
        <w:t xml:space="preserve"> </w:t>
      </w:r>
      <w:r w:rsidR="00AA4FE3" w:rsidRPr="00D47997">
        <w:rPr>
          <w:rFonts w:ascii="Constantia" w:hAnsi="Constantia"/>
          <w:bCs/>
        </w:rPr>
        <w:t>hogy</w:t>
      </w:r>
      <w:r w:rsidRPr="00D47997">
        <w:rPr>
          <w:rFonts w:ascii="Constantia" w:hAnsi="Constantia"/>
          <w:bCs/>
        </w:rPr>
        <w:t xml:space="preserve"> 2025. január 21. napjától, 5 éves határozott időtartamra </w:t>
      </w:r>
      <w:r w:rsidRPr="0099330D">
        <w:rPr>
          <w:rFonts w:ascii="Constantia" w:hAnsi="Constantia"/>
          <w:bCs/>
        </w:rPr>
        <w:t>Molnár Lászlót bízza meg a</w:t>
      </w:r>
      <w:r w:rsidR="00696E0F" w:rsidRPr="0099330D">
        <w:rPr>
          <w:rFonts w:ascii="Constantia" w:hAnsi="Constantia"/>
          <w:bCs/>
        </w:rPr>
        <w:t>z</w:t>
      </w:r>
      <w:r w:rsidR="00696E0F" w:rsidRPr="0099330D">
        <w:rPr>
          <w:rFonts w:ascii="Constantia" w:hAnsi="Constantia"/>
        </w:rPr>
        <w:t xml:space="preserve"> ARNAUT PASA FÜRDŐJE Gyógyászati Kft.</w:t>
      </w:r>
      <w:r w:rsidRPr="0099330D">
        <w:rPr>
          <w:rFonts w:ascii="Constantia" w:hAnsi="Constantia"/>
          <w:bCs/>
        </w:rPr>
        <w:t xml:space="preserve"> ügyvezetésével</w:t>
      </w:r>
      <w:r w:rsidR="00A25FA8">
        <w:rPr>
          <w:rFonts w:ascii="Constantia" w:hAnsi="Constantia"/>
          <w:bCs/>
        </w:rPr>
        <w:t>.</w:t>
      </w:r>
    </w:p>
    <w:p w14:paraId="679F1124" w14:textId="77777777" w:rsidR="00AA4FE3" w:rsidRPr="0099330D" w:rsidRDefault="00AA4FE3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</w:rPr>
      </w:pPr>
    </w:p>
    <w:p w14:paraId="728AA1F3" w14:textId="77777777" w:rsidR="00383D7B" w:rsidRDefault="00383D7B" w:rsidP="00383D7B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440F0BAB" w14:textId="103F846D" w:rsidR="000D3EAE" w:rsidRDefault="009A7487" w:rsidP="000D3EAE">
      <w:pPr>
        <w:widowControl w:val="0"/>
        <w:autoSpaceDE w:val="0"/>
        <w:autoSpaceDN w:val="0"/>
        <w:adjustRightInd w:val="0"/>
        <w:jc w:val="center"/>
        <w:rPr>
          <w:rFonts w:ascii="Constantia" w:hAnsi="Constantia"/>
          <w:b/>
        </w:rPr>
      </w:pPr>
      <w:r w:rsidRPr="009A7487">
        <w:rPr>
          <w:rFonts w:ascii="Constantia" w:hAnsi="Constantia"/>
          <w:b/>
        </w:rPr>
        <w:t>II.</w:t>
      </w:r>
    </w:p>
    <w:p w14:paraId="20494030" w14:textId="77777777" w:rsidR="00CC308E" w:rsidRDefault="00CC308E" w:rsidP="000D3EAE">
      <w:pPr>
        <w:widowControl w:val="0"/>
        <w:autoSpaceDE w:val="0"/>
        <w:autoSpaceDN w:val="0"/>
        <w:adjustRightInd w:val="0"/>
        <w:jc w:val="center"/>
        <w:rPr>
          <w:rFonts w:ascii="Constantia" w:hAnsi="Constantia"/>
          <w:b/>
        </w:rPr>
      </w:pPr>
    </w:p>
    <w:p w14:paraId="44FB93E2" w14:textId="4F1753BA" w:rsidR="009A7487" w:rsidRDefault="00D547B7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 w:rsidRPr="00D547B7">
        <w:rPr>
          <w:rFonts w:ascii="Constantia" w:hAnsi="Constantia"/>
          <w:bCs/>
        </w:rPr>
        <w:t>Az EVAT Egri Vagyonkezelő és Távfűtő Zrt. 100%-os tulajdonában áll</w:t>
      </w:r>
      <w:r>
        <w:rPr>
          <w:rFonts w:ascii="Constantia" w:hAnsi="Constantia"/>
          <w:bCs/>
        </w:rPr>
        <w:t xml:space="preserve"> az Egri Városfejlesztési Kft.</w:t>
      </w:r>
    </w:p>
    <w:p w14:paraId="42266A66" w14:textId="77777777" w:rsidR="003E3283" w:rsidRDefault="003E3283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3657326F" w14:textId="20179C7F" w:rsidR="003E3283" w:rsidRDefault="00D547B7" w:rsidP="003E3283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bCs/>
        </w:rPr>
        <w:t>Eger Megye</w:t>
      </w:r>
      <w:r w:rsidR="00D47997">
        <w:rPr>
          <w:rFonts w:ascii="Constantia" w:hAnsi="Constantia"/>
          <w:bCs/>
        </w:rPr>
        <w:t>i</w:t>
      </w:r>
      <w:r>
        <w:rPr>
          <w:rFonts w:ascii="Constantia" w:hAnsi="Constantia"/>
          <w:bCs/>
        </w:rPr>
        <w:t xml:space="preserve"> Jogú Város Önkormányzat</w:t>
      </w:r>
      <w:r w:rsidR="00C93E05">
        <w:rPr>
          <w:rFonts w:ascii="Constantia" w:hAnsi="Constantia"/>
          <w:bCs/>
        </w:rPr>
        <w:t>án</w:t>
      </w:r>
      <w:r>
        <w:rPr>
          <w:rFonts w:ascii="Constantia" w:hAnsi="Constantia"/>
          <w:bCs/>
        </w:rPr>
        <w:t>a</w:t>
      </w:r>
      <w:r w:rsidR="00C93E05">
        <w:rPr>
          <w:rFonts w:ascii="Constantia" w:hAnsi="Constantia"/>
          <w:bCs/>
        </w:rPr>
        <w:t>k</w:t>
      </w:r>
      <w:r>
        <w:rPr>
          <w:rFonts w:ascii="Constantia" w:hAnsi="Constantia"/>
          <w:bCs/>
        </w:rPr>
        <w:t xml:space="preserve"> Közgyűlése </w:t>
      </w:r>
      <w:bookmarkStart w:id="3" w:name="_Hlk169246918"/>
      <w:r>
        <w:rPr>
          <w:rFonts w:ascii="Constantia" w:hAnsi="Constantia"/>
          <w:bCs/>
        </w:rPr>
        <w:t xml:space="preserve">a </w:t>
      </w:r>
      <w:r w:rsidR="003E3283">
        <w:rPr>
          <w:rFonts w:ascii="Constantia" w:hAnsi="Constantia"/>
          <w:bCs/>
        </w:rPr>
        <w:t>213</w:t>
      </w:r>
      <w:r>
        <w:rPr>
          <w:rFonts w:ascii="Constantia" w:hAnsi="Constantia"/>
          <w:bCs/>
        </w:rPr>
        <w:t>/202</w:t>
      </w:r>
      <w:r w:rsidR="003E3283">
        <w:rPr>
          <w:rFonts w:ascii="Constantia" w:hAnsi="Constantia"/>
          <w:bCs/>
        </w:rPr>
        <w:t>4</w:t>
      </w:r>
      <w:r>
        <w:rPr>
          <w:rFonts w:ascii="Constantia" w:hAnsi="Constantia"/>
          <w:bCs/>
        </w:rPr>
        <w:t>. (</w:t>
      </w:r>
      <w:r w:rsidR="003E3283">
        <w:rPr>
          <w:rFonts w:ascii="Constantia" w:hAnsi="Constantia"/>
          <w:bCs/>
        </w:rPr>
        <w:t>V</w:t>
      </w:r>
      <w:r>
        <w:rPr>
          <w:rFonts w:ascii="Constantia" w:hAnsi="Constantia"/>
          <w:bCs/>
        </w:rPr>
        <w:t>I.2</w:t>
      </w:r>
      <w:r w:rsidR="003E3283">
        <w:rPr>
          <w:rFonts w:ascii="Constantia" w:hAnsi="Constantia"/>
          <w:bCs/>
        </w:rPr>
        <w:t>7</w:t>
      </w:r>
      <w:r>
        <w:rPr>
          <w:rFonts w:ascii="Constantia" w:hAnsi="Constantia"/>
          <w:bCs/>
        </w:rPr>
        <w:t xml:space="preserve">.) </w:t>
      </w:r>
      <w:bookmarkEnd w:id="3"/>
      <w:r w:rsidR="003E3283">
        <w:rPr>
          <w:rFonts w:ascii="Constantia" w:hAnsi="Constantia"/>
          <w:bCs/>
        </w:rPr>
        <w:t xml:space="preserve">számú </w:t>
      </w:r>
      <w:r>
        <w:rPr>
          <w:rFonts w:ascii="Constantia" w:hAnsi="Constantia"/>
          <w:bCs/>
        </w:rPr>
        <w:t xml:space="preserve">határozatával </w:t>
      </w:r>
      <w:r w:rsidR="003E3283" w:rsidRPr="00FA3289">
        <w:rPr>
          <w:rFonts w:ascii="Constantia" w:hAnsi="Constantia"/>
        </w:rPr>
        <w:t>javaslatot te</w:t>
      </w:r>
      <w:r w:rsidR="003E3283">
        <w:rPr>
          <w:rFonts w:ascii="Constantia" w:hAnsi="Constantia"/>
        </w:rPr>
        <w:t>tt</w:t>
      </w:r>
      <w:r w:rsidR="003E3283" w:rsidRPr="00FA3289">
        <w:rPr>
          <w:rFonts w:ascii="Constantia" w:hAnsi="Constantia"/>
        </w:rPr>
        <w:t xml:space="preserve"> az </w:t>
      </w:r>
      <w:bookmarkStart w:id="4" w:name="_Hlk183609123"/>
      <w:r w:rsidR="003E3283" w:rsidRPr="00FA3289">
        <w:rPr>
          <w:rFonts w:ascii="Constantia" w:hAnsi="Constantia"/>
        </w:rPr>
        <w:t>EVAT</w:t>
      </w:r>
      <w:r w:rsidR="003E3283">
        <w:rPr>
          <w:rFonts w:ascii="Constantia" w:hAnsi="Constantia"/>
        </w:rPr>
        <w:t xml:space="preserve"> Egri Vagyonkezelő és Távfűtő</w:t>
      </w:r>
      <w:r w:rsidR="003E3283" w:rsidRPr="00FA3289">
        <w:rPr>
          <w:rFonts w:ascii="Constantia" w:hAnsi="Constantia"/>
        </w:rPr>
        <w:t xml:space="preserve"> Zrt. </w:t>
      </w:r>
      <w:bookmarkEnd w:id="4"/>
      <w:r w:rsidR="003E3283" w:rsidRPr="00FA3289">
        <w:rPr>
          <w:rFonts w:ascii="Constantia" w:hAnsi="Constantia"/>
        </w:rPr>
        <w:t>Igazgatóság</w:t>
      </w:r>
      <w:r w:rsidR="003E3283">
        <w:rPr>
          <w:rFonts w:ascii="Constantia" w:hAnsi="Constantia"/>
        </w:rPr>
        <w:t>ának</w:t>
      </w:r>
      <w:r w:rsidR="003E3283" w:rsidRPr="00FA3289">
        <w:rPr>
          <w:rFonts w:ascii="Constantia" w:hAnsi="Constantia"/>
        </w:rPr>
        <w:t xml:space="preserve">, hogy az </w:t>
      </w:r>
      <w:r w:rsidR="003E3283">
        <w:rPr>
          <w:rFonts w:ascii="Constantia" w:hAnsi="Constantia"/>
        </w:rPr>
        <w:t xml:space="preserve">Egri Városfejlesztési </w:t>
      </w:r>
      <w:r w:rsidR="003E3283" w:rsidRPr="00FA3289">
        <w:rPr>
          <w:rFonts w:ascii="Constantia" w:hAnsi="Constantia"/>
        </w:rPr>
        <w:t>Kft-nél válassza meg ügyvezetőnek 6</w:t>
      </w:r>
      <w:r w:rsidR="00D47997">
        <w:rPr>
          <w:rFonts w:ascii="Constantia" w:hAnsi="Constantia"/>
        </w:rPr>
        <w:t xml:space="preserve"> </w:t>
      </w:r>
      <w:r w:rsidR="003E3283" w:rsidRPr="00FA3289">
        <w:rPr>
          <w:rFonts w:ascii="Constantia" w:hAnsi="Constantia"/>
        </w:rPr>
        <w:t xml:space="preserve">hónap határozott időtartamra </w:t>
      </w:r>
      <w:r w:rsidR="003E3283">
        <w:rPr>
          <w:rFonts w:ascii="Constantia" w:hAnsi="Constantia"/>
        </w:rPr>
        <w:t>Takács Zoltánt, aki</w:t>
      </w:r>
      <w:r w:rsidR="003E3283" w:rsidRPr="00FA3289">
        <w:rPr>
          <w:rFonts w:ascii="Constantia" w:hAnsi="Constantia"/>
        </w:rPr>
        <w:t xml:space="preserve"> ügyvezető</w:t>
      </w:r>
      <w:r w:rsidR="00C93E05">
        <w:rPr>
          <w:rFonts w:ascii="Constantia" w:hAnsi="Constantia"/>
        </w:rPr>
        <w:t>i</w:t>
      </w:r>
      <w:r w:rsidR="003E3283" w:rsidRPr="00FA3289">
        <w:rPr>
          <w:rFonts w:ascii="Constantia" w:hAnsi="Constantia"/>
        </w:rPr>
        <w:t xml:space="preserve"> tevékenységét ingyenesen, külön díjazás nélkül lássa el</w:t>
      </w:r>
      <w:r w:rsidR="003E3283">
        <w:rPr>
          <w:rFonts w:ascii="Constantia" w:hAnsi="Constantia"/>
        </w:rPr>
        <w:t xml:space="preserve">. </w:t>
      </w:r>
    </w:p>
    <w:p w14:paraId="41068410" w14:textId="4A36ABB5" w:rsidR="00D547B7" w:rsidRDefault="00D547B7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2AD7204C" w14:textId="755941EE" w:rsidR="00997928" w:rsidRDefault="00997928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 w:rsidRPr="000F0AA6">
        <w:rPr>
          <w:rFonts w:ascii="Constantia" w:hAnsi="Constantia"/>
        </w:rPr>
        <w:t>Az Igazságügyi Minisztérium Céginformációs és az Elektronikus Cégeljárásban Közreműködő Szolgálat nyilvántartása alapján</w:t>
      </w:r>
      <w:r>
        <w:rPr>
          <w:rFonts w:ascii="Constantia" w:hAnsi="Constantia"/>
        </w:rPr>
        <w:t xml:space="preserve"> Takács Zoltán ügyvezetői </w:t>
      </w:r>
      <w:r w:rsidR="00EE21C1">
        <w:rPr>
          <w:rFonts w:ascii="Constantia" w:hAnsi="Constantia"/>
        </w:rPr>
        <w:t>jogviszonya</w:t>
      </w:r>
      <w:r>
        <w:rPr>
          <w:rFonts w:ascii="Constantia" w:hAnsi="Constantia"/>
        </w:rPr>
        <w:t xml:space="preserve"> </w:t>
      </w:r>
      <w:r w:rsidR="00EE21C1">
        <w:rPr>
          <w:rFonts w:ascii="Constantia" w:hAnsi="Constantia"/>
        </w:rPr>
        <w:t>202</w:t>
      </w:r>
      <w:r w:rsidR="003E3283">
        <w:rPr>
          <w:rFonts w:ascii="Constantia" w:hAnsi="Constantia"/>
        </w:rPr>
        <w:t>4. július 20. napjától 2025. január 20. napjáig tart.</w:t>
      </w:r>
    </w:p>
    <w:p w14:paraId="37DCC7A6" w14:textId="77777777" w:rsidR="003E3283" w:rsidRDefault="003E3283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545783BC" w14:textId="0FBE4132" w:rsidR="003E3283" w:rsidRDefault="003E3283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Takács Zoltán </w:t>
      </w:r>
      <w:r w:rsidR="00CD3AF8">
        <w:rPr>
          <w:rFonts w:ascii="Constantia" w:hAnsi="Constantia"/>
          <w:bCs/>
        </w:rPr>
        <w:t>2015. június 01. napjától az Egri TISZK Térségi Integrált Szakképző Központ Közhasznú Nonprofit Kft. vezető tisztségviselője, tehát a Törvény 6. § (4) bekezdése értelmében az Egri Városfejlesztési Kft</w:t>
      </w:r>
      <w:r w:rsidR="008769DD">
        <w:rPr>
          <w:rFonts w:ascii="Constantia" w:hAnsi="Constantia"/>
          <w:bCs/>
        </w:rPr>
        <w:t>. ügyvezetőjeként külön díjazásban nem részesülhet.</w:t>
      </w:r>
    </w:p>
    <w:p w14:paraId="4249DAD5" w14:textId="77777777" w:rsidR="008769DD" w:rsidRPr="003E3283" w:rsidRDefault="008769DD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441F5E06" w14:textId="56CFFD4D" w:rsidR="00997928" w:rsidRDefault="008769DD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  <w:r>
        <w:rPr>
          <w:rFonts w:ascii="Constantia" w:hAnsi="Constantia"/>
          <w:bCs/>
        </w:rPr>
        <w:t xml:space="preserve">A Vagyonrendelet 42. § (1) bekezdése alapján </w:t>
      </w:r>
      <w:r w:rsidR="00CB3719">
        <w:rPr>
          <w:rFonts w:ascii="Constantia" w:hAnsi="Constantia"/>
          <w:bCs/>
        </w:rPr>
        <w:t>javaslom</w:t>
      </w:r>
      <w:r>
        <w:rPr>
          <w:rFonts w:ascii="Constantia" w:hAnsi="Constantia"/>
          <w:bCs/>
        </w:rPr>
        <w:t xml:space="preserve"> az </w:t>
      </w:r>
      <w:r w:rsidRPr="00FA3289">
        <w:rPr>
          <w:rFonts w:ascii="Constantia" w:hAnsi="Constantia"/>
        </w:rPr>
        <w:t>EVAT</w:t>
      </w:r>
      <w:r>
        <w:rPr>
          <w:rFonts w:ascii="Constantia" w:hAnsi="Constantia"/>
        </w:rPr>
        <w:t xml:space="preserve"> Egri Vagyonkezelő és Távfűtő</w:t>
      </w:r>
      <w:r w:rsidRPr="00FA3289">
        <w:rPr>
          <w:rFonts w:ascii="Constantia" w:hAnsi="Constantia"/>
        </w:rPr>
        <w:t xml:space="preserve"> Zrt.</w:t>
      </w:r>
      <w:r>
        <w:rPr>
          <w:rFonts w:ascii="Constantia" w:hAnsi="Constantia"/>
        </w:rPr>
        <w:t xml:space="preserve"> </w:t>
      </w:r>
      <w:r w:rsidR="00D47997">
        <w:rPr>
          <w:rFonts w:ascii="Constantia" w:hAnsi="Constantia"/>
        </w:rPr>
        <w:t>V</w:t>
      </w:r>
      <w:r w:rsidR="00A25FA8">
        <w:rPr>
          <w:rFonts w:ascii="Constantia" w:hAnsi="Constantia"/>
        </w:rPr>
        <w:t>ezérigazgatójá</w:t>
      </w:r>
      <w:r w:rsidR="00CB3719">
        <w:rPr>
          <w:rFonts w:ascii="Constantia" w:hAnsi="Constantia"/>
        </w:rPr>
        <w:t>nak</w:t>
      </w:r>
      <w:r w:rsidR="00A25FA8">
        <w:rPr>
          <w:rFonts w:ascii="Constantia" w:hAnsi="Constantia"/>
        </w:rPr>
        <w:t>, hogy Takács Zoltánt válassza meg az Egri Városfejlesztési Kft. ügyvezetőjének, 2025. január 21-től 5 éves határozott időtartamra.</w:t>
      </w:r>
    </w:p>
    <w:p w14:paraId="10908FE3" w14:textId="77777777" w:rsidR="004B30D7" w:rsidRDefault="004B30D7" w:rsidP="00D547B7">
      <w:pPr>
        <w:widowControl w:val="0"/>
        <w:autoSpaceDE w:val="0"/>
        <w:autoSpaceDN w:val="0"/>
        <w:adjustRightInd w:val="0"/>
        <w:jc w:val="both"/>
        <w:rPr>
          <w:rFonts w:ascii="Constantia" w:hAnsi="Constantia"/>
        </w:rPr>
      </w:pPr>
    </w:p>
    <w:p w14:paraId="77603975" w14:textId="77777777" w:rsidR="00DE676A" w:rsidRDefault="00DE676A" w:rsidP="001A258C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</w:p>
    <w:p w14:paraId="03F2AFC4" w14:textId="03693D45" w:rsidR="001A258C" w:rsidRPr="001A258C" w:rsidRDefault="001A258C" w:rsidP="001A258C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 w:rsidRPr="001A258C">
        <w:rPr>
          <w:rFonts w:ascii="Constantia" w:hAnsi="Constantia"/>
          <w:bCs/>
        </w:rPr>
        <w:lastRenderedPageBreak/>
        <w:t>A településfejlesztési és településrendezési kötelezően ellátandó önkormányzati feladatokat Eger Megyei Jogú Város Önkormányzatának a városfejlesztéshez kapcsolódó feladatok ellátásáról szóló 33/2015. (X.30.) számú önkormányzati rendeletével (a továbbiakban: Rendelet) történő kijelölés alapján korábban az Egri Városfejlesztési Kft. látta el. Tekintettel arra, hogy az Egri Városfejlesztési Kft. az utóbbi időben egy fő ügyvezetővel működött, a jogszabályban meghatározott feladatát már nem látta el, így Eger Megyei Jogú Város Önkormányzatának Közgyűlése a 2024. november 28-i ülésén döntött a Rendelet hatályon kívül helyezéséről és arról, hogy a településfejlesztési kötelezően ellátandó önkormányzati feladatok elvégzésére létrehozza az Egri Fejlesztési Ügynökség Korlátolt Felelősségű Társaságot.</w:t>
      </w:r>
    </w:p>
    <w:p w14:paraId="353856C2" w14:textId="1D69C276" w:rsidR="001A258C" w:rsidRDefault="001A258C" w:rsidP="000C51D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</w:rPr>
      </w:pPr>
      <w:r w:rsidRPr="001A258C">
        <w:rPr>
          <w:rFonts w:ascii="Constantia" w:hAnsi="Constantia"/>
          <w:bCs/>
        </w:rPr>
        <w:t>A fentiekre tekintettel indokolt az Egri Városfejlesztési Kft. jogutód nélküli megsz</w:t>
      </w:r>
      <w:r w:rsidR="001249E2">
        <w:rPr>
          <w:rFonts w:ascii="Constantia" w:hAnsi="Constantia"/>
          <w:bCs/>
        </w:rPr>
        <w:t>ünteté</w:t>
      </w:r>
      <w:r w:rsidRPr="001A258C">
        <w:rPr>
          <w:rFonts w:ascii="Constantia" w:hAnsi="Constantia"/>
          <w:bCs/>
        </w:rPr>
        <w:t>se.</w:t>
      </w:r>
      <w:r w:rsidR="000C51D5" w:rsidRPr="000C51D5">
        <w:t xml:space="preserve"> </w:t>
      </w:r>
      <w:r w:rsidR="000C51D5">
        <w:t xml:space="preserve">A </w:t>
      </w:r>
      <w:r w:rsidR="000C51D5" w:rsidRPr="000C51D5">
        <w:rPr>
          <w:rFonts w:ascii="Constantia" w:hAnsi="Constantia"/>
          <w:bCs/>
        </w:rPr>
        <w:t>közvetett önkormányzati tulajdonban lévő</w:t>
      </w:r>
      <w:r w:rsidR="000C51D5">
        <w:rPr>
          <w:rFonts w:ascii="Constantia" w:hAnsi="Constantia"/>
          <w:bCs/>
        </w:rPr>
        <w:t xml:space="preserve"> gazdasági társaság esetében a tulajdonosi jogosítványokat</w:t>
      </w:r>
      <w:r w:rsidR="000C51D5" w:rsidRPr="000C51D5">
        <w:rPr>
          <w:rFonts w:ascii="Constantia" w:hAnsi="Constantia"/>
          <w:bCs/>
        </w:rPr>
        <w:t xml:space="preserve"> </w:t>
      </w:r>
      <w:r w:rsidR="000C51D5">
        <w:rPr>
          <w:rFonts w:ascii="Constantia" w:hAnsi="Constantia"/>
          <w:bCs/>
        </w:rPr>
        <w:t xml:space="preserve">a </w:t>
      </w:r>
      <w:r w:rsidR="000C51D5" w:rsidRPr="000C51D5">
        <w:rPr>
          <w:rFonts w:ascii="Constantia" w:hAnsi="Constantia"/>
          <w:bCs/>
        </w:rPr>
        <w:t>tulajdonos gazdasági társaság gyakorolja</w:t>
      </w:r>
      <w:r w:rsidR="000C51D5">
        <w:rPr>
          <w:rFonts w:ascii="Constantia" w:hAnsi="Constantia"/>
          <w:bCs/>
        </w:rPr>
        <w:t xml:space="preserve"> azzal, hogy </w:t>
      </w:r>
      <w:r w:rsidR="000C51D5" w:rsidRPr="000C51D5">
        <w:rPr>
          <w:rFonts w:ascii="Constantia" w:hAnsi="Constantia"/>
          <w:bCs/>
        </w:rPr>
        <w:t>Polgári Törvénykönyvről szóló 2013. évi V. törvény 3: 112. § (3) bekezdése alapján</w:t>
      </w:r>
      <w:r w:rsidR="000C51D5">
        <w:rPr>
          <w:rFonts w:ascii="Constantia" w:hAnsi="Constantia"/>
          <w:bCs/>
        </w:rPr>
        <w:t xml:space="preserve"> </w:t>
      </w:r>
      <w:r w:rsidR="000C51D5" w:rsidRPr="000C51D5">
        <w:rPr>
          <w:rFonts w:ascii="Constantia" w:hAnsi="Constantia"/>
          <w:bCs/>
        </w:rPr>
        <w:t>az egyszemélyes gazdasági társaságnál az egyedüli tag az ügyvezetésnek utasítást adhat,</w:t>
      </w:r>
      <w:r w:rsidR="000C51D5">
        <w:rPr>
          <w:rFonts w:ascii="Constantia" w:hAnsi="Constantia"/>
          <w:bCs/>
        </w:rPr>
        <w:t xml:space="preserve"> </w:t>
      </w:r>
      <w:r w:rsidR="000C51D5" w:rsidRPr="000C51D5">
        <w:rPr>
          <w:rFonts w:ascii="Constantia" w:hAnsi="Constantia"/>
          <w:bCs/>
        </w:rPr>
        <w:t>amelyet a vezető tisztségviselő köteles végrehajtani.</w:t>
      </w:r>
      <w:r w:rsidR="000C51D5">
        <w:rPr>
          <w:rFonts w:ascii="Constantia" w:hAnsi="Constantia"/>
          <w:bCs/>
        </w:rPr>
        <w:t xml:space="preserve"> </w:t>
      </w:r>
      <w:r w:rsidRPr="001A258C">
        <w:rPr>
          <w:rFonts w:ascii="Constantia" w:hAnsi="Constantia"/>
          <w:bCs/>
        </w:rPr>
        <w:t xml:space="preserve"> Az EVAT Egri Vagyonkezelő és Távfűtő Zrt. hatályos Alapszabályának értelmében a Vezérigazgató gyakorolja az EVAT Zrt. nevében és képviseletében az EVAT Zrt. egyszemélyes gazdaság társaságaiban az alapítói jogokat. Javaslom az EVAT Zrt. Vezérigazgatójának, hogy </w:t>
      </w:r>
      <w:r w:rsidR="00563440">
        <w:rPr>
          <w:rFonts w:ascii="Constantia" w:hAnsi="Constantia"/>
          <w:bCs/>
        </w:rPr>
        <w:t>hozzon döntést</w:t>
      </w:r>
      <w:r w:rsidRPr="001A258C">
        <w:rPr>
          <w:rFonts w:ascii="Constantia" w:hAnsi="Constantia"/>
          <w:bCs/>
        </w:rPr>
        <w:t xml:space="preserve"> az Egri Városfejlesztési Kft. </w:t>
      </w:r>
      <w:r w:rsidR="00563440" w:rsidRPr="00563440">
        <w:rPr>
          <w:rFonts w:ascii="Constantia" w:hAnsi="Constantia"/>
          <w:bCs/>
        </w:rPr>
        <w:t>jogutód nélküli megsz</w:t>
      </w:r>
      <w:r w:rsidR="001249E2">
        <w:rPr>
          <w:rFonts w:ascii="Constantia" w:hAnsi="Constantia"/>
          <w:bCs/>
        </w:rPr>
        <w:t>ünteté</w:t>
      </w:r>
      <w:r w:rsidR="00563440" w:rsidRPr="00563440">
        <w:rPr>
          <w:rFonts w:ascii="Constantia" w:hAnsi="Constantia"/>
          <w:bCs/>
        </w:rPr>
        <w:t>sé</w:t>
      </w:r>
      <w:r w:rsidR="00563440">
        <w:rPr>
          <w:rFonts w:ascii="Constantia" w:hAnsi="Constantia"/>
          <w:bCs/>
        </w:rPr>
        <w:t xml:space="preserve">ről </w:t>
      </w:r>
      <w:r w:rsidR="00563440" w:rsidRPr="00563440">
        <w:rPr>
          <w:rFonts w:ascii="Constantia" w:hAnsi="Constantia"/>
          <w:bCs/>
        </w:rPr>
        <w:t>és rendel</w:t>
      </w:r>
      <w:r w:rsidR="00563440">
        <w:rPr>
          <w:rFonts w:ascii="Constantia" w:hAnsi="Constantia"/>
          <w:bCs/>
        </w:rPr>
        <w:t xml:space="preserve">je el </w:t>
      </w:r>
      <w:r w:rsidR="00563440" w:rsidRPr="00563440">
        <w:rPr>
          <w:rFonts w:ascii="Constantia" w:hAnsi="Constantia"/>
          <w:bCs/>
        </w:rPr>
        <w:t>a cég végelszámolását</w:t>
      </w:r>
      <w:r w:rsidR="00563440">
        <w:rPr>
          <w:rFonts w:ascii="Constantia" w:hAnsi="Constantia"/>
          <w:bCs/>
        </w:rPr>
        <w:t xml:space="preserve">, megjelölve </w:t>
      </w:r>
      <w:r w:rsidR="00563440" w:rsidRPr="00563440">
        <w:rPr>
          <w:rFonts w:ascii="Constantia" w:hAnsi="Constantia"/>
          <w:bCs/>
        </w:rPr>
        <w:t>a végelszámolás kezdő időpontját</w:t>
      </w:r>
      <w:r w:rsidR="00563440">
        <w:rPr>
          <w:rFonts w:ascii="Constantia" w:hAnsi="Constantia"/>
          <w:bCs/>
        </w:rPr>
        <w:t>. J</w:t>
      </w:r>
      <w:r w:rsidRPr="001A258C">
        <w:rPr>
          <w:rFonts w:ascii="Constantia" w:hAnsi="Constantia"/>
          <w:bCs/>
        </w:rPr>
        <w:t>avaslom továbbá, hogy bízza meg Takács Zoltán</w:t>
      </w:r>
      <w:r w:rsidR="00563440">
        <w:rPr>
          <w:rFonts w:ascii="Constantia" w:hAnsi="Constantia"/>
          <w:bCs/>
        </w:rPr>
        <w:t xml:space="preserve"> jelenlegi ügyvezető</w:t>
      </w:r>
      <w:r w:rsidRPr="001A258C">
        <w:rPr>
          <w:rFonts w:ascii="Constantia" w:hAnsi="Constantia"/>
          <w:bCs/>
        </w:rPr>
        <w:t>t</w:t>
      </w:r>
      <w:r w:rsidR="00563440">
        <w:rPr>
          <w:rFonts w:ascii="Constantia" w:hAnsi="Constantia"/>
          <w:bCs/>
        </w:rPr>
        <w:t xml:space="preserve"> </w:t>
      </w:r>
      <w:r w:rsidR="00587000">
        <w:rPr>
          <w:rFonts w:ascii="Constantia" w:hAnsi="Constantia"/>
          <w:bCs/>
        </w:rPr>
        <w:t xml:space="preserve">végelszámolónak, tekintve, hogy </w:t>
      </w:r>
      <w:r w:rsidR="00587000" w:rsidRPr="00587000">
        <w:rPr>
          <w:rFonts w:ascii="Constantia" w:hAnsi="Constantia"/>
          <w:bCs/>
        </w:rPr>
        <w:t xml:space="preserve">a végelszámolás kezdő időpontjában </w:t>
      </w:r>
      <w:r w:rsidR="00587000">
        <w:rPr>
          <w:rFonts w:ascii="Constantia" w:hAnsi="Constantia"/>
          <w:bCs/>
        </w:rPr>
        <w:t>ügyvezetői megbízatása</w:t>
      </w:r>
      <w:r w:rsidR="00587000" w:rsidRPr="00587000">
        <w:rPr>
          <w:rFonts w:ascii="Constantia" w:hAnsi="Constantia"/>
          <w:bCs/>
        </w:rPr>
        <w:t xml:space="preserve"> megszűnik</w:t>
      </w:r>
      <w:r w:rsidR="00587000">
        <w:rPr>
          <w:rFonts w:ascii="Constantia" w:hAnsi="Constantia"/>
          <w:bCs/>
        </w:rPr>
        <w:t xml:space="preserve"> </w:t>
      </w:r>
      <w:r w:rsidR="00587000" w:rsidRPr="00587000">
        <w:rPr>
          <w:rFonts w:ascii="Constantia" w:hAnsi="Constantia"/>
          <w:bCs/>
        </w:rPr>
        <w:t>és a végelszámolás kezdő időpontjától a cég önálló képviseleti joggal rendelkező vezető tisztségviselőjének a végelszámoló minősül</w:t>
      </w:r>
      <w:r w:rsidR="00587000">
        <w:rPr>
          <w:rFonts w:ascii="Constantia" w:hAnsi="Constantia"/>
          <w:bCs/>
        </w:rPr>
        <w:t>. A végelszámoló feladatait változatlanul megbízásos jogviszonyban, ingyenesen lássa el.</w:t>
      </w:r>
    </w:p>
    <w:p w14:paraId="7E1E612C" w14:textId="77777777" w:rsidR="009A7487" w:rsidRPr="0040574C" w:rsidRDefault="009A7487" w:rsidP="009A7487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Cs/>
          <w:color w:val="FF0000"/>
        </w:rPr>
      </w:pPr>
    </w:p>
    <w:p w14:paraId="3206A6D8" w14:textId="10F4BF1A" w:rsidR="00213975" w:rsidRPr="00945ADB" w:rsidRDefault="00213975" w:rsidP="00213975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b/>
        </w:rPr>
      </w:pPr>
      <w:r w:rsidRPr="00945ADB">
        <w:rPr>
          <w:rFonts w:ascii="Constantia" w:hAnsi="Constantia"/>
          <w:b/>
        </w:rPr>
        <w:t>Kérem a Tisztelt Közgyűlést, hogy fogadja el az alábbi határozati javaslato</w:t>
      </w:r>
      <w:r w:rsidR="009368B8">
        <w:rPr>
          <w:rFonts w:ascii="Constantia" w:hAnsi="Constantia"/>
          <w:b/>
        </w:rPr>
        <w:t>kat</w:t>
      </w:r>
      <w:r w:rsidRPr="00945ADB">
        <w:rPr>
          <w:rFonts w:ascii="Constantia" w:hAnsi="Constantia"/>
          <w:b/>
        </w:rPr>
        <w:t>.</w:t>
      </w:r>
    </w:p>
    <w:p w14:paraId="443B82DC" w14:textId="77777777" w:rsidR="0094518D" w:rsidRPr="00015C86" w:rsidRDefault="0094518D" w:rsidP="0094518D">
      <w:pPr>
        <w:rPr>
          <w:rFonts w:ascii="Constantia" w:hAnsi="Constantia"/>
        </w:rPr>
      </w:pPr>
    </w:p>
    <w:p w14:paraId="3A181C52" w14:textId="2DC7A1AF" w:rsidR="0094518D" w:rsidRPr="00DD7FF6" w:rsidRDefault="00B9573E" w:rsidP="0094518D">
      <w:pPr>
        <w:rPr>
          <w:rFonts w:ascii="Constantia" w:hAnsi="Constantia"/>
        </w:rPr>
      </w:pPr>
      <w:r w:rsidRPr="00DD7FF6">
        <w:rPr>
          <w:rFonts w:ascii="Constantia" w:hAnsi="Constantia"/>
        </w:rPr>
        <w:t>Eger, 20</w:t>
      </w:r>
      <w:r w:rsidR="00665EA6">
        <w:rPr>
          <w:rFonts w:ascii="Constantia" w:hAnsi="Constantia"/>
        </w:rPr>
        <w:t>2</w:t>
      </w:r>
      <w:r w:rsidR="00D47997">
        <w:rPr>
          <w:rFonts w:ascii="Constantia" w:hAnsi="Constantia"/>
        </w:rPr>
        <w:t>4</w:t>
      </w:r>
      <w:r w:rsidR="00A25FA8">
        <w:rPr>
          <w:rFonts w:ascii="Constantia" w:hAnsi="Constantia"/>
        </w:rPr>
        <w:t xml:space="preserve">. </w:t>
      </w:r>
      <w:r w:rsidR="0040574C">
        <w:rPr>
          <w:rFonts w:ascii="Constantia" w:hAnsi="Constantia"/>
        </w:rPr>
        <w:t>december 0</w:t>
      </w:r>
      <w:r w:rsidR="00230EA8">
        <w:rPr>
          <w:rFonts w:ascii="Constantia" w:hAnsi="Constantia"/>
        </w:rPr>
        <w:t>5</w:t>
      </w:r>
      <w:r w:rsidR="00A25FA8">
        <w:rPr>
          <w:rFonts w:ascii="Constantia" w:hAnsi="Constantia"/>
        </w:rPr>
        <w:t>.</w:t>
      </w:r>
    </w:p>
    <w:p w14:paraId="4A034CEE" w14:textId="77777777" w:rsidR="0094518D" w:rsidRPr="00015C86" w:rsidRDefault="0094518D" w:rsidP="0094518D">
      <w:pPr>
        <w:rPr>
          <w:rFonts w:ascii="Constantia" w:hAnsi="Constantia"/>
        </w:rPr>
      </w:pPr>
    </w:p>
    <w:p w14:paraId="7BAB29D0" w14:textId="77777777" w:rsidR="0094518D" w:rsidRPr="00015C86" w:rsidRDefault="0094518D" w:rsidP="0094518D">
      <w:pPr>
        <w:rPr>
          <w:rFonts w:ascii="Constantia" w:hAnsi="Constantia"/>
        </w:rPr>
      </w:pPr>
    </w:p>
    <w:p w14:paraId="70700B38" w14:textId="77777777" w:rsidR="00342CC2" w:rsidRPr="00015C86" w:rsidRDefault="00342CC2" w:rsidP="0094518D">
      <w:pPr>
        <w:rPr>
          <w:rFonts w:ascii="Constantia" w:hAnsi="Constantia"/>
        </w:rPr>
      </w:pPr>
    </w:p>
    <w:p w14:paraId="156B4A86" w14:textId="77777777" w:rsidR="00DE0CC6" w:rsidRPr="00015C86" w:rsidRDefault="00DE0CC6" w:rsidP="0094518D">
      <w:pPr>
        <w:rPr>
          <w:rFonts w:ascii="Constantia" w:hAnsi="Constantia"/>
        </w:rPr>
      </w:pPr>
    </w:p>
    <w:p w14:paraId="5016AECD" w14:textId="77777777" w:rsidR="00A6199E" w:rsidRPr="00015C86" w:rsidRDefault="00A6199E" w:rsidP="0094518D">
      <w:pPr>
        <w:rPr>
          <w:rFonts w:ascii="Constantia" w:hAnsi="Constantia"/>
        </w:rPr>
      </w:pPr>
    </w:p>
    <w:p w14:paraId="113CCA30" w14:textId="18DC857B" w:rsidR="0094518D" w:rsidRPr="00015C86" w:rsidRDefault="00A25FA8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64255380" w14:textId="77777777" w:rsidR="0094518D" w:rsidRPr="00015C86" w:rsidRDefault="0094518D" w:rsidP="0094518D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Eger Megyei Jogú Város</w:t>
      </w:r>
    </w:p>
    <w:p w14:paraId="2324123C" w14:textId="616A759A" w:rsidR="000E2F4C" w:rsidRPr="000D3EAE" w:rsidRDefault="00B9573E" w:rsidP="000D3EAE">
      <w:pPr>
        <w:ind w:left="4820"/>
        <w:jc w:val="center"/>
        <w:rPr>
          <w:rFonts w:ascii="Constantia" w:hAnsi="Constantia"/>
        </w:rPr>
      </w:pPr>
      <w:r w:rsidRPr="00015C86">
        <w:rPr>
          <w:rFonts w:ascii="Constantia" w:hAnsi="Constantia"/>
        </w:rPr>
        <w:t>P</w:t>
      </w:r>
      <w:r w:rsidR="0094518D" w:rsidRPr="00015C86">
        <w:rPr>
          <w:rFonts w:ascii="Constantia" w:hAnsi="Constantia"/>
        </w:rPr>
        <w:t>olgármestere</w:t>
      </w:r>
    </w:p>
    <w:p w14:paraId="41AA50BF" w14:textId="77777777" w:rsidR="000E2F4C" w:rsidRDefault="000E2F4C" w:rsidP="006025B6">
      <w:pPr>
        <w:spacing w:after="160" w:line="259" w:lineRule="auto"/>
        <w:rPr>
          <w:rFonts w:ascii="Constantia" w:hAnsi="Constantia"/>
          <w:b/>
          <w:u w:val="single"/>
        </w:rPr>
      </w:pPr>
    </w:p>
    <w:p w14:paraId="6AD17580" w14:textId="71B883F8" w:rsidR="001A258C" w:rsidRDefault="001A258C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br w:type="page"/>
      </w:r>
    </w:p>
    <w:p w14:paraId="37CB7344" w14:textId="00959D46" w:rsidR="00360542" w:rsidRPr="00D47997" w:rsidRDefault="00213975" w:rsidP="00D47997">
      <w:pPr>
        <w:spacing w:after="160" w:line="259" w:lineRule="auto"/>
        <w:rPr>
          <w:rFonts w:ascii="Constantia" w:hAnsi="Constantia"/>
          <w:b/>
          <w:u w:val="single"/>
        </w:rPr>
      </w:pPr>
      <w:r w:rsidRPr="00673B09">
        <w:rPr>
          <w:rFonts w:ascii="Constantia" w:hAnsi="Constantia"/>
          <w:b/>
          <w:u w:val="single"/>
        </w:rPr>
        <w:lastRenderedPageBreak/>
        <w:t>Határozati javaslat</w:t>
      </w:r>
      <w:r w:rsidR="00673B09" w:rsidRPr="00673B09">
        <w:rPr>
          <w:rFonts w:ascii="Constantia" w:hAnsi="Constantia"/>
          <w:b/>
          <w:u w:val="single"/>
        </w:rPr>
        <w:t>ok</w:t>
      </w:r>
      <w:r w:rsidRPr="00673B09">
        <w:rPr>
          <w:rFonts w:ascii="Constantia" w:hAnsi="Constantia"/>
          <w:b/>
          <w:u w:val="single"/>
        </w:rPr>
        <w:t>:</w:t>
      </w:r>
      <w:bookmarkStart w:id="5" w:name="_Hlk134014363"/>
    </w:p>
    <w:p w14:paraId="7488FA76" w14:textId="77777777" w:rsidR="00383D7B" w:rsidRPr="004311D9" w:rsidRDefault="00383D7B" w:rsidP="00383D7B">
      <w:pPr>
        <w:jc w:val="both"/>
        <w:rPr>
          <w:rFonts w:ascii="Constantia" w:eastAsia="Calibri" w:hAnsi="Constantia" w:cs="Calibri"/>
          <w:b/>
        </w:rPr>
      </w:pPr>
    </w:p>
    <w:p w14:paraId="7F1A7A1D" w14:textId="2FB404CB" w:rsidR="00822A77" w:rsidRPr="006417C4" w:rsidRDefault="009061AD" w:rsidP="006417C4">
      <w:pPr>
        <w:pStyle w:val="Listaszerbekezds"/>
        <w:numPr>
          <w:ilvl w:val="0"/>
          <w:numId w:val="18"/>
        </w:numPr>
        <w:jc w:val="both"/>
        <w:rPr>
          <w:rFonts w:ascii="Constantia" w:eastAsia="Calibri" w:hAnsi="Constantia" w:cs="Calibri"/>
          <w:b/>
        </w:rPr>
      </w:pPr>
      <w:bookmarkStart w:id="6" w:name="_Hlk165968792"/>
      <w:bookmarkEnd w:id="5"/>
      <w:r w:rsidRPr="006417C4">
        <w:rPr>
          <w:rFonts w:ascii="Constantia" w:eastAsia="Calibri" w:hAnsi="Constantia" w:cs="Calibri"/>
          <w:b/>
        </w:rPr>
        <w:t>Eger Megyei Jogú Város Önkormányzat</w:t>
      </w:r>
      <w:r w:rsidR="001249E2" w:rsidRPr="006417C4">
        <w:rPr>
          <w:rFonts w:ascii="Constantia" w:eastAsia="Calibri" w:hAnsi="Constantia" w:cs="Calibri"/>
          <w:b/>
        </w:rPr>
        <w:t>ának</w:t>
      </w:r>
      <w:r w:rsidRPr="006417C4">
        <w:rPr>
          <w:rFonts w:ascii="Constantia" w:eastAsia="Calibri" w:hAnsi="Constantia" w:cs="Calibri"/>
          <w:b/>
        </w:rPr>
        <w:t xml:space="preserve"> Közgyűlése </w:t>
      </w:r>
      <w:r w:rsidRPr="006417C4">
        <w:rPr>
          <w:rFonts w:ascii="Constantia" w:eastAsia="Calibri" w:hAnsi="Constantia"/>
          <w:b/>
          <w:lang w:eastAsia="en-US"/>
        </w:rPr>
        <w:t>az önkormányzat vagyonáról és a vagyongazdálkodásról szóló 33/2022. (XI.25</w:t>
      </w:r>
      <w:r w:rsidR="00D47997" w:rsidRPr="006417C4">
        <w:rPr>
          <w:rFonts w:ascii="Constantia" w:eastAsia="Calibri" w:hAnsi="Constantia"/>
          <w:b/>
          <w:lang w:eastAsia="en-US"/>
        </w:rPr>
        <w:t>.</w:t>
      </w:r>
      <w:r w:rsidRPr="006417C4">
        <w:rPr>
          <w:rFonts w:ascii="Constantia" w:eastAsia="Calibri" w:hAnsi="Constantia"/>
          <w:b/>
          <w:lang w:eastAsia="en-US"/>
        </w:rPr>
        <w:t>) önkormányzati rendelet</w:t>
      </w:r>
      <w:r w:rsidR="00D47997" w:rsidRPr="006417C4">
        <w:rPr>
          <w:rFonts w:ascii="Constantia" w:eastAsia="Calibri" w:hAnsi="Constantia"/>
          <w:b/>
          <w:lang w:eastAsia="en-US"/>
        </w:rPr>
        <w:t>e</w:t>
      </w:r>
      <w:r w:rsidRPr="006417C4">
        <w:rPr>
          <w:rFonts w:ascii="Constantia" w:eastAsia="Calibri" w:hAnsi="Constantia"/>
          <w:b/>
          <w:lang w:eastAsia="en-US"/>
        </w:rPr>
        <w:t xml:space="preserve"> </w:t>
      </w:r>
      <w:r w:rsidR="00A43918" w:rsidRPr="006417C4">
        <w:rPr>
          <w:rFonts w:ascii="Constantia" w:eastAsia="Calibri" w:hAnsi="Constantia"/>
          <w:b/>
          <w:lang w:eastAsia="en-US"/>
        </w:rPr>
        <w:t xml:space="preserve">42. § (1) </w:t>
      </w:r>
      <w:r w:rsidRPr="006417C4">
        <w:rPr>
          <w:rFonts w:ascii="Constantia" w:eastAsia="Calibri" w:hAnsi="Constantia"/>
          <w:b/>
          <w:lang w:eastAsia="en-US"/>
        </w:rPr>
        <w:t>bekezdése</w:t>
      </w:r>
      <w:r w:rsidR="00D47997" w:rsidRPr="006417C4">
        <w:rPr>
          <w:rFonts w:ascii="Constantia" w:eastAsia="Calibri" w:hAnsi="Constantia"/>
          <w:b/>
          <w:lang w:eastAsia="en-US"/>
        </w:rPr>
        <w:t xml:space="preserve"> </w:t>
      </w:r>
      <w:r w:rsidRPr="006417C4">
        <w:rPr>
          <w:rFonts w:ascii="Constantia" w:eastAsia="Calibri" w:hAnsi="Constantia"/>
          <w:b/>
          <w:lang w:eastAsia="en-US"/>
        </w:rPr>
        <w:t>alapján javasolja az EVAT</w:t>
      </w:r>
      <w:r w:rsidR="00014CDD" w:rsidRPr="006417C4">
        <w:rPr>
          <w:rFonts w:ascii="Constantia" w:eastAsia="Calibri" w:hAnsi="Constantia"/>
          <w:b/>
          <w:lang w:eastAsia="en-US"/>
        </w:rPr>
        <w:t xml:space="preserve"> Egri Vagyonkezelő és Távfűtő</w:t>
      </w:r>
      <w:r w:rsidRPr="006417C4">
        <w:rPr>
          <w:rFonts w:ascii="Constantia" w:eastAsia="Calibri" w:hAnsi="Constantia"/>
          <w:b/>
          <w:lang w:eastAsia="en-US"/>
        </w:rPr>
        <w:t xml:space="preserve"> Zrt. </w:t>
      </w:r>
      <w:r w:rsidR="00D47997" w:rsidRPr="006417C4">
        <w:rPr>
          <w:rFonts w:ascii="Constantia" w:eastAsia="Calibri" w:hAnsi="Constantia"/>
          <w:b/>
          <w:lang w:eastAsia="en-US"/>
        </w:rPr>
        <w:t>V</w:t>
      </w:r>
      <w:r w:rsidR="00A25FA8" w:rsidRPr="006417C4">
        <w:rPr>
          <w:rFonts w:ascii="Constantia" w:eastAsia="Calibri" w:hAnsi="Constantia"/>
          <w:b/>
          <w:lang w:eastAsia="en-US"/>
        </w:rPr>
        <w:t>ezérigazgatójának</w:t>
      </w:r>
      <w:r w:rsidRPr="006417C4">
        <w:rPr>
          <w:rFonts w:ascii="Constantia" w:eastAsia="Calibri" w:hAnsi="Constantia"/>
          <w:b/>
          <w:lang w:eastAsia="en-US"/>
        </w:rPr>
        <w:t xml:space="preserve">, hogy </w:t>
      </w:r>
      <w:r w:rsidR="00D47997" w:rsidRPr="006417C4">
        <w:rPr>
          <w:rFonts w:ascii="Constantia" w:eastAsia="Calibri" w:hAnsi="Constantia" w:cs="Calibri"/>
          <w:b/>
        </w:rPr>
        <w:t>Molnár Lászlót</w:t>
      </w:r>
      <w:r w:rsidR="00E01685" w:rsidRPr="006417C4">
        <w:rPr>
          <w:rFonts w:ascii="Constantia" w:eastAsia="Calibri" w:hAnsi="Constantia" w:cs="Calibri"/>
          <w:b/>
        </w:rPr>
        <w:t xml:space="preserve"> </w:t>
      </w:r>
      <w:bookmarkStart w:id="7" w:name="_Hlk183613466"/>
      <w:r w:rsidR="00E01685" w:rsidRPr="006417C4">
        <w:rPr>
          <w:rFonts w:ascii="Constantia" w:eastAsia="Calibri" w:hAnsi="Constantia" w:cs="Calibri"/>
          <w:b/>
        </w:rPr>
        <w:t>(születési ideje</w:t>
      </w:r>
      <w:r w:rsidR="00E01685" w:rsidRPr="00086479">
        <w:rPr>
          <w:rFonts w:ascii="Constantia" w:eastAsia="Calibri" w:hAnsi="Constantia" w:cs="Calibri"/>
          <w:b/>
        </w:rPr>
        <w:t>:</w:t>
      </w:r>
      <w:r w:rsidR="00086479">
        <w:rPr>
          <w:rFonts w:ascii="Constantia" w:eastAsia="Calibri" w:hAnsi="Constantia" w:cs="Calibri"/>
          <w:b/>
        </w:rPr>
        <w:t xml:space="preserve"> </w:t>
      </w:r>
      <w:r w:rsidR="00086479" w:rsidRPr="00086479">
        <w:rPr>
          <w:rFonts w:ascii="Constantia" w:eastAsia="Calibri" w:hAnsi="Constantia" w:cs="Calibri"/>
          <w:b/>
          <w:highlight w:val="black"/>
        </w:rPr>
        <w:t>…….</w:t>
      </w:r>
      <w:r w:rsidR="0021631E" w:rsidRPr="00086479">
        <w:rPr>
          <w:rFonts w:ascii="Constantia" w:eastAsia="Calibri" w:hAnsi="Constantia" w:cs="Calibri"/>
          <w:b/>
          <w:highlight w:val="black"/>
        </w:rPr>
        <w:t>.</w:t>
      </w:r>
      <w:r w:rsidR="00E01685" w:rsidRPr="00086479">
        <w:rPr>
          <w:rFonts w:ascii="Constantia" w:eastAsia="Calibri" w:hAnsi="Constantia" w:cs="Calibri"/>
          <w:b/>
        </w:rPr>
        <w:t>,</w:t>
      </w:r>
      <w:r w:rsidR="00E01685" w:rsidRPr="006417C4">
        <w:rPr>
          <w:rFonts w:ascii="Constantia" w:eastAsia="Calibri" w:hAnsi="Constantia" w:cs="Calibri"/>
          <w:b/>
        </w:rPr>
        <w:t xml:space="preserve"> anyja neve:</w:t>
      </w:r>
      <w:r w:rsidR="00086479" w:rsidRPr="00086479">
        <w:rPr>
          <w:rFonts w:ascii="Constantia" w:eastAsia="Calibri" w:hAnsi="Constantia" w:cs="Calibri"/>
          <w:b/>
          <w:highlight w:val="black"/>
        </w:rPr>
        <w:t>……….</w:t>
      </w:r>
      <w:r w:rsidR="00E01685" w:rsidRPr="006417C4">
        <w:rPr>
          <w:rFonts w:ascii="Constantia" w:eastAsia="Calibri" w:hAnsi="Constantia" w:cs="Calibri"/>
          <w:b/>
        </w:rPr>
        <w:t>, lakcíme:</w:t>
      </w:r>
      <w:r w:rsidR="0021631E" w:rsidRPr="006417C4">
        <w:rPr>
          <w:rFonts w:ascii="Constantia" w:eastAsia="Calibri" w:hAnsi="Constantia" w:cs="Calibri"/>
          <w:b/>
        </w:rPr>
        <w:t xml:space="preserve"> </w:t>
      </w:r>
      <w:r w:rsidR="00086479" w:rsidRPr="00086479">
        <w:rPr>
          <w:rFonts w:ascii="Constantia" w:eastAsia="Calibri" w:hAnsi="Constantia" w:cs="Calibri"/>
          <w:b/>
          <w:highlight w:val="black"/>
        </w:rPr>
        <w:t>……..</w:t>
      </w:r>
      <w:r w:rsidR="0021631E" w:rsidRPr="00086479">
        <w:rPr>
          <w:rFonts w:ascii="Constantia" w:eastAsia="Calibri" w:hAnsi="Constantia" w:cs="Calibri"/>
          <w:b/>
          <w:highlight w:val="black"/>
        </w:rPr>
        <w:t>.</w:t>
      </w:r>
      <w:r w:rsidR="00E01685" w:rsidRPr="006417C4">
        <w:rPr>
          <w:rFonts w:ascii="Constantia" w:eastAsia="Calibri" w:hAnsi="Constantia" w:cs="Calibri"/>
          <w:b/>
        </w:rPr>
        <w:t>)</w:t>
      </w:r>
      <w:r w:rsidR="00D47997" w:rsidRPr="006417C4">
        <w:rPr>
          <w:rFonts w:ascii="Constantia" w:eastAsia="Calibri" w:hAnsi="Constantia" w:cs="Calibri"/>
          <w:b/>
        </w:rPr>
        <w:t xml:space="preserve"> </w:t>
      </w:r>
      <w:bookmarkEnd w:id="7"/>
      <w:r w:rsidR="00D47997" w:rsidRPr="006417C4">
        <w:rPr>
          <w:rFonts w:ascii="Constantia" w:eastAsia="Calibri" w:hAnsi="Constantia" w:cs="Calibri"/>
          <w:b/>
        </w:rPr>
        <w:t xml:space="preserve">bízza meg </w:t>
      </w:r>
      <w:r w:rsidRPr="006417C4">
        <w:rPr>
          <w:rFonts w:ascii="Constantia" w:eastAsia="Calibri" w:hAnsi="Constantia" w:cs="Calibri"/>
          <w:b/>
        </w:rPr>
        <w:t>az ARNAUT PASA FÜRDŐJE Gyógyászati Kft. ügyvezetői feladatainak ellátásá</w:t>
      </w:r>
      <w:r w:rsidR="00D47997" w:rsidRPr="006417C4">
        <w:rPr>
          <w:rFonts w:ascii="Constantia" w:eastAsia="Calibri" w:hAnsi="Constantia" w:cs="Calibri"/>
          <w:b/>
        </w:rPr>
        <w:t>val,</w:t>
      </w:r>
      <w:r w:rsidR="008B1671" w:rsidRPr="006417C4">
        <w:rPr>
          <w:rFonts w:ascii="Constantia" w:eastAsia="Calibri" w:hAnsi="Constantia" w:cs="Calibri"/>
          <w:b/>
        </w:rPr>
        <w:t xml:space="preserve"> </w:t>
      </w:r>
      <w:r w:rsidR="00A25FA8" w:rsidRPr="006417C4">
        <w:rPr>
          <w:rFonts w:ascii="Constantia" w:eastAsia="Calibri" w:hAnsi="Constantia" w:cs="Calibri"/>
          <w:b/>
        </w:rPr>
        <w:t>2025. január 21. napjától 5 éves</w:t>
      </w:r>
      <w:r w:rsidR="008B1671" w:rsidRPr="006417C4">
        <w:rPr>
          <w:rFonts w:ascii="Constantia" w:eastAsia="Calibri" w:hAnsi="Constantia" w:cs="Calibri"/>
          <w:b/>
        </w:rPr>
        <w:t xml:space="preserve"> határozott időtartamra. Az ügyvezető tevékenységét ingyenesen, külön díjazás nélkül lássa el.</w:t>
      </w:r>
    </w:p>
    <w:p w14:paraId="0A8E67C2" w14:textId="77777777" w:rsidR="00A25FA8" w:rsidRDefault="00A25FA8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3BD03644" w14:textId="2729D2F2" w:rsidR="00822A77" w:rsidRPr="007578E2" w:rsidRDefault="00822A77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  <w:r w:rsidRPr="007578E2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57B91E21" w14:textId="4453E3EC" w:rsidR="00822A77" w:rsidRPr="00D41F7D" w:rsidRDefault="00A25FA8" w:rsidP="00822A77">
      <w:pPr>
        <w:ind w:left="2127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Dr. Bánhidy Péter</w:t>
      </w:r>
      <w:r w:rsidR="00822A77">
        <w:rPr>
          <w:rFonts w:ascii="Constantia" w:eastAsia="Calibri" w:hAnsi="Constantia" w:cs="Calibri"/>
          <w:b/>
        </w:rPr>
        <w:t xml:space="preserve"> vezérigazgató, EVAT Zrt.</w:t>
      </w:r>
    </w:p>
    <w:p w14:paraId="73C5CB73" w14:textId="77777777" w:rsidR="00822A77" w:rsidRDefault="00822A77" w:rsidP="00822A77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061AF776" w14:textId="66D93A9E" w:rsidR="00822A77" w:rsidRPr="00ED28A5" w:rsidRDefault="00822A77" w:rsidP="00822A77">
      <w:pPr>
        <w:ind w:left="2127"/>
        <w:jc w:val="both"/>
        <w:rPr>
          <w:rFonts w:ascii="Constantia" w:eastAsia="Calibri" w:hAnsi="Constantia" w:cs="Calibri"/>
          <w:b/>
        </w:rPr>
      </w:pPr>
      <w:r w:rsidRPr="00ED28A5">
        <w:rPr>
          <w:rFonts w:ascii="Constantia" w:eastAsia="Calibri" w:hAnsi="Constantia" w:cs="Calibri"/>
          <w:b/>
          <w:u w:val="single"/>
        </w:rPr>
        <w:t>Határidő:</w:t>
      </w:r>
      <w:r w:rsidRPr="00ED28A5">
        <w:rPr>
          <w:rFonts w:ascii="Constantia" w:eastAsia="Calibri" w:hAnsi="Constantia" w:cs="Calibri"/>
          <w:b/>
        </w:rPr>
        <w:t xml:space="preserve"> 202</w:t>
      </w:r>
      <w:r w:rsidR="00A25FA8">
        <w:rPr>
          <w:rFonts w:ascii="Constantia" w:eastAsia="Calibri" w:hAnsi="Constantia" w:cs="Calibri"/>
          <w:b/>
        </w:rPr>
        <w:t>5. január 2</w:t>
      </w:r>
      <w:r w:rsidR="00D47997">
        <w:rPr>
          <w:rFonts w:ascii="Constantia" w:eastAsia="Calibri" w:hAnsi="Constantia" w:cs="Calibri"/>
          <w:b/>
        </w:rPr>
        <w:t>0</w:t>
      </w:r>
      <w:r w:rsidR="00A25FA8">
        <w:rPr>
          <w:rFonts w:ascii="Constantia" w:eastAsia="Calibri" w:hAnsi="Constantia" w:cs="Calibri"/>
          <w:b/>
        </w:rPr>
        <w:t>.</w:t>
      </w:r>
    </w:p>
    <w:bookmarkEnd w:id="6"/>
    <w:p w14:paraId="76E31184" w14:textId="77777777" w:rsidR="00A43918" w:rsidRDefault="00A43918" w:rsidP="001A258C">
      <w:pPr>
        <w:jc w:val="both"/>
        <w:rPr>
          <w:rFonts w:ascii="Constantia" w:eastAsia="Calibri" w:hAnsi="Constantia" w:cs="Calibri"/>
          <w:b/>
        </w:rPr>
      </w:pPr>
    </w:p>
    <w:p w14:paraId="2AE6D054" w14:textId="7496E199" w:rsidR="006417C4" w:rsidRDefault="006417C4" w:rsidP="006417C4">
      <w:pPr>
        <w:pStyle w:val="Listaszerbekezds"/>
        <w:numPr>
          <w:ilvl w:val="0"/>
          <w:numId w:val="18"/>
        </w:numPr>
        <w:tabs>
          <w:tab w:val="left" w:pos="1276"/>
        </w:tabs>
        <w:ind w:left="851" w:hanging="491"/>
        <w:jc w:val="both"/>
        <w:rPr>
          <w:rFonts w:ascii="Constantia" w:eastAsia="Calibri" w:hAnsi="Constantia" w:cs="Calibri"/>
          <w:b/>
        </w:rPr>
      </w:pPr>
      <w:bookmarkStart w:id="8" w:name="_Hlk184107408"/>
      <w:r>
        <w:rPr>
          <w:rFonts w:ascii="Constantia" w:eastAsia="Calibri" w:hAnsi="Constantia" w:cs="Calibri"/>
          <w:b/>
        </w:rPr>
        <w:t xml:space="preserve"> </w:t>
      </w:r>
    </w:p>
    <w:p w14:paraId="03D28863" w14:textId="54581D63" w:rsidR="00A43918" w:rsidRPr="006417C4" w:rsidRDefault="00A43918" w:rsidP="006417C4">
      <w:pPr>
        <w:pStyle w:val="Listaszerbekezds"/>
        <w:numPr>
          <w:ilvl w:val="0"/>
          <w:numId w:val="19"/>
        </w:numPr>
        <w:tabs>
          <w:tab w:val="left" w:pos="1276"/>
        </w:tabs>
        <w:jc w:val="both"/>
        <w:rPr>
          <w:rFonts w:ascii="Constantia" w:eastAsia="Calibri" w:hAnsi="Constantia" w:cs="Calibri"/>
          <w:b/>
        </w:rPr>
      </w:pPr>
      <w:r w:rsidRPr="006417C4">
        <w:rPr>
          <w:rFonts w:ascii="Constantia" w:eastAsia="Calibri" w:hAnsi="Constantia" w:cs="Calibri"/>
          <w:b/>
        </w:rPr>
        <w:t>Eger Megyei Jogú Város Önkormányzat</w:t>
      </w:r>
      <w:r w:rsidR="001249E2" w:rsidRPr="006417C4">
        <w:rPr>
          <w:rFonts w:ascii="Constantia" w:eastAsia="Calibri" w:hAnsi="Constantia" w:cs="Calibri"/>
          <w:b/>
        </w:rPr>
        <w:t>ának</w:t>
      </w:r>
      <w:r w:rsidRPr="006417C4">
        <w:rPr>
          <w:rFonts w:ascii="Constantia" w:eastAsia="Calibri" w:hAnsi="Constantia" w:cs="Calibri"/>
          <w:b/>
        </w:rPr>
        <w:t xml:space="preserve"> Közgyűlése </w:t>
      </w:r>
      <w:r w:rsidRPr="006417C4">
        <w:rPr>
          <w:rFonts w:ascii="Constantia" w:eastAsia="Calibri" w:hAnsi="Constantia"/>
          <w:b/>
          <w:lang w:eastAsia="en-US"/>
        </w:rPr>
        <w:t>az önkormányzat vagyonáról és a vagyongazdálkodásról szóló 33/2022. (XI.25</w:t>
      </w:r>
      <w:r w:rsidR="00D47997" w:rsidRPr="006417C4">
        <w:rPr>
          <w:rFonts w:ascii="Constantia" w:eastAsia="Calibri" w:hAnsi="Constantia"/>
          <w:b/>
          <w:lang w:eastAsia="en-US"/>
        </w:rPr>
        <w:t>.</w:t>
      </w:r>
      <w:r w:rsidRPr="006417C4">
        <w:rPr>
          <w:rFonts w:ascii="Constantia" w:eastAsia="Calibri" w:hAnsi="Constantia"/>
          <w:b/>
          <w:lang w:eastAsia="en-US"/>
        </w:rPr>
        <w:t>) önkormányzati rendelet</w:t>
      </w:r>
      <w:r w:rsidR="00D47997" w:rsidRPr="006417C4">
        <w:rPr>
          <w:rFonts w:ascii="Constantia" w:eastAsia="Calibri" w:hAnsi="Constantia"/>
          <w:b/>
          <w:lang w:eastAsia="en-US"/>
        </w:rPr>
        <w:t>e</w:t>
      </w:r>
      <w:r w:rsidRPr="006417C4">
        <w:rPr>
          <w:rFonts w:ascii="Constantia" w:eastAsia="Calibri" w:hAnsi="Constantia"/>
          <w:b/>
          <w:lang w:eastAsia="en-US"/>
        </w:rPr>
        <w:t xml:space="preserve"> 42. § (1) bekezdése</w:t>
      </w:r>
      <w:r w:rsidR="00D47997" w:rsidRPr="006417C4">
        <w:rPr>
          <w:rFonts w:ascii="Constantia" w:eastAsia="Calibri" w:hAnsi="Constantia"/>
          <w:b/>
          <w:lang w:eastAsia="en-US"/>
        </w:rPr>
        <w:t xml:space="preserve"> </w:t>
      </w:r>
      <w:r w:rsidRPr="006417C4">
        <w:rPr>
          <w:rFonts w:ascii="Constantia" w:eastAsia="Calibri" w:hAnsi="Constantia"/>
          <w:b/>
          <w:lang w:eastAsia="en-US"/>
        </w:rPr>
        <w:t xml:space="preserve">alapján javasolja az EVAT Egri Vagyonkezelő és Távfűtő Zrt. </w:t>
      </w:r>
      <w:r w:rsidR="00D47997" w:rsidRPr="006417C4">
        <w:rPr>
          <w:rFonts w:ascii="Constantia" w:eastAsia="Calibri" w:hAnsi="Constantia"/>
          <w:b/>
          <w:lang w:eastAsia="en-US"/>
        </w:rPr>
        <w:t>V</w:t>
      </w:r>
      <w:r w:rsidR="00A25FA8" w:rsidRPr="006417C4">
        <w:rPr>
          <w:rFonts w:ascii="Constantia" w:eastAsia="Calibri" w:hAnsi="Constantia"/>
          <w:b/>
          <w:lang w:eastAsia="en-US"/>
        </w:rPr>
        <w:t>ezérigazgatójának</w:t>
      </w:r>
      <w:r w:rsidRPr="006417C4">
        <w:rPr>
          <w:rFonts w:ascii="Constantia" w:eastAsia="Calibri" w:hAnsi="Constantia"/>
          <w:b/>
          <w:lang w:eastAsia="en-US"/>
        </w:rPr>
        <w:t xml:space="preserve">, hogy </w:t>
      </w:r>
      <w:r w:rsidR="00D47997" w:rsidRPr="006417C4">
        <w:rPr>
          <w:rFonts w:ascii="Constantia" w:eastAsia="Calibri" w:hAnsi="Constantia" w:cs="Calibri"/>
          <w:b/>
        </w:rPr>
        <w:t xml:space="preserve">Takács Zoltánt </w:t>
      </w:r>
      <w:bookmarkStart w:id="9" w:name="_Hlk184222809"/>
      <w:r w:rsidR="00E01685" w:rsidRPr="006417C4">
        <w:rPr>
          <w:rFonts w:ascii="Constantia" w:eastAsia="Calibri" w:hAnsi="Constantia" w:cs="Calibri"/>
          <w:b/>
        </w:rPr>
        <w:t>(születési ideje:</w:t>
      </w:r>
      <w:r w:rsidR="00D96D5E" w:rsidRPr="006417C4">
        <w:rPr>
          <w:rFonts w:ascii="Constantia" w:eastAsia="Calibri" w:hAnsi="Constantia" w:cs="Calibri"/>
          <w:b/>
        </w:rPr>
        <w:t xml:space="preserve"> </w:t>
      </w:r>
      <w:r w:rsidR="00086479" w:rsidRPr="00086479">
        <w:rPr>
          <w:rFonts w:ascii="Constantia" w:eastAsia="Calibri" w:hAnsi="Constantia" w:cs="Calibri"/>
          <w:b/>
          <w:highlight w:val="black"/>
        </w:rPr>
        <w:t>…..</w:t>
      </w:r>
      <w:r w:rsidR="00D96D5E" w:rsidRPr="00086479">
        <w:rPr>
          <w:rFonts w:ascii="Constantia" w:eastAsia="Calibri" w:hAnsi="Constantia" w:cs="Calibri"/>
          <w:b/>
          <w:highlight w:val="black"/>
        </w:rPr>
        <w:t>.</w:t>
      </w:r>
      <w:r w:rsidR="00E01685" w:rsidRPr="006417C4">
        <w:rPr>
          <w:rFonts w:ascii="Constantia" w:eastAsia="Calibri" w:hAnsi="Constantia" w:cs="Calibri"/>
          <w:b/>
        </w:rPr>
        <w:t>, anyja neve:</w:t>
      </w:r>
      <w:r w:rsidR="00D96D5E" w:rsidRPr="006417C4">
        <w:rPr>
          <w:rFonts w:ascii="Constantia" w:eastAsia="Calibri" w:hAnsi="Constantia" w:cs="Calibri"/>
          <w:b/>
        </w:rPr>
        <w:t xml:space="preserve"> </w:t>
      </w:r>
      <w:r w:rsidR="00086479" w:rsidRPr="00086479">
        <w:rPr>
          <w:rFonts w:ascii="Constantia" w:eastAsia="Calibri" w:hAnsi="Constantia" w:cs="Calibri"/>
          <w:b/>
          <w:highlight w:val="black"/>
        </w:rPr>
        <w:t>……..</w:t>
      </w:r>
      <w:r w:rsidR="00E01685" w:rsidRPr="006417C4">
        <w:rPr>
          <w:rFonts w:ascii="Constantia" w:eastAsia="Calibri" w:hAnsi="Constantia" w:cs="Calibri"/>
          <w:b/>
        </w:rPr>
        <w:t>, lakcíme:</w:t>
      </w:r>
      <w:r w:rsidR="00D96D5E" w:rsidRPr="006417C4">
        <w:rPr>
          <w:rFonts w:ascii="Constantia" w:eastAsia="Calibri" w:hAnsi="Constantia" w:cs="Calibri"/>
          <w:b/>
        </w:rPr>
        <w:t xml:space="preserve"> </w:t>
      </w:r>
      <w:r w:rsidR="00086479" w:rsidRPr="00086479">
        <w:rPr>
          <w:rFonts w:ascii="Constantia" w:eastAsia="Calibri" w:hAnsi="Constantia" w:cs="Calibri"/>
          <w:b/>
          <w:highlight w:val="black"/>
        </w:rPr>
        <w:t>……</w:t>
      </w:r>
      <w:r w:rsidR="00D96D5E" w:rsidRPr="00086479">
        <w:rPr>
          <w:rFonts w:ascii="Constantia" w:eastAsia="Calibri" w:hAnsi="Constantia" w:cs="Calibri"/>
          <w:b/>
          <w:highlight w:val="black"/>
        </w:rPr>
        <w:t>.</w:t>
      </w:r>
      <w:r w:rsidR="00E01685" w:rsidRPr="006417C4">
        <w:rPr>
          <w:rFonts w:ascii="Constantia" w:eastAsia="Calibri" w:hAnsi="Constantia" w:cs="Calibri"/>
          <w:b/>
        </w:rPr>
        <w:t xml:space="preserve">) </w:t>
      </w:r>
      <w:bookmarkEnd w:id="9"/>
      <w:r w:rsidR="00D47997" w:rsidRPr="006417C4">
        <w:rPr>
          <w:rFonts w:ascii="Constantia" w:eastAsia="Calibri" w:hAnsi="Constantia" w:cs="Calibri"/>
          <w:b/>
        </w:rPr>
        <w:t xml:space="preserve">bízza meg </w:t>
      </w:r>
      <w:r w:rsidRPr="006417C4">
        <w:rPr>
          <w:rFonts w:ascii="Constantia" w:eastAsia="Calibri" w:hAnsi="Constantia" w:cs="Calibri"/>
          <w:b/>
        </w:rPr>
        <w:t>az Egri Városfejlesztési Kft. ügyvezetői feladatainak ellátásá</w:t>
      </w:r>
      <w:r w:rsidR="00A25FA8" w:rsidRPr="006417C4">
        <w:rPr>
          <w:rFonts w:ascii="Constantia" w:eastAsia="Calibri" w:hAnsi="Constantia" w:cs="Calibri"/>
          <w:b/>
        </w:rPr>
        <w:t>va</w:t>
      </w:r>
      <w:r w:rsidR="00D47997" w:rsidRPr="006417C4">
        <w:rPr>
          <w:rFonts w:ascii="Constantia" w:eastAsia="Calibri" w:hAnsi="Constantia" w:cs="Calibri"/>
          <w:b/>
        </w:rPr>
        <w:t>l, 2025. január 21. napjától 5 éves</w:t>
      </w:r>
      <w:r w:rsidR="004C4AFE" w:rsidRPr="006417C4">
        <w:rPr>
          <w:rFonts w:ascii="Constantia" w:eastAsia="Calibri" w:hAnsi="Constantia" w:cs="Calibri"/>
          <w:b/>
        </w:rPr>
        <w:t xml:space="preserve"> határozott időtartamra</w:t>
      </w:r>
      <w:r w:rsidR="004D167B" w:rsidRPr="006417C4">
        <w:rPr>
          <w:rFonts w:ascii="Constantia" w:eastAsia="Calibri" w:hAnsi="Constantia" w:cs="Calibri"/>
          <w:b/>
        </w:rPr>
        <w:t xml:space="preserve">, amennyiben </w:t>
      </w:r>
      <w:r w:rsidR="00025A76" w:rsidRPr="006417C4">
        <w:rPr>
          <w:rFonts w:ascii="Constantia" w:eastAsia="Calibri" w:hAnsi="Constantia" w:cs="Calibri"/>
          <w:b/>
        </w:rPr>
        <w:t xml:space="preserve">jelen határozat </w:t>
      </w:r>
      <w:r w:rsidR="006417C4">
        <w:rPr>
          <w:rFonts w:ascii="Constantia" w:eastAsia="Calibri" w:hAnsi="Constantia" w:cs="Calibri"/>
          <w:b/>
        </w:rPr>
        <w:t>2</w:t>
      </w:r>
      <w:r w:rsidR="00025A76" w:rsidRPr="006417C4">
        <w:rPr>
          <w:rFonts w:ascii="Constantia" w:eastAsia="Calibri" w:hAnsi="Constantia" w:cs="Calibri"/>
          <w:b/>
        </w:rPr>
        <w:t xml:space="preserve">. pontjában javasolt,  </w:t>
      </w:r>
      <w:r w:rsidR="004D167B" w:rsidRPr="006417C4">
        <w:rPr>
          <w:rFonts w:ascii="Constantia" w:eastAsia="Calibri" w:hAnsi="Constantia" w:cs="Calibri"/>
          <w:b/>
        </w:rPr>
        <w:t>a Kft. végelszámolásáról szóló</w:t>
      </w:r>
      <w:r w:rsidR="00D861EF" w:rsidRPr="006417C4">
        <w:rPr>
          <w:rFonts w:ascii="Constantia" w:eastAsia="Calibri" w:hAnsi="Constantia" w:cs="Calibri"/>
          <w:b/>
        </w:rPr>
        <w:t xml:space="preserve"> </w:t>
      </w:r>
      <w:r w:rsidR="004D167B" w:rsidRPr="006417C4">
        <w:rPr>
          <w:rFonts w:ascii="Constantia" w:eastAsia="Calibri" w:hAnsi="Constantia" w:cs="Calibri"/>
          <w:b/>
        </w:rPr>
        <w:t>tulajdonosi döntés</w:t>
      </w:r>
      <w:r w:rsidR="00025A76" w:rsidRPr="006417C4">
        <w:rPr>
          <w:rFonts w:ascii="Constantia" w:eastAsia="Calibri" w:hAnsi="Constantia" w:cs="Calibri"/>
          <w:b/>
        </w:rPr>
        <w:t xml:space="preserve"> meghozatalára</w:t>
      </w:r>
      <w:r w:rsidR="004D167B" w:rsidRPr="006417C4">
        <w:rPr>
          <w:rFonts w:ascii="Constantia" w:eastAsia="Calibri" w:hAnsi="Constantia" w:cs="Calibri"/>
          <w:b/>
        </w:rPr>
        <w:t xml:space="preserve"> 2025. január 20. napjáig nem kerülne sor, illetve </w:t>
      </w:r>
      <w:r w:rsidR="00D861EF" w:rsidRPr="006417C4">
        <w:rPr>
          <w:rFonts w:ascii="Constantia" w:eastAsia="Calibri" w:hAnsi="Constantia" w:cs="Calibri"/>
          <w:b/>
        </w:rPr>
        <w:t xml:space="preserve">a Kft. vonatkozásában elrendelni javasolt </w:t>
      </w:r>
      <w:r w:rsidR="004D167B" w:rsidRPr="006417C4">
        <w:rPr>
          <w:rFonts w:ascii="Constantia" w:eastAsia="Calibri" w:hAnsi="Constantia" w:cs="Calibri"/>
          <w:b/>
        </w:rPr>
        <w:t>végelszámolás kezdő időpontja 2025. január 20. napját követő időpontban kerülne meghatározására</w:t>
      </w:r>
      <w:r w:rsidRPr="006417C4">
        <w:rPr>
          <w:rFonts w:ascii="Constantia" w:eastAsia="Calibri" w:hAnsi="Constantia" w:cs="Calibri"/>
          <w:b/>
        </w:rPr>
        <w:t xml:space="preserve">. </w:t>
      </w:r>
      <w:r w:rsidR="004C4AFE" w:rsidRPr="006417C4">
        <w:rPr>
          <w:rFonts w:ascii="Constantia" w:eastAsia="Calibri" w:hAnsi="Constantia" w:cs="Calibri"/>
          <w:b/>
        </w:rPr>
        <w:t>Az ügyvezető tevékenységét ingyenesen, külön díjazás nélkül lássa el.</w:t>
      </w:r>
      <w:r w:rsidR="004D167B" w:rsidRPr="006417C4">
        <w:rPr>
          <w:rFonts w:ascii="Constantia" w:eastAsia="Calibri" w:hAnsi="Constantia" w:cs="Calibri"/>
          <w:b/>
        </w:rPr>
        <w:t xml:space="preserve"> </w:t>
      </w:r>
    </w:p>
    <w:p w14:paraId="3EC6FBEE" w14:textId="77777777" w:rsidR="00A43918" w:rsidRDefault="00A43918" w:rsidP="00A43918">
      <w:pPr>
        <w:ind w:left="709"/>
        <w:jc w:val="both"/>
        <w:rPr>
          <w:rFonts w:ascii="Constantia" w:eastAsia="Calibri" w:hAnsi="Constantia" w:cs="Calibri"/>
          <w:b/>
        </w:rPr>
      </w:pPr>
    </w:p>
    <w:p w14:paraId="72BBBB9D" w14:textId="77777777" w:rsidR="00A43918" w:rsidRPr="007578E2" w:rsidRDefault="00A43918" w:rsidP="00A43918">
      <w:pPr>
        <w:ind w:left="2127"/>
        <w:jc w:val="both"/>
        <w:rPr>
          <w:rFonts w:ascii="Constantia" w:eastAsia="Calibri" w:hAnsi="Constantia" w:cs="Calibri"/>
          <w:b/>
          <w:u w:val="single"/>
        </w:rPr>
      </w:pPr>
      <w:r w:rsidRPr="007578E2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168F1746" w14:textId="577F32FC" w:rsidR="00A43918" w:rsidRPr="00D41F7D" w:rsidRDefault="00D47997" w:rsidP="00A43918">
      <w:pPr>
        <w:ind w:left="2127"/>
        <w:jc w:val="both"/>
        <w:rPr>
          <w:rFonts w:ascii="Constantia" w:eastAsia="Calibri" w:hAnsi="Constantia" w:cs="Calibri"/>
          <w:b/>
        </w:rPr>
      </w:pPr>
      <w:r>
        <w:rPr>
          <w:rFonts w:ascii="Constantia" w:eastAsia="Calibri" w:hAnsi="Constantia" w:cs="Calibri"/>
          <w:b/>
        </w:rPr>
        <w:t>Dr. Bánhidy Péter</w:t>
      </w:r>
      <w:r w:rsidR="00A43918">
        <w:rPr>
          <w:rFonts w:ascii="Constantia" w:eastAsia="Calibri" w:hAnsi="Constantia" w:cs="Calibri"/>
          <w:b/>
        </w:rPr>
        <w:t xml:space="preserve"> vezérigazgató, EVAT Zrt.</w:t>
      </w:r>
    </w:p>
    <w:p w14:paraId="0A7C8A7C" w14:textId="77777777" w:rsidR="00A43918" w:rsidRDefault="00A43918" w:rsidP="00A43918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329E875B" w14:textId="2B30C458" w:rsidR="008500AE" w:rsidRDefault="00A43918" w:rsidP="001A258C">
      <w:pPr>
        <w:ind w:left="2127"/>
        <w:jc w:val="both"/>
        <w:rPr>
          <w:rFonts w:ascii="Constantia" w:eastAsia="Calibri" w:hAnsi="Constantia" w:cs="Calibri"/>
          <w:b/>
        </w:rPr>
      </w:pPr>
      <w:r w:rsidRPr="00ED28A5">
        <w:rPr>
          <w:rFonts w:ascii="Constantia" w:eastAsia="Calibri" w:hAnsi="Constantia" w:cs="Calibri"/>
          <w:b/>
          <w:u w:val="single"/>
        </w:rPr>
        <w:t>Határidő:</w:t>
      </w:r>
      <w:r w:rsidRPr="00ED28A5">
        <w:rPr>
          <w:rFonts w:ascii="Constantia" w:eastAsia="Calibri" w:hAnsi="Constantia" w:cs="Calibri"/>
          <w:b/>
        </w:rPr>
        <w:t xml:space="preserve"> 202</w:t>
      </w:r>
      <w:r w:rsidR="00D47997">
        <w:rPr>
          <w:rFonts w:ascii="Constantia" w:eastAsia="Calibri" w:hAnsi="Constantia" w:cs="Calibri"/>
          <w:b/>
        </w:rPr>
        <w:t>5. január 20.</w:t>
      </w:r>
      <w:bookmarkEnd w:id="8"/>
    </w:p>
    <w:p w14:paraId="622E0F42" w14:textId="77777777" w:rsidR="0040574C" w:rsidRDefault="0040574C" w:rsidP="00D47997">
      <w:pPr>
        <w:jc w:val="both"/>
        <w:rPr>
          <w:rFonts w:ascii="Constantia" w:eastAsia="Calibri" w:hAnsi="Constantia" w:cs="Calibri"/>
          <w:b/>
        </w:rPr>
      </w:pPr>
    </w:p>
    <w:p w14:paraId="0D6C6539" w14:textId="77777777" w:rsidR="006417C4" w:rsidRDefault="006417C4" w:rsidP="006417C4">
      <w:pPr>
        <w:pStyle w:val="Listaszerbekezds"/>
        <w:ind w:left="1080"/>
        <w:jc w:val="both"/>
        <w:rPr>
          <w:rFonts w:ascii="Constantia" w:eastAsia="Calibri" w:hAnsi="Constantia" w:cs="Calibri"/>
          <w:b/>
        </w:rPr>
      </w:pPr>
    </w:p>
    <w:p w14:paraId="7F0B1B61" w14:textId="54E51D0E" w:rsidR="0040574C" w:rsidRPr="001A258C" w:rsidRDefault="0040574C" w:rsidP="006417C4">
      <w:pPr>
        <w:pStyle w:val="Listaszerbekezds"/>
        <w:numPr>
          <w:ilvl w:val="0"/>
          <w:numId w:val="19"/>
        </w:numPr>
        <w:jc w:val="both"/>
        <w:rPr>
          <w:rFonts w:ascii="Constantia" w:eastAsia="Calibri" w:hAnsi="Constantia" w:cs="Calibri"/>
          <w:b/>
        </w:rPr>
      </w:pPr>
      <w:r w:rsidRPr="001A258C">
        <w:rPr>
          <w:rFonts w:ascii="Constantia" w:eastAsia="Calibri" w:hAnsi="Constantia" w:cs="Calibri"/>
          <w:b/>
        </w:rPr>
        <w:t>Eger Megyei Jogú Város Önkormányzat</w:t>
      </w:r>
      <w:r w:rsidR="00B931FA">
        <w:rPr>
          <w:rFonts w:ascii="Constantia" w:eastAsia="Calibri" w:hAnsi="Constantia" w:cs="Calibri"/>
          <w:b/>
        </w:rPr>
        <w:t>ának</w:t>
      </w:r>
      <w:r w:rsidRPr="001A258C">
        <w:rPr>
          <w:rFonts w:ascii="Constantia" w:eastAsia="Calibri" w:hAnsi="Constantia" w:cs="Calibri"/>
          <w:b/>
        </w:rPr>
        <w:t xml:space="preserve"> Közgyűlése </w:t>
      </w:r>
      <w:r w:rsidR="00FD33E4" w:rsidRPr="001A258C">
        <w:rPr>
          <w:rFonts w:ascii="Constantia" w:eastAsia="Calibri" w:hAnsi="Constantia" w:cs="Calibri"/>
          <w:b/>
        </w:rPr>
        <w:t xml:space="preserve">javasolja </w:t>
      </w:r>
      <w:r w:rsidRPr="001A258C">
        <w:rPr>
          <w:rFonts w:ascii="Constantia" w:eastAsia="Calibri" w:hAnsi="Constantia"/>
          <w:b/>
          <w:lang w:eastAsia="en-US"/>
        </w:rPr>
        <w:t xml:space="preserve">az EVAT Egri Vagyonkezelő és Távfűtő Zrt. </w:t>
      </w:r>
      <w:r w:rsidR="00FD33E4" w:rsidRPr="001A258C">
        <w:rPr>
          <w:rFonts w:ascii="Constantia" w:eastAsia="Calibri" w:hAnsi="Constantia"/>
          <w:b/>
          <w:lang w:eastAsia="en-US"/>
        </w:rPr>
        <w:t xml:space="preserve">Vezérigazgatójának, mint az Egri Városfejlesztési Kft. alapítói jogait gyakorló személynek, </w:t>
      </w:r>
      <w:r w:rsidRPr="001A258C">
        <w:rPr>
          <w:rFonts w:ascii="Constantia" w:eastAsia="Calibri" w:hAnsi="Constantia"/>
          <w:b/>
          <w:lang w:eastAsia="en-US"/>
        </w:rPr>
        <w:t>hogy intézkedjen az Egri Városfejlesztési Kft. végelszámolással történő megsz</w:t>
      </w:r>
      <w:r w:rsidR="004C6B6F" w:rsidRPr="001A258C">
        <w:rPr>
          <w:rFonts w:ascii="Constantia" w:eastAsia="Calibri" w:hAnsi="Constantia"/>
          <w:b/>
          <w:lang w:eastAsia="en-US"/>
        </w:rPr>
        <w:t>ü</w:t>
      </w:r>
      <w:r w:rsidRPr="001A258C">
        <w:rPr>
          <w:rFonts w:ascii="Constantia" w:eastAsia="Calibri" w:hAnsi="Constantia"/>
          <w:b/>
          <w:lang w:eastAsia="en-US"/>
        </w:rPr>
        <w:t>ntetésér</w:t>
      </w:r>
      <w:r w:rsidR="004C6B6F" w:rsidRPr="001A258C">
        <w:rPr>
          <w:rFonts w:ascii="Constantia" w:eastAsia="Calibri" w:hAnsi="Constantia"/>
          <w:b/>
          <w:lang w:eastAsia="en-US"/>
        </w:rPr>
        <w:t>ől</w:t>
      </w:r>
      <w:r w:rsidR="00587000">
        <w:rPr>
          <w:rFonts w:ascii="Constantia" w:eastAsia="Calibri" w:hAnsi="Constantia"/>
          <w:b/>
          <w:lang w:eastAsia="en-US"/>
        </w:rPr>
        <w:t xml:space="preserve"> és ennek körében szükséges intézkedéseket </w:t>
      </w:r>
      <w:r w:rsidR="006417C4">
        <w:rPr>
          <w:rFonts w:ascii="Constantia" w:eastAsia="Calibri" w:hAnsi="Constantia"/>
          <w:b/>
          <w:lang w:eastAsia="en-US"/>
        </w:rPr>
        <w:t>teljes körűen</w:t>
      </w:r>
      <w:r w:rsidR="00F07DBB">
        <w:rPr>
          <w:rFonts w:ascii="Constantia" w:eastAsia="Calibri" w:hAnsi="Constantia"/>
          <w:b/>
          <w:lang w:eastAsia="en-US"/>
        </w:rPr>
        <w:t xml:space="preserve"> </w:t>
      </w:r>
      <w:r w:rsidR="00587000">
        <w:rPr>
          <w:rFonts w:ascii="Constantia" w:eastAsia="Calibri" w:hAnsi="Constantia"/>
          <w:b/>
          <w:lang w:eastAsia="en-US"/>
        </w:rPr>
        <w:t>tegye meg</w:t>
      </w:r>
      <w:r w:rsidR="00F52B15" w:rsidRPr="001A258C">
        <w:rPr>
          <w:rFonts w:ascii="Constantia" w:eastAsia="Calibri" w:hAnsi="Constantia"/>
          <w:b/>
          <w:lang w:eastAsia="en-US"/>
        </w:rPr>
        <w:t xml:space="preserve">. A végelszámolási eljárás megkezdésekor </w:t>
      </w:r>
      <w:r w:rsidR="001A258C">
        <w:rPr>
          <w:rFonts w:ascii="Constantia" w:eastAsia="Calibri" w:hAnsi="Constantia"/>
          <w:b/>
          <w:lang w:eastAsia="en-US"/>
        </w:rPr>
        <w:t xml:space="preserve">a </w:t>
      </w:r>
      <w:r w:rsidR="00F52B15" w:rsidRPr="001A258C">
        <w:rPr>
          <w:rFonts w:ascii="Constantia" w:eastAsia="Calibri" w:hAnsi="Constantia"/>
          <w:b/>
          <w:lang w:eastAsia="en-US"/>
        </w:rPr>
        <w:t>végelszámoló</w:t>
      </w:r>
      <w:r w:rsidR="00B931FA">
        <w:rPr>
          <w:rFonts w:ascii="Constantia" w:eastAsia="Calibri" w:hAnsi="Constantia"/>
          <w:b/>
          <w:lang w:eastAsia="en-US"/>
        </w:rPr>
        <w:t>nak</w:t>
      </w:r>
      <w:r w:rsidR="00F52B15" w:rsidRPr="001A258C">
        <w:rPr>
          <w:rFonts w:ascii="Constantia" w:eastAsia="Calibri" w:hAnsi="Constantia"/>
          <w:b/>
          <w:lang w:eastAsia="en-US"/>
        </w:rPr>
        <w:t xml:space="preserve"> jelölje ki</w:t>
      </w:r>
      <w:r w:rsidR="004C6B6F" w:rsidRPr="001A258C">
        <w:rPr>
          <w:rFonts w:ascii="Constantia" w:eastAsia="Calibri" w:hAnsi="Constantia"/>
          <w:b/>
          <w:lang w:eastAsia="en-US"/>
        </w:rPr>
        <w:t xml:space="preserve"> </w:t>
      </w:r>
      <w:r w:rsidRPr="001A258C">
        <w:rPr>
          <w:rFonts w:ascii="Constantia" w:eastAsia="Calibri" w:hAnsi="Constantia" w:cs="Calibri"/>
          <w:b/>
        </w:rPr>
        <w:t xml:space="preserve">Takács Zoltánt </w:t>
      </w:r>
      <w:r w:rsidR="0021631E">
        <w:rPr>
          <w:rFonts w:ascii="Constantia" w:eastAsia="Calibri" w:hAnsi="Constantia" w:cs="Calibri"/>
          <w:b/>
        </w:rPr>
        <w:t xml:space="preserve">(születési </w:t>
      </w:r>
      <w:r w:rsidR="009C5F78">
        <w:rPr>
          <w:rFonts w:ascii="Constantia" w:eastAsia="Calibri" w:hAnsi="Constantia" w:cs="Calibri"/>
          <w:b/>
        </w:rPr>
        <w:t>ideje</w:t>
      </w:r>
      <w:r w:rsidR="009C5F78" w:rsidRPr="005D2579">
        <w:rPr>
          <w:rFonts w:ascii="Constantia" w:eastAsia="Calibri" w:hAnsi="Constantia" w:cs="Calibri"/>
          <w:b/>
          <w:highlight w:val="black"/>
        </w:rPr>
        <w:t>:  .…</w:t>
      </w:r>
      <w:r w:rsidR="0021631E" w:rsidRPr="005D2579">
        <w:rPr>
          <w:rFonts w:ascii="Constantia" w:eastAsia="Calibri" w:hAnsi="Constantia" w:cs="Calibri"/>
          <w:b/>
          <w:highlight w:val="black"/>
        </w:rPr>
        <w:t>.</w:t>
      </w:r>
      <w:r w:rsidR="0021631E" w:rsidRPr="005D2579">
        <w:rPr>
          <w:rFonts w:ascii="Constantia" w:eastAsia="Calibri" w:hAnsi="Constantia" w:cs="Calibri"/>
          <w:b/>
        </w:rPr>
        <w:t>,</w:t>
      </w:r>
      <w:r w:rsidR="0021631E" w:rsidRPr="00086479">
        <w:rPr>
          <w:rFonts w:ascii="Constantia" w:eastAsia="Calibri" w:hAnsi="Constantia" w:cs="Calibri"/>
          <w:b/>
        </w:rPr>
        <w:t xml:space="preserve"> a</w:t>
      </w:r>
      <w:r w:rsidR="0021631E">
        <w:rPr>
          <w:rFonts w:ascii="Constantia" w:eastAsia="Calibri" w:hAnsi="Constantia" w:cs="Calibri"/>
          <w:b/>
        </w:rPr>
        <w:t xml:space="preserve">nyja </w:t>
      </w:r>
      <w:r w:rsidR="0021631E">
        <w:rPr>
          <w:rFonts w:ascii="Constantia" w:eastAsia="Calibri" w:hAnsi="Constantia" w:cs="Calibri"/>
          <w:b/>
        </w:rPr>
        <w:lastRenderedPageBreak/>
        <w:t xml:space="preserve">neve: </w:t>
      </w:r>
      <w:r w:rsidR="005D2579" w:rsidRPr="005D2579">
        <w:rPr>
          <w:rFonts w:ascii="Constantia" w:eastAsia="Calibri" w:hAnsi="Constantia" w:cs="Calibri"/>
          <w:b/>
          <w:highlight w:val="black"/>
        </w:rPr>
        <w:t>……….</w:t>
      </w:r>
      <w:r w:rsidR="0021631E">
        <w:rPr>
          <w:rFonts w:ascii="Constantia" w:eastAsia="Calibri" w:hAnsi="Constantia" w:cs="Calibri"/>
          <w:b/>
        </w:rPr>
        <w:t xml:space="preserve">, </w:t>
      </w:r>
      <w:r w:rsidR="005D2579">
        <w:rPr>
          <w:rFonts w:ascii="Constantia" w:eastAsia="Calibri" w:hAnsi="Constantia" w:cs="Calibri"/>
          <w:b/>
        </w:rPr>
        <w:t>lakcíme</w:t>
      </w:r>
      <w:r w:rsidR="0021631E">
        <w:rPr>
          <w:rFonts w:ascii="Constantia" w:eastAsia="Calibri" w:hAnsi="Constantia" w:cs="Calibri"/>
          <w:b/>
        </w:rPr>
        <w:t xml:space="preserve">: </w:t>
      </w:r>
      <w:r w:rsidR="005D2579" w:rsidRPr="005D2579">
        <w:rPr>
          <w:rFonts w:ascii="Constantia" w:eastAsia="Calibri" w:hAnsi="Constantia" w:cs="Calibri"/>
          <w:b/>
          <w:highlight w:val="black"/>
        </w:rPr>
        <w:t>………</w:t>
      </w:r>
      <w:r w:rsidR="0021631E" w:rsidRPr="005D2579">
        <w:rPr>
          <w:rFonts w:ascii="Constantia" w:eastAsia="Calibri" w:hAnsi="Constantia" w:cs="Calibri"/>
          <w:b/>
          <w:highlight w:val="black"/>
        </w:rPr>
        <w:t>.</w:t>
      </w:r>
      <w:r w:rsidR="0021631E">
        <w:rPr>
          <w:rFonts w:ascii="Constantia" w:eastAsia="Calibri" w:hAnsi="Constantia" w:cs="Calibri"/>
          <w:b/>
        </w:rPr>
        <w:t xml:space="preserve">). </w:t>
      </w:r>
      <w:r w:rsidR="00FC595A" w:rsidRPr="001A258C">
        <w:rPr>
          <w:rFonts w:ascii="Constantia" w:eastAsia="Calibri" w:hAnsi="Constantia" w:cs="Calibri"/>
          <w:b/>
        </w:rPr>
        <w:t>A</w:t>
      </w:r>
      <w:r w:rsidR="00FC595A" w:rsidRPr="001A258C">
        <w:rPr>
          <w:rFonts w:ascii="Constantia" w:eastAsia="Calibri" w:hAnsi="Constantia"/>
          <w:b/>
          <w:lang w:eastAsia="en-US"/>
        </w:rPr>
        <w:t>z EVAT Egri Vagyonkezelő és Távfűtő Zrt. Vezérigazgatója</w:t>
      </w:r>
      <w:r w:rsidR="00E946AB" w:rsidRPr="001A258C">
        <w:rPr>
          <w:rFonts w:ascii="Constantia" w:eastAsia="Calibri" w:hAnsi="Constantia"/>
          <w:b/>
          <w:lang w:eastAsia="en-US"/>
        </w:rPr>
        <w:t xml:space="preserve"> - a végelszámolás elhatározásáról meghozott döntést követően</w:t>
      </w:r>
      <w:r w:rsidR="00FC595A" w:rsidRPr="001A258C">
        <w:rPr>
          <w:rFonts w:ascii="Constantia" w:eastAsia="Calibri" w:hAnsi="Constantia"/>
          <w:b/>
          <w:lang w:eastAsia="en-US"/>
        </w:rPr>
        <w:t xml:space="preserve"> </w:t>
      </w:r>
      <w:r w:rsidR="00E946AB" w:rsidRPr="001A258C">
        <w:rPr>
          <w:rFonts w:ascii="Constantia" w:eastAsia="Calibri" w:hAnsi="Constantia"/>
          <w:b/>
          <w:lang w:eastAsia="en-US"/>
        </w:rPr>
        <w:t xml:space="preserve">- </w:t>
      </w:r>
      <w:r w:rsidR="00FC595A" w:rsidRPr="001A258C">
        <w:rPr>
          <w:rFonts w:ascii="Constantia" w:eastAsia="Calibri" w:hAnsi="Constantia"/>
          <w:b/>
          <w:lang w:eastAsia="en-US"/>
        </w:rPr>
        <w:t>a végelszámolás tényének közzétételéről intézkedni köteles.</w:t>
      </w:r>
    </w:p>
    <w:p w14:paraId="68264A47" w14:textId="77777777" w:rsidR="0040574C" w:rsidRPr="001A258C" w:rsidRDefault="0040574C" w:rsidP="0040574C">
      <w:pPr>
        <w:ind w:left="709"/>
        <w:jc w:val="both"/>
        <w:rPr>
          <w:rFonts w:ascii="Constantia" w:eastAsia="Calibri" w:hAnsi="Constantia" w:cs="Calibri"/>
          <w:b/>
        </w:rPr>
      </w:pPr>
    </w:p>
    <w:p w14:paraId="1FFC7151" w14:textId="77777777" w:rsidR="0040574C" w:rsidRPr="001A258C" w:rsidRDefault="0040574C" w:rsidP="0040574C">
      <w:pPr>
        <w:ind w:left="2127"/>
        <w:jc w:val="both"/>
        <w:rPr>
          <w:rFonts w:ascii="Constantia" w:eastAsia="Calibri" w:hAnsi="Constantia" w:cs="Calibri"/>
          <w:b/>
          <w:u w:val="single"/>
        </w:rPr>
      </w:pPr>
      <w:r w:rsidRPr="001A258C">
        <w:rPr>
          <w:rFonts w:ascii="Constantia" w:eastAsia="Calibri" w:hAnsi="Constantia" w:cs="Calibri"/>
          <w:b/>
          <w:u w:val="single"/>
        </w:rPr>
        <w:t xml:space="preserve">Felelős: </w:t>
      </w:r>
    </w:p>
    <w:p w14:paraId="3293FD01" w14:textId="77777777" w:rsidR="0040574C" w:rsidRPr="001A258C" w:rsidRDefault="0040574C" w:rsidP="0040574C">
      <w:pPr>
        <w:ind w:left="2127"/>
        <w:jc w:val="both"/>
        <w:rPr>
          <w:rFonts w:ascii="Constantia" w:eastAsia="Calibri" w:hAnsi="Constantia" w:cs="Calibri"/>
          <w:b/>
        </w:rPr>
      </w:pPr>
      <w:r w:rsidRPr="001A258C">
        <w:rPr>
          <w:rFonts w:ascii="Constantia" w:eastAsia="Calibri" w:hAnsi="Constantia" w:cs="Calibri"/>
          <w:b/>
        </w:rPr>
        <w:t>Dr. Bánhidy Péter vezérigazgató, EVAT Zrt.</w:t>
      </w:r>
    </w:p>
    <w:p w14:paraId="725DDB43" w14:textId="77777777" w:rsidR="0040574C" w:rsidRPr="001A258C" w:rsidRDefault="0040574C" w:rsidP="0040574C">
      <w:pPr>
        <w:ind w:left="2127"/>
        <w:jc w:val="both"/>
        <w:rPr>
          <w:rFonts w:ascii="Constantia" w:eastAsia="Calibri" w:hAnsi="Constantia" w:cs="Calibri"/>
          <w:b/>
          <w:u w:val="single"/>
        </w:rPr>
      </w:pPr>
    </w:p>
    <w:p w14:paraId="72CAADA5" w14:textId="77777777" w:rsidR="00025A76" w:rsidRDefault="0040574C" w:rsidP="001A258C">
      <w:pPr>
        <w:ind w:left="2127"/>
        <w:jc w:val="both"/>
        <w:rPr>
          <w:rFonts w:ascii="Constantia" w:eastAsia="Calibri" w:hAnsi="Constantia" w:cs="Calibri"/>
          <w:b/>
        </w:rPr>
      </w:pPr>
      <w:r w:rsidRPr="001A258C">
        <w:rPr>
          <w:rFonts w:ascii="Constantia" w:eastAsia="Calibri" w:hAnsi="Constantia" w:cs="Calibri"/>
          <w:b/>
          <w:u w:val="single"/>
        </w:rPr>
        <w:t>Határidő:</w:t>
      </w:r>
      <w:r w:rsidRPr="001A258C">
        <w:rPr>
          <w:rFonts w:ascii="Constantia" w:eastAsia="Calibri" w:hAnsi="Constantia" w:cs="Calibri"/>
          <w:b/>
        </w:rPr>
        <w:t xml:space="preserve"> </w:t>
      </w:r>
    </w:p>
    <w:p w14:paraId="41C60A9E" w14:textId="1D441B93" w:rsidR="00025A76" w:rsidRPr="00025A76" w:rsidRDefault="00025A76" w:rsidP="00025A76">
      <w:pPr>
        <w:pStyle w:val="Listaszerbekezds"/>
        <w:numPr>
          <w:ilvl w:val="0"/>
          <w:numId w:val="17"/>
        </w:numPr>
        <w:jc w:val="both"/>
        <w:rPr>
          <w:rFonts w:ascii="Constantia" w:eastAsia="Calibri" w:hAnsi="Constantia" w:cs="Calibri"/>
          <w:b/>
        </w:rPr>
      </w:pPr>
      <w:r w:rsidRPr="00025A76">
        <w:rPr>
          <w:rFonts w:ascii="Constantia" w:eastAsia="Calibri" w:hAnsi="Constantia" w:cs="Calibri"/>
          <w:b/>
        </w:rPr>
        <w:t>a végelszámolás elrendelésére: legkésőbb 2025. január 31.</w:t>
      </w:r>
    </w:p>
    <w:p w14:paraId="1CECFA41" w14:textId="0DFFB5F1" w:rsidR="0040574C" w:rsidRPr="00025A76" w:rsidRDefault="00025A76" w:rsidP="00025A76">
      <w:pPr>
        <w:pStyle w:val="Listaszerbekezds"/>
        <w:numPr>
          <w:ilvl w:val="0"/>
          <w:numId w:val="17"/>
        </w:numPr>
        <w:jc w:val="both"/>
        <w:rPr>
          <w:rFonts w:ascii="Constantia" w:eastAsia="Calibri" w:hAnsi="Constantia" w:cs="Calibri"/>
          <w:b/>
        </w:rPr>
      </w:pPr>
      <w:r w:rsidRPr="00025A76">
        <w:rPr>
          <w:rFonts w:ascii="Constantia" w:eastAsia="Calibri" w:hAnsi="Constantia" w:cs="Calibri"/>
          <w:b/>
        </w:rPr>
        <w:t xml:space="preserve">elrendelése esetén a végelszámolás befejezésére: legkésőbb </w:t>
      </w:r>
      <w:r w:rsidR="0040574C" w:rsidRPr="00025A76">
        <w:rPr>
          <w:rFonts w:ascii="Constantia" w:eastAsia="Calibri" w:hAnsi="Constantia" w:cs="Calibri"/>
          <w:b/>
        </w:rPr>
        <w:t>2025. december 31.</w:t>
      </w:r>
    </w:p>
    <w:sectPr w:rsidR="0040574C" w:rsidRPr="00025A76" w:rsidSect="002D3118">
      <w:footerReference w:type="default" r:id="rId9"/>
      <w:pgSz w:w="11906" w:h="16838"/>
      <w:pgMar w:top="1702" w:right="1417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9268D" w14:textId="77777777" w:rsidR="005A079D" w:rsidRDefault="005A079D" w:rsidP="00D366FA">
      <w:r>
        <w:separator/>
      </w:r>
    </w:p>
  </w:endnote>
  <w:endnote w:type="continuationSeparator" w:id="0">
    <w:p w14:paraId="429E890F" w14:textId="77777777" w:rsidR="005A079D" w:rsidRDefault="005A079D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768C3EFE" w14:textId="5C716B6E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4AB">
          <w:rPr>
            <w:noProof/>
          </w:rPr>
          <w:t>1</w:t>
        </w:r>
        <w:r>
          <w:fldChar w:fldCharType="end"/>
        </w:r>
      </w:p>
    </w:sdtContent>
  </w:sdt>
  <w:p w14:paraId="7D5992A7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88752" w14:textId="77777777" w:rsidR="005A079D" w:rsidRDefault="005A079D" w:rsidP="00D366FA">
      <w:r>
        <w:separator/>
      </w:r>
    </w:p>
  </w:footnote>
  <w:footnote w:type="continuationSeparator" w:id="0">
    <w:p w14:paraId="0A6281D4" w14:textId="77777777" w:rsidR="005A079D" w:rsidRDefault="005A079D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752A"/>
    <w:multiLevelType w:val="hybridMultilevel"/>
    <w:tmpl w:val="D7EACA10"/>
    <w:lvl w:ilvl="0" w:tplc="6F626C0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C6CB6"/>
    <w:multiLevelType w:val="hybridMultilevel"/>
    <w:tmpl w:val="B3FC7B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A30D95"/>
    <w:multiLevelType w:val="hybridMultilevel"/>
    <w:tmpl w:val="5E7051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562CA"/>
    <w:multiLevelType w:val="hybridMultilevel"/>
    <w:tmpl w:val="7256C09A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3F6BDE"/>
    <w:multiLevelType w:val="hybridMultilevel"/>
    <w:tmpl w:val="55CCC6D8"/>
    <w:lvl w:ilvl="0" w:tplc="423691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3E9293B"/>
    <w:multiLevelType w:val="hybridMultilevel"/>
    <w:tmpl w:val="8FD8E6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64BC2"/>
    <w:multiLevelType w:val="hybridMultilevel"/>
    <w:tmpl w:val="368CF53A"/>
    <w:lvl w:ilvl="0" w:tplc="040E000F">
      <w:start w:val="1"/>
      <w:numFmt w:val="decimal"/>
      <w:lvlText w:val="%1."/>
      <w:lvlJc w:val="left"/>
      <w:pPr>
        <w:ind w:left="2847" w:hanging="360"/>
      </w:pPr>
    </w:lvl>
    <w:lvl w:ilvl="1" w:tplc="040E0019" w:tentative="1">
      <w:start w:val="1"/>
      <w:numFmt w:val="lowerLetter"/>
      <w:lvlText w:val="%2."/>
      <w:lvlJc w:val="left"/>
      <w:pPr>
        <w:ind w:left="3567" w:hanging="360"/>
      </w:pPr>
    </w:lvl>
    <w:lvl w:ilvl="2" w:tplc="040E001B" w:tentative="1">
      <w:start w:val="1"/>
      <w:numFmt w:val="lowerRoman"/>
      <w:lvlText w:val="%3."/>
      <w:lvlJc w:val="right"/>
      <w:pPr>
        <w:ind w:left="4287" w:hanging="180"/>
      </w:pPr>
    </w:lvl>
    <w:lvl w:ilvl="3" w:tplc="040E000F" w:tentative="1">
      <w:start w:val="1"/>
      <w:numFmt w:val="decimal"/>
      <w:lvlText w:val="%4."/>
      <w:lvlJc w:val="left"/>
      <w:pPr>
        <w:ind w:left="5007" w:hanging="360"/>
      </w:pPr>
    </w:lvl>
    <w:lvl w:ilvl="4" w:tplc="040E0019" w:tentative="1">
      <w:start w:val="1"/>
      <w:numFmt w:val="lowerLetter"/>
      <w:lvlText w:val="%5."/>
      <w:lvlJc w:val="left"/>
      <w:pPr>
        <w:ind w:left="5727" w:hanging="360"/>
      </w:pPr>
    </w:lvl>
    <w:lvl w:ilvl="5" w:tplc="040E001B" w:tentative="1">
      <w:start w:val="1"/>
      <w:numFmt w:val="lowerRoman"/>
      <w:lvlText w:val="%6."/>
      <w:lvlJc w:val="right"/>
      <w:pPr>
        <w:ind w:left="6447" w:hanging="180"/>
      </w:pPr>
    </w:lvl>
    <w:lvl w:ilvl="6" w:tplc="040E000F" w:tentative="1">
      <w:start w:val="1"/>
      <w:numFmt w:val="decimal"/>
      <w:lvlText w:val="%7."/>
      <w:lvlJc w:val="left"/>
      <w:pPr>
        <w:ind w:left="7167" w:hanging="360"/>
      </w:pPr>
    </w:lvl>
    <w:lvl w:ilvl="7" w:tplc="040E0019" w:tentative="1">
      <w:start w:val="1"/>
      <w:numFmt w:val="lowerLetter"/>
      <w:lvlText w:val="%8."/>
      <w:lvlJc w:val="left"/>
      <w:pPr>
        <w:ind w:left="7887" w:hanging="360"/>
      </w:pPr>
    </w:lvl>
    <w:lvl w:ilvl="8" w:tplc="040E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8" w15:restartNumberingAfterBreak="0">
    <w:nsid w:val="3C986513"/>
    <w:multiLevelType w:val="hybridMultilevel"/>
    <w:tmpl w:val="B5B67E4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40762803"/>
    <w:multiLevelType w:val="hybridMultilevel"/>
    <w:tmpl w:val="E18AE966"/>
    <w:lvl w:ilvl="0" w:tplc="8786AD88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6764ED"/>
    <w:multiLevelType w:val="hybridMultilevel"/>
    <w:tmpl w:val="163A2BC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E70AAA"/>
    <w:multiLevelType w:val="hybridMultilevel"/>
    <w:tmpl w:val="312823C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27FB0"/>
    <w:multiLevelType w:val="hybridMultilevel"/>
    <w:tmpl w:val="18F4895A"/>
    <w:lvl w:ilvl="0" w:tplc="EBF23DC4">
      <w:numFmt w:val="bullet"/>
      <w:lvlText w:val="-"/>
      <w:lvlJc w:val="left"/>
      <w:pPr>
        <w:ind w:left="2487" w:hanging="360"/>
      </w:pPr>
      <w:rPr>
        <w:rFonts w:ascii="Constantia" w:eastAsia="Calibri" w:hAnsi="Constantia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55624C24"/>
    <w:multiLevelType w:val="hybridMultilevel"/>
    <w:tmpl w:val="F360337C"/>
    <w:lvl w:ilvl="0" w:tplc="33C8E5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51059"/>
    <w:multiLevelType w:val="hybridMultilevel"/>
    <w:tmpl w:val="BD54C9E8"/>
    <w:lvl w:ilvl="0" w:tplc="666840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6734F0"/>
    <w:multiLevelType w:val="hybridMultilevel"/>
    <w:tmpl w:val="B2CCBA6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EF6736"/>
    <w:multiLevelType w:val="hybridMultilevel"/>
    <w:tmpl w:val="E05E3520"/>
    <w:lvl w:ilvl="0" w:tplc="32F2D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76535">
    <w:abstractNumId w:val="12"/>
  </w:num>
  <w:num w:numId="2" w16cid:durableId="1946040201">
    <w:abstractNumId w:val="2"/>
  </w:num>
  <w:num w:numId="3" w16cid:durableId="235363446">
    <w:abstractNumId w:val="17"/>
  </w:num>
  <w:num w:numId="4" w16cid:durableId="808019072">
    <w:abstractNumId w:val="6"/>
  </w:num>
  <w:num w:numId="5" w16cid:durableId="646401856">
    <w:abstractNumId w:val="16"/>
  </w:num>
  <w:num w:numId="6" w16cid:durableId="1332560540">
    <w:abstractNumId w:val="14"/>
  </w:num>
  <w:num w:numId="7" w16cid:durableId="732583280">
    <w:abstractNumId w:val="3"/>
  </w:num>
  <w:num w:numId="8" w16cid:durableId="279458350">
    <w:abstractNumId w:val="11"/>
  </w:num>
  <w:num w:numId="9" w16cid:durableId="2076118755">
    <w:abstractNumId w:val="1"/>
  </w:num>
  <w:num w:numId="10" w16cid:durableId="823355580">
    <w:abstractNumId w:val="15"/>
  </w:num>
  <w:num w:numId="11" w16cid:durableId="342323622">
    <w:abstractNumId w:val="0"/>
  </w:num>
  <w:num w:numId="12" w16cid:durableId="1144740169">
    <w:abstractNumId w:val="4"/>
  </w:num>
  <w:num w:numId="13" w16cid:durableId="306394469">
    <w:abstractNumId w:val="10"/>
  </w:num>
  <w:num w:numId="14" w16cid:durableId="1509054264">
    <w:abstractNumId w:val="9"/>
  </w:num>
  <w:num w:numId="15" w16cid:durableId="972906730">
    <w:abstractNumId w:val="8"/>
  </w:num>
  <w:num w:numId="16" w16cid:durableId="1819298798">
    <w:abstractNumId w:val="7"/>
  </w:num>
  <w:num w:numId="17" w16cid:durableId="802817650">
    <w:abstractNumId w:val="13"/>
  </w:num>
  <w:num w:numId="18" w16cid:durableId="528420084">
    <w:abstractNumId w:val="18"/>
  </w:num>
  <w:num w:numId="19" w16cid:durableId="23486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017EB"/>
    <w:rsid w:val="000115ED"/>
    <w:rsid w:val="00014CDD"/>
    <w:rsid w:val="00015C86"/>
    <w:rsid w:val="00016C4C"/>
    <w:rsid w:val="00017BCE"/>
    <w:rsid w:val="00024A21"/>
    <w:rsid w:val="00025A76"/>
    <w:rsid w:val="00034E22"/>
    <w:rsid w:val="00041414"/>
    <w:rsid w:val="000470AF"/>
    <w:rsid w:val="00053485"/>
    <w:rsid w:val="00066DCE"/>
    <w:rsid w:val="00076CA3"/>
    <w:rsid w:val="0008556E"/>
    <w:rsid w:val="00086479"/>
    <w:rsid w:val="000A53AD"/>
    <w:rsid w:val="000A6108"/>
    <w:rsid w:val="000B0764"/>
    <w:rsid w:val="000B321A"/>
    <w:rsid w:val="000B3F11"/>
    <w:rsid w:val="000B5458"/>
    <w:rsid w:val="000C44F9"/>
    <w:rsid w:val="000C51D5"/>
    <w:rsid w:val="000D2BF7"/>
    <w:rsid w:val="000D3EAE"/>
    <w:rsid w:val="000E04D0"/>
    <w:rsid w:val="000E2F4C"/>
    <w:rsid w:val="000E2F78"/>
    <w:rsid w:val="000E7B55"/>
    <w:rsid w:val="000F0AA6"/>
    <w:rsid w:val="000F386B"/>
    <w:rsid w:val="00102419"/>
    <w:rsid w:val="001249E2"/>
    <w:rsid w:val="00125450"/>
    <w:rsid w:val="001473BF"/>
    <w:rsid w:val="001735B0"/>
    <w:rsid w:val="00176B10"/>
    <w:rsid w:val="00177DA1"/>
    <w:rsid w:val="0018512C"/>
    <w:rsid w:val="00190E13"/>
    <w:rsid w:val="00197A65"/>
    <w:rsid w:val="001A0B2B"/>
    <w:rsid w:val="001A258C"/>
    <w:rsid w:val="001A64CC"/>
    <w:rsid w:val="001C2180"/>
    <w:rsid w:val="001C744A"/>
    <w:rsid w:val="001D7400"/>
    <w:rsid w:val="001E6DD7"/>
    <w:rsid w:val="001F1E19"/>
    <w:rsid w:val="001F7D88"/>
    <w:rsid w:val="0020470C"/>
    <w:rsid w:val="00206228"/>
    <w:rsid w:val="002134BE"/>
    <w:rsid w:val="00213975"/>
    <w:rsid w:val="0021631E"/>
    <w:rsid w:val="00216694"/>
    <w:rsid w:val="00230EA8"/>
    <w:rsid w:val="002375A4"/>
    <w:rsid w:val="00277F22"/>
    <w:rsid w:val="002C058F"/>
    <w:rsid w:val="002C428D"/>
    <w:rsid w:val="002C65B8"/>
    <w:rsid w:val="002C6D7C"/>
    <w:rsid w:val="002D3118"/>
    <w:rsid w:val="002E120E"/>
    <w:rsid w:val="002E2C75"/>
    <w:rsid w:val="002E359E"/>
    <w:rsid w:val="002F0370"/>
    <w:rsid w:val="002F083A"/>
    <w:rsid w:val="002F1C60"/>
    <w:rsid w:val="002F334E"/>
    <w:rsid w:val="002F3D5D"/>
    <w:rsid w:val="002F7CCD"/>
    <w:rsid w:val="00317A23"/>
    <w:rsid w:val="003244DA"/>
    <w:rsid w:val="00327FEE"/>
    <w:rsid w:val="00331EBA"/>
    <w:rsid w:val="00342CC2"/>
    <w:rsid w:val="003431F7"/>
    <w:rsid w:val="00354EB2"/>
    <w:rsid w:val="00360542"/>
    <w:rsid w:val="00366A3D"/>
    <w:rsid w:val="003715FA"/>
    <w:rsid w:val="003763DB"/>
    <w:rsid w:val="00377489"/>
    <w:rsid w:val="00383D7B"/>
    <w:rsid w:val="003861DD"/>
    <w:rsid w:val="00390032"/>
    <w:rsid w:val="003B7DE0"/>
    <w:rsid w:val="003C00A2"/>
    <w:rsid w:val="003D43C2"/>
    <w:rsid w:val="003D506D"/>
    <w:rsid w:val="003E1C0A"/>
    <w:rsid w:val="003E3283"/>
    <w:rsid w:val="003E3DF5"/>
    <w:rsid w:val="003E60A2"/>
    <w:rsid w:val="003F15AE"/>
    <w:rsid w:val="003F504C"/>
    <w:rsid w:val="003F69A6"/>
    <w:rsid w:val="003F6A64"/>
    <w:rsid w:val="004025EA"/>
    <w:rsid w:val="0040574C"/>
    <w:rsid w:val="00407597"/>
    <w:rsid w:val="0041230C"/>
    <w:rsid w:val="004311D9"/>
    <w:rsid w:val="00433B68"/>
    <w:rsid w:val="00440DC4"/>
    <w:rsid w:val="00443C91"/>
    <w:rsid w:val="00463C57"/>
    <w:rsid w:val="0047077C"/>
    <w:rsid w:val="00494451"/>
    <w:rsid w:val="004A7652"/>
    <w:rsid w:val="004B30D7"/>
    <w:rsid w:val="004B507A"/>
    <w:rsid w:val="004C1F3C"/>
    <w:rsid w:val="004C4AFE"/>
    <w:rsid w:val="004C6B6F"/>
    <w:rsid w:val="004D062E"/>
    <w:rsid w:val="004D167B"/>
    <w:rsid w:val="004E06D8"/>
    <w:rsid w:val="004F518E"/>
    <w:rsid w:val="004F642E"/>
    <w:rsid w:val="0050466F"/>
    <w:rsid w:val="00504DF1"/>
    <w:rsid w:val="00504E1D"/>
    <w:rsid w:val="00512917"/>
    <w:rsid w:val="00514907"/>
    <w:rsid w:val="0051583C"/>
    <w:rsid w:val="0052692F"/>
    <w:rsid w:val="00530D99"/>
    <w:rsid w:val="00537BA4"/>
    <w:rsid w:val="00540784"/>
    <w:rsid w:val="0054281E"/>
    <w:rsid w:val="00550F7D"/>
    <w:rsid w:val="005538F5"/>
    <w:rsid w:val="00556020"/>
    <w:rsid w:val="00563440"/>
    <w:rsid w:val="00564D43"/>
    <w:rsid w:val="00566F59"/>
    <w:rsid w:val="00570C87"/>
    <w:rsid w:val="00570EA7"/>
    <w:rsid w:val="00572C49"/>
    <w:rsid w:val="00575016"/>
    <w:rsid w:val="00587000"/>
    <w:rsid w:val="00592DE2"/>
    <w:rsid w:val="0059310A"/>
    <w:rsid w:val="005A079D"/>
    <w:rsid w:val="005A7618"/>
    <w:rsid w:val="005B36B5"/>
    <w:rsid w:val="005B3985"/>
    <w:rsid w:val="005C675E"/>
    <w:rsid w:val="005C78B0"/>
    <w:rsid w:val="005D2579"/>
    <w:rsid w:val="005D6C7E"/>
    <w:rsid w:val="005D6E99"/>
    <w:rsid w:val="005E679A"/>
    <w:rsid w:val="005F5095"/>
    <w:rsid w:val="006025B6"/>
    <w:rsid w:val="00605410"/>
    <w:rsid w:val="00617BA1"/>
    <w:rsid w:val="0062128D"/>
    <w:rsid w:val="00635148"/>
    <w:rsid w:val="006417C4"/>
    <w:rsid w:val="00641A57"/>
    <w:rsid w:val="00644C29"/>
    <w:rsid w:val="00646858"/>
    <w:rsid w:val="00647B8D"/>
    <w:rsid w:val="00656BDD"/>
    <w:rsid w:val="00665EA6"/>
    <w:rsid w:val="006679B8"/>
    <w:rsid w:val="006729D2"/>
    <w:rsid w:val="00673B09"/>
    <w:rsid w:val="0068461B"/>
    <w:rsid w:val="00684CB1"/>
    <w:rsid w:val="00696248"/>
    <w:rsid w:val="00696BE0"/>
    <w:rsid w:val="00696E0F"/>
    <w:rsid w:val="0069709B"/>
    <w:rsid w:val="006A7C89"/>
    <w:rsid w:val="006B4E4F"/>
    <w:rsid w:val="006B5BCF"/>
    <w:rsid w:val="006D5F8E"/>
    <w:rsid w:val="006F2215"/>
    <w:rsid w:val="006F257B"/>
    <w:rsid w:val="006F464A"/>
    <w:rsid w:val="006F7F6F"/>
    <w:rsid w:val="007004BA"/>
    <w:rsid w:val="00701357"/>
    <w:rsid w:val="00723A4D"/>
    <w:rsid w:val="00725333"/>
    <w:rsid w:val="00727D1E"/>
    <w:rsid w:val="007308A9"/>
    <w:rsid w:val="00740DD8"/>
    <w:rsid w:val="0074649A"/>
    <w:rsid w:val="00756C3D"/>
    <w:rsid w:val="007578E2"/>
    <w:rsid w:val="007632EA"/>
    <w:rsid w:val="00763F59"/>
    <w:rsid w:val="00767B3B"/>
    <w:rsid w:val="007712A4"/>
    <w:rsid w:val="00773D9F"/>
    <w:rsid w:val="0077707D"/>
    <w:rsid w:val="007863A2"/>
    <w:rsid w:val="0079109B"/>
    <w:rsid w:val="00791BAA"/>
    <w:rsid w:val="0079248D"/>
    <w:rsid w:val="00794C8C"/>
    <w:rsid w:val="007B0A51"/>
    <w:rsid w:val="007B6D15"/>
    <w:rsid w:val="007C383E"/>
    <w:rsid w:val="007D1A6B"/>
    <w:rsid w:val="007F3E49"/>
    <w:rsid w:val="007F6DAB"/>
    <w:rsid w:val="00822A77"/>
    <w:rsid w:val="00823F90"/>
    <w:rsid w:val="0082414A"/>
    <w:rsid w:val="00835C26"/>
    <w:rsid w:val="008500AE"/>
    <w:rsid w:val="008561D4"/>
    <w:rsid w:val="00864E9F"/>
    <w:rsid w:val="00871C0C"/>
    <w:rsid w:val="00872D91"/>
    <w:rsid w:val="008769DD"/>
    <w:rsid w:val="00877391"/>
    <w:rsid w:val="00885976"/>
    <w:rsid w:val="008863C2"/>
    <w:rsid w:val="00893958"/>
    <w:rsid w:val="00894201"/>
    <w:rsid w:val="008A7DFE"/>
    <w:rsid w:val="008B0572"/>
    <w:rsid w:val="008B1671"/>
    <w:rsid w:val="008C26D6"/>
    <w:rsid w:val="008C31B9"/>
    <w:rsid w:val="008D4A5A"/>
    <w:rsid w:val="008E5F7B"/>
    <w:rsid w:val="00905846"/>
    <w:rsid w:val="009061AD"/>
    <w:rsid w:val="0091669B"/>
    <w:rsid w:val="00917C7A"/>
    <w:rsid w:val="00920355"/>
    <w:rsid w:val="009217DF"/>
    <w:rsid w:val="0093590A"/>
    <w:rsid w:val="009368B8"/>
    <w:rsid w:val="0093703B"/>
    <w:rsid w:val="0094518D"/>
    <w:rsid w:val="0095457A"/>
    <w:rsid w:val="00954F06"/>
    <w:rsid w:val="0096379E"/>
    <w:rsid w:val="009647FC"/>
    <w:rsid w:val="0096499F"/>
    <w:rsid w:val="00983760"/>
    <w:rsid w:val="009841B9"/>
    <w:rsid w:val="0099330D"/>
    <w:rsid w:val="009954C0"/>
    <w:rsid w:val="00997928"/>
    <w:rsid w:val="00997EE8"/>
    <w:rsid w:val="009A143D"/>
    <w:rsid w:val="009A2048"/>
    <w:rsid w:val="009A2135"/>
    <w:rsid w:val="009A7487"/>
    <w:rsid w:val="009C5F78"/>
    <w:rsid w:val="009D2AB9"/>
    <w:rsid w:val="009D3016"/>
    <w:rsid w:val="009D32B3"/>
    <w:rsid w:val="009E4243"/>
    <w:rsid w:val="009E60FD"/>
    <w:rsid w:val="009F6048"/>
    <w:rsid w:val="00A00287"/>
    <w:rsid w:val="00A0563D"/>
    <w:rsid w:val="00A1421B"/>
    <w:rsid w:val="00A20D80"/>
    <w:rsid w:val="00A2321A"/>
    <w:rsid w:val="00A25FA8"/>
    <w:rsid w:val="00A27DFC"/>
    <w:rsid w:val="00A33D82"/>
    <w:rsid w:val="00A3454C"/>
    <w:rsid w:val="00A360D7"/>
    <w:rsid w:val="00A41AD2"/>
    <w:rsid w:val="00A43918"/>
    <w:rsid w:val="00A56CB9"/>
    <w:rsid w:val="00A6199E"/>
    <w:rsid w:val="00A61A03"/>
    <w:rsid w:val="00A744FA"/>
    <w:rsid w:val="00A767F9"/>
    <w:rsid w:val="00A774AE"/>
    <w:rsid w:val="00A82E20"/>
    <w:rsid w:val="00A839A0"/>
    <w:rsid w:val="00A93D63"/>
    <w:rsid w:val="00AA4FE3"/>
    <w:rsid w:val="00AB2700"/>
    <w:rsid w:val="00AB36D9"/>
    <w:rsid w:val="00AB6432"/>
    <w:rsid w:val="00AB7C5B"/>
    <w:rsid w:val="00AD523F"/>
    <w:rsid w:val="00AE4BAA"/>
    <w:rsid w:val="00AF2B2E"/>
    <w:rsid w:val="00AF403F"/>
    <w:rsid w:val="00B0518D"/>
    <w:rsid w:val="00B17AF4"/>
    <w:rsid w:val="00B35C0E"/>
    <w:rsid w:val="00B36E6C"/>
    <w:rsid w:val="00B4523C"/>
    <w:rsid w:val="00B50EEB"/>
    <w:rsid w:val="00B840A4"/>
    <w:rsid w:val="00B85B71"/>
    <w:rsid w:val="00B87671"/>
    <w:rsid w:val="00B931FA"/>
    <w:rsid w:val="00B944CB"/>
    <w:rsid w:val="00B9573E"/>
    <w:rsid w:val="00B961CD"/>
    <w:rsid w:val="00BA1125"/>
    <w:rsid w:val="00BA2C72"/>
    <w:rsid w:val="00BA5920"/>
    <w:rsid w:val="00BB1D66"/>
    <w:rsid w:val="00BE234C"/>
    <w:rsid w:val="00BE3454"/>
    <w:rsid w:val="00BF0F16"/>
    <w:rsid w:val="00BF2D40"/>
    <w:rsid w:val="00BF4C06"/>
    <w:rsid w:val="00BF59A0"/>
    <w:rsid w:val="00C132FB"/>
    <w:rsid w:val="00C27E3E"/>
    <w:rsid w:val="00C33FC0"/>
    <w:rsid w:val="00C43AE9"/>
    <w:rsid w:val="00C47AC6"/>
    <w:rsid w:val="00C47F5C"/>
    <w:rsid w:val="00C50CC8"/>
    <w:rsid w:val="00C6226A"/>
    <w:rsid w:val="00C72562"/>
    <w:rsid w:val="00C772E1"/>
    <w:rsid w:val="00C815B2"/>
    <w:rsid w:val="00C93E05"/>
    <w:rsid w:val="00CA3315"/>
    <w:rsid w:val="00CA3DAF"/>
    <w:rsid w:val="00CB1A0C"/>
    <w:rsid w:val="00CB2403"/>
    <w:rsid w:val="00CB3719"/>
    <w:rsid w:val="00CC308E"/>
    <w:rsid w:val="00CD3AF8"/>
    <w:rsid w:val="00CE2345"/>
    <w:rsid w:val="00CE39ED"/>
    <w:rsid w:val="00CE49FE"/>
    <w:rsid w:val="00D000F1"/>
    <w:rsid w:val="00D008B6"/>
    <w:rsid w:val="00D07676"/>
    <w:rsid w:val="00D11442"/>
    <w:rsid w:val="00D17B61"/>
    <w:rsid w:val="00D24BDF"/>
    <w:rsid w:val="00D318FD"/>
    <w:rsid w:val="00D35C29"/>
    <w:rsid w:val="00D366FA"/>
    <w:rsid w:val="00D41F7D"/>
    <w:rsid w:val="00D45C94"/>
    <w:rsid w:val="00D47997"/>
    <w:rsid w:val="00D5219D"/>
    <w:rsid w:val="00D547B7"/>
    <w:rsid w:val="00D61403"/>
    <w:rsid w:val="00D65D9E"/>
    <w:rsid w:val="00D67EFA"/>
    <w:rsid w:val="00D71F4C"/>
    <w:rsid w:val="00D7359C"/>
    <w:rsid w:val="00D77A8F"/>
    <w:rsid w:val="00D77F60"/>
    <w:rsid w:val="00D84A8D"/>
    <w:rsid w:val="00D861EF"/>
    <w:rsid w:val="00D92913"/>
    <w:rsid w:val="00D9349F"/>
    <w:rsid w:val="00D95033"/>
    <w:rsid w:val="00D96D5E"/>
    <w:rsid w:val="00DA0FA5"/>
    <w:rsid w:val="00DB29F4"/>
    <w:rsid w:val="00DB66E4"/>
    <w:rsid w:val="00DD7FF6"/>
    <w:rsid w:val="00DE0CC6"/>
    <w:rsid w:val="00DE676A"/>
    <w:rsid w:val="00DF3A9A"/>
    <w:rsid w:val="00DF7A70"/>
    <w:rsid w:val="00E01685"/>
    <w:rsid w:val="00E11FFD"/>
    <w:rsid w:val="00E16606"/>
    <w:rsid w:val="00E24597"/>
    <w:rsid w:val="00E344CF"/>
    <w:rsid w:val="00E46990"/>
    <w:rsid w:val="00E478E1"/>
    <w:rsid w:val="00E55E40"/>
    <w:rsid w:val="00E618E8"/>
    <w:rsid w:val="00E67F27"/>
    <w:rsid w:val="00E77BE8"/>
    <w:rsid w:val="00E81247"/>
    <w:rsid w:val="00E93AEE"/>
    <w:rsid w:val="00E946AB"/>
    <w:rsid w:val="00E96300"/>
    <w:rsid w:val="00E96E17"/>
    <w:rsid w:val="00EA3048"/>
    <w:rsid w:val="00EB3BCC"/>
    <w:rsid w:val="00EB5B3E"/>
    <w:rsid w:val="00EB5E60"/>
    <w:rsid w:val="00EC229E"/>
    <w:rsid w:val="00EC2D33"/>
    <w:rsid w:val="00EC3549"/>
    <w:rsid w:val="00EC63FE"/>
    <w:rsid w:val="00EC7805"/>
    <w:rsid w:val="00EC7CB2"/>
    <w:rsid w:val="00ED114A"/>
    <w:rsid w:val="00ED2335"/>
    <w:rsid w:val="00ED28A5"/>
    <w:rsid w:val="00ED7703"/>
    <w:rsid w:val="00EE21C1"/>
    <w:rsid w:val="00EF7EE1"/>
    <w:rsid w:val="00F07DBB"/>
    <w:rsid w:val="00F142D7"/>
    <w:rsid w:val="00F3198F"/>
    <w:rsid w:val="00F3228C"/>
    <w:rsid w:val="00F370B1"/>
    <w:rsid w:val="00F40300"/>
    <w:rsid w:val="00F40D61"/>
    <w:rsid w:val="00F51345"/>
    <w:rsid w:val="00F52B15"/>
    <w:rsid w:val="00F576EF"/>
    <w:rsid w:val="00F63325"/>
    <w:rsid w:val="00F73591"/>
    <w:rsid w:val="00F739D0"/>
    <w:rsid w:val="00F75081"/>
    <w:rsid w:val="00F77560"/>
    <w:rsid w:val="00F86033"/>
    <w:rsid w:val="00F921A0"/>
    <w:rsid w:val="00F9319A"/>
    <w:rsid w:val="00F96452"/>
    <w:rsid w:val="00F966FA"/>
    <w:rsid w:val="00FA3289"/>
    <w:rsid w:val="00FA47BC"/>
    <w:rsid w:val="00FB36BA"/>
    <w:rsid w:val="00FB4558"/>
    <w:rsid w:val="00FB48BF"/>
    <w:rsid w:val="00FB50C9"/>
    <w:rsid w:val="00FC595A"/>
    <w:rsid w:val="00FC679D"/>
    <w:rsid w:val="00FD33E4"/>
    <w:rsid w:val="00FD700B"/>
    <w:rsid w:val="00FE5291"/>
    <w:rsid w:val="00FE788D"/>
    <w:rsid w:val="00FF04AB"/>
    <w:rsid w:val="00FF0A3D"/>
    <w:rsid w:val="00FF2BE7"/>
    <w:rsid w:val="00FF4213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1A03F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25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2545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545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2545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54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545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AC4D7-6170-4E7C-9FD5-FBCB05E8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1114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7</cp:revision>
  <cp:lastPrinted>2024-12-05T13:08:00Z</cp:lastPrinted>
  <dcterms:created xsi:type="dcterms:W3CDTF">2024-12-06T08:07:00Z</dcterms:created>
  <dcterms:modified xsi:type="dcterms:W3CDTF">2024-12-06T08:26:00Z</dcterms:modified>
</cp:coreProperties>
</file>