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B5851" w14:textId="313D773C" w:rsidR="004F4826" w:rsidRPr="00AA2955" w:rsidRDefault="00666DED" w:rsidP="00A77E02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noProof/>
          <w:sz w:val="24"/>
          <w:szCs w:val="24"/>
          <w:lang w:eastAsia="hu-HU"/>
        </w:rPr>
        <w:drawing>
          <wp:inline distT="0" distB="0" distL="0" distR="0" wp14:anchorId="1E1413B0" wp14:editId="49A653A0">
            <wp:extent cx="5760720" cy="819785"/>
            <wp:effectExtent l="0" t="0" r="0" b="0"/>
            <wp:docPr id="1598469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4693" name="Kép 1598469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DCE05" w14:textId="77777777" w:rsidR="001D0E1A" w:rsidRDefault="001D0E1A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7C37930F" w14:textId="77777777" w:rsidR="00205DE8" w:rsidRPr="00AA2955" w:rsidRDefault="00205DE8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519FD1B4" w14:textId="6B1F9E9F" w:rsidR="00CA1E22" w:rsidRPr="00486F2A" w:rsidRDefault="00345F5A" w:rsidP="00345F5A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000000" w:themeColor="text1"/>
          <w:sz w:val="24"/>
          <w:szCs w:val="24"/>
          <w:lang w:eastAsia="hu-HU"/>
        </w:rPr>
      </w:pPr>
      <w:r w:rsidRPr="00486F2A">
        <w:rPr>
          <w:rFonts w:ascii="Constantia" w:eastAsia="Times New Roman" w:hAnsi="Constantia" w:cs="Times New Roman"/>
          <w:b/>
          <w:bCs/>
          <w:color w:val="000000" w:themeColor="text1"/>
          <w:sz w:val="24"/>
          <w:szCs w:val="24"/>
          <w:lang w:eastAsia="hu-HU"/>
        </w:rPr>
        <w:t>Előterjesztés a lejárt határidejű közgyűlési határozatok végrehajtásáról és tájékoztató a feladatterv szerinti két közgyűlés között végzett fontosabb polgármesteri feladatokról</w:t>
      </w:r>
    </w:p>
    <w:p w14:paraId="6FAEC0ED" w14:textId="77777777" w:rsidR="00205DE8" w:rsidRPr="001119D7" w:rsidRDefault="00205DE8" w:rsidP="00345F5A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FF0000"/>
          <w:sz w:val="24"/>
          <w:szCs w:val="24"/>
          <w:lang w:eastAsia="hu-HU"/>
        </w:rPr>
      </w:pPr>
    </w:p>
    <w:p w14:paraId="1FA717DF" w14:textId="77777777" w:rsidR="00345F5A" w:rsidRDefault="00345F5A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26540DE6" w14:textId="663BCFFD" w:rsidR="00852A41" w:rsidRDefault="00852A41" w:rsidP="00486F2A">
      <w:pPr>
        <w:tabs>
          <w:tab w:val="center" w:pos="5580"/>
          <w:tab w:val="center" w:pos="6840"/>
        </w:tabs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Tisztelt </w:t>
      </w:r>
      <w:r w:rsidR="00DC33E7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Közgyűlés!</w:t>
      </w:r>
    </w:p>
    <w:p w14:paraId="32EADD4C" w14:textId="77777777" w:rsidR="00345F5A" w:rsidRDefault="00345F5A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4E9EDA8B" w14:textId="7F98B010" w:rsidR="00345F5A" w:rsidRPr="00486F2A" w:rsidRDefault="00D7266B" w:rsidP="00486F2A">
      <w:pPr>
        <w:pStyle w:val="Listaszerbekezds"/>
        <w:numPr>
          <w:ilvl w:val="0"/>
          <w:numId w:val="6"/>
        </w:numPr>
        <w:tabs>
          <w:tab w:val="center" w:pos="5580"/>
          <w:tab w:val="center" w:pos="6840"/>
        </w:tabs>
        <w:jc w:val="both"/>
        <w:rPr>
          <w:rFonts w:ascii="Constantia" w:eastAsia="Times New Roman" w:hAnsi="Constantia"/>
          <w:b/>
          <w:bCs/>
        </w:rPr>
      </w:pPr>
      <w:r>
        <w:rPr>
          <w:rFonts w:ascii="Constantia" w:eastAsia="Times New Roman" w:hAnsi="Constantia"/>
          <w:b/>
          <w:bCs/>
        </w:rPr>
        <w:t xml:space="preserve">Előterjesztés </w:t>
      </w:r>
      <w:r w:rsidR="00CC3DF5" w:rsidRPr="00D95CDB">
        <w:rPr>
          <w:rFonts w:ascii="Constantia" w:eastAsia="Times New Roman" w:hAnsi="Constantia"/>
          <w:b/>
          <w:bCs/>
          <w:color w:val="000000" w:themeColor="text1"/>
        </w:rPr>
        <w:t>a lejárt határidejű közgyűlési határozatok végrehajtásáról</w:t>
      </w:r>
    </w:p>
    <w:p w14:paraId="2C71BF0B" w14:textId="77777777" w:rsidR="00E4310B" w:rsidRPr="0020051A" w:rsidRDefault="00E4310B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86B3E12" w14:textId="214E0EF2" w:rsidR="00D42786" w:rsidRPr="00345F5A" w:rsidRDefault="00852A41" w:rsidP="003B3737">
      <w:pPr>
        <w:pStyle w:val="Listaszerbekezds"/>
        <w:numPr>
          <w:ilvl w:val="0"/>
          <w:numId w:val="5"/>
        </w:numPr>
        <w:ind w:left="425" w:hanging="357"/>
        <w:jc w:val="both"/>
        <w:rPr>
          <w:rFonts w:ascii="Constantia" w:eastAsia="Times New Roman" w:hAnsi="Constantia"/>
        </w:rPr>
      </w:pPr>
      <w:r w:rsidRPr="0020051A">
        <w:rPr>
          <w:rFonts w:ascii="Constantia" w:eastAsia="Times New Roman" w:hAnsi="Constantia"/>
        </w:rPr>
        <w:t>Az Eger Megyei Jogú Város Önkormányzatának Közgyűlése által elfogadott</w:t>
      </w:r>
      <w:r w:rsidR="00DC33E7" w:rsidRPr="0020051A">
        <w:rPr>
          <w:rFonts w:ascii="Constantia" w:eastAsia="Times New Roman" w:hAnsi="Constantia"/>
        </w:rPr>
        <w:t>, 202</w:t>
      </w:r>
      <w:r w:rsidR="00432367" w:rsidRPr="0020051A">
        <w:rPr>
          <w:rFonts w:ascii="Constantia" w:eastAsia="Times New Roman" w:hAnsi="Constantia"/>
        </w:rPr>
        <w:t>4</w:t>
      </w:r>
      <w:r w:rsidR="00DC33E7" w:rsidRPr="0020051A">
        <w:rPr>
          <w:rFonts w:ascii="Constantia" w:eastAsia="Times New Roman" w:hAnsi="Constantia"/>
        </w:rPr>
        <w:t>.</w:t>
      </w:r>
      <w:r w:rsidR="00345F5A">
        <w:rPr>
          <w:rFonts w:ascii="Constantia" w:eastAsia="Times New Roman" w:hAnsi="Constantia"/>
        </w:rPr>
        <w:t xml:space="preserve"> decemberben és </w:t>
      </w:r>
      <w:r w:rsidR="001119D7">
        <w:rPr>
          <w:rFonts w:ascii="Constantia" w:eastAsia="Times New Roman" w:hAnsi="Constantia"/>
        </w:rPr>
        <w:t xml:space="preserve">2025. </w:t>
      </w:r>
      <w:r w:rsidR="00345F5A">
        <w:rPr>
          <w:rFonts w:ascii="Constantia" w:eastAsia="Times New Roman" w:hAnsi="Constantia"/>
        </w:rPr>
        <w:t>januárban</w:t>
      </w:r>
      <w:r w:rsidR="00432367" w:rsidRPr="0020051A">
        <w:rPr>
          <w:rFonts w:ascii="Constantia" w:eastAsia="Times New Roman" w:hAnsi="Constantia"/>
        </w:rPr>
        <w:t xml:space="preserve"> </w:t>
      </w:r>
      <w:bookmarkStart w:id="0" w:name="_Hlk184204799"/>
      <w:r w:rsidR="001D0E1A" w:rsidRPr="0020051A">
        <w:rPr>
          <w:rFonts w:ascii="Constantia" w:eastAsia="Times New Roman" w:hAnsi="Constantia"/>
        </w:rPr>
        <w:t>végrehajt</w:t>
      </w:r>
      <w:bookmarkEnd w:id="0"/>
      <w:r w:rsidR="00345F5A">
        <w:rPr>
          <w:rFonts w:ascii="Constantia" w:eastAsia="Times New Roman" w:hAnsi="Constantia"/>
        </w:rPr>
        <w:t>andó</w:t>
      </w:r>
      <w:r w:rsidR="001D0E1A" w:rsidRPr="0020051A">
        <w:rPr>
          <w:rFonts w:ascii="Constantia" w:eastAsia="Times New Roman" w:hAnsi="Constantia"/>
        </w:rPr>
        <w:t xml:space="preserve"> </w:t>
      </w:r>
      <w:r w:rsidR="00DC33E7" w:rsidRPr="0020051A">
        <w:rPr>
          <w:rFonts w:ascii="Constantia" w:eastAsia="Times New Roman" w:hAnsi="Constantia"/>
        </w:rPr>
        <w:t xml:space="preserve">közgyűlési </w:t>
      </w:r>
      <w:r w:rsidRPr="0020051A">
        <w:rPr>
          <w:rFonts w:ascii="Constantia" w:eastAsia="Times New Roman" w:hAnsi="Constantia"/>
        </w:rPr>
        <w:t xml:space="preserve">határozatok közül </w:t>
      </w:r>
      <w:r w:rsidR="00DC33E7" w:rsidRPr="0020051A">
        <w:rPr>
          <w:rFonts w:ascii="Constantia" w:eastAsia="Times New Roman" w:hAnsi="Constantia"/>
        </w:rPr>
        <w:t xml:space="preserve">a mellékelt beszámoló szerint kezdeményezem </w:t>
      </w:r>
      <w:r w:rsidR="00CC3DF5">
        <w:rPr>
          <w:rFonts w:ascii="Constantia" w:eastAsia="Times New Roman" w:hAnsi="Constantia"/>
        </w:rPr>
        <w:t>egy</w:t>
      </w:r>
      <w:r w:rsidR="00345F5A">
        <w:rPr>
          <w:rFonts w:ascii="Constantia" w:eastAsia="Times New Roman" w:hAnsi="Constantia"/>
        </w:rPr>
        <w:t xml:space="preserve"> közgyűlési </w:t>
      </w:r>
      <w:r w:rsidR="00DC33E7" w:rsidRPr="00345F5A">
        <w:rPr>
          <w:rFonts w:ascii="Constantia" w:eastAsia="Times New Roman" w:hAnsi="Constantia"/>
        </w:rPr>
        <w:t xml:space="preserve">határozat </w:t>
      </w:r>
      <w:r w:rsidRPr="00345F5A">
        <w:rPr>
          <w:rFonts w:ascii="Constantia" w:eastAsia="Times New Roman" w:hAnsi="Constantia"/>
          <w:b/>
        </w:rPr>
        <w:t>végrehajtási határid</w:t>
      </w:r>
      <w:r w:rsidR="00DC33E7" w:rsidRPr="00345F5A">
        <w:rPr>
          <w:rFonts w:ascii="Constantia" w:eastAsia="Times New Roman" w:hAnsi="Constantia"/>
          <w:b/>
        </w:rPr>
        <w:t>ejének</w:t>
      </w:r>
      <w:r w:rsidRPr="00345F5A">
        <w:rPr>
          <w:rFonts w:ascii="Constantia" w:eastAsia="Times New Roman" w:hAnsi="Constantia"/>
        </w:rPr>
        <w:t xml:space="preserve"> </w:t>
      </w:r>
      <w:r w:rsidRPr="00345F5A">
        <w:rPr>
          <w:rFonts w:ascii="Constantia" w:eastAsia="Times New Roman" w:hAnsi="Constantia"/>
          <w:b/>
        </w:rPr>
        <w:t>meghosszabbítását</w:t>
      </w:r>
      <w:r w:rsidR="00191BB8" w:rsidRPr="00345F5A">
        <w:rPr>
          <w:rFonts w:ascii="Constantia" w:eastAsia="Times New Roman" w:hAnsi="Constantia"/>
        </w:rPr>
        <w:t>.</w:t>
      </w:r>
    </w:p>
    <w:p w14:paraId="610FA974" w14:textId="046DEEB5" w:rsidR="0072341E" w:rsidRPr="0020051A" w:rsidRDefault="00191BB8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155F3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03955BAD" w14:textId="4A2E6E3F" w:rsidR="00E4310B" w:rsidRPr="00345F5A" w:rsidRDefault="00205DE8" w:rsidP="00D42786">
      <w:pPr>
        <w:pStyle w:val="Listaszerbekezds"/>
        <w:numPr>
          <w:ilvl w:val="0"/>
          <w:numId w:val="5"/>
        </w:numPr>
        <w:ind w:left="426"/>
        <w:jc w:val="both"/>
        <w:rPr>
          <w:rFonts w:ascii="Constantia" w:eastAsia="Times New Roman" w:hAnsi="Constantia"/>
        </w:rPr>
      </w:pPr>
      <w:r>
        <w:rPr>
          <w:rFonts w:ascii="Constantia" w:eastAsia="Times New Roman" w:hAnsi="Constantia"/>
        </w:rPr>
        <w:t>Továbbá</w:t>
      </w:r>
      <w:r w:rsidR="001119D7" w:rsidRPr="00345F5A">
        <w:rPr>
          <w:rFonts w:ascii="Constantia" w:eastAsia="Times New Roman" w:hAnsi="Constantia"/>
        </w:rPr>
        <w:t xml:space="preserve"> </w:t>
      </w:r>
      <w:r w:rsidR="009B5D41">
        <w:rPr>
          <w:rFonts w:ascii="Constantia" w:eastAsia="Times New Roman" w:hAnsi="Constantia"/>
        </w:rPr>
        <w:t>három</w:t>
      </w:r>
      <w:r w:rsidR="00DD5CDA" w:rsidRPr="00345F5A">
        <w:rPr>
          <w:rFonts w:ascii="Constantia" w:eastAsia="Times New Roman" w:hAnsi="Constantia"/>
        </w:rPr>
        <w:t xml:space="preserve"> közgyűlési </w:t>
      </w:r>
      <w:r w:rsidR="00BE679C" w:rsidRPr="00345F5A">
        <w:rPr>
          <w:rFonts w:ascii="Constantia" w:eastAsia="Times New Roman" w:hAnsi="Constantia"/>
        </w:rPr>
        <w:t xml:space="preserve">határozat </w:t>
      </w:r>
      <w:r w:rsidR="00D11DB7" w:rsidRPr="00205DE8">
        <w:rPr>
          <w:rFonts w:ascii="Constantia" w:eastAsia="Times New Roman" w:hAnsi="Constantia"/>
          <w:b/>
          <w:bCs/>
        </w:rPr>
        <w:t>visszavonás</w:t>
      </w:r>
      <w:r w:rsidR="005B345A" w:rsidRPr="00205DE8">
        <w:rPr>
          <w:rFonts w:ascii="Constantia" w:eastAsia="Times New Roman" w:hAnsi="Constantia"/>
          <w:b/>
          <w:bCs/>
        </w:rPr>
        <w:t>á</w:t>
      </w:r>
      <w:r w:rsidR="00DD5CDA" w:rsidRPr="00205DE8">
        <w:rPr>
          <w:rFonts w:ascii="Constantia" w:eastAsia="Times New Roman" w:hAnsi="Constantia"/>
          <w:b/>
          <w:bCs/>
        </w:rPr>
        <w:t>ra</w:t>
      </w:r>
      <w:r w:rsidR="00345F5A" w:rsidRPr="00205DE8">
        <w:rPr>
          <w:rFonts w:ascii="Constantia" w:eastAsia="Times New Roman" w:hAnsi="Constantia"/>
          <w:b/>
          <w:bCs/>
        </w:rPr>
        <w:t xml:space="preserve"> </w:t>
      </w:r>
      <w:r w:rsidR="00DD5CDA" w:rsidRPr="00205DE8">
        <w:rPr>
          <w:rFonts w:ascii="Constantia" w:eastAsia="Times New Roman" w:hAnsi="Constantia"/>
          <w:b/>
          <w:bCs/>
        </w:rPr>
        <w:t xml:space="preserve">teszek </w:t>
      </w:r>
      <w:r w:rsidR="005B345A" w:rsidRPr="00205DE8">
        <w:rPr>
          <w:rFonts w:ascii="Constantia" w:eastAsia="Times New Roman" w:hAnsi="Constantia"/>
          <w:b/>
          <w:bCs/>
        </w:rPr>
        <w:t>javasl</w:t>
      </w:r>
      <w:r w:rsidR="00DD5CDA" w:rsidRPr="00205DE8">
        <w:rPr>
          <w:rFonts w:ascii="Constantia" w:eastAsia="Times New Roman" w:hAnsi="Constantia"/>
          <w:b/>
          <w:bCs/>
        </w:rPr>
        <w:t>atot</w:t>
      </w:r>
      <w:r w:rsidR="00DD5CDA" w:rsidRPr="00345F5A">
        <w:rPr>
          <w:rFonts w:ascii="Constantia" w:eastAsia="Times New Roman" w:hAnsi="Constantia"/>
        </w:rPr>
        <w:t>, tekintettel arra, hogy ezekben a határozatokban foglaltak okafogyottá</w:t>
      </w:r>
      <w:r w:rsidR="0020051A" w:rsidRPr="00345F5A">
        <w:rPr>
          <w:rFonts w:ascii="Constantia" w:eastAsia="Times New Roman" w:hAnsi="Constantia"/>
        </w:rPr>
        <w:t>, vagy végrehajthatatlanná</w:t>
      </w:r>
      <w:r w:rsidR="00DD5CDA" w:rsidRPr="00345F5A">
        <w:rPr>
          <w:rFonts w:ascii="Constantia" w:eastAsia="Times New Roman" w:hAnsi="Constantia"/>
        </w:rPr>
        <w:t xml:space="preserve"> váltak.</w:t>
      </w:r>
    </w:p>
    <w:p w14:paraId="6A8CE7DD" w14:textId="77777777" w:rsidR="00345F5A" w:rsidRPr="00434597" w:rsidRDefault="00345F5A" w:rsidP="00434597">
      <w:pPr>
        <w:spacing w:after="0" w:line="240" w:lineRule="auto"/>
        <w:ind w:left="68"/>
        <w:jc w:val="both"/>
        <w:rPr>
          <w:rFonts w:ascii="Constantia" w:hAnsi="Constantia"/>
          <w:b/>
          <w:bCs/>
          <w:sz w:val="24"/>
          <w:szCs w:val="24"/>
        </w:rPr>
      </w:pPr>
      <w:bookmarkStart w:id="1" w:name="_Hlk184374685"/>
    </w:p>
    <w:p w14:paraId="41C861E3" w14:textId="00ACAB82" w:rsidR="00205DE8" w:rsidRPr="00434597" w:rsidRDefault="003B3737" w:rsidP="00434597">
      <w:pPr>
        <w:pStyle w:val="Listaszerbekezds"/>
        <w:numPr>
          <w:ilvl w:val="0"/>
          <w:numId w:val="6"/>
        </w:numPr>
        <w:ind w:left="68" w:firstLine="0"/>
        <w:jc w:val="both"/>
        <w:rPr>
          <w:rFonts w:ascii="Constantia" w:hAnsi="Constantia"/>
          <w:b/>
          <w:bCs/>
        </w:rPr>
      </w:pPr>
      <w:bookmarkStart w:id="2" w:name="_Hlk184374730"/>
      <w:bookmarkEnd w:id="1"/>
      <w:r w:rsidRPr="00434597">
        <w:rPr>
          <w:rFonts w:ascii="Constantia" w:hAnsi="Constantia"/>
          <w:b/>
          <w:bCs/>
        </w:rPr>
        <w:t>Polgármesteri tájékoztató 2025. január</w:t>
      </w:r>
      <w:r w:rsidR="00434597">
        <w:rPr>
          <w:rFonts w:ascii="Constantia" w:hAnsi="Constantia"/>
          <w:b/>
          <w:bCs/>
        </w:rPr>
        <w:t xml:space="preserve"> hónapban</w:t>
      </w:r>
      <w:r w:rsidRPr="00434597">
        <w:rPr>
          <w:rFonts w:ascii="Constantia" w:hAnsi="Constantia"/>
          <w:b/>
          <w:bCs/>
        </w:rPr>
        <w:t xml:space="preserve"> teljesített feladatokról. </w:t>
      </w:r>
    </w:p>
    <w:p w14:paraId="30E012D4" w14:textId="77777777" w:rsidR="00B702E0" w:rsidRPr="00434597" w:rsidRDefault="00B702E0" w:rsidP="00434597">
      <w:pPr>
        <w:pStyle w:val="Listaszerbekezds"/>
        <w:ind w:left="68"/>
        <w:jc w:val="both"/>
        <w:rPr>
          <w:rFonts w:ascii="Constantia" w:hAnsi="Constantia"/>
          <w:b/>
          <w:bCs/>
          <w:color w:val="ED0000"/>
        </w:rPr>
      </w:pPr>
    </w:p>
    <w:p w14:paraId="52E44189" w14:textId="7B3C56C4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34597">
        <w:rPr>
          <w:rFonts w:ascii="Constantia" w:hAnsi="Constantia"/>
          <w:color w:val="000000" w:themeColor="text1"/>
          <w:sz w:val="24"/>
          <w:szCs w:val="24"/>
        </w:rPr>
        <w:t>A polgármester</w:t>
      </w:r>
      <w:r w:rsidR="00434597">
        <w:rPr>
          <w:rFonts w:ascii="Constantia" w:hAnsi="Constantia"/>
          <w:color w:val="000000" w:themeColor="text1"/>
          <w:sz w:val="24"/>
          <w:szCs w:val="24"/>
        </w:rPr>
        <w:t>,</w:t>
      </w:r>
      <w:r w:rsidRPr="00434597">
        <w:rPr>
          <w:rFonts w:ascii="Constantia" w:hAnsi="Constantia"/>
          <w:color w:val="000000" w:themeColor="text1"/>
          <w:sz w:val="24"/>
          <w:szCs w:val="24"/>
        </w:rPr>
        <w:t xml:space="preserve"> megbízatásából eredő feladatainak ellátását 2025. január hónapban az alábbiak szerint összegzi a T. Közgyűlésnek. </w:t>
      </w:r>
    </w:p>
    <w:p w14:paraId="27B043A7" w14:textId="77777777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9B3043B" w14:textId="77777777" w:rsidR="003B3737" w:rsidRPr="003B3737" w:rsidRDefault="003B3737" w:rsidP="00434597">
      <w:pPr>
        <w:pStyle w:val="Listaszerbekezds"/>
        <w:numPr>
          <w:ilvl w:val="0"/>
          <w:numId w:val="8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  <w:u w:val="single"/>
        </w:rPr>
        <w:t>2025. évi költségvetés tervezése</w:t>
      </w:r>
    </w:p>
    <w:p w14:paraId="7B6CE681" w14:textId="77777777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3B60EA6" w14:textId="3FD8CE3E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34597">
        <w:rPr>
          <w:rFonts w:ascii="Constantia" w:hAnsi="Constantia"/>
          <w:color w:val="000000" w:themeColor="text1"/>
          <w:sz w:val="24"/>
          <w:szCs w:val="24"/>
        </w:rPr>
        <w:t>2025. január 6-tól megkezdtük a szakapparátussal a 2025. évi költségvetés tervezését. Az intézményvezetőkkel, vezérigazgatóval, ügyvezetőkkel és szakirodák vezetőivel folytatott egyeztetések során áttekintettük a tervezett feladatok ellátásához szükséges igényeket.</w:t>
      </w:r>
    </w:p>
    <w:p w14:paraId="7A5CA728" w14:textId="0A3DE7EC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34597">
        <w:rPr>
          <w:rFonts w:ascii="Constantia" w:hAnsi="Constantia"/>
          <w:color w:val="000000" w:themeColor="text1"/>
          <w:sz w:val="24"/>
          <w:szCs w:val="24"/>
        </w:rPr>
        <w:t xml:space="preserve">A szakapparátussal együttműködve, folyamatosan dolgozunk a 2025. évi költségvetés összeállításán. Annak érdekében, hogy a kiadásokat a bevételekhez tudjuk igazítani, újabb egyeztetéseket kezdeményeztem az intézményvezetőkkel 2025. január 27-től. </w:t>
      </w:r>
    </w:p>
    <w:p w14:paraId="7FE62E48" w14:textId="77777777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F8593DB" w14:textId="77777777" w:rsidR="003B3737" w:rsidRPr="003B3737" w:rsidRDefault="003B3737" w:rsidP="00434597">
      <w:pPr>
        <w:pStyle w:val="Listaszerbekezds"/>
        <w:numPr>
          <w:ilvl w:val="0"/>
          <w:numId w:val="9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  <w:u w:val="single"/>
        </w:rPr>
        <w:t>Intézményi struktúra átalakításával összefüggő előkészületi munkák elvégzése</w:t>
      </w:r>
    </w:p>
    <w:p w14:paraId="0F25FFF3" w14:textId="77777777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28608CE" w14:textId="430AC4A0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34597">
        <w:rPr>
          <w:rFonts w:ascii="Constantia" w:hAnsi="Constantia"/>
          <w:color w:val="000000" w:themeColor="text1"/>
          <w:sz w:val="24"/>
          <w:szCs w:val="24"/>
        </w:rPr>
        <w:t xml:space="preserve">Az elmúlt hónapok, valamint a költségvetési egyeztetések rámutattak az önkormányzat intézményi struktúrájának hatékonysági problémáira. A rossz működési struktúra eredményeként már most látható, hogy lesznek olyan közszolgáltatásokkal összefüggő igények, amiket nem lehet olyan minőségben teljesíteni, ahogyan azt a városlakók elvárják. A hatékonyság növelése és az önkormányzat működésének helyreállítása érdekében az intézményi struktúrában átalakításokat terveztünk. Első lépésként </w:t>
      </w:r>
      <w:r w:rsidRPr="00434597">
        <w:rPr>
          <w:rFonts w:ascii="Constantia" w:hAnsi="Constantia"/>
          <w:color w:val="000000" w:themeColor="text1"/>
          <w:sz w:val="24"/>
          <w:szCs w:val="24"/>
        </w:rPr>
        <w:lastRenderedPageBreak/>
        <w:t>megkezdtük az előkészületi munkákat a gyermekjóléti és bölcsődei nevelési és szociális területen feladatokat ellátó intézmények hatékony átalakítása érdekében. Az átalakítástól hatékonyabb forrásfelhasználást, jobb ellátási minőséget, átláthatóságot, gyorsabb ügyintézést, a szakmai együttműködés fokozását, valamint a változásokhoz szükséges rugalmasságot és gyors reagálást várunk.</w:t>
      </w:r>
    </w:p>
    <w:p w14:paraId="7091E0D4" w14:textId="77777777" w:rsidR="003B3737" w:rsidRPr="00434597" w:rsidRDefault="003B373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B0CB547" w14:textId="77777777" w:rsidR="003B3737" w:rsidRPr="00434597" w:rsidRDefault="003B3737" w:rsidP="00434597">
      <w:pPr>
        <w:pStyle w:val="Listaszerbekezds"/>
        <w:numPr>
          <w:ilvl w:val="0"/>
          <w:numId w:val="10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  <w:u w:val="single"/>
        </w:rPr>
        <w:t>Együttműködés erősítése</w:t>
      </w:r>
    </w:p>
    <w:p w14:paraId="537A12C9" w14:textId="77777777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31935AF5" w14:textId="77777777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Eger jövőbeni fejlődése érdekében egyeztetéseket folytattam Dr. Pajtók Gábor országgyűlési képviselővel, továbbá a közigazgatási és területfejlesztési miniszterhelyettessel.</w:t>
      </w:r>
    </w:p>
    <w:p w14:paraId="7160333D" w14:textId="77777777" w:rsidR="003B3737" w:rsidRPr="0043459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7D152DB6" w14:textId="0D2F79CC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A közbiztonság javítását kiemelt feladatunknak tekintjük, melyre figyelemmel az Egri Rendőrkapitányság vezetőjével a város közbiztonságának javítását érintő kérdésekben egyeztettem.</w:t>
      </w:r>
    </w:p>
    <w:p w14:paraId="5298C15D" w14:textId="77777777" w:rsidR="003B3737" w:rsidRPr="0043459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30878E9D" w14:textId="129AAAD7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Az elmúlt hónapok rávilágítottak arra, hogy a városlakók által leginkább érzékelhető feladatok ellátásáért felelős Városgondozás Eger Kft, valamint a Polgármesteri Hivatal Városüzemeltetési Irodája évek óta nem folytatott egymással a feladatok hatékony ellátást biztosító kommunikációt. A működés helyreállítása érdekében egyeztetést kezdeményeztem az érintett kollégák részvételével. A megbeszélésen lépéseket tettünk a szoros együttműködés jogi akadályainak elhárítása és a hatékony munkaszervezés biztosítása érdekében.</w:t>
      </w:r>
    </w:p>
    <w:p w14:paraId="0BA40B00" w14:textId="77777777" w:rsidR="003B3737" w:rsidRPr="0043459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624ED31F" w14:textId="6772ADDB" w:rsidR="00434597" w:rsidRPr="0043459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 xml:space="preserve">Fontosnak tartom, hogy a fiatalok - a középiskolai tanulmányaik befejezését követően - Eger városában képzelhessék el a továbbtanulás, illetve a munkavállalás lehetőségét. A Heves Vármegyei Kereskedelmi és Iparkamara által </w:t>
      </w:r>
      <w:r w:rsidR="00434597">
        <w:rPr>
          <w:rFonts w:ascii="Constantia" w:hAnsi="Constantia"/>
          <w:color w:val="000000" w:themeColor="text1"/>
        </w:rPr>
        <w:t xml:space="preserve">2025. január 28-án </w:t>
      </w:r>
      <w:r w:rsidRPr="003B3737">
        <w:rPr>
          <w:rFonts w:ascii="Constantia" w:hAnsi="Constantia"/>
          <w:color w:val="000000" w:themeColor="text1"/>
        </w:rPr>
        <w:t>szervezett, középiskolások duális, gyakorlatorientált felsőoktatási fórumán részvételemmel kifejezem együttműködésemet ezen cél elérése érdekében.</w:t>
      </w:r>
    </w:p>
    <w:p w14:paraId="642AFA55" w14:textId="77777777" w:rsidR="00434597" w:rsidRPr="00434597" w:rsidRDefault="0043459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  <w:u w:val="single"/>
        </w:rPr>
      </w:pPr>
    </w:p>
    <w:p w14:paraId="79C7F0A3" w14:textId="39F41734" w:rsidR="003B3737" w:rsidRPr="00434597" w:rsidRDefault="003B3737" w:rsidP="00434597">
      <w:pPr>
        <w:pStyle w:val="Listaszerbekezds"/>
        <w:numPr>
          <w:ilvl w:val="0"/>
          <w:numId w:val="10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434597">
        <w:rPr>
          <w:rFonts w:ascii="Constantia" w:hAnsi="Constantia"/>
          <w:color w:val="000000" w:themeColor="text1"/>
          <w:u w:val="single"/>
        </w:rPr>
        <w:t>Protokolláris feladatok ellátása</w:t>
      </w:r>
    </w:p>
    <w:p w14:paraId="0D431F4F" w14:textId="77777777" w:rsidR="00434597" w:rsidRPr="00434597" w:rsidRDefault="0043459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E9543A7" w14:textId="6A7E6059" w:rsidR="003B3737" w:rsidRPr="0043459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434597">
        <w:rPr>
          <w:rFonts w:ascii="Constantia" w:hAnsi="Constantia"/>
          <w:color w:val="000000" w:themeColor="text1"/>
        </w:rPr>
        <w:t>2025. január 9-én - a korábbi évek hagyományainak megfelelően - köszöntöttem az év első egri újszülöttét. </w:t>
      </w:r>
    </w:p>
    <w:p w14:paraId="6F513EB3" w14:textId="6F88F09E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1ADF3B90" w14:textId="7AC3663E" w:rsidR="003B3737" w:rsidRPr="003B373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 xml:space="preserve">2025. január 10-én részt vettem az Eger </w:t>
      </w:r>
      <w:proofErr w:type="spellStart"/>
      <w:r w:rsidRPr="003B3737">
        <w:rPr>
          <w:rFonts w:ascii="Constantia" w:hAnsi="Constantia"/>
          <w:color w:val="000000" w:themeColor="text1"/>
        </w:rPr>
        <w:t>Csillagai</w:t>
      </w:r>
      <w:proofErr w:type="spellEnd"/>
      <w:r w:rsidRPr="003B3737">
        <w:rPr>
          <w:rFonts w:ascii="Constantia" w:hAnsi="Constantia"/>
          <w:color w:val="000000" w:themeColor="text1"/>
        </w:rPr>
        <w:t xml:space="preserve"> 2024 - Díjátadó Gálán.</w:t>
      </w:r>
    </w:p>
    <w:p w14:paraId="00FCB166" w14:textId="7383C2B3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1B949FE1" w14:textId="6AC36E11" w:rsidR="00434597" w:rsidRPr="0043459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 xml:space="preserve">2025. január 11-én megemlékezést tartottunk a doni csaták hősi </w:t>
      </w:r>
      <w:proofErr w:type="spellStart"/>
      <w:r w:rsidRPr="003B3737">
        <w:rPr>
          <w:rFonts w:ascii="Constantia" w:hAnsi="Constantia"/>
          <w:color w:val="000000" w:themeColor="text1"/>
        </w:rPr>
        <w:t>halottainak</w:t>
      </w:r>
      <w:proofErr w:type="spellEnd"/>
      <w:r w:rsidRPr="003B3737">
        <w:rPr>
          <w:rFonts w:ascii="Constantia" w:hAnsi="Constantia"/>
          <w:color w:val="000000" w:themeColor="text1"/>
        </w:rPr>
        <w:t xml:space="preserve"> emlékére. </w:t>
      </w:r>
    </w:p>
    <w:p w14:paraId="682003B9" w14:textId="77777777" w:rsidR="00434597" w:rsidRPr="00434597" w:rsidRDefault="00434597" w:rsidP="00434597">
      <w:pPr>
        <w:spacing w:after="0" w:line="240" w:lineRule="auto"/>
        <w:ind w:left="68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CF21A8F" w14:textId="2EEECB6B" w:rsidR="003B3737" w:rsidRPr="0043459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434597">
        <w:rPr>
          <w:rFonts w:ascii="Constantia" w:hAnsi="Constantia"/>
          <w:color w:val="000000" w:themeColor="text1"/>
        </w:rPr>
        <w:t>2025. január 16-án részt vettem a Heves Vármegyei Kereskedelmi és Iparkamara gazdasági évnyitóján. </w:t>
      </w:r>
    </w:p>
    <w:p w14:paraId="6EF1C912" w14:textId="27DD9098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4CBBB1BF" w14:textId="26444688" w:rsidR="003B3737" w:rsidRPr="003B373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2025. január 22-én, a Magyar Kultúra Napja alkalmából rendezett ünnepségen elismerésemet fejeztem ki és díjazásban részesítettem a helyi kulturális élet meghatározó személyeit.</w:t>
      </w:r>
    </w:p>
    <w:p w14:paraId="579ED01D" w14:textId="77777777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br/>
      </w:r>
    </w:p>
    <w:p w14:paraId="2E88E5E8" w14:textId="320B99B8" w:rsidR="00434597" w:rsidRPr="0043459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2025. január 25-én részt ve</w:t>
      </w:r>
      <w:r w:rsidR="006E3219">
        <w:rPr>
          <w:rFonts w:ascii="Constantia" w:hAnsi="Constantia"/>
          <w:color w:val="000000" w:themeColor="text1"/>
        </w:rPr>
        <w:t>ttem</w:t>
      </w:r>
      <w:r w:rsidRPr="003B3737">
        <w:rPr>
          <w:rFonts w:ascii="Constantia" w:hAnsi="Constantia"/>
          <w:color w:val="000000" w:themeColor="text1"/>
        </w:rPr>
        <w:t xml:space="preserve"> az esemény fővédnökeként az Egri Borok Bálján. </w:t>
      </w:r>
    </w:p>
    <w:p w14:paraId="163B6AE6" w14:textId="77777777" w:rsidR="00434597" w:rsidRPr="00434597" w:rsidRDefault="0043459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644BC580" w14:textId="543E0BA1" w:rsidR="003B3737" w:rsidRPr="00434597" w:rsidRDefault="003B3737" w:rsidP="00434597">
      <w:pPr>
        <w:pStyle w:val="Listaszerbekezds"/>
        <w:numPr>
          <w:ilvl w:val="0"/>
          <w:numId w:val="16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434597">
        <w:rPr>
          <w:rFonts w:ascii="Constantia" w:hAnsi="Constantia"/>
          <w:color w:val="000000" w:themeColor="text1"/>
        </w:rPr>
        <w:t>Megkezdtük a kapcsolatfelvételt Eger Megyei Jogú Város testvérvárosaival a testvérvárosi kapcsolatok ápolása céljából.</w:t>
      </w:r>
    </w:p>
    <w:p w14:paraId="7D995153" w14:textId="77777777" w:rsidR="00434597" w:rsidRPr="00434597" w:rsidRDefault="00434597" w:rsidP="00434597">
      <w:pPr>
        <w:pStyle w:val="Listaszerbekezds"/>
        <w:ind w:left="68"/>
        <w:rPr>
          <w:rFonts w:ascii="Constantia" w:hAnsi="Constantia"/>
          <w:color w:val="000000" w:themeColor="text1"/>
        </w:rPr>
      </w:pPr>
    </w:p>
    <w:p w14:paraId="63278154" w14:textId="77777777" w:rsidR="00434597" w:rsidRPr="00434597" w:rsidRDefault="0043459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628508A5" w14:textId="1CC6C98E" w:rsidR="003B3737" w:rsidRPr="00434597" w:rsidRDefault="003B3737" w:rsidP="00434597">
      <w:pPr>
        <w:pStyle w:val="Listaszerbekezds"/>
        <w:numPr>
          <w:ilvl w:val="0"/>
          <w:numId w:val="10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434597">
        <w:rPr>
          <w:rFonts w:ascii="Constantia" w:hAnsi="Constantia"/>
          <w:color w:val="000000" w:themeColor="text1"/>
          <w:u w:val="single"/>
        </w:rPr>
        <w:t>Terület- és Településfejlesztési Operatív Program Plusz (TOP Plusz)</w:t>
      </w:r>
    </w:p>
    <w:p w14:paraId="4DDF99A8" w14:textId="77777777" w:rsidR="00434597" w:rsidRDefault="0043459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24A994BC" w14:textId="3B9E95A4" w:rsidR="003B3737" w:rsidRPr="0043459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Az Egri Fejlesztési Ügynökség Nonprofit Kft-vel, valamint a Polgármesteri Hivatal szakembereivel együttműködve folytattuk a 2024. évben megkezdett szakmai egyeztetéseket a TOP Plusz projekt keretében megvalósuló pályázatok előkészítése érdekében.</w:t>
      </w:r>
    </w:p>
    <w:p w14:paraId="64FD3973" w14:textId="77777777" w:rsidR="00434597" w:rsidRPr="003B3737" w:rsidRDefault="0043459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18BBAE44" w14:textId="389C1D3E" w:rsidR="003B3737" w:rsidRPr="003B3737" w:rsidRDefault="003B3737" w:rsidP="00434597">
      <w:pPr>
        <w:pStyle w:val="Listaszerbekezds"/>
        <w:numPr>
          <w:ilvl w:val="0"/>
          <w:numId w:val="10"/>
        </w:numPr>
        <w:ind w:left="68" w:firstLine="0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  <w:u w:val="single"/>
        </w:rPr>
        <w:t>Egyéb szakmai feladatok</w:t>
      </w:r>
    </w:p>
    <w:p w14:paraId="710A8509" w14:textId="77777777" w:rsidR="00434597" w:rsidRDefault="0043459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</w:p>
    <w:p w14:paraId="7319227E" w14:textId="12B2D10C" w:rsidR="003B3737" w:rsidRPr="003B3737" w:rsidRDefault="003B3737" w:rsidP="00434597">
      <w:pPr>
        <w:pStyle w:val="Listaszerbekezds"/>
        <w:ind w:left="68"/>
        <w:jc w:val="both"/>
        <w:rPr>
          <w:rFonts w:ascii="Constantia" w:hAnsi="Constantia"/>
          <w:color w:val="000000" w:themeColor="text1"/>
        </w:rPr>
      </w:pPr>
      <w:r w:rsidRPr="003B3737">
        <w:rPr>
          <w:rFonts w:ascii="Constantia" w:hAnsi="Constantia"/>
          <w:color w:val="000000" w:themeColor="text1"/>
        </w:rPr>
        <w:t>Részvételemmel biztosítottam Eger Megyei Jogú Város Önkormányzatának képviseletét az Eger Városi Turisztikai Közhasznú Nonprofit Kft taggyűlésén. </w:t>
      </w:r>
    </w:p>
    <w:p w14:paraId="4EF304E9" w14:textId="77777777" w:rsidR="00B702E0" w:rsidRDefault="00B702E0" w:rsidP="00434597">
      <w:pPr>
        <w:pStyle w:val="Listaszerbekezds"/>
        <w:ind w:left="68"/>
        <w:jc w:val="both"/>
        <w:rPr>
          <w:rFonts w:ascii="Constantia" w:hAnsi="Constantia"/>
          <w:b/>
          <w:bCs/>
          <w:color w:val="ED0000"/>
        </w:rPr>
      </w:pPr>
    </w:p>
    <w:p w14:paraId="24A44978" w14:textId="77777777" w:rsidR="00434597" w:rsidRDefault="00434597" w:rsidP="00205DE8">
      <w:pPr>
        <w:spacing w:after="0"/>
        <w:jc w:val="both"/>
        <w:rPr>
          <w:rFonts w:ascii="Constantia" w:hAnsi="Constantia"/>
          <w:b/>
          <w:bCs/>
          <w:color w:val="ED0000"/>
        </w:rPr>
      </w:pPr>
    </w:p>
    <w:p w14:paraId="0B674D51" w14:textId="77777777" w:rsidR="00434597" w:rsidRDefault="00434597" w:rsidP="00205DE8">
      <w:pPr>
        <w:spacing w:after="0"/>
        <w:jc w:val="both"/>
        <w:rPr>
          <w:rFonts w:ascii="Constantia" w:hAnsi="Constantia"/>
          <w:b/>
          <w:bCs/>
          <w:color w:val="ED0000"/>
        </w:rPr>
      </w:pPr>
    </w:p>
    <w:p w14:paraId="7E3BF9BE" w14:textId="4DA343A7" w:rsidR="00205DE8" w:rsidRPr="006963D1" w:rsidRDefault="00CC3DF5" w:rsidP="00205DE8">
      <w:pPr>
        <w:spacing w:after="0"/>
        <w:jc w:val="both"/>
        <w:rPr>
          <w:rFonts w:ascii="Constantia" w:hAnsi="Constantia"/>
          <w:sz w:val="24"/>
          <w:szCs w:val="24"/>
          <w:lang w:eastAsia="hu-HU"/>
        </w:rPr>
      </w:pPr>
      <w:r w:rsidRPr="006963D1">
        <w:rPr>
          <w:rFonts w:ascii="Constantia" w:hAnsi="Constantia"/>
          <w:sz w:val="24"/>
          <w:szCs w:val="24"/>
          <w:lang w:eastAsia="hu-HU"/>
        </w:rPr>
        <w:t>Kérem a tisztelt Közgyűlést a lejárt határidejű közgyűlési határozatok végrehajtásáról készített beszámoló</w:t>
      </w:r>
      <w:r w:rsidR="009443AF" w:rsidRPr="006963D1">
        <w:rPr>
          <w:rFonts w:ascii="Constantia" w:hAnsi="Constantia"/>
          <w:sz w:val="24"/>
          <w:szCs w:val="24"/>
          <w:lang w:eastAsia="hu-HU"/>
        </w:rPr>
        <w:t>nak - az ott megjelölt határozat végrehajtását érintő határidő módosítással történő - el</w:t>
      </w:r>
      <w:r w:rsidRPr="006963D1">
        <w:rPr>
          <w:rFonts w:ascii="Constantia" w:hAnsi="Constantia"/>
          <w:sz w:val="24"/>
          <w:szCs w:val="24"/>
          <w:lang w:eastAsia="hu-HU"/>
        </w:rPr>
        <w:t xml:space="preserve">fogadására, </w:t>
      </w:r>
      <w:r w:rsidR="009443AF" w:rsidRPr="006963D1">
        <w:rPr>
          <w:rFonts w:ascii="Constantia" w:hAnsi="Constantia"/>
          <w:sz w:val="24"/>
          <w:szCs w:val="24"/>
          <w:lang w:eastAsia="hu-HU"/>
        </w:rPr>
        <w:t>a fontosabb polgármesteri feladatokról készített tájékoztatóban foglaltak tudomásul vétele mellett.</w:t>
      </w:r>
    </w:p>
    <w:p w14:paraId="3C619623" w14:textId="77777777" w:rsidR="00205DE8" w:rsidRDefault="00205DE8" w:rsidP="00205DE8">
      <w:pPr>
        <w:spacing w:after="0"/>
        <w:jc w:val="both"/>
        <w:rPr>
          <w:rFonts w:ascii="Constantia" w:hAnsi="Constantia"/>
          <w:b/>
          <w:bCs/>
          <w:lang w:eastAsia="hu-HU"/>
        </w:rPr>
      </w:pPr>
    </w:p>
    <w:p w14:paraId="5648914B" w14:textId="787604B2" w:rsidR="00205DE8" w:rsidRPr="00486F2A" w:rsidRDefault="00205DE8" w:rsidP="00205DE8">
      <w:pPr>
        <w:spacing w:after="0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>Eger, 2025. január 2</w:t>
      </w:r>
      <w:r w:rsidR="006E3219">
        <w:rPr>
          <w:rFonts w:ascii="Constantia" w:hAnsi="Constantia"/>
          <w:b/>
          <w:bCs/>
          <w:sz w:val="24"/>
          <w:szCs w:val="24"/>
          <w:lang w:eastAsia="hu-HU"/>
        </w:rPr>
        <w:t>7</w:t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>.</w:t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</w:p>
    <w:p w14:paraId="21BE214F" w14:textId="77777777" w:rsidR="00205DE8" w:rsidRPr="00486F2A" w:rsidRDefault="00205DE8" w:rsidP="00205DE8">
      <w:pPr>
        <w:spacing w:after="0"/>
        <w:ind w:left="5664" w:firstLine="708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</w:p>
    <w:p w14:paraId="1799876C" w14:textId="77777777" w:rsidR="00205DE8" w:rsidRPr="00486F2A" w:rsidRDefault="00205DE8" w:rsidP="00205DE8">
      <w:pPr>
        <w:spacing w:after="0"/>
        <w:ind w:left="5664" w:firstLine="708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</w:p>
    <w:p w14:paraId="7303BF0E" w14:textId="1610A513" w:rsidR="00205DE8" w:rsidRPr="00486F2A" w:rsidRDefault="00205DE8" w:rsidP="00205DE8">
      <w:pPr>
        <w:spacing w:after="0"/>
        <w:ind w:left="5664" w:firstLine="708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>Vágner Ákos</w:t>
      </w:r>
    </w:p>
    <w:p w14:paraId="75B6A28B" w14:textId="10BB0137" w:rsidR="00205DE8" w:rsidRPr="00486F2A" w:rsidRDefault="00205DE8" w:rsidP="00205DE8">
      <w:pPr>
        <w:spacing w:after="0"/>
        <w:jc w:val="both"/>
        <w:rPr>
          <w:rFonts w:ascii="Constantia" w:hAnsi="Constantia"/>
          <w:sz w:val="24"/>
          <w:szCs w:val="24"/>
          <w:lang w:eastAsia="hu-HU"/>
        </w:rPr>
      </w:pP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</w:r>
      <w:r w:rsidRPr="00486F2A">
        <w:rPr>
          <w:rFonts w:ascii="Constantia" w:hAnsi="Constantia"/>
          <w:b/>
          <w:bCs/>
          <w:sz w:val="24"/>
          <w:szCs w:val="24"/>
          <w:lang w:eastAsia="hu-HU"/>
        </w:rPr>
        <w:tab/>
        <w:t xml:space="preserve"> </w:t>
      </w:r>
      <w:r w:rsidRPr="00486F2A">
        <w:rPr>
          <w:rFonts w:ascii="Constantia" w:hAnsi="Constantia"/>
          <w:sz w:val="24"/>
          <w:szCs w:val="24"/>
          <w:lang w:eastAsia="hu-HU"/>
        </w:rPr>
        <w:t>polgármester</w:t>
      </w:r>
    </w:p>
    <w:bookmarkEnd w:id="2"/>
    <w:p w14:paraId="60B8EE4D" w14:textId="77777777" w:rsidR="00B702E0" w:rsidRDefault="00B702E0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6FC60073" w14:textId="77777777" w:rsidR="006963D1" w:rsidRDefault="006963D1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45A77AEA" w14:textId="77777777" w:rsidR="000D7644" w:rsidRDefault="000D7644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1021DB75" w14:textId="2E0714E2" w:rsidR="009F6355" w:rsidRPr="0020051A" w:rsidRDefault="009F6355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 w:rsidRPr="0020051A">
        <w:rPr>
          <w:rFonts w:ascii="Constantia" w:hAnsi="Constantia"/>
          <w:b/>
          <w:sz w:val="24"/>
          <w:szCs w:val="24"/>
          <w:u w:val="single"/>
        </w:rPr>
        <w:t>1./ Határozati javaslat</w:t>
      </w:r>
    </w:p>
    <w:p w14:paraId="3FA09A57" w14:textId="77777777" w:rsidR="00CC3DF5" w:rsidRDefault="00CC3DF5" w:rsidP="00205DE8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27B569B" w14:textId="25C7C1A1" w:rsidR="00F301A1" w:rsidRPr="00CC3DF5" w:rsidRDefault="009F6355" w:rsidP="00205DE8">
      <w:pPr>
        <w:spacing w:after="0"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0D6C9A">
        <w:rPr>
          <w:rFonts w:ascii="Constantia" w:hAnsi="Constantia"/>
          <w:sz w:val="24"/>
          <w:szCs w:val="24"/>
        </w:rPr>
        <w:t>Eger Megyei Jogú Város Önkormányzat</w:t>
      </w:r>
      <w:r w:rsidR="00DD5CDA" w:rsidRPr="000D6C9A">
        <w:rPr>
          <w:rFonts w:ascii="Constantia" w:hAnsi="Constantia"/>
          <w:sz w:val="24"/>
          <w:szCs w:val="24"/>
        </w:rPr>
        <w:t>ának</w:t>
      </w:r>
      <w:r w:rsidRPr="000D6C9A">
        <w:rPr>
          <w:rFonts w:ascii="Constantia" w:hAnsi="Constantia"/>
          <w:sz w:val="24"/>
          <w:szCs w:val="24"/>
        </w:rPr>
        <w:t xml:space="preserve"> Közgyűlése </w:t>
      </w:r>
      <w:r w:rsidR="001C0810" w:rsidRPr="000D6C9A">
        <w:rPr>
          <w:rFonts w:ascii="Constantia" w:hAnsi="Constantia"/>
          <w:sz w:val="24"/>
          <w:szCs w:val="24"/>
        </w:rPr>
        <w:t xml:space="preserve">a </w:t>
      </w:r>
      <w:r w:rsidR="004F4826" w:rsidRPr="000D6C9A">
        <w:rPr>
          <w:rFonts w:ascii="Constantia" w:hAnsi="Constantia"/>
          <w:sz w:val="24"/>
          <w:szCs w:val="24"/>
        </w:rPr>
        <w:t>202</w:t>
      </w:r>
      <w:r w:rsidR="00345F5A" w:rsidRPr="000D6C9A">
        <w:rPr>
          <w:rFonts w:ascii="Constantia" w:hAnsi="Constantia"/>
          <w:sz w:val="24"/>
          <w:szCs w:val="24"/>
        </w:rPr>
        <w:t>4</w:t>
      </w:r>
      <w:r w:rsidR="00205DE8" w:rsidRPr="000D6C9A">
        <w:rPr>
          <w:rFonts w:ascii="Constantia" w:hAnsi="Constantia"/>
          <w:sz w:val="24"/>
          <w:szCs w:val="24"/>
        </w:rPr>
        <w:t>.</w:t>
      </w:r>
      <w:r w:rsidR="00345F5A" w:rsidRPr="000D6C9A">
        <w:rPr>
          <w:rFonts w:ascii="Constantia" w:hAnsi="Constantia"/>
          <w:sz w:val="24"/>
          <w:szCs w:val="24"/>
        </w:rPr>
        <w:t xml:space="preserve"> december</w:t>
      </w:r>
      <w:r w:rsidR="00205DE8" w:rsidRPr="000D6C9A">
        <w:rPr>
          <w:rFonts w:ascii="Constantia" w:hAnsi="Constantia"/>
          <w:sz w:val="24"/>
          <w:szCs w:val="24"/>
        </w:rPr>
        <w:t>ben és 2025. januárban végrehajtandó</w:t>
      </w:r>
      <w:r w:rsidRPr="000D6C9A">
        <w:rPr>
          <w:rFonts w:ascii="Constantia" w:hAnsi="Constantia"/>
          <w:sz w:val="24"/>
          <w:szCs w:val="24"/>
        </w:rPr>
        <w:t xml:space="preserve"> </w:t>
      </w:r>
      <w:r w:rsidR="00205DE8" w:rsidRPr="000D6C9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közgyűlési </w:t>
      </w:r>
      <w:r w:rsidRPr="000D6C9A">
        <w:rPr>
          <w:rFonts w:ascii="Constantia" w:hAnsi="Constantia"/>
          <w:sz w:val="24"/>
          <w:szCs w:val="24"/>
        </w:rPr>
        <w:t>határozat</w:t>
      </w:r>
      <w:r w:rsidR="00CC3DF5" w:rsidRPr="000D6C9A">
        <w:rPr>
          <w:rFonts w:ascii="Constantia" w:hAnsi="Constantia"/>
          <w:sz w:val="24"/>
          <w:szCs w:val="24"/>
        </w:rPr>
        <w:t>ai</w:t>
      </w:r>
      <w:r w:rsidR="004F587C" w:rsidRPr="000D6C9A">
        <w:rPr>
          <w:rFonts w:ascii="Constantia" w:hAnsi="Constantia"/>
          <w:sz w:val="24"/>
          <w:szCs w:val="24"/>
        </w:rPr>
        <w:t>ról</w:t>
      </w:r>
      <w:r w:rsidRPr="000D6C9A">
        <w:rPr>
          <w:rFonts w:ascii="Constantia" w:hAnsi="Constantia"/>
          <w:sz w:val="24"/>
          <w:szCs w:val="24"/>
        </w:rPr>
        <w:t xml:space="preserve"> készült beszámolót – </w:t>
      </w:r>
      <w:r w:rsidR="009C103A" w:rsidRPr="000D6C9A">
        <w:rPr>
          <w:rFonts w:ascii="Constantia" w:hAnsi="Constantia"/>
          <w:sz w:val="24"/>
          <w:szCs w:val="24"/>
        </w:rPr>
        <w:t>a 186/2023. (III.30.) közgyűlési határozat végrehajtási határidejének (új határidő: 2026.04.30.) és a végrehajtásért felelős személyének (felelős: Vágner Ákos polgármester megbízásából Tóthné Németh Barbara Városüzemeltetési Irodavezető) mó</w:t>
      </w:r>
      <w:r w:rsidRPr="000D6C9A">
        <w:rPr>
          <w:rFonts w:ascii="Constantia" w:hAnsi="Constantia"/>
          <w:sz w:val="24"/>
          <w:szCs w:val="24"/>
        </w:rPr>
        <w:t>dosítás</w:t>
      </w:r>
      <w:r w:rsidR="009C103A" w:rsidRPr="000D6C9A">
        <w:rPr>
          <w:rFonts w:ascii="Constantia" w:hAnsi="Constantia"/>
          <w:sz w:val="24"/>
          <w:szCs w:val="24"/>
        </w:rPr>
        <w:t>ával</w:t>
      </w:r>
      <w:r w:rsidRPr="000D6C9A">
        <w:rPr>
          <w:rFonts w:ascii="Constantia" w:hAnsi="Constantia"/>
          <w:sz w:val="24"/>
          <w:szCs w:val="24"/>
        </w:rPr>
        <w:t xml:space="preserve"> - elfogadja</w:t>
      </w:r>
      <w:r w:rsidRPr="00CC3DF5">
        <w:rPr>
          <w:rFonts w:ascii="Constantia" w:hAnsi="Constantia"/>
          <w:b/>
          <w:bCs/>
          <w:sz w:val="24"/>
          <w:szCs w:val="24"/>
        </w:rPr>
        <w:t>.</w:t>
      </w:r>
    </w:p>
    <w:p w14:paraId="4BABFCF5" w14:textId="77777777" w:rsidR="00205DE8" w:rsidRPr="00CC3DF5" w:rsidRDefault="00205DE8" w:rsidP="00205DE8">
      <w:pPr>
        <w:spacing w:after="0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50B632D4" w14:textId="7FD651D0" w:rsidR="009F6355" w:rsidRPr="00486F2A" w:rsidRDefault="009F6355" w:rsidP="00CE34E7">
      <w:pPr>
        <w:spacing w:after="0" w:line="240" w:lineRule="auto"/>
        <w:ind w:left="4536"/>
        <w:rPr>
          <w:rFonts w:ascii="Constantia" w:hAnsi="Constantia"/>
          <w:b/>
          <w:bCs/>
          <w:sz w:val="24"/>
          <w:szCs w:val="24"/>
        </w:rPr>
      </w:pPr>
      <w:r w:rsidRPr="00CC3DF5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486F2A">
        <w:rPr>
          <w:rFonts w:ascii="Constantia" w:hAnsi="Constantia"/>
          <w:b/>
          <w:bCs/>
          <w:sz w:val="24"/>
          <w:szCs w:val="24"/>
        </w:rPr>
        <w:t xml:space="preserve"> </w:t>
      </w:r>
      <w:r w:rsidR="001245AD" w:rsidRPr="00486F2A">
        <w:rPr>
          <w:rFonts w:ascii="Constantia" w:hAnsi="Constantia"/>
          <w:b/>
          <w:bCs/>
          <w:sz w:val="24"/>
          <w:szCs w:val="24"/>
        </w:rPr>
        <w:tab/>
      </w:r>
      <w:r w:rsidR="006D39D4" w:rsidRPr="00486F2A">
        <w:rPr>
          <w:rFonts w:ascii="Constantia" w:hAnsi="Constantia"/>
          <w:b/>
          <w:bCs/>
          <w:sz w:val="24"/>
          <w:szCs w:val="24"/>
        </w:rPr>
        <w:t xml:space="preserve"> </w:t>
      </w:r>
      <w:r w:rsidRPr="00486F2A">
        <w:rPr>
          <w:rFonts w:ascii="Constantia" w:hAnsi="Constantia"/>
          <w:b/>
          <w:bCs/>
          <w:sz w:val="24"/>
          <w:szCs w:val="24"/>
        </w:rPr>
        <w:t>Dr</w:t>
      </w:r>
      <w:r w:rsidR="001D0E1A" w:rsidRPr="00486F2A">
        <w:rPr>
          <w:rFonts w:ascii="Constantia" w:hAnsi="Constantia"/>
          <w:b/>
          <w:bCs/>
          <w:sz w:val="24"/>
          <w:szCs w:val="24"/>
        </w:rPr>
        <w:t>. Barta Viktor</w:t>
      </w:r>
      <w:r w:rsidRPr="00486F2A">
        <w:rPr>
          <w:rFonts w:ascii="Constantia" w:hAnsi="Constantia"/>
          <w:b/>
          <w:bCs/>
          <w:sz w:val="24"/>
          <w:szCs w:val="24"/>
        </w:rPr>
        <w:t xml:space="preserve"> jegyző</w:t>
      </w:r>
    </w:p>
    <w:p w14:paraId="78C8C389" w14:textId="77777777" w:rsidR="009F6355" w:rsidRPr="00486F2A" w:rsidRDefault="009F6355" w:rsidP="00CE34E7">
      <w:pPr>
        <w:spacing w:after="0" w:line="240" w:lineRule="auto"/>
        <w:ind w:left="4536"/>
        <w:rPr>
          <w:rFonts w:ascii="Constantia" w:hAnsi="Constantia"/>
          <w:b/>
          <w:bCs/>
          <w:sz w:val="24"/>
          <w:szCs w:val="24"/>
        </w:rPr>
      </w:pPr>
      <w:r w:rsidRPr="00CC3DF5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="001245AD" w:rsidRPr="00CC3DF5">
        <w:rPr>
          <w:rFonts w:ascii="Constantia" w:hAnsi="Constantia"/>
          <w:b/>
          <w:bCs/>
          <w:sz w:val="24"/>
          <w:szCs w:val="24"/>
        </w:rPr>
        <w:tab/>
      </w:r>
      <w:r w:rsidRPr="00486F2A">
        <w:rPr>
          <w:rFonts w:ascii="Constantia" w:hAnsi="Constantia"/>
          <w:b/>
          <w:bCs/>
          <w:sz w:val="24"/>
          <w:szCs w:val="24"/>
        </w:rPr>
        <w:t xml:space="preserve"> azonnal</w:t>
      </w:r>
    </w:p>
    <w:p w14:paraId="49024B6A" w14:textId="77777777" w:rsidR="009F6355" w:rsidRPr="0020051A" w:rsidRDefault="009F6355" w:rsidP="00A46DF7">
      <w:pPr>
        <w:spacing w:after="0" w:line="240" w:lineRule="auto"/>
        <w:rPr>
          <w:rFonts w:ascii="Constantia" w:eastAsia="Calibri" w:hAnsi="Constantia" w:cs="Times New Roman"/>
          <w:sz w:val="24"/>
          <w:szCs w:val="24"/>
        </w:rPr>
      </w:pPr>
    </w:p>
    <w:p w14:paraId="4CC70941" w14:textId="504BF61F" w:rsidR="00A46DF7" w:rsidRPr="0020051A" w:rsidRDefault="00A767AC" w:rsidP="0072341E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2</w:t>
      </w:r>
      <w:r w:rsidR="00A46DF7" w:rsidRPr="0020051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./ Határozati javaslat</w:t>
      </w:r>
    </w:p>
    <w:p w14:paraId="5B2755BD" w14:textId="77777777" w:rsidR="00CC3DF5" w:rsidRDefault="00CC3DF5" w:rsidP="00345F5A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E59DB4B" w14:textId="04520F73" w:rsidR="00345F5A" w:rsidRPr="00486F2A" w:rsidRDefault="00A46DF7" w:rsidP="00345F5A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lastRenderedPageBreak/>
        <w:t>Eger Megyei Jogú Város Önkormányzat</w:t>
      </w:r>
      <w:r w:rsidR="00DD5CDA"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ának</w:t>
      </w:r>
      <w:r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Közgyűlése </w:t>
      </w:r>
      <w:r w:rsidR="000C6C70"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visszavonja </w:t>
      </w:r>
    </w:p>
    <w:p w14:paraId="2F009008" w14:textId="7B5C0E7C" w:rsidR="00345F5A" w:rsidRPr="000D6C9A" w:rsidRDefault="000C6C70" w:rsidP="00486F2A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Constantia" w:eastAsia="Times New Roman" w:hAnsi="Constantia"/>
        </w:rPr>
      </w:pPr>
      <w:r w:rsidRPr="000D6C9A">
        <w:rPr>
          <w:rFonts w:ascii="Constantia" w:eastAsia="Times New Roman" w:hAnsi="Constantia"/>
        </w:rPr>
        <w:t xml:space="preserve">a </w:t>
      </w:r>
      <w:r w:rsidR="00345F5A" w:rsidRPr="000D6C9A">
        <w:rPr>
          <w:rFonts w:ascii="Constantia" w:eastAsia="Times New Roman" w:hAnsi="Constantia"/>
          <w:iCs/>
        </w:rPr>
        <w:t>79/2024</w:t>
      </w:r>
      <w:r w:rsidR="00CC3DF5" w:rsidRPr="000D6C9A">
        <w:rPr>
          <w:rFonts w:ascii="Constantia" w:eastAsia="Times New Roman" w:hAnsi="Constantia"/>
          <w:iCs/>
        </w:rPr>
        <w:t>.</w:t>
      </w:r>
      <w:r w:rsidR="00345F5A" w:rsidRPr="000D6C9A">
        <w:rPr>
          <w:rFonts w:ascii="Constantia" w:eastAsia="Times New Roman" w:hAnsi="Constantia"/>
          <w:iCs/>
        </w:rPr>
        <w:t xml:space="preserve"> (II.22</w:t>
      </w:r>
      <w:r w:rsidR="00CC3DF5" w:rsidRPr="000D6C9A">
        <w:rPr>
          <w:rFonts w:ascii="Constantia" w:eastAsia="Times New Roman" w:hAnsi="Constantia"/>
          <w:iCs/>
        </w:rPr>
        <w:t>.</w:t>
      </w:r>
      <w:r w:rsidR="00345F5A" w:rsidRPr="000D6C9A">
        <w:rPr>
          <w:rFonts w:ascii="Constantia" w:eastAsia="Times New Roman" w:hAnsi="Constantia"/>
          <w:iCs/>
        </w:rPr>
        <w:t xml:space="preserve">) </w:t>
      </w:r>
      <w:r w:rsidR="00CC3DF5" w:rsidRPr="000D6C9A">
        <w:rPr>
          <w:rFonts w:ascii="Constantia" w:eastAsia="Times New Roman" w:hAnsi="Constantia"/>
          <w:iCs/>
        </w:rPr>
        <w:t xml:space="preserve">sz. </w:t>
      </w:r>
      <w:r w:rsidR="00345F5A" w:rsidRPr="000D6C9A">
        <w:rPr>
          <w:rFonts w:ascii="Constantia" w:eastAsia="Times New Roman" w:hAnsi="Constantia"/>
          <w:iCs/>
        </w:rPr>
        <w:t>közgyűlési határozat</w:t>
      </w:r>
      <w:r w:rsidR="00CC3DF5" w:rsidRPr="000D6C9A">
        <w:rPr>
          <w:rFonts w:ascii="Constantia" w:eastAsia="Times New Roman" w:hAnsi="Constantia"/>
          <w:iCs/>
        </w:rPr>
        <w:t>á</w:t>
      </w:r>
      <w:r w:rsidR="00345F5A" w:rsidRPr="000D6C9A">
        <w:rPr>
          <w:rFonts w:ascii="Constantia" w:eastAsia="Times New Roman" w:hAnsi="Constantia"/>
          <w:iCs/>
        </w:rPr>
        <w:t>t;</w:t>
      </w:r>
    </w:p>
    <w:p w14:paraId="78F148AD" w14:textId="0AE22BC0" w:rsidR="000D6C9A" w:rsidRPr="000D6C9A" w:rsidRDefault="000D6C9A" w:rsidP="000D6C9A">
      <w:pPr>
        <w:pStyle w:val="Szvegtrzs"/>
        <w:numPr>
          <w:ilvl w:val="0"/>
          <w:numId w:val="7"/>
        </w:numPr>
        <w:ind w:right="141"/>
        <w:rPr>
          <w:rFonts w:ascii="Constantia" w:hAnsi="Constantia"/>
          <w:i/>
          <w:iCs/>
          <w:color w:val="212121"/>
          <w:sz w:val="24"/>
        </w:rPr>
      </w:pPr>
      <w:r w:rsidRPr="000D6C9A">
        <w:rPr>
          <w:rFonts w:ascii="Constantia" w:hAnsi="Constantia"/>
          <w:color w:val="212121"/>
          <w:sz w:val="24"/>
        </w:rPr>
        <w:t xml:space="preserve">a 655/2023. (XI.30.) </w:t>
      </w:r>
      <w:r w:rsidR="000D7644">
        <w:rPr>
          <w:rFonts w:ascii="Constantia" w:hAnsi="Constantia"/>
          <w:color w:val="212121"/>
          <w:sz w:val="24"/>
        </w:rPr>
        <w:t xml:space="preserve">sz. </w:t>
      </w:r>
      <w:r w:rsidRPr="000D6C9A">
        <w:rPr>
          <w:rFonts w:ascii="Constantia" w:hAnsi="Constantia"/>
          <w:color w:val="212121"/>
          <w:sz w:val="24"/>
        </w:rPr>
        <w:t>közgyűlési határoza</w:t>
      </w:r>
      <w:r>
        <w:rPr>
          <w:rFonts w:ascii="Constantia" w:hAnsi="Constantia"/>
          <w:color w:val="212121"/>
          <w:sz w:val="24"/>
        </w:rPr>
        <w:t>tá</w:t>
      </w:r>
      <w:r w:rsidRPr="000D6C9A">
        <w:rPr>
          <w:rFonts w:ascii="Constantia" w:hAnsi="Constantia"/>
          <w:color w:val="212121"/>
          <w:sz w:val="24"/>
        </w:rPr>
        <w:t>t</w:t>
      </w:r>
      <w:r>
        <w:rPr>
          <w:rFonts w:ascii="Constantia" w:hAnsi="Constantia"/>
          <w:color w:val="212121"/>
          <w:sz w:val="24"/>
        </w:rPr>
        <w:t>;</w:t>
      </w:r>
    </w:p>
    <w:p w14:paraId="2091F4BF" w14:textId="0F4D100F" w:rsidR="00345F5A" w:rsidRPr="000D6C9A" w:rsidRDefault="00345F5A" w:rsidP="00486F2A">
      <w:pPr>
        <w:pStyle w:val="Listaszerbekezds"/>
        <w:numPr>
          <w:ilvl w:val="0"/>
          <w:numId w:val="7"/>
        </w:numPr>
        <w:rPr>
          <w:rFonts w:ascii="Constantia" w:eastAsia="Times New Roman" w:hAnsi="Constantia"/>
          <w:color w:val="000000" w:themeColor="text1"/>
        </w:rPr>
      </w:pPr>
      <w:r w:rsidRPr="000D6C9A">
        <w:rPr>
          <w:rFonts w:ascii="Constantia" w:eastAsia="Times New Roman" w:hAnsi="Constantia"/>
          <w:color w:val="000000" w:themeColor="text1"/>
        </w:rPr>
        <w:t>és a</w:t>
      </w:r>
      <w:r w:rsidR="00205DE8" w:rsidRPr="000D6C9A">
        <w:rPr>
          <w:rFonts w:ascii="Constantia" w:eastAsia="Times New Roman" w:hAnsi="Constantia"/>
          <w:color w:val="000000" w:themeColor="text1"/>
        </w:rPr>
        <w:t xml:space="preserve"> </w:t>
      </w:r>
      <w:r w:rsidRPr="000D6C9A">
        <w:rPr>
          <w:rFonts w:ascii="Constantia" w:eastAsia="Times New Roman" w:hAnsi="Constantia"/>
          <w:color w:val="000000" w:themeColor="text1"/>
        </w:rPr>
        <w:t xml:space="preserve">436/2022. (IX. 29.) </w:t>
      </w:r>
      <w:r w:rsidR="00CC3DF5" w:rsidRPr="000D6C9A">
        <w:rPr>
          <w:rFonts w:ascii="Constantia" w:eastAsia="Times New Roman" w:hAnsi="Constantia"/>
          <w:color w:val="000000" w:themeColor="text1"/>
        </w:rPr>
        <w:t xml:space="preserve">sz. </w:t>
      </w:r>
      <w:r w:rsidRPr="000D6C9A">
        <w:rPr>
          <w:rFonts w:ascii="Constantia" w:eastAsia="Times New Roman" w:hAnsi="Constantia"/>
          <w:color w:val="000000" w:themeColor="text1"/>
        </w:rPr>
        <w:t>közgyűlési határozat</w:t>
      </w:r>
      <w:r w:rsidR="00CC3DF5" w:rsidRPr="000D6C9A">
        <w:rPr>
          <w:rFonts w:ascii="Constantia" w:eastAsia="Times New Roman" w:hAnsi="Constantia"/>
          <w:color w:val="000000" w:themeColor="text1"/>
        </w:rPr>
        <w:t>át</w:t>
      </w:r>
      <w:r w:rsidR="00205DE8" w:rsidRPr="000D6C9A">
        <w:rPr>
          <w:rFonts w:ascii="Constantia" w:eastAsia="Times New Roman" w:hAnsi="Constantia"/>
          <w:color w:val="000000" w:themeColor="text1"/>
        </w:rPr>
        <w:t>.</w:t>
      </w:r>
    </w:p>
    <w:p w14:paraId="49BA2760" w14:textId="43A2425F" w:rsidR="00A46DF7" w:rsidRPr="00486F2A" w:rsidRDefault="00A46DF7" w:rsidP="00486F2A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color w:val="FF0000"/>
          <w:sz w:val="24"/>
          <w:szCs w:val="24"/>
          <w:lang w:eastAsia="hu-HU"/>
        </w:rPr>
      </w:pPr>
    </w:p>
    <w:p w14:paraId="5DC7BA6A" w14:textId="097B709B" w:rsidR="000C6C70" w:rsidRPr="00CC3DF5" w:rsidRDefault="000C6C70" w:rsidP="0020051A">
      <w:pPr>
        <w:spacing w:after="0" w:line="240" w:lineRule="auto"/>
        <w:ind w:left="4253"/>
        <w:jc w:val="both"/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</w:pPr>
      <w:proofErr w:type="gramStart"/>
      <w:r w:rsidRPr="00CC3DF5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Felelős: </w:t>
      </w:r>
      <w:r w:rsidR="001D0E1A" w:rsidRPr="00CC3DF5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r w:rsidR="004F587C" w:rsidRPr="00CC3DF5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proofErr w:type="gramEnd"/>
      <w:r w:rsidR="004F587C" w:rsidRPr="00486F2A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</w:t>
      </w:r>
      <w:r w:rsidR="004F587C" w:rsidRPr="00CC3DF5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  </w:t>
      </w:r>
      <w:r w:rsidRPr="00486F2A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Dr. </w:t>
      </w:r>
      <w:r w:rsidR="001D0E1A" w:rsidRPr="00486F2A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>Barta Viktor</w:t>
      </w:r>
      <w:r w:rsidRPr="00486F2A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</w:t>
      </w:r>
      <w:r w:rsidR="00CC3DF5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>jegyző</w:t>
      </w:r>
    </w:p>
    <w:p w14:paraId="628727F7" w14:textId="13163556" w:rsidR="000C6C70" w:rsidRPr="00486F2A" w:rsidRDefault="000C6C70" w:rsidP="0020051A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proofErr w:type="gramStart"/>
      <w:r w:rsidRPr="00CC3DF5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Határidő</w:t>
      </w:r>
      <w:r w:rsidRPr="00486F2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:</w:t>
      </w:r>
      <w:r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4F587C"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F146ED"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proofErr w:type="gramEnd"/>
      <w:r w:rsidR="004F587C" w:rsidRPr="00486F2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azonnal</w:t>
      </w:r>
    </w:p>
    <w:sectPr w:rsidR="000C6C70" w:rsidRPr="00486F2A" w:rsidSect="00200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2A7"/>
    <w:multiLevelType w:val="hybridMultilevel"/>
    <w:tmpl w:val="E24E8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46A7"/>
    <w:multiLevelType w:val="multilevel"/>
    <w:tmpl w:val="5664C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F43A3"/>
    <w:multiLevelType w:val="hybridMultilevel"/>
    <w:tmpl w:val="C8A633D4"/>
    <w:lvl w:ilvl="0" w:tplc="5372D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721FE"/>
    <w:multiLevelType w:val="hybridMultilevel"/>
    <w:tmpl w:val="86F85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6CB8"/>
    <w:multiLevelType w:val="multilevel"/>
    <w:tmpl w:val="3EDA96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AD440B"/>
    <w:multiLevelType w:val="hybridMultilevel"/>
    <w:tmpl w:val="64127AA6"/>
    <w:lvl w:ilvl="0" w:tplc="CFD83486">
      <w:start w:val="4"/>
      <w:numFmt w:val="bullet"/>
      <w:lvlText w:val="-"/>
      <w:lvlJc w:val="left"/>
      <w:pPr>
        <w:ind w:left="428" w:hanging="360"/>
      </w:pPr>
      <w:rPr>
        <w:rFonts w:ascii="Constantia" w:eastAsia="Lucida Sans Unicode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 w15:restartNumberingAfterBreak="0">
    <w:nsid w:val="2525401F"/>
    <w:multiLevelType w:val="multilevel"/>
    <w:tmpl w:val="3DD8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2B7910"/>
    <w:multiLevelType w:val="hybridMultilevel"/>
    <w:tmpl w:val="4106F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33FF1"/>
    <w:multiLevelType w:val="multilevel"/>
    <w:tmpl w:val="5FBE67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35302C"/>
    <w:multiLevelType w:val="hybridMultilevel"/>
    <w:tmpl w:val="DAFCACE2"/>
    <w:lvl w:ilvl="0" w:tplc="FFFFFFF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A69BE"/>
    <w:multiLevelType w:val="hybridMultilevel"/>
    <w:tmpl w:val="9F66A870"/>
    <w:lvl w:ilvl="0" w:tplc="CFD83486">
      <w:start w:val="4"/>
      <w:numFmt w:val="bullet"/>
      <w:lvlText w:val="-"/>
      <w:lvlJc w:val="left"/>
      <w:pPr>
        <w:ind w:left="496" w:hanging="360"/>
      </w:pPr>
      <w:rPr>
        <w:rFonts w:ascii="Constantia" w:eastAsia="Lucida Sans Unicode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486E78E0"/>
    <w:multiLevelType w:val="hybridMultilevel"/>
    <w:tmpl w:val="9BBE2DC8"/>
    <w:lvl w:ilvl="0" w:tplc="67F6A508">
      <w:start w:val="2"/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ADD511E"/>
    <w:multiLevelType w:val="hybridMultilevel"/>
    <w:tmpl w:val="DAFCACE2"/>
    <w:lvl w:ilvl="0" w:tplc="040E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52BB5"/>
    <w:multiLevelType w:val="hybridMultilevel"/>
    <w:tmpl w:val="FF2AB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4366C"/>
    <w:multiLevelType w:val="multilevel"/>
    <w:tmpl w:val="08C6D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27090A"/>
    <w:multiLevelType w:val="hybridMultilevel"/>
    <w:tmpl w:val="561020A0"/>
    <w:lvl w:ilvl="0" w:tplc="01F8ED1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Constanti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978933">
    <w:abstractNumId w:val="7"/>
  </w:num>
  <w:num w:numId="2" w16cid:durableId="103621593">
    <w:abstractNumId w:val="0"/>
  </w:num>
  <w:num w:numId="3" w16cid:durableId="1311442597">
    <w:abstractNumId w:val="15"/>
  </w:num>
  <w:num w:numId="4" w16cid:durableId="465437063">
    <w:abstractNumId w:val="13"/>
  </w:num>
  <w:num w:numId="5" w16cid:durableId="395131067">
    <w:abstractNumId w:val="12"/>
  </w:num>
  <w:num w:numId="6" w16cid:durableId="1426732676">
    <w:abstractNumId w:val="2"/>
  </w:num>
  <w:num w:numId="7" w16cid:durableId="1321886824">
    <w:abstractNumId w:val="11"/>
  </w:num>
  <w:num w:numId="8" w16cid:durableId="191501010">
    <w:abstractNumId w:val="6"/>
  </w:num>
  <w:num w:numId="9" w16cid:durableId="423845761">
    <w:abstractNumId w:val="1"/>
  </w:num>
  <w:num w:numId="10" w16cid:durableId="54469629">
    <w:abstractNumId w:val="14"/>
  </w:num>
  <w:num w:numId="11" w16cid:durableId="872310256">
    <w:abstractNumId w:val="4"/>
  </w:num>
  <w:num w:numId="12" w16cid:durableId="1523863921">
    <w:abstractNumId w:val="8"/>
  </w:num>
  <w:num w:numId="13" w16cid:durableId="352536340">
    <w:abstractNumId w:val="3"/>
  </w:num>
  <w:num w:numId="14" w16cid:durableId="989484801">
    <w:abstractNumId w:val="9"/>
  </w:num>
  <w:num w:numId="15" w16cid:durableId="789395852">
    <w:abstractNumId w:val="5"/>
  </w:num>
  <w:num w:numId="16" w16cid:durableId="166555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02"/>
    <w:rsid w:val="000051EE"/>
    <w:rsid w:val="000B25AC"/>
    <w:rsid w:val="000C6C70"/>
    <w:rsid w:val="000D1E04"/>
    <w:rsid w:val="000D6C9A"/>
    <w:rsid w:val="000D7644"/>
    <w:rsid w:val="000F57E6"/>
    <w:rsid w:val="001119D7"/>
    <w:rsid w:val="00115A84"/>
    <w:rsid w:val="001245AD"/>
    <w:rsid w:val="00171D04"/>
    <w:rsid w:val="00172B45"/>
    <w:rsid w:val="00191BB8"/>
    <w:rsid w:val="001B7BD0"/>
    <w:rsid w:val="001C0810"/>
    <w:rsid w:val="001D0E1A"/>
    <w:rsid w:val="0020051A"/>
    <w:rsid w:val="00205DE8"/>
    <w:rsid w:val="002155F3"/>
    <w:rsid w:val="00240B60"/>
    <w:rsid w:val="00260301"/>
    <w:rsid w:val="0026136A"/>
    <w:rsid w:val="00264A19"/>
    <w:rsid w:val="002E1370"/>
    <w:rsid w:val="002E6A23"/>
    <w:rsid w:val="00315171"/>
    <w:rsid w:val="003238EC"/>
    <w:rsid w:val="00345F5A"/>
    <w:rsid w:val="003570C6"/>
    <w:rsid w:val="003754AC"/>
    <w:rsid w:val="003B3737"/>
    <w:rsid w:val="00407CBA"/>
    <w:rsid w:val="00431A5E"/>
    <w:rsid w:val="00432367"/>
    <w:rsid w:val="00434597"/>
    <w:rsid w:val="004515E7"/>
    <w:rsid w:val="00454AB3"/>
    <w:rsid w:val="00472E2A"/>
    <w:rsid w:val="00486F2A"/>
    <w:rsid w:val="004C692A"/>
    <w:rsid w:val="004F4826"/>
    <w:rsid w:val="004F587C"/>
    <w:rsid w:val="005A01C5"/>
    <w:rsid w:val="005A1BB0"/>
    <w:rsid w:val="005A24B3"/>
    <w:rsid w:val="005B2162"/>
    <w:rsid w:val="005B345A"/>
    <w:rsid w:val="005B7E31"/>
    <w:rsid w:val="0061523E"/>
    <w:rsid w:val="00616005"/>
    <w:rsid w:val="006428A5"/>
    <w:rsid w:val="0064660A"/>
    <w:rsid w:val="00665D25"/>
    <w:rsid w:val="00666DED"/>
    <w:rsid w:val="006963D1"/>
    <w:rsid w:val="006D30CC"/>
    <w:rsid w:val="006D39D4"/>
    <w:rsid w:val="006E3219"/>
    <w:rsid w:val="007152AE"/>
    <w:rsid w:val="00720326"/>
    <w:rsid w:val="0072341E"/>
    <w:rsid w:val="007262EF"/>
    <w:rsid w:val="00735F4D"/>
    <w:rsid w:val="00743032"/>
    <w:rsid w:val="00753E32"/>
    <w:rsid w:val="00801033"/>
    <w:rsid w:val="00830147"/>
    <w:rsid w:val="008346FE"/>
    <w:rsid w:val="00847142"/>
    <w:rsid w:val="00852A41"/>
    <w:rsid w:val="00896E0C"/>
    <w:rsid w:val="008E4075"/>
    <w:rsid w:val="009443AF"/>
    <w:rsid w:val="00955A4C"/>
    <w:rsid w:val="00955C02"/>
    <w:rsid w:val="00975629"/>
    <w:rsid w:val="009B5D41"/>
    <w:rsid w:val="009C103A"/>
    <w:rsid w:val="009F5CEC"/>
    <w:rsid w:val="009F6355"/>
    <w:rsid w:val="00A45840"/>
    <w:rsid w:val="00A46DF7"/>
    <w:rsid w:val="00A5274A"/>
    <w:rsid w:val="00A5299D"/>
    <w:rsid w:val="00A767AC"/>
    <w:rsid w:val="00A77E02"/>
    <w:rsid w:val="00A851BD"/>
    <w:rsid w:val="00A97A5D"/>
    <w:rsid w:val="00AA2955"/>
    <w:rsid w:val="00AF11BB"/>
    <w:rsid w:val="00AF3FA2"/>
    <w:rsid w:val="00B3629D"/>
    <w:rsid w:val="00B512C4"/>
    <w:rsid w:val="00B55EB6"/>
    <w:rsid w:val="00B577B2"/>
    <w:rsid w:val="00B702E0"/>
    <w:rsid w:val="00BA653E"/>
    <w:rsid w:val="00BE679C"/>
    <w:rsid w:val="00BF227A"/>
    <w:rsid w:val="00C10940"/>
    <w:rsid w:val="00C147C1"/>
    <w:rsid w:val="00C3276E"/>
    <w:rsid w:val="00C45341"/>
    <w:rsid w:val="00C56CAB"/>
    <w:rsid w:val="00CA1E22"/>
    <w:rsid w:val="00CC3DF5"/>
    <w:rsid w:val="00CE34E7"/>
    <w:rsid w:val="00D11DB7"/>
    <w:rsid w:val="00D42786"/>
    <w:rsid w:val="00D67F13"/>
    <w:rsid w:val="00D7266B"/>
    <w:rsid w:val="00D94548"/>
    <w:rsid w:val="00DB487C"/>
    <w:rsid w:val="00DC33E7"/>
    <w:rsid w:val="00DC6123"/>
    <w:rsid w:val="00DC7194"/>
    <w:rsid w:val="00DD5CDA"/>
    <w:rsid w:val="00DD5E88"/>
    <w:rsid w:val="00DD775C"/>
    <w:rsid w:val="00E05C6B"/>
    <w:rsid w:val="00E4310B"/>
    <w:rsid w:val="00E73AEF"/>
    <w:rsid w:val="00F01E91"/>
    <w:rsid w:val="00F146ED"/>
    <w:rsid w:val="00F301A1"/>
    <w:rsid w:val="00F51E61"/>
    <w:rsid w:val="00F53F6B"/>
    <w:rsid w:val="00F67C55"/>
    <w:rsid w:val="00F71811"/>
    <w:rsid w:val="00F94A44"/>
    <w:rsid w:val="00FD5CAD"/>
    <w:rsid w:val="00FE7378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1016E"/>
  <w15:chartTrackingRefBased/>
  <w15:docId w15:val="{A071159F-4D28-48F6-A9DF-FDE4AC1F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63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F5C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">
    <w:name w:val="lead"/>
    <w:basedOn w:val="Norml"/>
    <w:rsid w:val="009F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F5C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F5CEC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A41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lista_2"/>
    <w:basedOn w:val="Norml"/>
    <w:link w:val="ListaszerbekezdsChar"/>
    <w:uiPriority w:val="34"/>
    <w:qFormat/>
    <w:rsid w:val="009F6355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rsid w:val="009F6355"/>
    <w:rPr>
      <w:rFonts w:ascii="Times New Roman" w:eastAsia="Lucida Sans Unicode" w:hAnsi="Times New Roman" w:cs="Times New Roman"/>
      <w:kern w:val="1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1C0810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31A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31A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31A5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31A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31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390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0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869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614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46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252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57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50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291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5919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1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05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798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3014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9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680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422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58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66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717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FBD3-EBF7-44E0-806A-326FC3C3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781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Dr. Kormos Ádám</cp:lastModifiedBy>
  <cp:revision>2</cp:revision>
  <cp:lastPrinted>2024-12-06T11:34:00Z</cp:lastPrinted>
  <dcterms:created xsi:type="dcterms:W3CDTF">2025-01-27T12:35:00Z</dcterms:created>
  <dcterms:modified xsi:type="dcterms:W3CDTF">2025-01-27T12:35:00Z</dcterms:modified>
</cp:coreProperties>
</file>