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04034" w14:textId="49B821D0" w:rsidR="00E50522" w:rsidRDefault="00E50522" w:rsidP="00E50522">
      <w:pPr>
        <w:suppressAutoHyphens/>
        <w:spacing w:after="0" w:line="240" w:lineRule="auto"/>
        <w:jc w:val="both"/>
        <w:rPr>
          <w:rFonts w:ascii="Constantia" w:eastAsia="Times New Roman" w:hAnsi="Constantia"/>
          <w:sz w:val="24"/>
          <w:szCs w:val="24"/>
          <w:lang w:eastAsia="ar-SA"/>
        </w:rPr>
      </w:pPr>
      <w:r>
        <w:rPr>
          <w:rFonts w:ascii="Constantia" w:hAnsi="Constantia"/>
          <w:noProof/>
          <w:sz w:val="24"/>
          <w:szCs w:val="24"/>
        </w:rPr>
        <w:drawing>
          <wp:inline distT="0" distB="0" distL="0" distR="0" wp14:anchorId="7377A84B" wp14:editId="638A3FA2">
            <wp:extent cx="5760720" cy="847725"/>
            <wp:effectExtent l="0" t="0" r="0" b="9525"/>
            <wp:docPr id="751800896"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847725"/>
                    </a:xfrm>
                    <a:prstGeom prst="rect">
                      <a:avLst/>
                    </a:prstGeom>
                    <a:noFill/>
                    <a:ln>
                      <a:noFill/>
                    </a:ln>
                  </pic:spPr>
                </pic:pic>
              </a:graphicData>
            </a:graphic>
          </wp:inline>
        </w:drawing>
      </w:r>
    </w:p>
    <w:p w14:paraId="632BE793" w14:textId="77777777" w:rsidR="00E50522" w:rsidRDefault="00E50522" w:rsidP="00E50522">
      <w:pPr>
        <w:suppressAutoHyphens/>
        <w:spacing w:after="0" w:line="240" w:lineRule="auto"/>
        <w:jc w:val="both"/>
        <w:rPr>
          <w:rFonts w:ascii="Constantia" w:eastAsia="Times New Roman" w:hAnsi="Constantia"/>
          <w:sz w:val="24"/>
          <w:szCs w:val="24"/>
          <w:lang w:eastAsia="ar-SA"/>
        </w:rPr>
      </w:pPr>
    </w:p>
    <w:p w14:paraId="265FE6B1" w14:textId="77777777" w:rsidR="00E50522" w:rsidRDefault="00E50522" w:rsidP="00E50522">
      <w:pPr>
        <w:suppressAutoHyphens/>
        <w:spacing w:after="0" w:line="240" w:lineRule="auto"/>
        <w:jc w:val="center"/>
        <w:rPr>
          <w:rFonts w:ascii="Constantia" w:eastAsia="Times New Roman" w:hAnsi="Constantia"/>
          <w:b/>
          <w:bCs/>
          <w:sz w:val="24"/>
          <w:szCs w:val="24"/>
          <w:lang w:eastAsia="ar-SA"/>
        </w:rPr>
      </w:pPr>
      <w:r>
        <w:rPr>
          <w:rFonts w:ascii="Constantia" w:eastAsia="Times New Roman" w:hAnsi="Constantia"/>
          <w:b/>
          <w:bCs/>
          <w:sz w:val="24"/>
          <w:szCs w:val="24"/>
          <w:lang w:eastAsia="ar-SA"/>
        </w:rPr>
        <w:t>Előterjesztés</w:t>
      </w:r>
    </w:p>
    <w:p w14:paraId="4821EA8B" w14:textId="77777777" w:rsidR="00E50522" w:rsidRDefault="00E50522" w:rsidP="00E50522">
      <w:pPr>
        <w:suppressAutoHyphens/>
        <w:spacing w:after="0" w:line="240" w:lineRule="auto"/>
        <w:jc w:val="center"/>
        <w:rPr>
          <w:rFonts w:ascii="Constantia" w:eastAsia="Times New Roman" w:hAnsi="Constantia"/>
          <w:b/>
          <w:sz w:val="24"/>
          <w:szCs w:val="24"/>
          <w:lang w:eastAsia="ar-SA"/>
        </w:rPr>
      </w:pPr>
      <w:r>
        <w:rPr>
          <w:rFonts w:ascii="Constantia" w:eastAsia="Times New Roman" w:hAnsi="Constantia"/>
          <w:b/>
          <w:sz w:val="24"/>
          <w:szCs w:val="24"/>
          <w:lang w:eastAsia="ar-SA"/>
        </w:rPr>
        <w:t xml:space="preserve">a </w:t>
      </w:r>
      <w:bookmarkStart w:id="0" w:name="_Hlk155698249"/>
      <w:r>
        <w:rPr>
          <w:rFonts w:ascii="Constantia" w:eastAsia="Times New Roman" w:hAnsi="Constantia"/>
          <w:b/>
          <w:sz w:val="24"/>
          <w:szCs w:val="24"/>
          <w:lang w:eastAsia="ar-SA"/>
        </w:rPr>
        <w:t>2025. évi igazgatási szünet elrendeléséről</w:t>
      </w:r>
    </w:p>
    <w:bookmarkEnd w:id="0"/>
    <w:p w14:paraId="582FB2F5" w14:textId="77777777" w:rsidR="00E50522" w:rsidRDefault="00E50522" w:rsidP="00E50522">
      <w:pPr>
        <w:suppressAutoHyphens/>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 xml:space="preserve"> </w:t>
      </w:r>
    </w:p>
    <w:p w14:paraId="38F14063" w14:textId="77777777" w:rsidR="00E50522" w:rsidRDefault="00E50522" w:rsidP="00E50522">
      <w:pPr>
        <w:suppressAutoHyphens/>
        <w:spacing w:after="0" w:line="240" w:lineRule="auto"/>
        <w:jc w:val="center"/>
        <w:rPr>
          <w:rFonts w:ascii="Constantia" w:eastAsia="Times New Roman" w:hAnsi="Constantia"/>
          <w:b/>
          <w:sz w:val="24"/>
          <w:szCs w:val="24"/>
          <w:lang w:eastAsia="ar-SA"/>
        </w:rPr>
      </w:pPr>
      <w:r>
        <w:rPr>
          <w:rFonts w:ascii="Constantia" w:eastAsia="Times New Roman" w:hAnsi="Constantia"/>
          <w:b/>
          <w:sz w:val="24"/>
          <w:szCs w:val="24"/>
          <w:lang w:eastAsia="ar-SA"/>
        </w:rPr>
        <w:t>Tisztelt Közgyűlés!</w:t>
      </w:r>
    </w:p>
    <w:p w14:paraId="1A3FF893" w14:textId="77777777" w:rsidR="00E50522" w:rsidRDefault="00E50522" w:rsidP="00E50522">
      <w:pPr>
        <w:suppressAutoHyphens/>
        <w:spacing w:after="0" w:line="240" w:lineRule="auto"/>
        <w:jc w:val="both"/>
        <w:rPr>
          <w:rFonts w:ascii="Constantia" w:eastAsia="Times New Roman" w:hAnsi="Constantia"/>
          <w:b/>
          <w:sz w:val="24"/>
          <w:szCs w:val="24"/>
          <w:lang w:eastAsia="ar-SA"/>
        </w:rPr>
      </w:pPr>
    </w:p>
    <w:p w14:paraId="232FD461" w14:textId="77777777" w:rsidR="00E50522" w:rsidRDefault="00E50522" w:rsidP="00E50522">
      <w:pPr>
        <w:suppressAutoHyphens/>
        <w:spacing w:after="0" w:line="240" w:lineRule="auto"/>
        <w:jc w:val="both"/>
        <w:rPr>
          <w:rFonts w:ascii="Constantia" w:eastAsia="Times New Roman" w:hAnsi="Constantia"/>
          <w:bCs/>
          <w:spacing w:val="-4"/>
          <w:sz w:val="24"/>
          <w:szCs w:val="24"/>
          <w:lang w:eastAsia="hu-HU"/>
        </w:rPr>
      </w:pPr>
      <w:r>
        <w:rPr>
          <w:rFonts w:ascii="Constantia" w:eastAsia="Times New Roman" w:hAnsi="Constantia"/>
          <w:sz w:val="24"/>
          <w:szCs w:val="24"/>
          <w:lang w:eastAsia="ar-SA"/>
        </w:rPr>
        <w:t xml:space="preserve">Az elmúlt évek gyakorlata szerint </w:t>
      </w:r>
      <w:bookmarkStart w:id="1" w:name="_Hlk155698510"/>
      <w:r>
        <w:rPr>
          <w:rFonts w:ascii="Constantia" w:eastAsia="Times New Roman" w:hAnsi="Constantia"/>
          <w:i/>
          <w:iCs/>
          <w:sz w:val="24"/>
          <w:szCs w:val="24"/>
          <w:lang w:eastAsia="ar-SA"/>
        </w:rPr>
        <w:t>a közszolgálati tisztviselőkről szóló 2011. évi CXCIX. törvény</w:t>
      </w:r>
      <w:r>
        <w:rPr>
          <w:rFonts w:ascii="Constantia" w:eastAsia="Times New Roman" w:hAnsi="Constantia"/>
          <w:sz w:val="24"/>
          <w:szCs w:val="24"/>
          <w:lang w:eastAsia="ar-SA"/>
        </w:rPr>
        <w:t xml:space="preserve"> </w:t>
      </w:r>
      <w:bookmarkEnd w:id="1"/>
      <w:r>
        <w:rPr>
          <w:rFonts w:ascii="Constantia" w:eastAsia="Times New Roman" w:hAnsi="Constantia"/>
          <w:sz w:val="24"/>
          <w:szCs w:val="24"/>
          <w:lang w:eastAsia="ar-SA"/>
        </w:rPr>
        <w:t xml:space="preserve">(a továbbiakban: </w:t>
      </w:r>
      <w:proofErr w:type="spellStart"/>
      <w:r>
        <w:rPr>
          <w:rFonts w:ascii="Constantia" w:eastAsia="Times New Roman" w:hAnsi="Constantia"/>
          <w:sz w:val="24"/>
          <w:szCs w:val="24"/>
          <w:lang w:eastAsia="ar-SA"/>
        </w:rPr>
        <w:t>Kttv</w:t>
      </w:r>
      <w:proofErr w:type="spellEnd"/>
      <w:r>
        <w:rPr>
          <w:rFonts w:ascii="Constantia" w:eastAsia="Times New Roman" w:hAnsi="Constantia"/>
          <w:sz w:val="24"/>
          <w:szCs w:val="24"/>
          <w:lang w:eastAsia="ar-SA"/>
        </w:rPr>
        <w:t xml:space="preserve">.) </w:t>
      </w:r>
      <w:r>
        <w:rPr>
          <w:rFonts w:ascii="Constantia" w:eastAsia="Times New Roman" w:hAnsi="Constantia"/>
          <w:spacing w:val="-4"/>
          <w:sz w:val="24"/>
          <w:szCs w:val="24"/>
          <w:lang w:eastAsia="hu-HU"/>
        </w:rPr>
        <w:t>232. § (3) bekezdésében kapott felhatalmazás alapján a Közgyűlés Eger Megyei Jogú Város Polgármesteri Hivatala</w:t>
      </w:r>
      <w:r>
        <w:rPr>
          <w:rFonts w:ascii="Constantia" w:eastAsia="Times New Roman" w:hAnsi="Constantia"/>
          <w:bCs/>
          <w:spacing w:val="-4"/>
          <w:sz w:val="24"/>
          <w:szCs w:val="24"/>
          <w:lang w:eastAsia="hu-HU"/>
        </w:rPr>
        <w:t xml:space="preserve"> köztisztviselői vonatkozásában a rendes szabadság kiadására igazgatási szünetet rendelt el. </w:t>
      </w:r>
    </w:p>
    <w:p w14:paraId="7CF350D2" w14:textId="77777777" w:rsidR="00E50522" w:rsidRDefault="00E50522" w:rsidP="00E50522">
      <w:pPr>
        <w:suppressAutoHyphens/>
        <w:spacing w:after="0" w:line="240" w:lineRule="auto"/>
        <w:jc w:val="both"/>
        <w:rPr>
          <w:rFonts w:ascii="Constantia" w:eastAsia="Times New Roman" w:hAnsi="Constantia"/>
          <w:bCs/>
          <w:spacing w:val="-4"/>
          <w:sz w:val="24"/>
          <w:szCs w:val="24"/>
          <w:lang w:eastAsia="hu-HU"/>
        </w:rPr>
      </w:pPr>
    </w:p>
    <w:p w14:paraId="1D70825A" w14:textId="77777777" w:rsidR="00E50522" w:rsidRDefault="00E50522" w:rsidP="00E50522">
      <w:pPr>
        <w:suppressAutoHyphens/>
        <w:spacing w:after="0" w:line="240" w:lineRule="auto"/>
        <w:jc w:val="both"/>
        <w:rPr>
          <w:rFonts w:ascii="Constantia" w:eastAsia="Times New Roman" w:hAnsi="Constantia"/>
          <w:bCs/>
          <w:spacing w:val="-4"/>
          <w:sz w:val="24"/>
          <w:szCs w:val="24"/>
          <w:lang w:eastAsia="hu-HU"/>
        </w:rPr>
      </w:pPr>
      <w:bookmarkStart w:id="2" w:name="_Hlk155698435"/>
      <w:r>
        <w:rPr>
          <w:rFonts w:ascii="Constantia" w:eastAsia="Times New Roman" w:hAnsi="Constantia"/>
          <w:i/>
          <w:iCs/>
          <w:spacing w:val="-4"/>
          <w:sz w:val="24"/>
          <w:szCs w:val="24"/>
          <w:lang w:eastAsia="hu-HU"/>
        </w:rPr>
        <w:t xml:space="preserve">A </w:t>
      </w:r>
      <w:r>
        <w:rPr>
          <w:rFonts w:ascii="Constantia" w:eastAsia="Times New Roman" w:hAnsi="Constantia"/>
          <w:bCs/>
          <w:i/>
          <w:iCs/>
          <w:spacing w:val="-4"/>
          <w:sz w:val="24"/>
          <w:szCs w:val="24"/>
          <w:lang w:eastAsia="hu-HU"/>
        </w:rPr>
        <w:t xml:space="preserve">közszolgálati tisztviselők munka- és </w:t>
      </w:r>
      <w:proofErr w:type="spellStart"/>
      <w:r>
        <w:rPr>
          <w:rFonts w:ascii="Constantia" w:eastAsia="Times New Roman" w:hAnsi="Constantia"/>
          <w:bCs/>
          <w:i/>
          <w:iCs/>
          <w:spacing w:val="-4"/>
          <w:sz w:val="24"/>
          <w:szCs w:val="24"/>
          <w:lang w:eastAsia="hu-HU"/>
        </w:rPr>
        <w:t>pihenőidejéről</w:t>
      </w:r>
      <w:proofErr w:type="spellEnd"/>
      <w:r>
        <w:rPr>
          <w:rFonts w:ascii="Constantia" w:eastAsia="Times New Roman" w:hAnsi="Constantia"/>
          <w:bCs/>
          <w:i/>
          <w:iCs/>
          <w:spacing w:val="-4"/>
          <w:sz w:val="24"/>
          <w:szCs w:val="24"/>
          <w:lang w:eastAsia="hu-HU"/>
        </w:rPr>
        <w:t xml:space="preserve">, az igazgatási szünetről, a közszolgálati tisztviselőt és a munkáltatót terhelő egyes kötelezettségekről, valamint a távmunkavégzésről szóló </w:t>
      </w:r>
      <w:bookmarkEnd w:id="2"/>
      <w:r>
        <w:rPr>
          <w:rFonts w:ascii="Constantia" w:eastAsia="Times New Roman" w:hAnsi="Constantia"/>
          <w:bCs/>
          <w:i/>
          <w:iCs/>
          <w:spacing w:val="-4"/>
          <w:sz w:val="24"/>
          <w:szCs w:val="24"/>
          <w:lang w:eastAsia="hu-HU"/>
        </w:rPr>
        <w:t>30/2012. (III.7.) Korm. rendelet</w:t>
      </w:r>
      <w:r>
        <w:rPr>
          <w:rFonts w:ascii="Constantia" w:eastAsia="Times New Roman" w:hAnsi="Constantia"/>
          <w:bCs/>
          <w:spacing w:val="-4"/>
          <w:sz w:val="24"/>
          <w:szCs w:val="24"/>
          <w:lang w:eastAsia="hu-HU"/>
        </w:rPr>
        <w:t xml:space="preserve"> 13. § (1) bekezdése szerint az igazgatási szünet időtartama </w:t>
      </w:r>
    </w:p>
    <w:p w14:paraId="00456621" w14:textId="77777777" w:rsidR="00E50522" w:rsidRDefault="00E50522" w:rsidP="00E50522">
      <w:pPr>
        <w:suppressAutoHyphens/>
        <w:spacing w:after="0" w:line="240" w:lineRule="auto"/>
        <w:jc w:val="both"/>
        <w:rPr>
          <w:rFonts w:ascii="Constantia" w:eastAsia="Times New Roman" w:hAnsi="Constantia"/>
          <w:bCs/>
          <w:spacing w:val="-4"/>
          <w:sz w:val="24"/>
          <w:szCs w:val="24"/>
          <w:lang w:eastAsia="hu-HU"/>
        </w:rPr>
      </w:pPr>
    </w:p>
    <w:p w14:paraId="016BB2A5" w14:textId="77777777" w:rsidR="00E50522" w:rsidRDefault="00E50522" w:rsidP="00E50522">
      <w:pPr>
        <w:suppressAutoHyphens/>
        <w:spacing w:after="0" w:line="240" w:lineRule="auto"/>
        <w:ind w:left="709"/>
        <w:jc w:val="both"/>
        <w:rPr>
          <w:rFonts w:ascii="Constantia" w:eastAsia="Times New Roman" w:hAnsi="Constantia"/>
          <w:bCs/>
          <w:spacing w:val="-4"/>
          <w:sz w:val="24"/>
          <w:szCs w:val="24"/>
          <w:lang w:eastAsia="hu-HU"/>
        </w:rPr>
      </w:pPr>
      <w:r>
        <w:rPr>
          <w:rFonts w:ascii="Constantia" w:eastAsia="Times New Roman" w:hAnsi="Constantia"/>
          <w:bCs/>
          <w:spacing w:val="-4"/>
          <w:sz w:val="24"/>
          <w:szCs w:val="24"/>
          <w:lang w:eastAsia="hu-HU"/>
        </w:rPr>
        <w:t>a) nyáron öt egybefüggő naptári hét, amely augusztus 20-át közvetlenül követő vasárnapig tart,</w:t>
      </w:r>
    </w:p>
    <w:p w14:paraId="1BB10F54" w14:textId="77777777" w:rsidR="00E50522" w:rsidRDefault="00E50522" w:rsidP="00E50522">
      <w:pPr>
        <w:suppressAutoHyphens/>
        <w:spacing w:after="0" w:line="240" w:lineRule="auto"/>
        <w:ind w:left="709"/>
        <w:jc w:val="both"/>
        <w:rPr>
          <w:rFonts w:ascii="Constantia" w:eastAsia="Times New Roman" w:hAnsi="Constantia"/>
          <w:bCs/>
          <w:spacing w:val="-4"/>
          <w:sz w:val="24"/>
          <w:szCs w:val="24"/>
          <w:lang w:eastAsia="hu-HU"/>
        </w:rPr>
      </w:pPr>
      <w:r>
        <w:rPr>
          <w:rFonts w:ascii="Constantia" w:eastAsia="Times New Roman" w:hAnsi="Constantia"/>
          <w:bCs/>
          <w:spacing w:val="-4"/>
          <w:sz w:val="24"/>
          <w:szCs w:val="24"/>
          <w:lang w:eastAsia="hu-HU"/>
        </w:rPr>
        <w:t>b) télen két egybefüggő naptári hét, amely január 1-jét közvetlenül követő vasárnapig tart.</w:t>
      </w:r>
    </w:p>
    <w:p w14:paraId="72A5D1E1" w14:textId="77777777" w:rsidR="00E50522" w:rsidRDefault="00E50522" w:rsidP="00E50522">
      <w:pPr>
        <w:suppressAutoHyphens/>
        <w:spacing w:after="0" w:line="240" w:lineRule="auto"/>
        <w:ind w:left="709"/>
        <w:jc w:val="both"/>
        <w:rPr>
          <w:rFonts w:ascii="Constantia" w:eastAsia="Times New Roman" w:hAnsi="Constantia"/>
          <w:bCs/>
          <w:spacing w:val="-4"/>
          <w:sz w:val="24"/>
          <w:szCs w:val="24"/>
          <w:lang w:eastAsia="hu-HU"/>
        </w:rPr>
      </w:pPr>
    </w:p>
    <w:p w14:paraId="5E71AB62" w14:textId="77777777" w:rsidR="00E50522" w:rsidRDefault="00E50522" w:rsidP="00E50522">
      <w:pPr>
        <w:suppressAutoHyphens/>
        <w:spacing w:after="0" w:line="240" w:lineRule="auto"/>
        <w:jc w:val="both"/>
        <w:rPr>
          <w:rFonts w:ascii="Constantia" w:eastAsia="Times New Roman" w:hAnsi="Constantia"/>
          <w:bCs/>
          <w:spacing w:val="-4"/>
          <w:sz w:val="24"/>
          <w:szCs w:val="24"/>
          <w:lang w:eastAsia="hu-HU"/>
        </w:rPr>
      </w:pPr>
      <w:r>
        <w:rPr>
          <w:rFonts w:ascii="Constantia" w:eastAsia="Times New Roman" w:hAnsi="Constantia"/>
          <w:bCs/>
          <w:spacing w:val="-4"/>
          <w:sz w:val="24"/>
          <w:szCs w:val="24"/>
          <w:lang w:eastAsia="hu-HU"/>
        </w:rPr>
        <w:t xml:space="preserve">A fentiek alapján az igazgatási szünet </w:t>
      </w:r>
      <w:bookmarkStart w:id="3" w:name="_Hlk153361230"/>
      <w:r>
        <w:rPr>
          <w:rFonts w:ascii="Constantia" w:eastAsia="Times New Roman" w:hAnsi="Constantia"/>
          <w:bCs/>
          <w:spacing w:val="-4"/>
          <w:sz w:val="24"/>
          <w:szCs w:val="24"/>
          <w:lang w:eastAsia="hu-HU"/>
        </w:rPr>
        <w:t>a köztisztviselők vonatkozásában ajánlásként meghatározott</w:t>
      </w:r>
      <w:bookmarkEnd w:id="3"/>
      <w:r>
        <w:rPr>
          <w:rFonts w:ascii="Constantia" w:eastAsia="Times New Roman" w:hAnsi="Constantia"/>
          <w:bCs/>
          <w:spacing w:val="-4"/>
          <w:sz w:val="24"/>
          <w:szCs w:val="24"/>
          <w:lang w:eastAsia="hu-HU"/>
        </w:rPr>
        <w:t xml:space="preserve"> időszaka az idén a nyári időszakban 2025. július 21-től 2025. augusztus 24-ig, a téli időszakban 2025. december 22-től 2025. december 23. napjáig tart. </w:t>
      </w:r>
    </w:p>
    <w:p w14:paraId="49C8B82D" w14:textId="77777777" w:rsidR="00E50522" w:rsidRDefault="00E50522" w:rsidP="00E50522">
      <w:pPr>
        <w:suppressAutoHyphens/>
        <w:spacing w:after="0" w:line="240" w:lineRule="auto"/>
        <w:jc w:val="both"/>
        <w:rPr>
          <w:rFonts w:ascii="Constantia" w:eastAsia="Times New Roman" w:hAnsi="Constantia"/>
          <w:bCs/>
          <w:spacing w:val="-4"/>
          <w:sz w:val="24"/>
          <w:szCs w:val="24"/>
          <w:lang w:eastAsia="hu-HU"/>
        </w:rPr>
      </w:pPr>
    </w:p>
    <w:p w14:paraId="344E6D91" w14:textId="77777777" w:rsidR="00E50522" w:rsidRDefault="00E50522" w:rsidP="00E50522">
      <w:pPr>
        <w:suppressAutoHyphens/>
        <w:spacing w:after="0" w:line="240" w:lineRule="auto"/>
        <w:jc w:val="both"/>
        <w:rPr>
          <w:rFonts w:ascii="Constantia" w:eastAsia="Times New Roman" w:hAnsi="Constantia"/>
          <w:bCs/>
          <w:spacing w:val="-4"/>
          <w:sz w:val="24"/>
          <w:szCs w:val="24"/>
          <w:lang w:eastAsia="hu-HU"/>
        </w:rPr>
      </w:pPr>
      <w:r>
        <w:rPr>
          <w:rFonts w:ascii="Constantia" w:eastAsia="Times New Roman" w:hAnsi="Constantia"/>
          <w:bCs/>
          <w:spacing w:val="-4"/>
          <w:sz w:val="24"/>
          <w:szCs w:val="24"/>
          <w:lang w:eastAsia="hu-HU"/>
        </w:rPr>
        <w:t xml:space="preserve">A 2023. június 2-án hatályban lépett, </w:t>
      </w:r>
      <w:bookmarkStart w:id="4" w:name="_Hlk155694491"/>
      <w:r>
        <w:rPr>
          <w:rFonts w:ascii="Constantia" w:eastAsia="Times New Roman" w:hAnsi="Constantia"/>
          <w:bCs/>
          <w:i/>
          <w:iCs/>
          <w:spacing w:val="-4"/>
          <w:sz w:val="24"/>
          <w:szCs w:val="24"/>
          <w:lang w:eastAsia="hu-HU"/>
        </w:rPr>
        <w:t>az igazgatási szünetről szóló 2023. évi XXVI. törvény</w:t>
      </w:r>
      <w:r>
        <w:rPr>
          <w:rFonts w:ascii="Constantia" w:eastAsia="Times New Roman" w:hAnsi="Constantia"/>
          <w:bCs/>
          <w:spacing w:val="-4"/>
          <w:sz w:val="24"/>
          <w:szCs w:val="24"/>
          <w:lang w:eastAsia="hu-HU"/>
        </w:rPr>
        <w:t xml:space="preserve"> </w:t>
      </w:r>
      <w:bookmarkEnd w:id="4"/>
      <w:r>
        <w:rPr>
          <w:rFonts w:ascii="Constantia" w:eastAsia="Times New Roman" w:hAnsi="Constantia"/>
          <w:bCs/>
          <w:spacing w:val="-4"/>
          <w:sz w:val="24"/>
          <w:szCs w:val="24"/>
          <w:lang w:eastAsia="hu-HU"/>
        </w:rPr>
        <w:t xml:space="preserve">1. § (1) bekezdése értelmében a Kormány rendeletében nyári, illetve téli igazgatási szünetet rendelhet el, amelynek időtartamára a 2. § (2) bekezdés értelmében a munkáltatói jogkör gyakorlója – főszabályként – köteles az igazgatási szünetre eső valamennyi munkanapra szabadságot kiadni a foglalkoztatott részére. </w:t>
      </w:r>
    </w:p>
    <w:p w14:paraId="3FCE17A3" w14:textId="77777777" w:rsidR="00E50522" w:rsidRDefault="00E50522" w:rsidP="00E50522">
      <w:pPr>
        <w:suppressAutoHyphens/>
        <w:spacing w:after="0" w:line="240" w:lineRule="auto"/>
        <w:jc w:val="both"/>
        <w:rPr>
          <w:rFonts w:ascii="Constantia" w:eastAsia="Times New Roman" w:hAnsi="Constantia"/>
          <w:bCs/>
          <w:spacing w:val="-4"/>
          <w:sz w:val="24"/>
          <w:szCs w:val="24"/>
          <w:lang w:eastAsia="hu-HU"/>
        </w:rPr>
      </w:pPr>
      <w:r>
        <w:rPr>
          <w:rFonts w:ascii="Constantia" w:eastAsia="Times New Roman" w:hAnsi="Constantia"/>
          <w:bCs/>
          <w:spacing w:val="-4"/>
          <w:sz w:val="24"/>
          <w:szCs w:val="24"/>
          <w:lang w:eastAsia="hu-HU"/>
        </w:rPr>
        <w:t>A 2025. évtől alkalmazandó, az igazgatási szünet elrendeléséről szóló 316/2024. (XI.6.) Korm.rendelet 1. § alapján a Kormány az igazgatási szünetről szóló 2023. évi XXVI. törvény 1. § (1) bekezdése szerinti igazgatási szünetet rendel el, amely minden évben az év decemberének 26. napját követő első munkanaptól az azt követő naptári év első munkanapját megelőző nap végéig tart. 2025. évben ez 2025. december 29. napja és 2026. január 1. napja közé esik.</w:t>
      </w:r>
    </w:p>
    <w:p w14:paraId="606D9863" w14:textId="77777777" w:rsidR="00E50522" w:rsidRDefault="00E50522" w:rsidP="00E50522">
      <w:pPr>
        <w:suppressAutoHyphens/>
        <w:spacing w:after="0" w:line="240" w:lineRule="auto"/>
        <w:jc w:val="both"/>
        <w:rPr>
          <w:rFonts w:ascii="Constantia" w:eastAsia="Times New Roman" w:hAnsi="Constantia"/>
          <w:sz w:val="24"/>
          <w:szCs w:val="24"/>
          <w:lang w:eastAsia="ar-SA"/>
        </w:rPr>
      </w:pPr>
    </w:p>
    <w:p w14:paraId="677BF570" w14:textId="77777777" w:rsidR="00E50522" w:rsidRDefault="00E50522" w:rsidP="00E50522">
      <w:pPr>
        <w:suppressAutoHyphens/>
        <w:spacing w:after="0" w:line="240" w:lineRule="auto"/>
        <w:jc w:val="both"/>
        <w:rPr>
          <w:rFonts w:ascii="Constantia" w:eastAsia="Times New Roman" w:hAnsi="Constantia"/>
          <w:bCs/>
          <w:spacing w:val="-4"/>
          <w:sz w:val="24"/>
          <w:szCs w:val="24"/>
          <w:lang w:eastAsia="hu-HU"/>
        </w:rPr>
      </w:pPr>
      <w:r>
        <w:rPr>
          <w:rFonts w:ascii="Constantia" w:eastAsia="Times New Roman" w:hAnsi="Constantia"/>
          <w:bCs/>
          <w:spacing w:val="-4"/>
          <w:sz w:val="24"/>
          <w:szCs w:val="24"/>
          <w:lang w:eastAsia="hu-HU"/>
        </w:rPr>
        <w:t xml:space="preserve">Az </w:t>
      </w:r>
      <w:bookmarkStart w:id="5" w:name="_Hlk155694841"/>
      <w:r>
        <w:rPr>
          <w:rFonts w:ascii="Constantia" w:eastAsia="Times New Roman" w:hAnsi="Constantia"/>
          <w:bCs/>
          <w:spacing w:val="-4"/>
          <w:sz w:val="24"/>
          <w:szCs w:val="24"/>
          <w:lang w:eastAsia="hu-HU"/>
        </w:rPr>
        <w:t xml:space="preserve">igazgatási szünetről szóló 2023. évi XXVI. törvény </w:t>
      </w:r>
      <w:bookmarkEnd w:id="5"/>
      <w:r>
        <w:rPr>
          <w:rFonts w:ascii="Constantia" w:eastAsia="Times New Roman" w:hAnsi="Constantia"/>
          <w:bCs/>
          <w:spacing w:val="-4"/>
          <w:sz w:val="24"/>
          <w:szCs w:val="24"/>
          <w:lang w:eastAsia="hu-HU"/>
        </w:rPr>
        <w:t xml:space="preserve">7. §-a rendelkezik e törvénynek a helyi önkormányzatok hivatalaira vonatkozó szabályairól. Ezek közül az (1) bekezdés a) pontja akként rendelkezik, hogy a kormányrendeletben meghatározott időszakra a települési önkormányzat képviselő-testületének polgármesteri hivatala, közös önkormányzati hivatala és a közterület-felügyelet tekintetében </w:t>
      </w:r>
      <w:r>
        <w:rPr>
          <w:rFonts w:ascii="Constantia" w:eastAsia="Times New Roman" w:hAnsi="Constantia"/>
          <w:b/>
          <w:spacing w:val="-4"/>
          <w:sz w:val="24"/>
          <w:szCs w:val="24"/>
          <w:lang w:eastAsia="hu-HU"/>
        </w:rPr>
        <w:t>a települési önkormányzat képviselő-testülete</w:t>
      </w:r>
      <w:r>
        <w:rPr>
          <w:rFonts w:ascii="Constantia" w:eastAsia="Times New Roman" w:hAnsi="Constantia"/>
          <w:bCs/>
          <w:spacing w:val="-4"/>
          <w:sz w:val="24"/>
          <w:szCs w:val="24"/>
          <w:lang w:eastAsia="hu-HU"/>
        </w:rPr>
        <w:t xml:space="preserve"> igazgatási szünetet rendelhet el. A (6) bekezdés szerint az e törvényben foglaltak </w:t>
      </w:r>
      <w:r>
        <w:rPr>
          <w:rFonts w:ascii="Constantia" w:eastAsia="Times New Roman" w:hAnsi="Constantia"/>
          <w:bCs/>
          <w:spacing w:val="-4"/>
          <w:sz w:val="24"/>
          <w:szCs w:val="24"/>
          <w:lang w:eastAsia="hu-HU"/>
        </w:rPr>
        <w:lastRenderedPageBreak/>
        <w:t xml:space="preserve">nem érintik a </w:t>
      </w:r>
      <w:proofErr w:type="spellStart"/>
      <w:r>
        <w:rPr>
          <w:rFonts w:ascii="Constantia" w:eastAsia="Times New Roman" w:hAnsi="Constantia"/>
          <w:bCs/>
          <w:spacing w:val="-4"/>
          <w:sz w:val="24"/>
          <w:szCs w:val="24"/>
          <w:lang w:eastAsia="hu-HU"/>
        </w:rPr>
        <w:t>Kttv</w:t>
      </w:r>
      <w:proofErr w:type="spellEnd"/>
      <w:r>
        <w:rPr>
          <w:rFonts w:ascii="Constantia" w:eastAsia="Times New Roman" w:hAnsi="Constantia"/>
          <w:bCs/>
          <w:spacing w:val="-4"/>
          <w:sz w:val="24"/>
          <w:szCs w:val="24"/>
          <w:lang w:eastAsia="hu-HU"/>
        </w:rPr>
        <w:t xml:space="preserve">. alapján elrendelhető – a Kormány által rendeletben meghatározottól eltérő időszakra eső – igazgatási szünetet. </w:t>
      </w:r>
    </w:p>
    <w:p w14:paraId="1983C3F9" w14:textId="77777777" w:rsidR="00E50522" w:rsidRDefault="00E50522" w:rsidP="00E50522">
      <w:pPr>
        <w:suppressAutoHyphens/>
        <w:spacing w:after="0" w:line="240" w:lineRule="auto"/>
        <w:jc w:val="both"/>
        <w:rPr>
          <w:rFonts w:ascii="Constantia" w:eastAsia="Times New Roman" w:hAnsi="Constantia"/>
          <w:bCs/>
          <w:spacing w:val="-4"/>
          <w:sz w:val="24"/>
          <w:szCs w:val="24"/>
          <w:lang w:eastAsia="hu-HU"/>
        </w:rPr>
      </w:pPr>
    </w:p>
    <w:p w14:paraId="6F01EBB7" w14:textId="77777777" w:rsidR="00E50522" w:rsidRDefault="00E50522" w:rsidP="00E50522">
      <w:pPr>
        <w:suppressAutoHyphens/>
        <w:spacing w:after="0" w:line="240" w:lineRule="auto"/>
        <w:jc w:val="both"/>
        <w:rPr>
          <w:rFonts w:ascii="Constantia" w:eastAsia="Times New Roman" w:hAnsi="Constantia"/>
          <w:bCs/>
          <w:spacing w:val="-4"/>
          <w:sz w:val="24"/>
          <w:szCs w:val="24"/>
          <w:lang w:eastAsia="hu-HU"/>
        </w:rPr>
      </w:pPr>
      <w:r>
        <w:rPr>
          <w:rFonts w:ascii="Constantia" w:eastAsia="Times New Roman" w:hAnsi="Constantia"/>
          <w:bCs/>
          <w:i/>
          <w:iCs/>
          <w:spacing w:val="-4"/>
          <w:sz w:val="24"/>
          <w:szCs w:val="24"/>
          <w:lang w:eastAsia="hu-HU"/>
        </w:rPr>
        <w:t xml:space="preserve">Összefoglalva </w:t>
      </w:r>
      <w:r>
        <w:rPr>
          <w:rFonts w:ascii="Constantia" w:eastAsia="Times New Roman" w:hAnsi="Constantia"/>
          <w:bCs/>
          <w:spacing w:val="-4"/>
          <w:sz w:val="24"/>
          <w:szCs w:val="24"/>
          <w:lang w:eastAsia="hu-HU"/>
        </w:rPr>
        <w:t xml:space="preserve">az eddigieket, az idézett törvényi rendelkezések értelmében az igazgatási szünetről szóló </w:t>
      </w:r>
      <w:bookmarkStart w:id="6" w:name="_Hlk155699282"/>
      <w:r>
        <w:rPr>
          <w:rFonts w:ascii="Constantia" w:eastAsia="Times New Roman" w:hAnsi="Constantia"/>
          <w:bCs/>
          <w:spacing w:val="-4"/>
          <w:sz w:val="24"/>
          <w:szCs w:val="24"/>
          <w:lang w:eastAsia="hu-HU"/>
        </w:rPr>
        <w:t xml:space="preserve">2023. évi XXVI. </w:t>
      </w:r>
      <w:bookmarkEnd w:id="6"/>
      <w:r>
        <w:rPr>
          <w:rFonts w:ascii="Constantia" w:eastAsia="Times New Roman" w:hAnsi="Constantia"/>
          <w:bCs/>
          <w:spacing w:val="-4"/>
          <w:sz w:val="24"/>
          <w:szCs w:val="24"/>
          <w:lang w:eastAsia="hu-HU"/>
        </w:rPr>
        <w:t xml:space="preserve">törvény változatlanul biztosítja annak lehetőségét, hogy a kormányzati igazgatási szervek számára elrendelt igazgatási szünettel azonos időszakra igazgatási szünetet rendeljen el a Közgyűlés a Polgármesteri Hivatal tekintetében. A fentiek szerint elrendelt igazgatási szünetre alapvetően e törvénynek a kormányzati igazgatási szervekre vonatkozó részét kell alkalmazni azokkal az eltérésekkel, amelyeket a törvény 7. §-a megállapít. </w:t>
      </w:r>
    </w:p>
    <w:p w14:paraId="37BCB787" w14:textId="77777777" w:rsidR="00E50522" w:rsidRDefault="00E50522" w:rsidP="00E50522">
      <w:pPr>
        <w:suppressAutoHyphens/>
        <w:spacing w:after="0" w:line="240" w:lineRule="auto"/>
        <w:jc w:val="both"/>
        <w:rPr>
          <w:rFonts w:ascii="Constantia" w:eastAsia="Times New Roman" w:hAnsi="Constantia"/>
          <w:sz w:val="24"/>
          <w:szCs w:val="24"/>
          <w:lang w:eastAsia="ar-SA"/>
        </w:rPr>
      </w:pPr>
    </w:p>
    <w:p w14:paraId="5DD98D2F" w14:textId="77777777" w:rsidR="00E50522" w:rsidRDefault="00E50522" w:rsidP="00E50522">
      <w:pPr>
        <w:suppressAutoHyphens/>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Mindezek tükrében 2025. év vonatkozásában Eger Megyei Jogú Város Polgármesteri Hivatala tekintetében az igazgatási szünet Közgyűlés általi elrendelését a hatályos jogszabályi rendelkezések figyelembevételével az alábbiak szerint javaslom:</w:t>
      </w:r>
    </w:p>
    <w:p w14:paraId="7E0A276D" w14:textId="77777777" w:rsidR="00E50522" w:rsidRDefault="00E50522" w:rsidP="00E50522">
      <w:pPr>
        <w:suppressAutoHyphens/>
        <w:spacing w:after="0" w:line="240" w:lineRule="auto"/>
        <w:jc w:val="both"/>
        <w:rPr>
          <w:rFonts w:ascii="Constantia" w:eastAsia="Times New Roman" w:hAnsi="Constantia"/>
          <w:sz w:val="24"/>
          <w:szCs w:val="24"/>
          <w:lang w:eastAsia="ar-SA"/>
        </w:rPr>
      </w:pPr>
    </w:p>
    <w:p w14:paraId="66977B41" w14:textId="77777777" w:rsidR="00E50522" w:rsidRDefault="00E50522" w:rsidP="00E50522">
      <w:pPr>
        <w:numPr>
          <w:ilvl w:val="0"/>
          <w:numId w:val="1"/>
        </w:numPr>
        <w:suppressAutoHyphens/>
        <w:spacing w:after="0" w:line="240" w:lineRule="auto"/>
        <w:jc w:val="both"/>
        <w:rPr>
          <w:rFonts w:ascii="Constantia" w:eastAsia="Times New Roman" w:hAnsi="Constantia"/>
          <w:b/>
          <w:sz w:val="24"/>
          <w:szCs w:val="24"/>
          <w:lang w:eastAsia="ar-SA"/>
        </w:rPr>
      </w:pPr>
      <w:r>
        <w:rPr>
          <w:rFonts w:ascii="Constantia" w:eastAsia="Times New Roman" w:hAnsi="Constantia"/>
          <w:sz w:val="24"/>
          <w:szCs w:val="24"/>
          <w:lang w:eastAsia="ar-SA"/>
        </w:rPr>
        <w:t xml:space="preserve">a </w:t>
      </w:r>
      <w:r>
        <w:rPr>
          <w:rFonts w:ascii="Constantia" w:eastAsia="Times New Roman" w:hAnsi="Constantia"/>
          <w:b/>
          <w:bCs/>
          <w:sz w:val="24"/>
          <w:szCs w:val="24"/>
          <w:lang w:eastAsia="ar-SA"/>
        </w:rPr>
        <w:t>nyári időszakban</w:t>
      </w:r>
      <w:r>
        <w:rPr>
          <w:rFonts w:ascii="Constantia" w:eastAsia="Times New Roman" w:hAnsi="Constantia"/>
          <w:sz w:val="24"/>
          <w:szCs w:val="24"/>
          <w:lang w:eastAsia="ar-SA"/>
        </w:rPr>
        <w:t xml:space="preserve"> </w:t>
      </w:r>
      <w:bookmarkStart w:id="7" w:name="_Hlk155697499"/>
      <w:r>
        <w:rPr>
          <w:rFonts w:ascii="Constantia" w:eastAsia="Times New Roman" w:hAnsi="Constantia"/>
          <w:sz w:val="24"/>
          <w:szCs w:val="24"/>
          <w:lang w:eastAsia="ar-SA"/>
        </w:rPr>
        <w:t xml:space="preserve">a </w:t>
      </w:r>
      <w:proofErr w:type="spellStart"/>
      <w:r>
        <w:rPr>
          <w:rFonts w:ascii="Constantia" w:eastAsia="Times New Roman" w:hAnsi="Constantia"/>
          <w:sz w:val="24"/>
          <w:szCs w:val="24"/>
          <w:lang w:eastAsia="ar-SA"/>
        </w:rPr>
        <w:t>Kttv</w:t>
      </w:r>
      <w:proofErr w:type="spellEnd"/>
      <w:r>
        <w:rPr>
          <w:rFonts w:ascii="Constantia" w:eastAsia="Times New Roman" w:hAnsi="Constantia"/>
          <w:sz w:val="24"/>
          <w:szCs w:val="24"/>
          <w:lang w:eastAsia="ar-SA"/>
        </w:rPr>
        <w:t xml:space="preserve">. </w:t>
      </w:r>
      <w:r>
        <w:rPr>
          <w:rFonts w:ascii="Constantia" w:eastAsia="Times New Roman" w:hAnsi="Constantia"/>
          <w:spacing w:val="-4"/>
          <w:sz w:val="24"/>
          <w:szCs w:val="24"/>
          <w:lang w:eastAsia="hu-HU"/>
        </w:rPr>
        <w:t xml:space="preserve">232. § (3) bekezdésében kapott felhatalmazás </w:t>
      </w:r>
      <w:r>
        <w:rPr>
          <w:rFonts w:ascii="Constantia" w:eastAsia="Times New Roman" w:hAnsi="Constantia"/>
          <w:sz w:val="24"/>
          <w:szCs w:val="24"/>
          <w:lang w:eastAsia="ar-SA"/>
        </w:rPr>
        <w:t xml:space="preserve">és a </w:t>
      </w:r>
      <w:r>
        <w:rPr>
          <w:rFonts w:ascii="Constantia" w:eastAsia="Times New Roman" w:hAnsi="Constantia"/>
          <w:bCs/>
          <w:spacing w:val="-4"/>
          <w:sz w:val="24"/>
          <w:szCs w:val="24"/>
          <w:lang w:eastAsia="hu-HU"/>
        </w:rPr>
        <w:t xml:space="preserve">30/2012. (III.7.) Korm. rendelet 13. § (1) bekezdés alapján </w:t>
      </w:r>
      <w:bookmarkEnd w:id="7"/>
      <w:r>
        <w:rPr>
          <w:rFonts w:ascii="Constantia" w:eastAsia="Times New Roman" w:hAnsi="Constantia"/>
          <w:b/>
          <w:spacing w:val="-4"/>
          <w:sz w:val="24"/>
          <w:szCs w:val="24"/>
          <w:lang w:eastAsia="hu-HU"/>
        </w:rPr>
        <w:t>2025. július 21-től 2025. augusztus 24-ig,</w:t>
      </w:r>
    </w:p>
    <w:p w14:paraId="5C6053CA" w14:textId="77777777" w:rsidR="00E50522" w:rsidRDefault="00E50522" w:rsidP="00E50522">
      <w:pPr>
        <w:suppressAutoHyphens/>
        <w:spacing w:after="0" w:line="240" w:lineRule="auto"/>
        <w:jc w:val="both"/>
        <w:rPr>
          <w:rFonts w:ascii="Constantia" w:eastAsia="Times New Roman" w:hAnsi="Constantia"/>
          <w:b/>
          <w:sz w:val="24"/>
          <w:szCs w:val="24"/>
          <w:lang w:eastAsia="ar-SA"/>
        </w:rPr>
      </w:pPr>
    </w:p>
    <w:p w14:paraId="767B4ACA" w14:textId="77777777" w:rsidR="00E50522" w:rsidRDefault="00E50522" w:rsidP="00E50522">
      <w:pPr>
        <w:numPr>
          <w:ilvl w:val="0"/>
          <w:numId w:val="1"/>
        </w:numPr>
        <w:suppressAutoHyphens/>
        <w:spacing w:after="0" w:line="240" w:lineRule="auto"/>
        <w:jc w:val="both"/>
        <w:rPr>
          <w:rFonts w:ascii="Constantia" w:eastAsia="Times New Roman" w:hAnsi="Constantia"/>
          <w:sz w:val="24"/>
          <w:szCs w:val="24"/>
          <w:lang w:eastAsia="ar-SA"/>
        </w:rPr>
      </w:pPr>
      <w:r>
        <w:rPr>
          <w:rFonts w:ascii="Constantia" w:eastAsia="Times New Roman" w:hAnsi="Constantia"/>
          <w:bCs/>
          <w:spacing w:val="-4"/>
          <w:sz w:val="24"/>
          <w:szCs w:val="24"/>
          <w:lang w:eastAsia="hu-HU"/>
        </w:rPr>
        <w:t xml:space="preserve">a </w:t>
      </w:r>
      <w:r>
        <w:rPr>
          <w:rFonts w:ascii="Constantia" w:eastAsia="Times New Roman" w:hAnsi="Constantia"/>
          <w:b/>
          <w:spacing w:val="-4"/>
          <w:sz w:val="24"/>
          <w:szCs w:val="24"/>
          <w:lang w:eastAsia="hu-HU"/>
        </w:rPr>
        <w:t>téli időszakban</w:t>
      </w:r>
    </w:p>
    <w:p w14:paraId="72F1227D" w14:textId="77777777" w:rsidR="00E50522" w:rsidRDefault="00E50522" w:rsidP="00E50522">
      <w:pPr>
        <w:numPr>
          <w:ilvl w:val="0"/>
          <w:numId w:val="1"/>
        </w:numPr>
        <w:tabs>
          <w:tab w:val="left" w:pos="1134"/>
        </w:tabs>
        <w:suppressAutoHyphens/>
        <w:spacing w:after="0" w:line="240" w:lineRule="auto"/>
        <w:ind w:left="993" w:firstLine="0"/>
        <w:jc w:val="both"/>
        <w:rPr>
          <w:rFonts w:ascii="Constantia" w:eastAsia="Times New Roman" w:hAnsi="Constantia"/>
          <w:b/>
          <w:sz w:val="24"/>
          <w:szCs w:val="24"/>
          <w:lang w:eastAsia="ar-SA"/>
        </w:rPr>
      </w:pPr>
      <w:r>
        <w:rPr>
          <w:rFonts w:ascii="Constantia" w:eastAsia="Times New Roman" w:hAnsi="Constantia"/>
          <w:bCs/>
          <w:spacing w:val="-4"/>
          <w:sz w:val="24"/>
          <w:szCs w:val="24"/>
          <w:lang w:eastAsia="hu-HU"/>
        </w:rPr>
        <w:t xml:space="preserve"> </w:t>
      </w:r>
      <w:r>
        <w:rPr>
          <w:rFonts w:ascii="Constantia" w:eastAsia="Times New Roman" w:hAnsi="Constantia"/>
          <w:sz w:val="24"/>
          <w:szCs w:val="24"/>
          <w:lang w:eastAsia="ar-SA"/>
        </w:rPr>
        <w:t xml:space="preserve">a </w:t>
      </w:r>
      <w:proofErr w:type="spellStart"/>
      <w:r>
        <w:rPr>
          <w:rFonts w:ascii="Constantia" w:eastAsia="Times New Roman" w:hAnsi="Constantia"/>
          <w:sz w:val="24"/>
          <w:szCs w:val="24"/>
          <w:lang w:eastAsia="ar-SA"/>
        </w:rPr>
        <w:t>Kttv</w:t>
      </w:r>
      <w:proofErr w:type="spellEnd"/>
      <w:r>
        <w:rPr>
          <w:rFonts w:ascii="Constantia" w:eastAsia="Times New Roman" w:hAnsi="Constantia"/>
          <w:sz w:val="24"/>
          <w:szCs w:val="24"/>
          <w:lang w:eastAsia="ar-SA"/>
        </w:rPr>
        <w:t xml:space="preserve">. </w:t>
      </w:r>
      <w:r>
        <w:rPr>
          <w:rFonts w:ascii="Constantia" w:eastAsia="Times New Roman" w:hAnsi="Constantia"/>
          <w:spacing w:val="-4"/>
          <w:sz w:val="24"/>
          <w:szCs w:val="24"/>
          <w:lang w:eastAsia="hu-HU"/>
        </w:rPr>
        <w:t xml:space="preserve">232. § (3) bekezdésében kapott felhatalmazás </w:t>
      </w:r>
      <w:r>
        <w:rPr>
          <w:rFonts w:ascii="Constantia" w:eastAsia="Times New Roman" w:hAnsi="Constantia"/>
          <w:sz w:val="24"/>
          <w:szCs w:val="24"/>
          <w:lang w:eastAsia="ar-SA"/>
        </w:rPr>
        <w:t xml:space="preserve">és a </w:t>
      </w:r>
      <w:r>
        <w:rPr>
          <w:rFonts w:ascii="Constantia" w:eastAsia="Times New Roman" w:hAnsi="Constantia"/>
          <w:bCs/>
          <w:spacing w:val="-4"/>
          <w:sz w:val="24"/>
          <w:szCs w:val="24"/>
          <w:lang w:eastAsia="hu-HU"/>
        </w:rPr>
        <w:t xml:space="preserve">30/2012. (III.7.) Korm. rendelet 13. § (1) bekezdése alapján </w:t>
      </w:r>
      <w:r>
        <w:rPr>
          <w:rFonts w:ascii="Constantia" w:eastAsia="Times New Roman" w:hAnsi="Constantia"/>
          <w:b/>
          <w:spacing w:val="-4"/>
          <w:sz w:val="24"/>
          <w:szCs w:val="24"/>
          <w:lang w:eastAsia="hu-HU"/>
        </w:rPr>
        <w:t xml:space="preserve">2025. december 22-től december 23-ig, </w:t>
      </w:r>
      <w:r>
        <w:rPr>
          <w:rFonts w:ascii="Constantia" w:eastAsia="Times New Roman" w:hAnsi="Constantia"/>
          <w:bCs/>
          <w:spacing w:val="-4"/>
          <w:sz w:val="24"/>
          <w:szCs w:val="24"/>
          <w:lang w:eastAsia="hu-HU"/>
        </w:rPr>
        <w:t>majd</w:t>
      </w:r>
    </w:p>
    <w:p w14:paraId="27C50009" w14:textId="35F85CAB" w:rsidR="00E50522" w:rsidRDefault="00E50522" w:rsidP="00E50522">
      <w:pPr>
        <w:numPr>
          <w:ilvl w:val="0"/>
          <w:numId w:val="1"/>
        </w:numPr>
        <w:tabs>
          <w:tab w:val="left" w:pos="1134"/>
        </w:tabs>
        <w:suppressAutoHyphens/>
        <w:spacing w:after="0" w:line="240" w:lineRule="auto"/>
        <w:ind w:left="993" w:firstLine="0"/>
        <w:jc w:val="both"/>
        <w:rPr>
          <w:rFonts w:ascii="Constantia" w:eastAsia="Times New Roman" w:hAnsi="Constantia"/>
          <w:b/>
          <w:sz w:val="24"/>
          <w:szCs w:val="24"/>
          <w:lang w:eastAsia="ar-SA"/>
        </w:rPr>
      </w:pPr>
      <w:r>
        <w:rPr>
          <w:rFonts w:ascii="Constantia" w:eastAsia="Times New Roman" w:hAnsi="Constantia"/>
          <w:bCs/>
          <w:spacing w:val="-4"/>
          <w:sz w:val="24"/>
          <w:szCs w:val="24"/>
          <w:lang w:eastAsia="hu-HU"/>
        </w:rPr>
        <w:t xml:space="preserve">a 2023. évi XXVI. törvény 7. § (1) bekezdésének a) pontja és a 316/2024. (XI.6.) Korm.rendelet alapján </w:t>
      </w:r>
      <w:r>
        <w:rPr>
          <w:rFonts w:ascii="Constantia" w:eastAsia="Times New Roman" w:hAnsi="Constantia"/>
          <w:b/>
          <w:spacing w:val="-4"/>
          <w:sz w:val="24"/>
          <w:szCs w:val="24"/>
          <w:lang w:eastAsia="hu-HU"/>
        </w:rPr>
        <w:t>2025. december 29-t</w:t>
      </w:r>
      <w:r>
        <w:rPr>
          <w:rFonts w:ascii="Constantia" w:eastAsia="Times New Roman" w:hAnsi="Constantia"/>
          <w:b/>
          <w:spacing w:val="-4"/>
          <w:sz w:val="24"/>
          <w:szCs w:val="24"/>
          <w:lang w:eastAsia="hu-HU"/>
        </w:rPr>
        <w:t>ő</w:t>
      </w:r>
      <w:r>
        <w:rPr>
          <w:rFonts w:ascii="Constantia" w:eastAsia="Times New Roman" w:hAnsi="Constantia"/>
          <w:b/>
          <w:spacing w:val="-4"/>
          <w:sz w:val="24"/>
          <w:szCs w:val="24"/>
          <w:lang w:eastAsia="hu-HU"/>
        </w:rPr>
        <w:t xml:space="preserve">l 2026. </w:t>
      </w:r>
      <w:r w:rsidRPr="00E50522">
        <w:rPr>
          <w:rFonts w:ascii="Constantia" w:eastAsia="Times New Roman" w:hAnsi="Constantia"/>
          <w:b/>
          <w:spacing w:val="-4"/>
          <w:sz w:val="24"/>
          <w:szCs w:val="24"/>
          <w:lang w:eastAsia="hu-HU"/>
        </w:rPr>
        <w:t xml:space="preserve">január </w:t>
      </w:r>
      <w:r>
        <w:rPr>
          <w:rFonts w:ascii="Constantia" w:eastAsia="Times New Roman" w:hAnsi="Constantia"/>
          <w:b/>
          <w:spacing w:val="-4"/>
          <w:sz w:val="24"/>
          <w:szCs w:val="24"/>
          <w:lang w:eastAsia="hu-HU"/>
        </w:rPr>
        <w:t>1-ig</w:t>
      </w:r>
      <w:r>
        <w:rPr>
          <w:rFonts w:ascii="Constantia" w:eastAsia="Times New Roman" w:hAnsi="Constantia"/>
          <w:bCs/>
          <w:spacing w:val="-4"/>
          <w:sz w:val="24"/>
          <w:szCs w:val="24"/>
          <w:lang w:eastAsia="hu-HU"/>
        </w:rPr>
        <w:t>.</w:t>
      </w:r>
    </w:p>
    <w:p w14:paraId="4B9F1F07" w14:textId="77777777" w:rsidR="00E50522" w:rsidRDefault="00E50522" w:rsidP="00E50522">
      <w:pPr>
        <w:tabs>
          <w:tab w:val="left" w:pos="1134"/>
        </w:tabs>
        <w:suppressAutoHyphens/>
        <w:spacing w:after="0" w:line="240" w:lineRule="auto"/>
        <w:ind w:left="993"/>
        <w:jc w:val="both"/>
        <w:rPr>
          <w:rFonts w:ascii="Constantia" w:eastAsia="Times New Roman" w:hAnsi="Constantia"/>
          <w:b/>
          <w:sz w:val="24"/>
          <w:szCs w:val="24"/>
          <w:lang w:eastAsia="ar-SA"/>
        </w:rPr>
      </w:pPr>
    </w:p>
    <w:p w14:paraId="32762D81" w14:textId="77777777" w:rsidR="00E50522" w:rsidRDefault="00E50522" w:rsidP="00E50522">
      <w:pPr>
        <w:autoSpaceDE w:val="0"/>
        <w:autoSpaceDN w:val="0"/>
        <w:adjustRightInd w:val="0"/>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 xml:space="preserve">Javaslom, hogy a Közgyűlés írja elő a jegyző részére, hogy a fentiek szerint elrendelt nyári és téli igazgatási szünet időszakára figyelemmel határozza meg a 2025. évi szabadságolási terv alapján kiadásra kerülő szabadságokat azzal, hogy az igazgatási szünet alatt a szabadság tényleges kiadására változatlanul a Polgármesteri Hivatal feladatellátására és a zavartalan ügymenet biztosítására tekintettel kerülhet sor.  </w:t>
      </w:r>
    </w:p>
    <w:p w14:paraId="7ABC7F28" w14:textId="77777777" w:rsidR="00E50522" w:rsidRDefault="00E50522" w:rsidP="00E50522">
      <w:pPr>
        <w:autoSpaceDE w:val="0"/>
        <w:autoSpaceDN w:val="0"/>
        <w:adjustRightInd w:val="0"/>
        <w:spacing w:after="0" w:line="240" w:lineRule="auto"/>
        <w:jc w:val="both"/>
        <w:rPr>
          <w:rFonts w:ascii="Constantia" w:eastAsia="Times New Roman" w:hAnsi="Constantia"/>
          <w:sz w:val="24"/>
          <w:szCs w:val="24"/>
          <w:lang w:eastAsia="ar-SA"/>
        </w:rPr>
      </w:pPr>
    </w:p>
    <w:p w14:paraId="2C6724CF" w14:textId="77777777" w:rsidR="00E50522" w:rsidRDefault="00E50522" w:rsidP="00E50522">
      <w:pPr>
        <w:autoSpaceDE w:val="0"/>
        <w:autoSpaceDN w:val="0"/>
        <w:adjustRightInd w:val="0"/>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A téli igazgatási szünet tartama alatt a Hivatal munkatársai ügyeleti rendszerben, elsősorban távmunkavégzéssel gondoskodnak az év végi zárást igénylő adóügyek, a pénzügyi zárások, jelentések elvégzéséről és az egyéb haladéktalan intézkedést igénylő feladatok ellátásáról.</w:t>
      </w:r>
    </w:p>
    <w:p w14:paraId="0BFBD5AB" w14:textId="77777777" w:rsidR="00E50522" w:rsidRDefault="00E50522" w:rsidP="00E50522">
      <w:pPr>
        <w:autoSpaceDE w:val="0"/>
        <w:autoSpaceDN w:val="0"/>
        <w:adjustRightInd w:val="0"/>
        <w:spacing w:after="0" w:line="240" w:lineRule="auto"/>
        <w:jc w:val="both"/>
        <w:rPr>
          <w:rFonts w:ascii="Constantia" w:eastAsia="Times New Roman" w:hAnsi="Constantia"/>
          <w:sz w:val="24"/>
          <w:szCs w:val="24"/>
          <w:lang w:eastAsia="ar-SA"/>
        </w:rPr>
      </w:pPr>
    </w:p>
    <w:p w14:paraId="5740CB00" w14:textId="77777777" w:rsidR="00E50522" w:rsidRDefault="00E50522" w:rsidP="00E50522">
      <w:pPr>
        <w:autoSpaceDE w:val="0"/>
        <w:autoSpaceDN w:val="0"/>
        <w:adjustRightInd w:val="0"/>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Kérem a Tisztelt Közgyűlést, hogy a határozati javaslatot fogadja el.</w:t>
      </w:r>
    </w:p>
    <w:p w14:paraId="6BB89C95" w14:textId="77777777" w:rsidR="00E50522" w:rsidRDefault="00E50522" w:rsidP="00E50522">
      <w:pPr>
        <w:suppressAutoHyphens/>
        <w:spacing w:after="0" w:line="240" w:lineRule="auto"/>
        <w:jc w:val="both"/>
        <w:rPr>
          <w:rFonts w:ascii="Constantia" w:eastAsia="Times New Roman" w:hAnsi="Constantia"/>
          <w:sz w:val="24"/>
          <w:szCs w:val="24"/>
          <w:lang w:eastAsia="ar-SA"/>
        </w:rPr>
      </w:pPr>
    </w:p>
    <w:p w14:paraId="245BFB50" w14:textId="4643FFFA" w:rsidR="00E50522" w:rsidRDefault="00E50522" w:rsidP="00E50522">
      <w:pPr>
        <w:suppressAutoHyphens/>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 xml:space="preserve">E g e r, 2025. január </w:t>
      </w:r>
      <w:r>
        <w:rPr>
          <w:rFonts w:ascii="Constantia" w:eastAsia="Times New Roman" w:hAnsi="Constantia"/>
          <w:sz w:val="24"/>
          <w:szCs w:val="24"/>
          <w:lang w:eastAsia="ar-SA"/>
        </w:rPr>
        <w:t>8</w:t>
      </w:r>
      <w:r>
        <w:rPr>
          <w:rFonts w:ascii="Constantia" w:eastAsia="Times New Roman" w:hAnsi="Constantia"/>
          <w:sz w:val="24"/>
          <w:szCs w:val="24"/>
          <w:lang w:eastAsia="ar-SA"/>
        </w:rPr>
        <w:t>.</w:t>
      </w:r>
    </w:p>
    <w:p w14:paraId="77C4F736" w14:textId="77777777" w:rsidR="00E50522" w:rsidRDefault="00E50522" w:rsidP="00E50522">
      <w:pPr>
        <w:suppressAutoHyphens/>
        <w:spacing w:after="0" w:line="240" w:lineRule="auto"/>
        <w:jc w:val="both"/>
        <w:rPr>
          <w:rFonts w:ascii="Constantia" w:eastAsia="Times New Roman" w:hAnsi="Constantia"/>
          <w:sz w:val="24"/>
          <w:szCs w:val="24"/>
          <w:lang w:eastAsia="ar-SA"/>
        </w:rPr>
      </w:pPr>
    </w:p>
    <w:p w14:paraId="5A4CD9F0" w14:textId="77777777" w:rsidR="00E50522" w:rsidRDefault="00E50522" w:rsidP="00E50522">
      <w:pPr>
        <w:suppressAutoHyphens/>
        <w:spacing w:after="0" w:line="240" w:lineRule="auto"/>
        <w:jc w:val="both"/>
        <w:rPr>
          <w:rFonts w:ascii="Constantia" w:eastAsia="Times New Roman" w:hAnsi="Constantia"/>
          <w:b/>
          <w:sz w:val="24"/>
          <w:szCs w:val="24"/>
          <w:lang w:eastAsia="ar-SA"/>
        </w:rPr>
      </w:pP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p>
    <w:p w14:paraId="5151A7D3" w14:textId="77777777" w:rsidR="00E50522" w:rsidRDefault="00E50522" w:rsidP="00E50522">
      <w:pPr>
        <w:suppressAutoHyphens/>
        <w:spacing w:after="0" w:line="240" w:lineRule="auto"/>
        <w:jc w:val="both"/>
        <w:rPr>
          <w:rFonts w:ascii="Constantia" w:eastAsia="Times New Roman" w:hAnsi="Constantia"/>
          <w:b/>
          <w:sz w:val="24"/>
          <w:szCs w:val="24"/>
          <w:lang w:eastAsia="ar-SA"/>
        </w:rPr>
      </w:pP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t>Dr. Barta Viktor</w:t>
      </w:r>
    </w:p>
    <w:p w14:paraId="44A0291C" w14:textId="77777777" w:rsidR="00E50522" w:rsidRDefault="00E50522" w:rsidP="00E50522">
      <w:pPr>
        <w:suppressAutoHyphens/>
        <w:spacing w:after="0" w:line="240" w:lineRule="auto"/>
        <w:jc w:val="both"/>
        <w:rPr>
          <w:rFonts w:ascii="Constantia" w:eastAsia="Times New Roman" w:hAnsi="Constantia"/>
          <w:b/>
          <w:sz w:val="24"/>
          <w:szCs w:val="24"/>
          <w:lang w:eastAsia="ar-SA"/>
        </w:rPr>
      </w:pP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r>
      <w:r>
        <w:rPr>
          <w:rFonts w:ascii="Constantia" w:eastAsia="Times New Roman" w:hAnsi="Constantia"/>
          <w:b/>
          <w:sz w:val="24"/>
          <w:szCs w:val="24"/>
          <w:lang w:eastAsia="ar-SA"/>
        </w:rPr>
        <w:tab/>
        <w:t>Jegyző</w:t>
      </w:r>
    </w:p>
    <w:p w14:paraId="4F5600BF" w14:textId="77777777" w:rsidR="00E50522" w:rsidRDefault="00E50522" w:rsidP="00E50522">
      <w:pPr>
        <w:suppressAutoHyphens/>
        <w:spacing w:after="0" w:line="240" w:lineRule="auto"/>
        <w:jc w:val="both"/>
        <w:rPr>
          <w:rFonts w:ascii="Constantia" w:eastAsia="Times New Roman" w:hAnsi="Constantia"/>
          <w:b/>
          <w:sz w:val="24"/>
          <w:szCs w:val="24"/>
          <w:u w:val="single"/>
          <w:lang w:eastAsia="ar-SA"/>
        </w:rPr>
      </w:pPr>
    </w:p>
    <w:p w14:paraId="3167769B" w14:textId="77777777" w:rsidR="00E50522" w:rsidRDefault="00E50522" w:rsidP="00E50522">
      <w:pPr>
        <w:suppressAutoHyphens/>
        <w:spacing w:after="0" w:line="240" w:lineRule="auto"/>
        <w:jc w:val="both"/>
        <w:rPr>
          <w:rFonts w:ascii="Constantia" w:eastAsia="Times New Roman" w:hAnsi="Constantia"/>
          <w:b/>
          <w:sz w:val="24"/>
          <w:szCs w:val="24"/>
          <w:u w:val="single"/>
          <w:lang w:eastAsia="ar-SA"/>
        </w:rPr>
      </w:pPr>
    </w:p>
    <w:p w14:paraId="693DDC44" w14:textId="77777777" w:rsidR="00E50522" w:rsidRDefault="00E50522" w:rsidP="00E50522">
      <w:pPr>
        <w:suppressAutoHyphens/>
        <w:spacing w:after="0" w:line="240" w:lineRule="auto"/>
        <w:jc w:val="both"/>
        <w:rPr>
          <w:rFonts w:ascii="Constantia" w:eastAsia="Times New Roman" w:hAnsi="Constantia"/>
          <w:b/>
          <w:sz w:val="24"/>
          <w:szCs w:val="24"/>
          <w:u w:val="single"/>
          <w:lang w:eastAsia="ar-SA"/>
        </w:rPr>
      </w:pPr>
    </w:p>
    <w:p w14:paraId="0538133E" w14:textId="77777777" w:rsidR="00E50522" w:rsidRDefault="00E50522" w:rsidP="00E50522">
      <w:pPr>
        <w:suppressAutoHyphens/>
        <w:spacing w:after="0" w:line="240" w:lineRule="auto"/>
        <w:jc w:val="both"/>
        <w:rPr>
          <w:rFonts w:ascii="Constantia" w:eastAsia="Times New Roman" w:hAnsi="Constantia"/>
          <w:b/>
          <w:sz w:val="24"/>
          <w:szCs w:val="24"/>
          <w:u w:val="single"/>
          <w:lang w:eastAsia="ar-SA"/>
        </w:rPr>
      </w:pPr>
    </w:p>
    <w:p w14:paraId="5346F2A3" w14:textId="77777777" w:rsidR="00E50522" w:rsidRDefault="00E50522" w:rsidP="00E50522">
      <w:pPr>
        <w:suppressAutoHyphens/>
        <w:spacing w:after="0" w:line="240" w:lineRule="auto"/>
        <w:jc w:val="both"/>
        <w:rPr>
          <w:rFonts w:ascii="Constantia" w:eastAsia="Times New Roman" w:hAnsi="Constantia"/>
          <w:b/>
          <w:sz w:val="24"/>
          <w:szCs w:val="24"/>
          <w:u w:val="single"/>
          <w:lang w:eastAsia="ar-SA"/>
        </w:rPr>
      </w:pPr>
      <w:r>
        <w:rPr>
          <w:rFonts w:ascii="Constantia" w:eastAsia="Times New Roman" w:hAnsi="Constantia"/>
          <w:b/>
          <w:sz w:val="24"/>
          <w:szCs w:val="24"/>
          <w:u w:val="single"/>
          <w:lang w:eastAsia="ar-SA"/>
        </w:rPr>
        <w:lastRenderedPageBreak/>
        <w:t>Határozati javaslat:</w:t>
      </w:r>
    </w:p>
    <w:p w14:paraId="63D72B22" w14:textId="77777777" w:rsidR="00E50522" w:rsidRDefault="00E50522" w:rsidP="00E50522">
      <w:pPr>
        <w:suppressAutoHyphens/>
        <w:spacing w:after="0" w:line="240" w:lineRule="auto"/>
        <w:jc w:val="both"/>
        <w:rPr>
          <w:rFonts w:ascii="Constantia" w:eastAsia="Times New Roman" w:hAnsi="Constantia"/>
          <w:b/>
          <w:sz w:val="24"/>
          <w:szCs w:val="24"/>
          <w:u w:val="single"/>
          <w:lang w:eastAsia="ar-SA"/>
        </w:rPr>
      </w:pPr>
    </w:p>
    <w:p w14:paraId="509EA1F9" w14:textId="77777777" w:rsidR="00E50522" w:rsidRDefault="00E50522" w:rsidP="00E50522">
      <w:pPr>
        <w:suppressAutoHyphens/>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Eger Megyei Jogú Város Önkormányzatának Közgyűlése Eger Megyei Jogú Város Polgármesteri Hivatala tekintetében 2025. évben az igazgatási szünetet az alábbiak szerint határozza meg, rendeli el:</w:t>
      </w:r>
    </w:p>
    <w:p w14:paraId="70B8B980" w14:textId="77777777" w:rsidR="00E50522" w:rsidRDefault="00E50522" w:rsidP="00E50522">
      <w:pPr>
        <w:suppressAutoHyphens/>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Az igazgatási szünet</w:t>
      </w:r>
    </w:p>
    <w:p w14:paraId="79B160DA" w14:textId="77777777" w:rsidR="00E50522" w:rsidRDefault="00E50522" w:rsidP="00E50522">
      <w:pPr>
        <w:numPr>
          <w:ilvl w:val="0"/>
          <w:numId w:val="1"/>
        </w:numPr>
        <w:suppressAutoHyphens/>
        <w:spacing w:after="0" w:line="240" w:lineRule="auto"/>
        <w:jc w:val="both"/>
        <w:rPr>
          <w:rFonts w:ascii="Constantia" w:eastAsia="Times New Roman" w:hAnsi="Constantia"/>
          <w:b/>
          <w:sz w:val="24"/>
          <w:szCs w:val="24"/>
          <w:lang w:eastAsia="ar-SA"/>
        </w:rPr>
      </w:pPr>
      <w:r>
        <w:rPr>
          <w:rFonts w:ascii="Constantia" w:eastAsia="Times New Roman" w:hAnsi="Constantia"/>
          <w:sz w:val="24"/>
          <w:szCs w:val="24"/>
          <w:lang w:eastAsia="ar-SA"/>
        </w:rPr>
        <w:t xml:space="preserve">a </w:t>
      </w:r>
      <w:r>
        <w:rPr>
          <w:rFonts w:ascii="Constantia" w:eastAsia="Times New Roman" w:hAnsi="Constantia"/>
          <w:b/>
          <w:bCs/>
          <w:sz w:val="24"/>
          <w:szCs w:val="24"/>
          <w:lang w:eastAsia="ar-SA"/>
        </w:rPr>
        <w:t>nyári időszakban</w:t>
      </w:r>
      <w:r>
        <w:rPr>
          <w:rFonts w:ascii="Constantia" w:eastAsia="Times New Roman" w:hAnsi="Constantia"/>
          <w:sz w:val="24"/>
          <w:szCs w:val="24"/>
          <w:lang w:eastAsia="ar-SA"/>
        </w:rPr>
        <w:t xml:space="preserve"> a </w:t>
      </w:r>
      <w:proofErr w:type="spellStart"/>
      <w:r>
        <w:rPr>
          <w:rFonts w:ascii="Constantia" w:eastAsia="Times New Roman" w:hAnsi="Constantia"/>
          <w:sz w:val="24"/>
          <w:szCs w:val="24"/>
          <w:lang w:eastAsia="ar-SA"/>
        </w:rPr>
        <w:t>Kttv</w:t>
      </w:r>
      <w:proofErr w:type="spellEnd"/>
      <w:r>
        <w:rPr>
          <w:rFonts w:ascii="Constantia" w:eastAsia="Times New Roman" w:hAnsi="Constantia"/>
          <w:sz w:val="24"/>
          <w:szCs w:val="24"/>
          <w:lang w:eastAsia="ar-SA"/>
        </w:rPr>
        <w:t xml:space="preserve">. </w:t>
      </w:r>
      <w:r>
        <w:rPr>
          <w:rFonts w:ascii="Constantia" w:eastAsia="Times New Roman" w:hAnsi="Constantia"/>
          <w:spacing w:val="-4"/>
          <w:sz w:val="24"/>
          <w:szCs w:val="24"/>
          <w:lang w:eastAsia="hu-HU"/>
        </w:rPr>
        <w:t xml:space="preserve">232. § (3) bekezdésében kapott felhatalmazás </w:t>
      </w:r>
      <w:r>
        <w:rPr>
          <w:rFonts w:ascii="Constantia" w:eastAsia="Times New Roman" w:hAnsi="Constantia"/>
          <w:sz w:val="24"/>
          <w:szCs w:val="24"/>
          <w:lang w:eastAsia="ar-SA"/>
        </w:rPr>
        <w:t xml:space="preserve">és a </w:t>
      </w:r>
      <w:r>
        <w:rPr>
          <w:rFonts w:ascii="Constantia" w:eastAsia="Times New Roman" w:hAnsi="Constantia"/>
          <w:bCs/>
          <w:spacing w:val="-4"/>
          <w:sz w:val="24"/>
          <w:szCs w:val="24"/>
          <w:lang w:eastAsia="hu-HU"/>
        </w:rPr>
        <w:t xml:space="preserve">30/2012. (III.7.) Korm. rendelet 13. § (1) bekezdés alapján </w:t>
      </w:r>
      <w:r>
        <w:rPr>
          <w:rFonts w:ascii="Constantia" w:eastAsia="Times New Roman" w:hAnsi="Constantia"/>
          <w:b/>
          <w:spacing w:val="-4"/>
          <w:sz w:val="24"/>
          <w:szCs w:val="24"/>
          <w:lang w:eastAsia="hu-HU"/>
        </w:rPr>
        <w:t>2025. július 21-től 2025. augusztus 24-ig,</w:t>
      </w:r>
    </w:p>
    <w:p w14:paraId="24DD870E" w14:textId="77777777" w:rsidR="00E50522" w:rsidRDefault="00E50522" w:rsidP="00E50522">
      <w:pPr>
        <w:suppressAutoHyphens/>
        <w:spacing w:after="0" w:line="240" w:lineRule="auto"/>
        <w:jc w:val="both"/>
        <w:rPr>
          <w:rFonts w:ascii="Constantia" w:eastAsia="Times New Roman" w:hAnsi="Constantia"/>
          <w:b/>
          <w:sz w:val="24"/>
          <w:szCs w:val="24"/>
          <w:lang w:eastAsia="ar-SA"/>
        </w:rPr>
      </w:pPr>
    </w:p>
    <w:p w14:paraId="6192E14D" w14:textId="77777777" w:rsidR="00E50522" w:rsidRDefault="00E50522" w:rsidP="00E50522">
      <w:pPr>
        <w:numPr>
          <w:ilvl w:val="0"/>
          <w:numId w:val="1"/>
        </w:numPr>
        <w:suppressAutoHyphens/>
        <w:spacing w:after="0" w:line="240" w:lineRule="auto"/>
        <w:jc w:val="both"/>
        <w:rPr>
          <w:rFonts w:ascii="Constantia" w:eastAsia="Times New Roman" w:hAnsi="Constantia"/>
          <w:sz w:val="24"/>
          <w:szCs w:val="24"/>
          <w:lang w:eastAsia="ar-SA"/>
        </w:rPr>
      </w:pPr>
      <w:r>
        <w:rPr>
          <w:rFonts w:ascii="Constantia" w:eastAsia="Times New Roman" w:hAnsi="Constantia"/>
          <w:bCs/>
          <w:spacing w:val="-4"/>
          <w:sz w:val="24"/>
          <w:szCs w:val="24"/>
          <w:lang w:eastAsia="hu-HU"/>
        </w:rPr>
        <w:t xml:space="preserve">a </w:t>
      </w:r>
      <w:r>
        <w:rPr>
          <w:rFonts w:ascii="Constantia" w:eastAsia="Times New Roman" w:hAnsi="Constantia"/>
          <w:b/>
          <w:spacing w:val="-4"/>
          <w:sz w:val="24"/>
          <w:szCs w:val="24"/>
          <w:lang w:eastAsia="hu-HU"/>
        </w:rPr>
        <w:t>téli időszakban</w:t>
      </w:r>
    </w:p>
    <w:p w14:paraId="5ADA302C" w14:textId="77777777" w:rsidR="00E50522" w:rsidRDefault="00E50522" w:rsidP="00E50522">
      <w:pPr>
        <w:numPr>
          <w:ilvl w:val="0"/>
          <w:numId w:val="1"/>
        </w:numPr>
        <w:tabs>
          <w:tab w:val="left" w:pos="1134"/>
        </w:tabs>
        <w:suppressAutoHyphens/>
        <w:spacing w:after="0" w:line="240" w:lineRule="auto"/>
        <w:ind w:left="993" w:firstLine="0"/>
        <w:jc w:val="both"/>
        <w:rPr>
          <w:rFonts w:ascii="Constantia" w:eastAsia="Times New Roman" w:hAnsi="Constantia"/>
          <w:b/>
          <w:sz w:val="24"/>
          <w:szCs w:val="24"/>
          <w:lang w:eastAsia="ar-SA"/>
        </w:rPr>
      </w:pPr>
      <w:r>
        <w:rPr>
          <w:rFonts w:ascii="Constantia" w:eastAsia="Times New Roman" w:hAnsi="Constantia"/>
          <w:bCs/>
          <w:spacing w:val="-4"/>
          <w:sz w:val="24"/>
          <w:szCs w:val="24"/>
          <w:lang w:eastAsia="hu-HU"/>
        </w:rPr>
        <w:t xml:space="preserve"> </w:t>
      </w:r>
      <w:r>
        <w:rPr>
          <w:rFonts w:ascii="Constantia" w:eastAsia="Times New Roman" w:hAnsi="Constantia"/>
          <w:sz w:val="24"/>
          <w:szCs w:val="24"/>
          <w:lang w:eastAsia="ar-SA"/>
        </w:rPr>
        <w:t xml:space="preserve">a </w:t>
      </w:r>
      <w:proofErr w:type="spellStart"/>
      <w:r>
        <w:rPr>
          <w:rFonts w:ascii="Constantia" w:eastAsia="Times New Roman" w:hAnsi="Constantia"/>
          <w:sz w:val="24"/>
          <w:szCs w:val="24"/>
          <w:lang w:eastAsia="ar-SA"/>
        </w:rPr>
        <w:t>Kttv</w:t>
      </w:r>
      <w:proofErr w:type="spellEnd"/>
      <w:r>
        <w:rPr>
          <w:rFonts w:ascii="Constantia" w:eastAsia="Times New Roman" w:hAnsi="Constantia"/>
          <w:sz w:val="24"/>
          <w:szCs w:val="24"/>
          <w:lang w:eastAsia="ar-SA"/>
        </w:rPr>
        <w:t xml:space="preserve">. </w:t>
      </w:r>
      <w:r>
        <w:rPr>
          <w:rFonts w:ascii="Constantia" w:eastAsia="Times New Roman" w:hAnsi="Constantia"/>
          <w:spacing w:val="-4"/>
          <w:sz w:val="24"/>
          <w:szCs w:val="24"/>
          <w:lang w:eastAsia="hu-HU"/>
        </w:rPr>
        <w:t xml:space="preserve">232. § (3) bekezdésében kapott felhatalmazás </w:t>
      </w:r>
      <w:r>
        <w:rPr>
          <w:rFonts w:ascii="Constantia" w:eastAsia="Times New Roman" w:hAnsi="Constantia"/>
          <w:sz w:val="24"/>
          <w:szCs w:val="24"/>
          <w:lang w:eastAsia="ar-SA"/>
        </w:rPr>
        <w:t xml:space="preserve">és a </w:t>
      </w:r>
      <w:r>
        <w:rPr>
          <w:rFonts w:ascii="Constantia" w:eastAsia="Times New Roman" w:hAnsi="Constantia"/>
          <w:bCs/>
          <w:spacing w:val="-4"/>
          <w:sz w:val="24"/>
          <w:szCs w:val="24"/>
          <w:lang w:eastAsia="hu-HU"/>
        </w:rPr>
        <w:t xml:space="preserve">30/2012. (III.7.) Korm. rendelet 13. § (1) bekezdése alapján </w:t>
      </w:r>
      <w:r>
        <w:rPr>
          <w:rFonts w:ascii="Constantia" w:eastAsia="Times New Roman" w:hAnsi="Constantia"/>
          <w:b/>
          <w:spacing w:val="-4"/>
          <w:sz w:val="24"/>
          <w:szCs w:val="24"/>
          <w:lang w:eastAsia="hu-HU"/>
        </w:rPr>
        <w:t xml:space="preserve">2025. december 22-től december 23-ig, </w:t>
      </w:r>
      <w:r>
        <w:rPr>
          <w:rFonts w:ascii="Constantia" w:eastAsia="Times New Roman" w:hAnsi="Constantia"/>
          <w:bCs/>
          <w:spacing w:val="-4"/>
          <w:sz w:val="24"/>
          <w:szCs w:val="24"/>
          <w:lang w:eastAsia="hu-HU"/>
        </w:rPr>
        <w:t>majd</w:t>
      </w:r>
    </w:p>
    <w:p w14:paraId="7F76E2B8" w14:textId="77777777" w:rsidR="00E50522" w:rsidRDefault="00E50522" w:rsidP="00E50522">
      <w:pPr>
        <w:numPr>
          <w:ilvl w:val="0"/>
          <w:numId w:val="1"/>
        </w:numPr>
        <w:tabs>
          <w:tab w:val="left" w:pos="1134"/>
        </w:tabs>
        <w:suppressAutoHyphens/>
        <w:spacing w:after="0" w:line="240" w:lineRule="auto"/>
        <w:ind w:left="993" w:firstLine="0"/>
        <w:jc w:val="both"/>
        <w:rPr>
          <w:rFonts w:ascii="Constantia" w:eastAsia="Times New Roman" w:hAnsi="Constantia"/>
          <w:b/>
          <w:sz w:val="24"/>
          <w:szCs w:val="24"/>
          <w:lang w:eastAsia="ar-SA"/>
        </w:rPr>
      </w:pPr>
      <w:r>
        <w:rPr>
          <w:rFonts w:ascii="Constantia" w:eastAsia="Times New Roman" w:hAnsi="Constantia"/>
          <w:bCs/>
          <w:spacing w:val="-4"/>
          <w:sz w:val="24"/>
          <w:szCs w:val="24"/>
          <w:lang w:eastAsia="hu-HU"/>
        </w:rPr>
        <w:t xml:space="preserve">a 2023. évi XXVI. törvény 7. § (1) bekezdésének a) pontja és a 316/2024. (XI.6.) Korm.rendelet alapján </w:t>
      </w:r>
      <w:r>
        <w:rPr>
          <w:rFonts w:ascii="Constantia" w:eastAsia="Times New Roman" w:hAnsi="Constantia"/>
          <w:b/>
          <w:spacing w:val="-4"/>
          <w:sz w:val="24"/>
          <w:szCs w:val="24"/>
          <w:lang w:eastAsia="hu-HU"/>
        </w:rPr>
        <w:t xml:space="preserve">2025. december 29-tól 2026. </w:t>
      </w:r>
      <w:r w:rsidRPr="00E50522">
        <w:rPr>
          <w:rFonts w:ascii="Constantia" w:eastAsia="Times New Roman" w:hAnsi="Constantia"/>
          <w:b/>
          <w:spacing w:val="-4"/>
          <w:sz w:val="24"/>
          <w:szCs w:val="24"/>
          <w:lang w:eastAsia="hu-HU"/>
        </w:rPr>
        <w:t>január 1-ig</w:t>
      </w:r>
      <w:r>
        <w:rPr>
          <w:rFonts w:ascii="Constantia" w:eastAsia="Times New Roman" w:hAnsi="Constantia"/>
          <w:b/>
          <w:spacing w:val="-4"/>
          <w:sz w:val="24"/>
          <w:szCs w:val="24"/>
          <w:lang w:eastAsia="hu-HU"/>
        </w:rPr>
        <w:t xml:space="preserve"> tart</w:t>
      </w:r>
      <w:r>
        <w:rPr>
          <w:rFonts w:ascii="Constantia" w:eastAsia="Times New Roman" w:hAnsi="Constantia"/>
          <w:bCs/>
          <w:spacing w:val="-4"/>
          <w:sz w:val="24"/>
          <w:szCs w:val="24"/>
          <w:lang w:eastAsia="hu-HU"/>
        </w:rPr>
        <w:t>.</w:t>
      </w:r>
    </w:p>
    <w:p w14:paraId="0EE4ABC7" w14:textId="77777777" w:rsidR="00E50522" w:rsidRDefault="00E50522" w:rsidP="00E50522">
      <w:pPr>
        <w:suppressAutoHyphens/>
        <w:spacing w:after="0" w:line="240" w:lineRule="auto"/>
        <w:jc w:val="both"/>
        <w:rPr>
          <w:rFonts w:ascii="Constantia" w:eastAsia="Times New Roman" w:hAnsi="Constantia"/>
          <w:sz w:val="24"/>
          <w:szCs w:val="24"/>
          <w:lang w:eastAsia="ar-SA"/>
        </w:rPr>
      </w:pPr>
    </w:p>
    <w:p w14:paraId="759E9960" w14:textId="77777777" w:rsidR="00E50522" w:rsidRDefault="00E50522" w:rsidP="00E50522">
      <w:pPr>
        <w:suppressAutoHyphens/>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 xml:space="preserve">A Közgyűlés felkéri a jegyzőt, hogy az igazgatási szünet időszakára figyelemmel határozza meg a szabadságolási terv alapján kiadásra kerülő szabadságokat azzal, hogy az igazgatási szünet alatt a szabadság tényleges kiadására a Polgármesteri Hivatal feladatellátására és a zavartalan ügymenet biztosítására tekintettel kerülhet sor. </w:t>
      </w:r>
    </w:p>
    <w:p w14:paraId="606EFEE5" w14:textId="77777777" w:rsidR="00E50522" w:rsidRDefault="00E50522" w:rsidP="00E50522">
      <w:pPr>
        <w:suppressAutoHyphens/>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br/>
        <w:t xml:space="preserve">                                                                        </w:t>
      </w:r>
      <w:r>
        <w:rPr>
          <w:rFonts w:ascii="Constantia" w:eastAsia="Times New Roman" w:hAnsi="Constantia"/>
          <w:b/>
          <w:bCs/>
          <w:sz w:val="24"/>
          <w:szCs w:val="24"/>
          <w:lang w:eastAsia="ar-SA"/>
        </w:rPr>
        <w:t>Felelős:</w:t>
      </w:r>
      <w:r>
        <w:rPr>
          <w:rFonts w:ascii="Constantia" w:eastAsia="Times New Roman" w:hAnsi="Constantia"/>
          <w:sz w:val="24"/>
          <w:szCs w:val="24"/>
          <w:lang w:eastAsia="ar-SA"/>
        </w:rPr>
        <w:t xml:space="preserve"> dr. Barta Viktor Jegyző</w:t>
      </w:r>
    </w:p>
    <w:p w14:paraId="1D357D52" w14:textId="77777777" w:rsidR="00E50522" w:rsidRDefault="00E50522" w:rsidP="00E50522">
      <w:pPr>
        <w:suppressAutoHyphens/>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ab/>
      </w:r>
      <w:r>
        <w:rPr>
          <w:rFonts w:ascii="Constantia" w:eastAsia="Times New Roman" w:hAnsi="Constantia"/>
          <w:sz w:val="24"/>
          <w:szCs w:val="24"/>
          <w:lang w:eastAsia="ar-SA"/>
        </w:rPr>
        <w:tab/>
      </w:r>
      <w:r>
        <w:rPr>
          <w:rFonts w:ascii="Constantia" w:eastAsia="Times New Roman" w:hAnsi="Constantia"/>
          <w:sz w:val="24"/>
          <w:szCs w:val="24"/>
          <w:lang w:eastAsia="ar-SA"/>
        </w:rPr>
        <w:tab/>
      </w:r>
      <w:r>
        <w:rPr>
          <w:rFonts w:ascii="Constantia" w:eastAsia="Times New Roman" w:hAnsi="Constantia"/>
          <w:sz w:val="24"/>
          <w:szCs w:val="24"/>
          <w:lang w:eastAsia="ar-SA"/>
        </w:rPr>
        <w:tab/>
      </w:r>
      <w:r>
        <w:rPr>
          <w:rFonts w:ascii="Constantia" w:eastAsia="Times New Roman" w:hAnsi="Constantia"/>
          <w:sz w:val="24"/>
          <w:szCs w:val="24"/>
          <w:lang w:eastAsia="ar-SA"/>
        </w:rPr>
        <w:tab/>
      </w:r>
      <w:r>
        <w:rPr>
          <w:rFonts w:ascii="Constantia" w:eastAsia="Times New Roman" w:hAnsi="Constantia"/>
          <w:sz w:val="24"/>
          <w:szCs w:val="24"/>
          <w:lang w:eastAsia="ar-SA"/>
        </w:rPr>
        <w:tab/>
      </w:r>
      <w:r>
        <w:rPr>
          <w:rFonts w:ascii="Constantia" w:eastAsia="Times New Roman" w:hAnsi="Constantia"/>
          <w:sz w:val="24"/>
          <w:szCs w:val="24"/>
          <w:lang w:eastAsia="ar-SA"/>
        </w:rPr>
        <w:tab/>
      </w:r>
    </w:p>
    <w:p w14:paraId="28157C5F" w14:textId="77777777" w:rsidR="00E50522" w:rsidRDefault="00E50522" w:rsidP="00E50522">
      <w:pPr>
        <w:suppressAutoHyphens/>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 xml:space="preserve">                                                                                                                                                               </w:t>
      </w:r>
    </w:p>
    <w:p w14:paraId="5B510A39" w14:textId="77777777" w:rsidR="00E50522" w:rsidRDefault="00E50522" w:rsidP="00E50522">
      <w:pPr>
        <w:suppressAutoHyphens/>
        <w:spacing w:after="0" w:line="240" w:lineRule="auto"/>
        <w:jc w:val="both"/>
        <w:rPr>
          <w:rFonts w:ascii="Constantia" w:eastAsia="Times New Roman" w:hAnsi="Constantia"/>
          <w:sz w:val="24"/>
          <w:szCs w:val="24"/>
          <w:lang w:eastAsia="ar-SA"/>
        </w:rPr>
      </w:pPr>
      <w:r>
        <w:rPr>
          <w:rFonts w:ascii="Constantia" w:eastAsia="Times New Roman" w:hAnsi="Constantia"/>
          <w:sz w:val="24"/>
          <w:szCs w:val="24"/>
          <w:lang w:eastAsia="ar-SA"/>
        </w:rPr>
        <w:t xml:space="preserve">                                                                     </w:t>
      </w:r>
    </w:p>
    <w:p w14:paraId="4F021202" w14:textId="77777777" w:rsidR="00E50522" w:rsidRDefault="00E50522" w:rsidP="00E50522">
      <w:pPr>
        <w:suppressAutoHyphens/>
        <w:spacing w:after="0" w:line="240" w:lineRule="auto"/>
        <w:jc w:val="both"/>
        <w:rPr>
          <w:rFonts w:ascii="Constantia" w:hAnsi="Constantia"/>
          <w:sz w:val="24"/>
          <w:szCs w:val="24"/>
        </w:rPr>
      </w:pPr>
      <w:r>
        <w:rPr>
          <w:rFonts w:ascii="Constantia" w:eastAsia="Times New Roman" w:hAnsi="Constantia"/>
          <w:b/>
          <w:bCs/>
          <w:sz w:val="24"/>
          <w:szCs w:val="24"/>
          <w:lang w:eastAsia="ar-SA"/>
        </w:rPr>
        <w:t xml:space="preserve">                                                                           Határidő</w:t>
      </w:r>
      <w:r>
        <w:rPr>
          <w:rFonts w:ascii="Constantia" w:eastAsia="Times New Roman" w:hAnsi="Constantia"/>
          <w:sz w:val="24"/>
          <w:szCs w:val="24"/>
          <w:lang w:eastAsia="ar-SA"/>
        </w:rPr>
        <w:t>: értelem szerint</w:t>
      </w:r>
    </w:p>
    <w:p w14:paraId="1D79C6BF" w14:textId="77777777" w:rsidR="00E50522" w:rsidRDefault="00E50522" w:rsidP="00E50522">
      <w:pPr>
        <w:rPr>
          <w:rFonts w:ascii="Constantia" w:hAnsi="Constantia"/>
          <w:sz w:val="24"/>
          <w:szCs w:val="24"/>
        </w:rPr>
      </w:pPr>
    </w:p>
    <w:p w14:paraId="63CA5611" w14:textId="77777777" w:rsidR="00E50522" w:rsidRDefault="00E50522" w:rsidP="00E50522">
      <w:pPr>
        <w:rPr>
          <w:rFonts w:ascii="Constantia" w:hAnsi="Constantia"/>
          <w:sz w:val="24"/>
          <w:szCs w:val="24"/>
        </w:rPr>
      </w:pPr>
    </w:p>
    <w:p w14:paraId="451F6F67" w14:textId="77777777" w:rsidR="00104B23" w:rsidRDefault="00104B23"/>
    <w:sectPr w:rsidR="00104B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nstantia">
    <w:panose1 w:val="02030602050306030303"/>
    <w:charset w:val="EE"/>
    <w:family w:val="roman"/>
    <w:pitch w:val="variable"/>
    <w:sig w:usb0="A00002EF" w:usb1="40002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4328E"/>
    <w:multiLevelType w:val="hybridMultilevel"/>
    <w:tmpl w:val="AB4402EC"/>
    <w:lvl w:ilvl="0" w:tplc="9950342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94518343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522"/>
    <w:rsid w:val="00104B23"/>
    <w:rsid w:val="00A8633F"/>
    <w:rsid w:val="00E5052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9E41F"/>
  <w15:chartTrackingRefBased/>
  <w15:docId w15:val="{F7E19354-DDF5-4F01-9DCD-451C12A8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50522"/>
    <w:pPr>
      <w:spacing w:after="200" w:line="276" w:lineRule="auto"/>
    </w:pPr>
    <w:rPr>
      <w:rFonts w:ascii="Calibri" w:eastAsia="Calibri" w:hAnsi="Calibri" w:cs="Times New Roman"/>
      <w:kern w:val="0"/>
      <w14:ligatures w14:val="none"/>
    </w:rPr>
  </w:style>
  <w:style w:type="paragraph" w:styleId="Cmsor1">
    <w:name w:val="heading 1"/>
    <w:basedOn w:val="Norml"/>
    <w:next w:val="Norml"/>
    <w:link w:val="Cmsor1Char"/>
    <w:uiPriority w:val="9"/>
    <w:qFormat/>
    <w:rsid w:val="00E505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E50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E50522"/>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E50522"/>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E50522"/>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E50522"/>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E50522"/>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E50522"/>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E50522"/>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50522"/>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E50522"/>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E50522"/>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E50522"/>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E50522"/>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E50522"/>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E50522"/>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E50522"/>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E50522"/>
    <w:rPr>
      <w:rFonts w:eastAsiaTheme="majorEastAsia" w:cstheme="majorBidi"/>
      <w:color w:val="272727" w:themeColor="text1" w:themeTint="D8"/>
    </w:rPr>
  </w:style>
  <w:style w:type="paragraph" w:styleId="Cm">
    <w:name w:val="Title"/>
    <w:basedOn w:val="Norml"/>
    <w:next w:val="Norml"/>
    <w:link w:val="CmChar"/>
    <w:uiPriority w:val="10"/>
    <w:qFormat/>
    <w:rsid w:val="00E505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E50522"/>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E50522"/>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E50522"/>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E50522"/>
    <w:pPr>
      <w:spacing w:before="160"/>
      <w:jc w:val="center"/>
    </w:pPr>
    <w:rPr>
      <w:i/>
      <w:iCs/>
      <w:color w:val="404040" w:themeColor="text1" w:themeTint="BF"/>
    </w:rPr>
  </w:style>
  <w:style w:type="character" w:customStyle="1" w:styleId="IdzetChar">
    <w:name w:val="Idézet Char"/>
    <w:basedOn w:val="Bekezdsalapbettpusa"/>
    <w:link w:val="Idzet"/>
    <w:uiPriority w:val="29"/>
    <w:rsid w:val="00E50522"/>
    <w:rPr>
      <w:i/>
      <w:iCs/>
      <w:color w:val="404040" w:themeColor="text1" w:themeTint="BF"/>
    </w:rPr>
  </w:style>
  <w:style w:type="paragraph" w:styleId="Listaszerbekezds">
    <w:name w:val="List Paragraph"/>
    <w:basedOn w:val="Norml"/>
    <w:uiPriority w:val="34"/>
    <w:qFormat/>
    <w:rsid w:val="00E50522"/>
    <w:pPr>
      <w:ind w:left="720"/>
      <w:contextualSpacing/>
    </w:pPr>
  </w:style>
  <w:style w:type="character" w:styleId="Erskiemels">
    <w:name w:val="Intense Emphasis"/>
    <w:basedOn w:val="Bekezdsalapbettpusa"/>
    <w:uiPriority w:val="21"/>
    <w:qFormat/>
    <w:rsid w:val="00E50522"/>
    <w:rPr>
      <w:i/>
      <w:iCs/>
      <w:color w:val="0F4761" w:themeColor="accent1" w:themeShade="BF"/>
    </w:rPr>
  </w:style>
  <w:style w:type="paragraph" w:styleId="Kiemeltidzet">
    <w:name w:val="Intense Quote"/>
    <w:basedOn w:val="Norml"/>
    <w:next w:val="Norml"/>
    <w:link w:val="KiemeltidzetChar"/>
    <w:uiPriority w:val="30"/>
    <w:qFormat/>
    <w:rsid w:val="00E505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E50522"/>
    <w:rPr>
      <w:i/>
      <w:iCs/>
      <w:color w:val="0F4761" w:themeColor="accent1" w:themeShade="BF"/>
    </w:rPr>
  </w:style>
  <w:style w:type="character" w:styleId="Ershivatkozs">
    <w:name w:val="Intense Reference"/>
    <w:basedOn w:val="Bekezdsalapbettpusa"/>
    <w:uiPriority w:val="32"/>
    <w:qFormat/>
    <w:rsid w:val="00E50522"/>
    <w:rPr>
      <w:b/>
      <w:bCs/>
      <w:smallCaps/>
      <w:color w:val="0F4761" w:themeColor="accent1" w:themeShade="BF"/>
      <w:spacing w:val="5"/>
    </w:rPr>
  </w:style>
  <w:style w:type="paragraph" w:styleId="Jegyzetszveg">
    <w:name w:val="annotation text"/>
    <w:basedOn w:val="Norml"/>
    <w:link w:val="JegyzetszvegChar"/>
    <w:uiPriority w:val="99"/>
    <w:semiHidden/>
    <w:unhideWhenUsed/>
    <w:rsid w:val="00E50522"/>
    <w:pPr>
      <w:spacing w:line="240" w:lineRule="auto"/>
    </w:pPr>
    <w:rPr>
      <w:sz w:val="20"/>
      <w:szCs w:val="20"/>
    </w:rPr>
  </w:style>
  <w:style w:type="character" w:customStyle="1" w:styleId="JegyzetszvegChar">
    <w:name w:val="Jegyzetszöveg Char"/>
    <w:basedOn w:val="Bekezdsalapbettpusa"/>
    <w:link w:val="Jegyzetszveg"/>
    <w:uiPriority w:val="99"/>
    <w:semiHidden/>
    <w:rsid w:val="00E50522"/>
    <w:rPr>
      <w:rFonts w:ascii="Calibri" w:eastAsia="Calibri" w:hAnsi="Calibri" w:cs="Times New Roman"/>
      <w:kern w:val="0"/>
      <w:sz w:val="20"/>
      <w:szCs w:val="20"/>
      <w14:ligatures w14:val="none"/>
    </w:rPr>
  </w:style>
  <w:style w:type="character" w:styleId="Jegyzethivatkozs">
    <w:name w:val="annotation reference"/>
    <w:basedOn w:val="Bekezdsalapbettpusa"/>
    <w:uiPriority w:val="99"/>
    <w:semiHidden/>
    <w:unhideWhenUsed/>
    <w:rsid w:val="00E50522"/>
    <w:rPr>
      <w:sz w:val="16"/>
      <w:szCs w:val="16"/>
    </w:rPr>
  </w:style>
  <w:style w:type="paragraph" w:styleId="Vltozat">
    <w:name w:val="Revision"/>
    <w:hidden/>
    <w:uiPriority w:val="99"/>
    <w:semiHidden/>
    <w:rsid w:val="00E50522"/>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66423">
      <w:bodyDiv w:val="1"/>
      <w:marLeft w:val="0"/>
      <w:marRight w:val="0"/>
      <w:marTop w:val="0"/>
      <w:marBottom w:val="0"/>
      <w:divBdr>
        <w:top w:val="none" w:sz="0" w:space="0" w:color="auto"/>
        <w:left w:val="none" w:sz="0" w:space="0" w:color="auto"/>
        <w:bottom w:val="none" w:sz="0" w:space="0" w:color="auto"/>
        <w:right w:val="none" w:sz="0" w:space="0" w:color="auto"/>
      </w:divBdr>
    </w:div>
    <w:div w:id="475148382">
      <w:bodyDiv w:val="1"/>
      <w:marLeft w:val="0"/>
      <w:marRight w:val="0"/>
      <w:marTop w:val="0"/>
      <w:marBottom w:val="0"/>
      <w:divBdr>
        <w:top w:val="none" w:sz="0" w:space="0" w:color="auto"/>
        <w:left w:val="none" w:sz="0" w:space="0" w:color="auto"/>
        <w:bottom w:val="none" w:sz="0" w:space="0" w:color="auto"/>
        <w:right w:val="none" w:sz="0" w:space="0" w:color="auto"/>
      </w:divBdr>
    </w:div>
    <w:div w:id="5336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801</Words>
  <Characters>5534</Characters>
  <Application>Microsoft Office Word</Application>
  <DocSecurity>0</DocSecurity>
  <Lines>46</Lines>
  <Paragraphs>12</Paragraphs>
  <ScaleCrop>false</ScaleCrop>
  <Company>Eger MJV PH Informatikai Osztály</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Mentusz Dorottya</dc:creator>
  <cp:keywords/>
  <dc:description/>
  <cp:lastModifiedBy>dr. Mentusz Dorottya</cp:lastModifiedBy>
  <cp:revision>1</cp:revision>
  <dcterms:created xsi:type="dcterms:W3CDTF">2025-01-08T09:05:00Z</dcterms:created>
  <dcterms:modified xsi:type="dcterms:W3CDTF">2025-01-08T09:11:00Z</dcterms:modified>
</cp:coreProperties>
</file>