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E4E" w:rsidRPr="00625772" w:rsidRDefault="00843E4E" w:rsidP="00843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Elszámolási útmutató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Pénzügyi elszámolás módja és alapbizonylatai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hAnsi="Constantia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Az elszámolást az általános forgalmi adóról szóló </w:t>
      </w:r>
      <w:r w:rsidR="00DD6061" w:rsidRPr="00625772">
        <w:rPr>
          <w:rFonts w:ascii="Constantia" w:hAnsi="Constantia"/>
          <w:color w:val="000000" w:themeColor="text1"/>
          <w:sz w:val="24"/>
          <w:szCs w:val="24"/>
          <w:lang w:eastAsia="hu-HU"/>
        </w:rPr>
        <w:t>2007. évi CXXVII. törvény 169. §.-</w:t>
      </w:r>
      <w:proofErr w:type="gramStart"/>
      <w:r w:rsidR="00DD6061" w:rsidRPr="00625772">
        <w:rPr>
          <w:rFonts w:ascii="Constantia" w:hAnsi="Constantia"/>
          <w:color w:val="000000" w:themeColor="text1"/>
          <w:sz w:val="24"/>
          <w:szCs w:val="24"/>
          <w:lang w:eastAsia="hu-HU"/>
        </w:rPr>
        <w:t>a</w:t>
      </w:r>
      <w:proofErr w:type="gramEnd"/>
      <w:r w:rsidR="00DD6061" w:rsidRPr="00625772">
        <w:rPr>
          <w:rFonts w:ascii="Constantia" w:hAnsi="Constantia"/>
          <w:color w:val="000000" w:themeColor="text1"/>
          <w:sz w:val="24"/>
          <w:szCs w:val="24"/>
          <w:lang w:eastAsia="hu-HU"/>
        </w:rPr>
        <w:t>, valamint a számvitelről szóló 2000. évi C. törvény 167.§ szerint, továbbá az alábbi feltételek teljes körű betartásával kell megtenni:</w:t>
      </w:r>
    </w:p>
    <w:p w:rsidR="00DD6061" w:rsidRPr="00625772" w:rsidRDefault="00DD6061" w:rsidP="008173B9">
      <w:pPr>
        <w:widowControl w:val="0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8173B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Pénzügyi elszámolást a Támogatási Szerződéssel együtt kiküldött </w:t>
      </w:r>
      <w:r w:rsidR="003E5D74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„</w:t>
      </w:r>
      <w:r w:rsidR="00FB4A2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Számlaösszesítő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” elnevezésű </w:t>
      </w:r>
      <w:r w:rsidR="001A6491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nyomtatványon </w:t>
      </w:r>
      <w:r w:rsidR="00B52034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kell megtenni </w:t>
      </w:r>
      <w:r w:rsidR="00B52034" w:rsidRPr="00193E7D">
        <w:rPr>
          <w:rFonts w:ascii="Constantia" w:eastAsia="Times New Roman" w:hAnsi="Constantia" w:cs="Arial"/>
          <w:b/>
          <w:i/>
          <w:color w:val="000000" w:themeColor="text1"/>
          <w:sz w:val="24"/>
          <w:szCs w:val="24"/>
          <w:lang w:eastAsia="hu-HU"/>
        </w:rPr>
        <w:t>elektronikusan és papír alapon is.</w:t>
      </w:r>
      <w:r w:rsidR="00B52034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A számlaösszesítő sorai tetszőlegesen bővíthetők, sorok beszúrhatók</w:t>
      </w:r>
      <w:proofErr w:type="gramStart"/>
      <w:r w:rsidR="00B52034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!!</w:t>
      </w:r>
      <w:proofErr w:type="gramEnd"/>
    </w:p>
    <w:p w:rsidR="00FB4A2B" w:rsidRPr="00625772" w:rsidRDefault="00FB4A2B" w:rsidP="008173B9">
      <w:pPr>
        <w:widowControl w:val="0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pénzügyi elszámoláshoz elszámolt számviteli bizonylatokat 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sorszámozni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kell a számlaösszesítő sorrendjével megegyezően, hogy a tételes ellenőrzés során a költségek, kifizetések egyértelműen 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azonosíthatóak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legyenek.</w:t>
      </w:r>
    </w:p>
    <w:p w:rsidR="00FB4A2B" w:rsidRPr="00625772" w:rsidRDefault="00FB4A2B" w:rsidP="00193E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193E7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onstantia" w:eastAsia="Times New Roman" w:hAnsi="Constantia" w:cs="Arial"/>
          <w:strike/>
          <w:color w:val="000000" w:themeColor="text1"/>
          <w:sz w:val="24"/>
          <w:szCs w:val="24"/>
          <w:lang w:val="x-none" w:eastAsia="x-none"/>
        </w:rPr>
      </w:pPr>
      <w:r w:rsidRPr="00625772">
        <w:rPr>
          <w:rFonts w:ascii="Constantia" w:eastAsia="Times New Roman" w:hAnsi="Constantia" w:cs="Arial"/>
          <w:b/>
          <w:bCs/>
          <w:color w:val="000000" w:themeColor="text1"/>
          <w:sz w:val="24"/>
          <w:szCs w:val="24"/>
          <w:lang w:val="x-none" w:eastAsia="x-none"/>
        </w:rPr>
        <w:t>Felhívjuk a figyelmet</w:t>
      </w:r>
      <w:r w:rsidR="00B52034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>, hogy kizárólag az Önkormányzati támogatás igénylő lap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 </w:t>
      </w:r>
      <w:r w:rsidR="00093CB5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alapján készült Megállapodásban nevesített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 költségek számolhatók </w:t>
      </w:r>
      <w:r w:rsidR="00093CB5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>el, azok köre nem bővíthető.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 </w:t>
      </w:r>
    </w:p>
    <w:p w:rsidR="00EC6AAB" w:rsidRPr="00625772" w:rsidRDefault="00EC6AAB" w:rsidP="00EC6AAB">
      <w:pPr>
        <w:widowControl w:val="0"/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Kedvezményezettnek a pénzügyi elszámolást a benyújtott ÁFA nyilatkozatának </w:t>
      </w:r>
      <w:r w:rsidR="007C306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(4/</w:t>
      </w:r>
      <w:proofErr w:type="gramStart"/>
      <w:r w:rsidR="007C306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a.</w:t>
      </w:r>
      <w:proofErr w:type="gramEnd"/>
      <w:r w:rsidR="007C306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vagy 4/b. sz. melléklet)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figyelembe vételével kell elkészítenie. ( A nyilatkozat megtételét a vonatkozó kormányrendelet kötelezően előírja.) A Kedvezményezett ÁFA nyilatkozatának megfelelően: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ha a Kedvezményezett nem alanya az ÁFA- 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nak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, azaz nem jogosult ÁFA visszaigénylésre, akkor a számlák bruttó értéke;</w:t>
      </w:r>
    </w:p>
    <w:p w:rsidR="00EC6AAB" w:rsidRPr="00625772" w:rsidRDefault="00EC6AAB" w:rsidP="00EC6AA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ha alanya az ÁFA- 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nak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, de a támogatásból </w:t>
      </w:r>
      <w:proofErr w:type="gram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finanszírozott</w:t>
      </w:r>
      <w:proofErr w:type="gram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projekt kapcsán ÁFA levonási jog nem illeti meg ( tárgyi mentes tevékenységet vagy adólevonási joggal nem járó tevékenységet végez ), akkor a számlák bruttó értéke;</w:t>
      </w:r>
    </w:p>
    <w:p w:rsidR="00EC6AAB" w:rsidRPr="00625772" w:rsidRDefault="00EC6AAB" w:rsidP="00EC6AA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alanya az ÁFA- 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nak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és a támogatási szerződéshez kapcsolódóan arányosítással állapítja meg a levonható és le nem vonható ÁFA összegét, akkor az arányosítással </w:t>
      </w:r>
      <w:proofErr w:type="gram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korrigált</w:t>
      </w:r>
      <w:proofErr w:type="gram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érték,</w:t>
      </w:r>
    </w:p>
    <w:p w:rsidR="00EC6AAB" w:rsidRPr="00625772" w:rsidRDefault="00EC6AAB" w:rsidP="00EC6AA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ha alanya az ÁFA- 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nak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, </w:t>
      </w:r>
      <w:r w:rsidR="007C306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és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pályázatban megjelölt tevékenységével kapcsolatban felmerült költségeihez kapcsolódó ÁFA- 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ra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vonatkozóan adólevonási jog illeti meg, akkor a számlák nettó értéke;</w:t>
      </w:r>
    </w:p>
    <w:p w:rsidR="00EC6AAB" w:rsidRPr="00625772" w:rsidRDefault="00EC6AAB" w:rsidP="00EC6AA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ha a támogatott az egyszerűsített vállalkozási adóról</w:t>
      </w:r>
      <w:r w:rsidR="007C306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(EVA)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szóló törvény hatálya alá tartozik, akkor a számlák </w:t>
      </w:r>
      <w:r w:rsidR="007C306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bru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ttó értéke számolható el a támogatás terhére.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C74EFE" w:rsidRPr="00625772" w:rsidRDefault="00EC6AAB" w:rsidP="00C74EF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trike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 támogatás terhére kizárólag a felhasználási időszakra vonatkozó, a támogatás céljának megvalósulását szolgáló tevékenység költségeit lehet elszámolni. A felhasználási időszak a támogatási szerződésb</w:t>
      </w:r>
      <w:r w:rsidR="00843E4E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en meghatározott időintervallum.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</w:t>
      </w:r>
    </w:p>
    <w:p w:rsidR="008065C4" w:rsidRPr="00625772" w:rsidRDefault="008065C4" w:rsidP="008065C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strike/>
          <w:color w:val="000000" w:themeColor="text1"/>
          <w:sz w:val="24"/>
          <w:szCs w:val="24"/>
          <w:lang w:eastAsia="hu-HU"/>
        </w:rPr>
      </w:pPr>
    </w:p>
    <w:p w:rsidR="00694A26" w:rsidRDefault="00EC6AAB" w:rsidP="00C77F5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Olyan közüzemi, valamint bér-és járulék költségek, amelyek a felhasználási időtartam alatt keletkeznek, a hozzájuk kapcsolódó számviteli bizonylat azonban csak a következő hónapban kerül kiállításra – ebből adódóan a pénzügyi teljesítés is a felhasználási időtartam utáni hónapban történik – </w:t>
      </w:r>
      <w:r w:rsidR="0020266C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elszámolhatók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.</w:t>
      </w:r>
      <w:r w:rsidR="00193E7D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</w:t>
      </w:r>
    </w:p>
    <w:p w:rsidR="00EC6AAB" w:rsidRPr="0091558D" w:rsidRDefault="0091558D" w:rsidP="00C77F5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</w:pPr>
      <w:r w:rsidRPr="0091558D">
        <w:rPr>
          <w:rFonts w:ascii="Constantia" w:hAnsi="Constantia"/>
          <w:color w:val="FF0000"/>
          <w:sz w:val="24"/>
          <w:szCs w:val="24"/>
        </w:rPr>
        <w:t>Az időszaki elszámolású (folyamatos teljesítésű) ügyletek elszámolása esetén</w:t>
      </w:r>
      <w:r w:rsidR="00277B69">
        <w:rPr>
          <w:rFonts w:ascii="Constantia" w:hAnsi="Constantia"/>
          <w:color w:val="FF0000"/>
          <w:sz w:val="24"/>
          <w:szCs w:val="24"/>
        </w:rPr>
        <w:t xml:space="preserve"> felmerülő költségek (</w:t>
      </w:r>
      <w:proofErr w:type="spellStart"/>
      <w:r w:rsidR="00277B69">
        <w:rPr>
          <w:rFonts w:ascii="Constantia" w:hAnsi="Constantia"/>
          <w:color w:val="FF0000"/>
          <w:sz w:val="24"/>
          <w:szCs w:val="24"/>
        </w:rPr>
        <w:t>pl</w:t>
      </w:r>
      <w:proofErr w:type="spellEnd"/>
      <w:r w:rsidR="00277B69">
        <w:rPr>
          <w:rFonts w:ascii="Constantia" w:hAnsi="Constantia"/>
          <w:color w:val="FF0000"/>
          <w:sz w:val="24"/>
          <w:szCs w:val="24"/>
        </w:rPr>
        <w:t>: takarítás)</w:t>
      </w:r>
      <w:r w:rsidR="00694A26">
        <w:rPr>
          <w:rFonts w:ascii="Constantia" w:hAnsi="Constantia"/>
          <w:color w:val="FF0000"/>
          <w:sz w:val="24"/>
          <w:szCs w:val="24"/>
        </w:rPr>
        <w:t>, amikor évváltás történik,</w:t>
      </w:r>
      <w:r w:rsidRPr="0091558D">
        <w:rPr>
          <w:rFonts w:ascii="Constantia" w:hAnsi="Constantia"/>
          <w:color w:val="FF0000"/>
          <w:sz w:val="24"/>
          <w:szCs w:val="24"/>
        </w:rPr>
        <w:t xml:space="preserve"> </w:t>
      </w:r>
      <w:r w:rsidR="00694A26">
        <w:rPr>
          <w:rFonts w:ascii="Constantia" w:hAnsi="Constantia"/>
          <w:color w:val="FF0000"/>
          <w:sz w:val="24"/>
          <w:szCs w:val="24"/>
        </w:rPr>
        <w:t xml:space="preserve">- </w:t>
      </w:r>
      <w:r w:rsidRPr="0091558D">
        <w:rPr>
          <w:rFonts w:ascii="Constantia" w:hAnsi="Constantia"/>
          <w:color w:val="FF0000"/>
          <w:sz w:val="24"/>
          <w:szCs w:val="24"/>
        </w:rPr>
        <w:t>a számlakibocsátó</w:t>
      </w:r>
      <w:r>
        <w:rPr>
          <w:rFonts w:ascii="Constantia" w:hAnsi="Constantia"/>
          <w:color w:val="FF0000"/>
          <w:sz w:val="24"/>
          <w:szCs w:val="24"/>
        </w:rPr>
        <w:t xml:space="preserve"> </w:t>
      </w:r>
      <w:r>
        <w:rPr>
          <w:rFonts w:ascii="Constantia" w:hAnsi="Constantia"/>
          <w:color w:val="FF0000"/>
          <w:sz w:val="24"/>
          <w:szCs w:val="24"/>
        </w:rPr>
        <w:lastRenderedPageBreak/>
        <w:t>által, a számlán/bizonylaton</w:t>
      </w:r>
      <w:r w:rsidRPr="0091558D">
        <w:rPr>
          <w:rFonts w:ascii="Constantia" w:hAnsi="Constantia"/>
          <w:color w:val="FF0000"/>
          <w:sz w:val="24"/>
          <w:szCs w:val="24"/>
        </w:rPr>
        <w:t xml:space="preserve"> feltüntetett</w:t>
      </w:r>
      <w:r>
        <w:rPr>
          <w:rFonts w:ascii="Constantia" w:hAnsi="Constantia"/>
          <w:color w:val="FF0000"/>
          <w:sz w:val="24"/>
          <w:szCs w:val="24"/>
        </w:rPr>
        <w:t xml:space="preserve"> </w:t>
      </w:r>
      <w:r w:rsidRPr="0091558D">
        <w:rPr>
          <w:rFonts w:ascii="Constantia" w:hAnsi="Constantia"/>
          <w:color w:val="FF0000"/>
          <w:sz w:val="24"/>
          <w:szCs w:val="24"/>
        </w:rPr>
        <w:t xml:space="preserve">teljesítési </w:t>
      </w:r>
      <w:r w:rsidR="00694A26">
        <w:rPr>
          <w:rFonts w:ascii="Constantia" w:hAnsi="Constantia"/>
          <w:color w:val="FF0000"/>
          <w:sz w:val="24"/>
          <w:szCs w:val="24"/>
        </w:rPr>
        <w:t>idő az Áfa tv. 58. § alapján történhet- a vonatkozási idő alapján elszámolhatók.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AD4B10">
      <w:pPr>
        <w:widowControl w:val="0"/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u w:val="single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számlát vagy pénzügyi bizonylatot a </w:t>
      </w: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 xml:space="preserve">Támogatott, azaz a szerződő fél (szervezet) nevére kell kiállítani.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Ha a Támogatott a felhasználási cél egészére vagy egyes részeinek megvalósítására együttműködési megállapodást kötött egy másik szervezettel/személlyel, (</w:t>
      </w:r>
      <w:r w:rsidRPr="00625772">
        <w:rPr>
          <w:rFonts w:ascii="Constantia" w:eastAsia="Times New Roman" w:hAnsi="Constantia" w:cs="Arial"/>
          <w:i/>
          <w:color w:val="000000" w:themeColor="text1"/>
          <w:sz w:val="24"/>
          <w:szCs w:val="24"/>
          <w:lang w:eastAsia="hu-HU"/>
        </w:rPr>
        <w:t>ebben az esetben az együttműködési szerződést/megállapodást csatolni kell az elszámoláshoz)</w:t>
      </w:r>
    </w:p>
    <w:p w:rsidR="00F12193" w:rsidRPr="00625772" w:rsidRDefault="00F12193" w:rsidP="00F1219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u w:val="single"/>
          <w:lang w:eastAsia="hu-HU"/>
        </w:rPr>
      </w:pPr>
    </w:p>
    <w:p w:rsidR="00F12193" w:rsidRPr="00625772" w:rsidRDefault="00F12193" w:rsidP="00F12193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Működési, működtetési célú költségnek minősül:</w:t>
      </w:r>
    </w:p>
    <w:p w:rsidR="00F12193" w:rsidRPr="00625772" w:rsidRDefault="00F12193" w:rsidP="00F12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F12193" w:rsidRPr="00D310ED" w:rsidRDefault="00625772" w:rsidP="00F12193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anyagok </w:t>
      </w:r>
      <w:r w:rsidR="00F12193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beszerzése, amelyek vagy fel</w:t>
      </w:r>
      <w:r w:rsidR="00507923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-</w:t>
      </w:r>
      <w:r w:rsidR="00F12193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illetve elhasználásra kerülnek 1 éven belül,</w:t>
      </w:r>
      <w:r w:rsidR="00D310ED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</w:t>
      </w:r>
      <w:r w:rsidR="00D310ED" w:rsidRPr="00D310ED"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  <w:t>a támogatott Számviteli Politikájában meghatározott</w:t>
      </w:r>
      <w:r w:rsidR="00F25A41"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  <w:t>ak</w:t>
      </w:r>
      <w:r w:rsidR="00D310ED" w:rsidRPr="00D310ED"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  <w:t xml:space="preserve"> szerint.</w:t>
      </w:r>
    </w:p>
    <w:p w:rsidR="00F12193" w:rsidRPr="00625772" w:rsidRDefault="00F12193" w:rsidP="00F12193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meglévő berendezések, épületek működtetése, fenntartása, üzemeltetése karbantartása; </w:t>
      </w:r>
    </w:p>
    <w:p w:rsidR="00F12193" w:rsidRPr="00625772" w:rsidRDefault="00F12193" w:rsidP="00F12193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személyi jellegű kifizetések; és azokhoz kapcsolódó járulékfizetési kötelezettségek;</w:t>
      </w:r>
    </w:p>
    <w:p w:rsidR="00F12193" w:rsidRPr="00625772" w:rsidRDefault="00F12193" w:rsidP="00F12193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egyéb</w:t>
      </w:r>
      <w:r w:rsidR="00C77F5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(közvetett és közvetlen költségek)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, a szervezet működésével kapcsolatos tételek. </w:t>
      </w:r>
    </w:p>
    <w:p w:rsidR="00F12193" w:rsidRPr="00625772" w:rsidRDefault="00F12193" w:rsidP="00F12193">
      <w:pPr>
        <w:pStyle w:val="Listaszerbekezds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F12193" w:rsidRPr="00625772" w:rsidRDefault="00F12193" w:rsidP="001A28DA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Felhalmozási célú költségnek minősül:</w:t>
      </w:r>
    </w:p>
    <w:p w:rsidR="00F12193" w:rsidRPr="00625772" w:rsidRDefault="00F12193" w:rsidP="00F1219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</w:pPr>
    </w:p>
    <w:p w:rsidR="00F12193" w:rsidRPr="00625772" w:rsidRDefault="00F12193" w:rsidP="00F12193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minden olyan eszköz beszerzése, amit a támogatott szervezet tartósan, éven túli használatra vásárol, vagy beruházással előállít</w:t>
      </w:r>
    </w:p>
    <w:p w:rsidR="00F12193" w:rsidRPr="00625772" w:rsidRDefault="00F12193" w:rsidP="0057730B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 felújítás, amely az elhasználódott tárgyi eszköz eredeti állaga (</w:t>
      </w:r>
      <w:proofErr w:type="gram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kapacitása</w:t>
      </w:r>
      <w:proofErr w:type="gram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, pontossága) helyreállítását szolgáló, időszakonként visszatérő olyan tevékenység, amely mindenképpen azzal jár, hogy az adott eszköz élettartama megnövekszik, eredeti műszaki állapota, teljesítőképessége megközelítően vagy teljesen visszaáll.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u w:val="single"/>
          <w:lang w:eastAsia="hu-HU"/>
        </w:rPr>
      </w:pP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115"/>
        <w:jc w:val="both"/>
        <w:outlineLvl w:val="0"/>
        <w:rPr>
          <w:rFonts w:ascii="Constantia" w:eastAsia="Times New Roman" w:hAnsi="Constantia" w:cs="Times New Roman"/>
          <w:b/>
          <w:bCs/>
          <w:color w:val="000000" w:themeColor="text1"/>
          <w:kern w:val="32"/>
          <w:sz w:val="24"/>
          <w:szCs w:val="24"/>
          <w:lang w:val="x-none" w:eastAsia="x-none"/>
        </w:rPr>
      </w:pPr>
      <w:r w:rsidRPr="00625772">
        <w:rPr>
          <w:rFonts w:ascii="Constantia" w:eastAsia="Times New Roman" w:hAnsi="Constantia" w:cs="Times New Roman"/>
          <w:b/>
          <w:bCs/>
          <w:color w:val="000000" w:themeColor="text1"/>
          <w:kern w:val="32"/>
          <w:sz w:val="24"/>
          <w:szCs w:val="24"/>
          <w:lang w:val="x-none" w:eastAsia="x-none"/>
        </w:rPr>
        <w:t xml:space="preserve">I-II.  Támogatási összegből fedezett működési, fenntartási kiadások 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3A13EC">
      <w:pPr>
        <w:widowControl w:val="0"/>
        <w:numPr>
          <w:ilvl w:val="1"/>
          <w:numId w:val="1"/>
        </w:numPr>
        <w:tabs>
          <w:tab w:val="clear" w:pos="1789"/>
          <w:tab w:val="num" w:pos="426"/>
          <w:tab w:val="num" w:pos="142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Kizárólag a támogatási szerződésben megjelölt kiadáskategóriák szerinti számlák/pénzügyi bizonylatok fogadhatók el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, </w:t>
      </w: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amelyek bizonyítják a támogatási cél megvalósítását!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Felhívjuk a figyelmet az alábbiakra:</w:t>
      </w:r>
    </w:p>
    <w:p w:rsidR="00EC6AAB" w:rsidRPr="00625772" w:rsidRDefault="00EC6AAB" w:rsidP="003A13EC">
      <w:pPr>
        <w:widowControl w:val="0"/>
        <w:tabs>
          <w:tab w:val="num" w:pos="142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számla/pénzügyi bizonylat 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alakilag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és tartalmilag megfelelő legyen (pl. szállító neve, címe, adószáma; vevő neve, címe megjelölve, olvasható, kitöltöttek a mennyiség-, egységár rovatok stb.);</w:t>
      </w:r>
    </w:p>
    <w:p w:rsidR="00EC6AAB" w:rsidRPr="00625772" w:rsidRDefault="00EC6AAB" w:rsidP="00EC6AAB">
      <w:pPr>
        <w:widowControl w:val="0"/>
        <w:tabs>
          <w:tab w:val="num" w:pos="178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amennyiben a </w:t>
      </w:r>
      <w:proofErr w:type="gram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számla szerződésre</w:t>
      </w:r>
      <w:proofErr w:type="gram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hivatkozik, úgy kérjük, a szerződés csatolását;</w:t>
      </w:r>
    </w:p>
    <w:p w:rsidR="00EC6AAB" w:rsidRPr="00625772" w:rsidRDefault="00EC6AAB" w:rsidP="00EC6AAB">
      <w:pPr>
        <w:widowControl w:val="0"/>
        <w:tabs>
          <w:tab w:val="num" w:pos="178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 nem magyar nyelven kiállított számlákhoz a fordítást mellékelni szükséges, valamint „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forintosítani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” kell a számlát. Az idegen nyelven kibocsátott, illetve befogadott idegen nyelvű számviteli bizonylaton kell az adatokat magyarul feltüntetni, amely abban az esetben fogadható el a támogatás terhére, amennyiben a magyarul feltüntetett adatok legalább az alább leírtaknak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lastRenderedPageBreak/>
        <w:t xml:space="preserve">megfelelnek. A fordításnak tartalmaznia kell, a számla sorszámát és kiállításának keltét,  a teljesítés időpontját, a vásárolt termék vagy szolgáltatás megnevezését, amennyiben van mennyiségét, egységárát, a vásárolt termék vagy szolgáltatás értékét, a vásárolt termék vagy szolgáltatás </w:t>
      </w:r>
      <w:proofErr w:type="gram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forint értékre</w:t>
      </w:r>
      <w:proofErr w:type="gram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történő átszámítását az alkalmazott árfolyam feltüntetésével. </w:t>
      </w:r>
    </w:p>
    <w:p w:rsidR="00EC6AAB" w:rsidRPr="00625772" w:rsidRDefault="00EC6AAB" w:rsidP="00EC6AAB">
      <w:pPr>
        <w:widowControl w:val="0"/>
        <w:tabs>
          <w:tab w:val="num" w:pos="1789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számla értékét </w:t>
      </w:r>
    </w:p>
    <w:p w:rsidR="00EC6AAB" w:rsidRPr="00625772" w:rsidRDefault="00EC6AAB" w:rsidP="00EC6AA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 számla kifizetésének napján, a Magyar Nemzeti Bank által közzétett, hivatalos devizaárfolyamon,</w:t>
      </w:r>
    </w:p>
    <w:p w:rsidR="00EC6AAB" w:rsidRPr="00625772" w:rsidRDefault="00EC6AAB" w:rsidP="00EC6AA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 forintban hivatalos valutaváltónál vásárolt valuta, deviza alapján kifizetett, külföldi pénznemben kiállított külföldi számla esetén a váltási jegyzéken megadott értéken kell a támogatás terhére elszámolni a kiadás értékét, mely esetben a váltási jegyzék hitelesített másolatát is csatolni kell az elszámoláshoz,</w:t>
      </w:r>
    </w:p>
    <w:p w:rsidR="00EC6AAB" w:rsidRPr="00625772" w:rsidRDefault="00EC6AAB" w:rsidP="00EC6AA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a külföldi pénznemben kiállított külföldi számla forintban, átutalással teljesült kifizetése esetén, az átutalt összeg értékét kell elszámolni a támogatás terhére, amennyiben az átutalásról szóló bankszámlakivonatból egyértelműen beazonosítható az adott számla kifizetése, valamint az átutalást igazoló bankszámlakivonat másolatát is csatolni kell a pénzügyi elszámoláshoz.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4C74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Abban az esetben, ha a hivatalos valutaváltó váltási</w:t>
      </w:r>
      <w:r w:rsidR="00AB247C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jegyzékét csatolnak a külföldi</w:t>
      </w:r>
      <w:r w:rsidR="005B4D7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számla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mellé, akkor nem kell az MNB devizaárfolyamot feltüntetni a fo</w:t>
      </w:r>
      <w:r w:rsidR="005B4D7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rdításon, mivel akkor a váltási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jegyzék szerinti érték számolható el a támogatás terhére. 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üzemanyagszámla kizárólag a kapcsolódó útnyilvántartással vagy kiküldetési rendelvénnyel együtt fogadható el!</w:t>
      </w:r>
    </w:p>
    <w:p w:rsidR="00976676" w:rsidRPr="00593B5D" w:rsidRDefault="00EC6AAB" w:rsidP="0097667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u w:val="single"/>
          <w:lang w:eastAsia="hu-HU"/>
        </w:rPr>
        <w:t>A szervezet tulajdonában lévő gépjárművekkel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kapcsolatos üzemanyag költség </w:t>
      </w:r>
      <w:r w:rsidR="005B4D7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elszámolásánál,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</w:t>
      </w:r>
      <w:r w:rsidR="00843E4E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z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elszámolás alapbizonylata az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u w:val="single"/>
          <w:lang w:eastAsia="hu-HU"/>
        </w:rPr>
        <w:t>útnyilvántartás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. Az útnyilvántartásban fel kell tüntetni a gépjármű típusát, forgalmi rendszámát, a fogyasztási normát az utazás időpontját, az utazás célját, a közforgalmi útvonalon megtett kilométerek számát, és tartalmazhatja az 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előzőekkel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kapcsolatos üzemanyag vásárlás időpontját és költségeit is. Az elszámoláshoz az útnyilvántartás, a gépjármű forgalmi engedélyének és a kif</w:t>
      </w:r>
      <w:r w:rsidR="005B4D7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izetést igazoló bizonylatnak a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hitelesített másolatát kell benyújtani.</w:t>
      </w:r>
      <w:r w:rsidR="00976676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</w:t>
      </w:r>
      <w:r w:rsidR="00593B5D" w:rsidRPr="00593B5D"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  <w:t xml:space="preserve">Amennyiben a cégautóadó megfizetésre kerül, úgy útnyilvántartás csatolása nem szükséges, azonban </w:t>
      </w:r>
      <w:r w:rsidR="00593B5D"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  <w:t>a cégau</w:t>
      </w:r>
      <w:r w:rsidR="00593B5D" w:rsidRPr="00593B5D"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  <w:t>tó adó megfizetéséről nyilatkozat benyújtása szükséges.</w:t>
      </w:r>
    </w:p>
    <w:p w:rsidR="00976676" w:rsidRPr="00625772" w:rsidRDefault="00976676" w:rsidP="00593B5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szervezet tulajdonában lévő gépjárművekhez kapcsolódó </w:t>
      </w:r>
      <w:proofErr w:type="gram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költségek </w:t>
      </w:r>
      <w:r w:rsidR="00593B5D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          (</w:t>
      </w:r>
      <w:proofErr w:type="gram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autópályadíj, parkolási díj) a szervezet nevére szóló számla és útnyilvántartás, gépjármű forgalmi engedélye és a kifizetést igazoló bizonylat alapján számolható el.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u w:val="single"/>
          <w:lang w:eastAsia="hu-HU"/>
        </w:rPr>
        <w:t>Magánszemély tulajdonában lévő gépjármű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, a szervezet érdekében történő használatának költségeit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u w:val="single"/>
          <w:lang w:eastAsia="hu-HU"/>
        </w:rPr>
        <w:t>kiküldetési rendelvény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alapján kell elszámolni. A kiküldetési rendelvénynek tartalmaznia kell a kiküldöttek nevét, az utazás célját, időtartamát, útvonalát, a megtett út hosszát, valamint a kiküldött tulajdonában lévő személygépjárművel </w:t>
      </w:r>
      <w:r w:rsidR="005B4D7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történő utazás esetén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a fogyasztási normát és az üzemanyagárat.  A kiküldetési rendelvény hitelesített másolata mellé a kifizetési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lastRenderedPageBreak/>
        <w:t>igazoló bizonylat</w:t>
      </w:r>
      <w:r w:rsidR="008065C4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,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és a forgalmi engedély hitelesített másolatát is csatolni kell.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Magánszemély tulajdonában lévő gépjárművekkel kapcsolatban</w:t>
      </w:r>
      <w:r w:rsidR="007A7103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autópályadíj, parkolási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díjak elszámolására nincs lehetőség.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3812B1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>Tömegközlekedési eszköz igénybevétele esetén a kiküldetési rendelvény, a szervezet nevére szóló számla</w:t>
      </w:r>
      <w:r w:rsidR="00F223E4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 xml:space="preserve"> (amennyiben a szervezet belső szabályzata ezt előírja)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>,</w:t>
      </w:r>
      <w:r w:rsidR="00F0695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 xml:space="preserve"> a kiküldetés céljának pontos megjelölésével, dokumentálásával (</w:t>
      </w:r>
      <w:proofErr w:type="spellStart"/>
      <w:r w:rsidR="00F0695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pl</w:t>
      </w:r>
      <w:proofErr w:type="spellEnd"/>
      <w:r w:rsidR="00F0695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:</w:t>
      </w:r>
      <w:r w:rsidR="00625772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 xml:space="preserve"> </w:t>
      </w:r>
      <w:r w:rsidR="00F0695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konferencia esetén: meghívó csatolása</w:t>
      </w:r>
      <w:r w:rsidR="00F223E4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, jelentkezési lap</w:t>
      </w:r>
      <w:r w:rsidR="00F0695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)</w:t>
      </w:r>
      <w:r w:rsidR="00F06957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,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>valamint a menetjegyek hitelesített és záradékolt másolatát és a kifizetést igazoló bizonylat hitelesített másolatát kell benyújtani.</w:t>
      </w:r>
    </w:p>
    <w:p w:rsidR="00EC6AAB" w:rsidRPr="00625772" w:rsidRDefault="00EC6AAB" w:rsidP="00BA6F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Buszbérlés esetében ügyelni kell arra, hogy amennyiben szerződés keretében, vállalkozótól veszi igénybe a pályázó, a szervezet nevére szóló számla, bérleti szerződés, kifizetési igazoló bizonylat hitelesített másolatával tud elszámolni. </w:t>
      </w:r>
      <w:r w:rsidR="005B4D7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z előbbiekben felsoroltakon kívül mene</w:t>
      </w:r>
      <w:r w:rsidR="005B4D7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tlevél vagy megrendelő továbbá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utas lista csatolása szükséges.</w:t>
      </w:r>
    </w:p>
    <w:p w:rsidR="00EC6AAB" w:rsidRPr="00625772" w:rsidRDefault="00EC6AAB" w:rsidP="00BA6F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BA6F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Amennyiben nem gépjárműbe használták az üzemanyagot, hanem például: fűnyíróba, akkor az üzemanyagról szó</w:t>
      </w:r>
      <w:r w:rsidR="00B043D0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ló számlán, vagy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külön nyilatkozatban adják meg, hogy milyen eszköz használatakor merült fel a költség. </w:t>
      </w:r>
    </w:p>
    <w:p w:rsidR="00EC6AAB" w:rsidRPr="00625772" w:rsidRDefault="00EC6AAB" w:rsidP="00BA6F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3812B1" w:rsidRDefault="00EC6AAB" w:rsidP="00BA6F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A számlákat/pénzügyi bizonylatokat záradékolni, hitelesíteni kell!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</w:t>
      </w:r>
    </w:p>
    <w:p w:rsidR="007736AE" w:rsidRDefault="007736AE" w:rsidP="00BA6F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281FD3" w:rsidRDefault="007736AE" w:rsidP="00BA6F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</w:t>
      </w:r>
      <w:r w:rsidR="00EC6AA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számla eredeti példányára rá kell vezetni </w:t>
      </w:r>
      <w:proofErr w:type="gramStart"/>
      <w:r w:rsidR="00EC6AA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</w:t>
      </w:r>
      <w:proofErr w:type="gramEnd"/>
    </w:p>
    <w:p w:rsidR="00281FD3" w:rsidRDefault="00281FD3" w:rsidP="00BA6F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281FD3" w:rsidRPr="00281FD3" w:rsidRDefault="00274B50" w:rsidP="00281F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tantia" w:eastAsia="Times New Roman" w:hAnsi="Constantia" w:cs="Arial"/>
          <w:b/>
          <w:i/>
          <w:color w:val="000000" w:themeColor="text1"/>
          <w:sz w:val="24"/>
          <w:szCs w:val="24"/>
          <w:lang w:eastAsia="hu-HU"/>
        </w:rPr>
      </w:pPr>
      <w:r w:rsidRPr="00281FD3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„</w:t>
      </w:r>
      <w:r w:rsidRPr="00281FD3">
        <w:rPr>
          <w:rFonts w:ascii="Constantia" w:eastAsia="Times New Roman" w:hAnsi="Constantia" w:cs="Arial"/>
          <w:b/>
          <w:i/>
          <w:color w:val="000000" w:themeColor="text1"/>
          <w:sz w:val="24"/>
          <w:szCs w:val="24"/>
          <w:lang w:eastAsia="hu-HU"/>
        </w:rPr>
        <w:t xml:space="preserve">A számla nettó/bruttó </w:t>
      </w:r>
      <w:proofErr w:type="gramStart"/>
      <w:r w:rsidRPr="00281FD3">
        <w:rPr>
          <w:rFonts w:ascii="Constantia" w:eastAsia="Times New Roman" w:hAnsi="Constantia" w:cs="Arial"/>
          <w:b/>
          <w:i/>
          <w:color w:val="000000" w:themeColor="text1"/>
          <w:sz w:val="24"/>
          <w:szCs w:val="24"/>
          <w:lang w:eastAsia="hu-HU"/>
        </w:rPr>
        <w:t>összegéből …</w:t>
      </w:r>
      <w:proofErr w:type="gramEnd"/>
      <w:r w:rsidR="00281FD3">
        <w:rPr>
          <w:rFonts w:ascii="Constantia" w:eastAsia="Times New Roman" w:hAnsi="Constantia" w:cs="Arial"/>
          <w:b/>
          <w:i/>
          <w:color w:val="000000" w:themeColor="text1"/>
          <w:sz w:val="24"/>
          <w:szCs w:val="24"/>
          <w:lang w:eastAsia="hu-HU"/>
        </w:rPr>
        <w:t>…….</w:t>
      </w:r>
      <w:r w:rsidRPr="00281FD3">
        <w:rPr>
          <w:rFonts w:ascii="Constantia" w:eastAsia="Times New Roman" w:hAnsi="Constantia" w:cs="Arial"/>
          <w:b/>
          <w:i/>
          <w:color w:val="000000" w:themeColor="text1"/>
          <w:sz w:val="24"/>
          <w:szCs w:val="24"/>
          <w:lang w:eastAsia="hu-HU"/>
        </w:rPr>
        <w:t xml:space="preserve">….Ft, azaz……………Ft Eger MJV Önkormányzata által nyújtott ………. </w:t>
      </w:r>
      <w:r w:rsidR="00843E4E" w:rsidRPr="00281FD3">
        <w:rPr>
          <w:rFonts w:ascii="Constantia" w:eastAsia="Times New Roman" w:hAnsi="Constantia" w:cs="Arial"/>
          <w:b/>
          <w:i/>
          <w:color w:val="000000" w:themeColor="text1"/>
          <w:sz w:val="24"/>
          <w:szCs w:val="24"/>
          <w:lang w:eastAsia="hu-HU"/>
        </w:rPr>
        <w:t xml:space="preserve">iktatószámú </w:t>
      </w:r>
      <w:r w:rsidRPr="00281FD3">
        <w:rPr>
          <w:rFonts w:ascii="Constantia" w:eastAsia="Times New Roman" w:hAnsi="Constantia" w:cs="Arial"/>
          <w:b/>
          <w:i/>
          <w:color w:val="000000" w:themeColor="text1"/>
          <w:sz w:val="24"/>
          <w:szCs w:val="24"/>
          <w:lang w:eastAsia="hu-HU"/>
        </w:rPr>
        <w:t>támogatás terhére elszámolva”</w:t>
      </w:r>
      <w:r w:rsidR="002442C4" w:rsidRPr="00281FD3">
        <w:rPr>
          <w:rFonts w:ascii="Constantia" w:eastAsia="Times New Roman" w:hAnsi="Constantia" w:cs="Arial"/>
          <w:b/>
          <w:i/>
          <w:color w:val="000000" w:themeColor="text1"/>
          <w:sz w:val="24"/>
          <w:szCs w:val="24"/>
          <w:lang w:eastAsia="hu-HU"/>
        </w:rPr>
        <w:t xml:space="preserve"> (záradékolás)</w:t>
      </w:r>
    </w:p>
    <w:p w:rsidR="00281FD3" w:rsidRDefault="00281FD3" w:rsidP="00281F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tantia" w:eastAsia="Times New Roman" w:hAnsi="Constantia" w:cs="Arial"/>
          <w:i/>
          <w:color w:val="000000" w:themeColor="text1"/>
          <w:sz w:val="24"/>
          <w:szCs w:val="24"/>
          <w:lang w:eastAsia="hu-HU"/>
        </w:rPr>
      </w:pPr>
    </w:p>
    <w:p w:rsidR="00BA6F6F" w:rsidRPr="00625772" w:rsidRDefault="00274B50" w:rsidP="00BA6F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szövegrészt</w:t>
      </w:r>
      <w:r w:rsidR="009B2272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(a Támogatási szerződés beazonosíthatósága érdekében javasoljuk az összeg, támogatott </w:t>
      </w:r>
      <w:proofErr w:type="gramStart"/>
      <w:r w:rsidR="009B2272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cél pontos</w:t>
      </w:r>
      <w:proofErr w:type="gramEnd"/>
      <w:r w:rsidR="009B2272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megjelölését)</w:t>
      </w:r>
      <w:r w:rsidR="00BA6F6F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 </w:t>
      </w:r>
      <w:r w:rsidR="00BA6F6F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 záradékolás célja annak biztosítása, hogy a számla más elszámoláshoz nem lett bemutatva, annak többszöri elszámolása nem történt meg.</w:t>
      </w:r>
    </w:p>
    <w:p w:rsidR="00EC6AAB" w:rsidRDefault="00BA6F6F" w:rsidP="004A24BB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E</w:t>
      </w:r>
      <w:r w:rsidR="00EC6AA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zt követően a számlát le kell fénymásolni, majd rá kell írni – a képviselő cégszerű aláírásával igazoltan, </w:t>
      </w:r>
      <w:proofErr w:type="spellStart"/>
      <w:proofErr w:type="gramStart"/>
      <w:r w:rsidR="00EC6AA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dátumozva</w:t>
      </w:r>
      <w:proofErr w:type="spellEnd"/>
      <w:proofErr w:type="gramEnd"/>
      <w:r w:rsidR="002442C4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(hitelesítés)</w:t>
      </w:r>
      <w:r w:rsidR="00EC6AA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– a következő szövegrészletet </w:t>
      </w:r>
      <w:r w:rsidR="00EC6AAB" w:rsidRPr="00625772">
        <w:rPr>
          <w:rFonts w:ascii="Constantia" w:eastAsia="Times New Roman" w:hAnsi="Constantia" w:cs="Arial"/>
          <w:i/>
          <w:color w:val="000000" w:themeColor="text1"/>
          <w:sz w:val="24"/>
          <w:szCs w:val="24"/>
          <w:lang w:eastAsia="hu-HU"/>
        </w:rPr>
        <w:t>„a másolat az eredetivel mindenben megegyezik</w:t>
      </w:r>
      <w:r w:rsidR="00EC6AA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”.)</w:t>
      </w:r>
      <w:r w:rsidR="004A24BB" w:rsidRPr="004A24BB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</w:t>
      </w:r>
      <w:r w:rsidR="004A24BB" w:rsidRPr="004A24BB">
        <w:rPr>
          <w:rFonts w:ascii="Constantia" w:eastAsia="Times New Roman" w:hAnsi="Constantia" w:cs="Arial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>
            <wp:extent cx="5760720" cy="492427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F6F" w:rsidRPr="00625772" w:rsidRDefault="004A24BB" w:rsidP="00BA6F6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BA6F6F">
        <w:rPr>
          <w:rFonts w:ascii="Constantia" w:eastAsia="Times New Roman" w:hAnsi="Constantia" w:cs="Arial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6B29F95A" wp14:editId="444FD3DA">
            <wp:extent cx="5760720" cy="438658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D0" w:rsidRPr="00625772" w:rsidRDefault="00B043D0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B043D0">
      <w:pPr>
        <w:widowControl w:val="0"/>
        <w:numPr>
          <w:ilvl w:val="1"/>
          <w:numId w:val="1"/>
        </w:numPr>
        <w:tabs>
          <w:tab w:val="clear" w:pos="1789"/>
          <w:tab w:val="num" w:pos="426"/>
          <w:tab w:val="num" w:pos="142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Igazolni szükséges a tényleges kifizetést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, mely az alábbi módon történhet:</w:t>
      </w:r>
    </w:p>
    <w:p w:rsidR="00EC6AAB" w:rsidRPr="00625772" w:rsidRDefault="00EC6AAB" w:rsidP="00EC6AAB">
      <w:pPr>
        <w:widowControl w:val="0"/>
        <w:tabs>
          <w:tab w:val="num" w:pos="1789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Default="00EC6AAB" w:rsidP="00EC6AA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u w:val="single"/>
          <w:lang w:eastAsia="hu-HU"/>
        </w:rPr>
        <w:t>átutalással teljesített számlánál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: a terhelési értesítő, bankkivonat hitelesített másolatát szükséges csatolni (az átutalási megbízás hitelesített másolata nem elegendő!), vagy a Kedvezményezett által előállított internetes ún. számlatörténet, amennyiben az tartalmazza a nyitó- és záró egyenleget is. </w:t>
      </w:r>
    </w:p>
    <w:p w:rsidR="007736AE" w:rsidRPr="00625772" w:rsidRDefault="007736AE" w:rsidP="007736AE">
      <w:pPr>
        <w:widowControl w:val="0"/>
        <w:numPr>
          <w:ilvl w:val="0"/>
          <w:numId w:val="4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u w:val="single"/>
          <w:lang w:eastAsia="hu-HU"/>
        </w:rPr>
        <w:t>postai csekk esetén: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a befizetést igazoló csekk és a hozzá kapcsolódó számla hitelesített másolatát kell csatolni;</w:t>
      </w:r>
    </w:p>
    <w:p w:rsidR="007736AE" w:rsidRDefault="007736AE" w:rsidP="007736A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u w:val="single"/>
          <w:lang w:eastAsia="hu-HU"/>
        </w:rPr>
        <w:t>készpénzfizetéses számla esetén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a kiadási pénztárbizonylat hitelesített másolatát kell csatolni (amennyiben a szervezet nem vezet házipénztárt, úgy erről nyilatkozniuk kell) vagy a pénzeszközökről és azok forrásairól, valamint az azokban beállott változásokról a Kedvezményezett által vezetett könyvviteli nyilvántartás (pl.: időszaki pénztárjelentés, naplófőkönyv) hitelesített másolatát; </w:t>
      </w:r>
    </w:p>
    <w:p w:rsidR="00EB6E39" w:rsidRDefault="00EB6E39" w:rsidP="00EB6E3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bookmarkStart w:id="0" w:name="_GoBack"/>
      <w:bookmarkEnd w:id="0"/>
      <w:r w:rsidRPr="00EB6E39">
        <w:rPr>
          <w:rFonts w:ascii="Constantia" w:eastAsia="Times New Roman" w:hAnsi="Constantia" w:cs="Arial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>
            <wp:extent cx="5760720" cy="448351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39" w:rsidRPr="00625772" w:rsidRDefault="00EB6E39" w:rsidP="00EB6E3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05BA8" w:rsidRDefault="00EC6AAB" w:rsidP="00EC6AAB">
      <w:p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III. Támogatási összegből fedezett személyi jellegű kifizetések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csatolni szükséges a foglalkoztatott dolgozó munkaszerződésének hitelesített másolatát,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 munkabér kifizetéseket és járulék átutalásokat tanúsító pénztárbizonylatok, bankkivonatok hit</w:t>
      </w:r>
      <w:r w:rsidR="009B2272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elesített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és záradékolt másolatát;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az elszámolás részét képezze az elszámolt munkabérekkel összefüggő adott havi bérjegyzék zára</w:t>
      </w:r>
      <w:r w:rsidR="00F223E4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dékolt és hitelesített másolata, vagy a VII. 4. pont alapján benyújtott nyilatkozat. </w:t>
      </w:r>
    </w:p>
    <w:p w:rsidR="00F223E4" w:rsidRPr="00625772" w:rsidRDefault="00F223E4" w:rsidP="00F223E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 munkabér elszámolások esetén a számlaösszesítőn egy összegben kérjük feltüntetni a bér költségeket, de ha nem is név szerint, de legalább személyenként a munkakör feltünt</w:t>
      </w:r>
      <w:r w:rsidR="00614957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etésével az elszámolási időszako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t lefedő összesítő táblázat benyújtása is kötelező.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közhasznú munkavégző foglalkoztatása </w:t>
      </w:r>
      <w:r w:rsidR="00B043D0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esetén mellékelni kell a Heves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Megyei Kormányhivatal Munkaügyi Központjával megkötött szerződés hitelesített másolatát;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2496C" w:rsidRPr="00625772" w:rsidRDefault="00E2496C" w:rsidP="00E2496C">
      <w:pPr>
        <w:widowControl w:val="0"/>
        <w:autoSpaceDE w:val="0"/>
        <w:autoSpaceDN w:val="0"/>
        <w:adjustRightInd w:val="0"/>
        <w:spacing w:after="0" w:line="240" w:lineRule="auto"/>
        <w:ind w:left="115"/>
        <w:jc w:val="both"/>
        <w:outlineLvl w:val="0"/>
        <w:rPr>
          <w:rFonts w:ascii="Constantia" w:eastAsia="Times New Roman" w:hAnsi="Constantia" w:cs="Times New Roman"/>
          <w:b/>
          <w:bCs/>
          <w:color w:val="000000" w:themeColor="text1"/>
          <w:kern w:val="32"/>
          <w:sz w:val="24"/>
          <w:szCs w:val="24"/>
          <w:lang w:val="x-none" w:eastAsia="x-none"/>
        </w:rPr>
      </w:pPr>
      <w:r w:rsidRPr="00625772">
        <w:rPr>
          <w:rFonts w:ascii="Constantia" w:eastAsia="Times New Roman" w:hAnsi="Constantia" w:cs="Times New Roman"/>
          <w:b/>
          <w:bCs/>
          <w:color w:val="000000" w:themeColor="text1"/>
          <w:kern w:val="32"/>
          <w:sz w:val="24"/>
          <w:szCs w:val="24"/>
          <w:lang w:val="x-none" w:eastAsia="x-none"/>
        </w:rPr>
        <w:t>IV.</w:t>
      </w:r>
      <w:r w:rsidRPr="00625772">
        <w:rPr>
          <w:rFonts w:ascii="Constantia" w:eastAsia="Times New Roman" w:hAnsi="Constantia" w:cs="Times New Roman"/>
          <w:b/>
          <w:bCs/>
          <w:color w:val="000000" w:themeColor="text1"/>
          <w:kern w:val="32"/>
          <w:sz w:val="24"/>
          <w:szCs w:val="24"/>
          <w:lang w:val="x-none" w:eastAsia="x-none"/>
        </w:rPr>
        <w:tab/>
      </w:r>
      <w:r w:rsidR="00EC6AAB" w:rsidRPr="00625772">
        <w:rPr>
          <w:rFonts w:ascii="Constantia" w:eastAsia="Times New Roman" w:hAnsi="Constantia" w:cs="Times New Roman"/>
          <w:b/>
          <w:bCs/>
          <w:color w:val="000000" w:themeColor="text1"/>
          <w:kern w:val="32"/>
          <w:sz w:val="24"/>
          <w:szCs w:val="24"/>
          <w:lang w:val="x-none" w:eastAsia="x-none"/>
        </w:rPr>
        <w:t>Tárgyi eszköz beszerzés</w:t>
      </w:r>
    </w:p>
    <w:p w:rsidR="00832000" w:rsidRPr="00625772" w:rsidRDefault="00507923" w:rsidP="009D7A04">
      <w:pPr>
        <w:pStyle w:val="Listaszerbekezds"/>
        <w:widowControl w:val="0"/>
        <w:numPr>
          <w:ilvl w:val="0"/>
          <w:numId w:val="11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ind w:left="567"/>
        <w:jc w:val="both"/>
        <w:outlineLvl w:val="0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felhalmozási célú támogatások esetében:</w:t>
      </w:r>
    </w:p>
    <w:p w:rsidR="00507923" w:rsidRPr="00625772" w:rsidRDefault="00507923" w:rsidP="00832000">
      <w:pPr>
        <w:pStyle w:val="Listaszerbekezds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minden olyan eszköz beszerzése, amit a támogatott szervezet tartósan, éven túli használatra vásárol, vagy beruházással előállít</w:t>
      </w:r>
      <w:r w:rsidR="00832000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. </w:t>
      </w:r>
    </w:p>
    <w:p w:rsidR="00E2496C" w:rsidRPr="00625772" w:rsidRDefault="00832000" w:rsidP="00832000">
      <w:pPr>
        <w:pStyle w:val="Listaszerbekezds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felújítás.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E1CB7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V</w:t>
      </w:r>
      <w:r w:rsidR="00E2496C"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.</w:t>
      </w:r>
      <w:r w:rsidR="00E2496C"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ab/>
      </w:r>
      <w:r w:rsidR="00EC6AAB"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Programköltségek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elszámolása során a működési és fenntartási kiadásoknál jelzett módon kell eljárni</w:t>
      </w:r>
    </w:p>
    <w:p w:rsidR="00E2496C" w:rsidRPr="00625772" w:rsidRDefault="00E2496C" w:rsidP="00E2496C">
      <w:pPr>
        <w:widowControl w:val="0"/>
        <w:tabs>
          <w:tab w:val="num" w:pos="1789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2496C" w:rsidRPr="00625772" w:rsidRDefault="00EE1CB7" w:rsidP="00E249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VI.</w:t>
      </w:r>
      <w:r w:rsidR="00E2496C"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ab/>
        <w:t xml:space="preserve">Közbeszerzési eljárás </w:t>
      </w:r>
    </w:p>
    <w:p w:rsidR="00EC6AAB" w:rsidRPr="00625772" w:rsidRDefault="00E2496C" w:rsidP="00E2496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Amennyiben a támogatott közbeszerzési eljárás lefolytatásra kötelezett, úgy mellékelnie kell a közbeszerzési eljárás lefolytatása során keletkezett iratok másolatát.</w:t>
      </w:r>
    </w:p>
    <w:p w:rsidR="00E2496C" w:rsidRPr="00625772" w:rsidRDefault="00E2496C" w:rsidP="00E2496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E1CB7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VI</w:t>
      </w:r>
      <w:r w:rsidR="00E2496C"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I</w:t>
      </w:r>
      <w:r w:rsidR="00814706"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.</w:t>
      </w:r>
      <w:r w:rsidR="00F74ADF"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 xml:space="preserve"> Egyéb – </w:t>
      </w:r>
      <w:r w:rsidR="00EC6AAB" w:rsidRPr="00625772">
        <w:rPr>
          <w:rFonts w:ascii="Constantia" w:eastAsia="Times New Roman" w:hAnsi="Constantia" w:cs="Arial"/>
          <w:b/>
          <w:color w:val="000000" w:themeColor="text1"/>
          <w:sz w:val="24"/>
          <w:szCs w:val="24"/>
          <w:lang w:eastAsia="hu-HU"/>
        </w:rPr>
        <w:t>elszámolásra vonatkozó - meghatározások: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u w:val="single"/>
          <w:lang w:eastAsia="hu-HU"/>
        </w:rPr>
        <w:t>A támogatás terhére el nem számolható költségek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: (kivételt jelent, ha külön ezekre a célokra kötnek a felek támogatási szerződést)</w:t>
      </w:r>
    </w:p>
    <w:p w:rsidR="0057730B" w:rsidRPr="00625772" w:rsidRDefault="0057730B" w:rsidP="0057730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57730B" w:rsidRPr="00625772" w:rsidRDefault="0057730B" w:rsidP="0057730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jóváhagyott költségtervben nem nevesített költségek </w:t>
      </w:r>
    </w:p>
    <w:p w:rsidR="00EC6AAB" w:rsidRPr="00625772" w:rsidRDefault="00EC6AAB" w:rsidP="0057730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szeszesital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dohányáru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pénzbeli jutalom</w:t>
      </w:r>
      <w:r w:rsidR="00C41AEF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, </w:t>
      </w:r>
      <w:proofErr w:type="spellStart"/>
      <w:r w:rsidR="00C41AEF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cafetéria</w:t>
      </w:r>
      <w:proofErr w:type="spellEnd"/>
      <w:r w:rsidR="00C41AEF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költség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késedelmi pótlék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kötbér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bármely büntetés költsége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hitel tőkerésze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más, működési pályázathoz felvett hitel kamata</w:t>
      </w:r>
    </w:p>
    <w:p w:rsidR="00EC6AAB" w:rsidRPr="00625772" w:rsidRDefault="00956257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cégautó-adó, gépjármű</w:t>
      </w:r>
      <w:r w:rsidR="00EC6AA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adó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magánszemély tulajdonában lévő gépjárművekkel kapcsolatban autópályadíj és parkolás költsége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gépjárművásárlás</w:t>
      </w:r>
    </w:p>
    <w:p w:rsidR="00EC6AAB" w:rsidRPr="0062577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bankköltség</w:t>
      </w:r>
    </w:p>
    <w:p w:rsidR="00814706" w:rsidRPr="00625772" w:rsidRDefault="00814706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megbízott/vállalkozó képzési, tanfolyami költsége.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385E62" w:rsidRDefault="00EC6AAB" w:rsidP="00EC6A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sportelszámolásoknál ügyelni kell arra, hogy a sporteszköz, sportszer, sportruházat vásárlás és a táplálék kiegészítők beszerzéséről szóló számlák esetében az eredeti bizonylaton szerepeljen a termék átvételének ténye a sportoló aláírásával igazoltan. </w:t>
      </w:r>
    </w:p>
    <w:p w:rsidR="00EC6AAB" w:rsidRDefault="00EC6AAB" w:rsidP="00385E6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Az utazási, szállás és étkezési költségekről, nevezési díjakról, versenyengedélyekről szóló bizonylatok mellé 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versenynaptárat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, vagy versenykiírást szükséges csatolni, illetve a sporteseményen</w:t>
      </w:r>
      <w:r w:rsidR="00AD508C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/ </w:t>
      </w:r>
      <w:r w:rsidR="00AD508C" w:rsidRPr="00AD508C"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  <w:t>rendezvényen</w:t>
      </w:r>
      <w:r w:rsidRPr="00AD508C">
        <w:rPr>
          <w:rFonts w:ascii="Constantia" w:eastAsia="Times New Roman" w:hAnsi="Constantia" w:cs="Arial"/>
          <w:color w:val="FF0000"/>
          <w:sz w:val="24"/>
          <w:szCs w:val="24"/>
          <w:lang w:eastAsia="hu-HU"/>
        </w:rPr>
        <w:t xml:space="preserve">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résztvevők névsorát is fel kell tüntetni a számlákon.</w:t>
      </w:r>
    </w:p>
    <w:p w:rsidR="00EC6AAB" w:rsidRPr="00625772" w:rsidRDefault="00EC6AAB" w:rsidP="00AD50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AF6A5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Szerződést </w:t>
      </w:r>
      <w:r w:rsidR="00AF6A5D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kell csatolni a számlához</w:t>
      </w:r>
      <w:r w:rsidR="00AF6A5D" w:rsidRPr="00625772">
        <w:rPr>
          <w:rFonts w:ascii="Constantia" w:eastAsia="Times New Roman" w:hAnsi="Constantia" w:cs="Arial"/>
          <w:i/>
          <w:color w:val="000000" w:themeColor="text1"/>
          <w:sz w:val="24"/>
          <w:szCs w:val="24"/>
          <w:lang w:eastAsia="hu-HU"/>
        </w:rPr>
        <w:t>,</w:t>
      </w:r>
      <w:r w:rsidR="00AF6A5D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ha: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86B60" w:rsidRPr="00625772" w:rsidRDefault="00F966C9" w:rsidP="00F64A7B">
      <w:pPr>
        <w:widowControl w:val="0"/>
        <w:numPr>
          <w:ilvl w:val="0"/>
          <w:numId w:val="6"/>
        </w:numPr>
        <w:tabs>
          <w:tab w:val="clear" w:pos="720"/>
          <w:tab w:val="num" w:pos="1134"/>
          <w:tab w:val="left" w:pos="1276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nettó </w:t>
      </w:r>
      <w:r w:rsidR="00E86B60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100.000 Ft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és azt meghaladó</w:t>
      </w:r>
      <w:r w:rsidR="00E86B60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összegű a számla,</w:t>
      </w:r>
    </w:p>
    <w:p w:rsidR="00E86B60" w:rsidRPr="00625772" w:rsidRDefault="00E86B60" w:rsidP="00F64A7B">
      <w:pPr>
        <w:widowControl w:val="0"/>
        <w:numPr>
          <w:ilvl w:val="0"/>
          <w:numId w:val="6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rendszeres szolgáltatás igénybevétele (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pl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: könyvelés, takarítás, stb.) esetén,</w:t>
      </w:r>
    </w:p>
    <w:p w:rsidR="00EC6AAB" w:rsidRPr="00625772" w:rsidRDefault="00EC6AAB" w:rsidP="00F64A7B">
      <w:pPr>
        <w:widowControl w:val="0"/>
        <w:numPr>
          <w:ilvl w:val="0"/>
          <w:numId w:val="6"/>
        </w:numPr>
        <w:tabs>
          <w:tab w:val="clear" w:pos="720"/>
          <w:tab w:val="num" w:pos="1134"/>
          <w:tab w:val="left" w:pos="1276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 számlán erre való hivatkozás van</w:t>
      </w:r>
      <w:r w:rsidR="00E86B60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,</w:t>
      </w:r>
    </w:p>
    <w:p w:rsidR="00EC6AAB" w:rsidRPr="00625772" w:rsidRDefault="00EC6AAB" w:rsidP="00F64A7B">
      <w:pPr>
        <w:widowControl w:val="0"/>
        <w:numPr>
          <w:ilvl w:val="0"/>
          <w:numId w:val="6"/>
        </w:numPr>
        <w:tabs>
          <w:tab w:val="clear" w:pos="720"/>
          <w:tab w:val="num" w:pos="1134"/>
          <w:tab w:val="left" w:pos="1276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bérleti díjak, megbízási díjak</w:t>
      </w:r>
      <w:r w:rsidR="00E86B60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esetén,</w:t>
      </w:r>
    </w:p>
    <w:p w:rsidR="00EC6AAB" w:rsidRPr="00625772" w:rsidRDefault="00EC6AAB" w:rsidP="00F64A7B">
      <w:pPr>
        <w:widowControl w:val="0"/>
        <w:numPr>
          <w:ilvl w:val="0"/>
          <w:numId w:val="6"/>
        </w:numPr>
        <w:tabs>
          <w:tab w:val="clear" w:pos="720"/>
          <w:tab w:val="num" w:pos="1134"/>
          <w:tab w:val="left" w:pos="1276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továbbszámlázott költségek esetén</w:t>
      </w:r>
      <w:r w:rsidR="00E86B60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.</w:t>
      </w:r>
    </w:p>
    <w:p w:rsidR="00EC6AAB" w:rsidRPr="00625772" w:rsidRDefault="00EC6AAB" w:rsidP="006C76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6C76F2" w:rsidRPr="00625772" w:rsidRDefault="006C76F2" w:rsidP="00EC6A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Három árajánlatot kell csatolni a számlához</w:t>
      </w:r>
      <w:r w:rsidR="00AF6A5D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, </w:t>
      </w:r>
      <w:r w:rsidR="00AF6A5D" w:rsidRPr="00625772">
        <w:rPr>
          <w:rFonts w:ascii="Constantia" w:eastAsia="Times New Roman" w:hAnsi="Constantia" w:cs="Arial"/>
          <w:i/>
          <w:color w:val="000000" w:themeColor="text1"/>
          <w:sz w:val="24"/>
          <w:szCs w:val="24"/>
          <w:lang w:eastAsia="hu-HU"/>
        </w:rPr>
        <w:t xml:space="preserve">(A közbeszerzésről szóló 2015. évi CXLIII. törvény 4. § (3) </w:t>
      </w:r>
      <w:proofErr w:type="spellStart"/>
      <w:r w:rsidR="00AF6A5D" w:rsidRPr="00625772">
        <w:rPr>
          <w:rFonts w:ascii="Constantia" w:eastAsia="Times New Roman" w:hAnsi="Constantia" w:cs="Arial"/>
          <w:i/>
          <w:color w:val="000000" w:themeColor="text1"/>
          <w:sz w:val="24"/>
          <w:szCs w:val="24"/>
          <w:lang w:eastAsia="hu-HU"/>
        </w:rPr>
        <w:t>bek</w:t>
      </w:r>
      <w:proofErr w:type="spellEnd"/>
      <w:r w:rsidR="00AF6A5D" w:rsidRPr="00625772">
        <w:rPr>
          <w:rFonts w:ascii="Constantia" w:eastAsia="Times New Roman" w:hAnsi="Constantia" w:cs="Arial"/>
          <w:i/>
          <w:color w:val="000000" w:themeColor="text1"/>
          <w:sz w:val="24"/>
          <w:szCs w:val="24"/>
          <w:lang w:eastAsia="hu-HU"/>
        </w:rPr>
        <w:t>.)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, ha</w:t>
      </w:r>
    </w:p>
    <w:p w:rsidR="000D152B" w:rsidRPr="00625772" w:rsidRDefault="000D152B" w:rsidP="000D152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6C76F2" w:rsidRPr="00625772" w:rsidRDefault="00AF6A5D" w:rsidP="00AF6A5D">
      <w:pPr>
        <w:pStyle w:val="Listaszerbekezds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1 millió forintot elérő szerződések megkötésére kerül sor.</w:t>
      </w:r>
    </w:p>
    <w:p w:rsidR="00AF6A5D" w:rsidRPr="00625772" w:rsidRDefault="00AF6A5D" w:rsidP="00AF6A5D">
      <w:pPr>
        <w:pStyle w:val="Listaszerbekezds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DA6C6F" w:rsidP="00EC6A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A támogatás elszámolásához benyújtandó szerződéseknél (szol</w:t>
      </w:r>
      <w:r w:rsidR="008468EF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gáltatói, munkaszerződés, stb.)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</w:t>
      </w:r>
      <w:r w:rsidR="00EC6AA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célszerűségi és gazdaságossági szempontokat figyelembe véve a támogatott</w:t>
      </w:r>
      <w:r w:rsidR="003A4D5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nyilatkozat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ot tehet, a hivatkozott </w:t>
      </w:r>
      <w:proofErr w:type="gram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dokumentumok</w:t>
      </w:r>
      <w:proofErr w:type="gram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tárolási és ellenőrzési helyszínéről.</w:t>
      </w:r>
      <w:r w:rsidR="003A4D5B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</w:t>
      </w:r>
    </w:p>
    <w:p w:rsidR="00EC6AAB" w:rsidRPr="00625772" w:rsidRDefault="00EC6AAB" w:rsidP="009B22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Étkezéshez kapcsolódó alapanyag beszerzés, éttermi számla esetén csak a programot, a szervezet működését szolgáló költségek számolhatók el. Minden olyan egyéb </w:t>
      </w:r>
      <w:proofErr w:type="gram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dokumentum</w:t>
      </w:r>
      <w:proofErr w:type="gram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( megrendelő, rendezvények meghívói, versenynaptár</w:t>
      </w:r>
      <w:r w:rsidR="00196E88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, résztvevő névsora,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stb.) csatolása szükséges, mely alátámasztja a kapott támogatás cél szerinti felhasználását. </w:t>
      </w:r>
    </w:p>
    <w:p w:rsidR="00EC6AAB" w:rsidRPr="0062577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numPr>
          <w:ilvl w:val="0"/>
          <w:numId w:val="5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Programköltségek elszámolása során a működés</w:t>
      </w:r>
      <w:r w:rsidR="00814706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i és fenntartási kiadásoknál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, valamint a bér</w:t>
      </w:r>
      <w:r w:rsidR="00814706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kifizetéseknél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jelzett módon kell eljárni. A számlák </w:t>
      </w:r>
      <w:proofErr w:type="gram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>dátumai</w:t>
      </w:r>
      <w:proofErr w:type="gram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a program időpontjához kapcsolódjanak.</w:t>
      </w:r>
    </w:p>
    <w:p w:rsidR="00EC6AAB" w:rsidRPr="00625772" w:rsidRDefault="00EC6AAB" w:rsidP="00EC6AAB">
      <w:pPr>
        <w:widowControl w:val="0"/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numPr>
          <w:ilvl w:val="0"/>
          <w:numId w:val="5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A 368/2011. (XII.31.) számú Kormányrendeletben leírtak szerint a </w:t>
      </w:r>
      <w:r w:rsidR="00F966C9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nettó </w:t>
      </w:r>
      <w:smartTag w:uri="urn:schemas-microsoft-com:office:smarttags" w:element="metricconverter">
        <w:smartTagPr>
          <w:attr w:name="ProductID" w:val="100.000 Ft"/>
        </w:smartTagPr>
        <w:r w:rsidRPr="00625772">
          <w:rPr>
            <w:rFonts w:ascii="Constantia" w:eastAsia="Times New Roman" w:hAnsi="Constantia" w:cs="Arial"/>
            <w:color w:val="000000" w:themeColor="text1"/>
            <w:sz w:val="24"/>
            <w:szCs w:val="24"/>
            <w:lang w:eastAsia="hu-HU"/>
          </w:rPr>
          <w:t>100.000 Ft</w:t>
        </w:r>
      </w:smartTag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értékhatárt meghaladó értékű áru beszerzésére vagy szolgáltatás megrendelésére irányuló szerződés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u w:val="single"/>
          <w:lang w:eastAsia="hu-HU"/>
        </w:rPr>
        <w:t>kizárólag írásban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köthető. Írásban kötött szerződésnek minősül az elküldött és visszaigazolt megrendelés is. Az írásbeli alak megsértése a támogatási szerződés érvényességét nem érinti, azonban az annak teljesítése érdekében történt kifizetése a támogatott tevékenység költségei között nem vehetők figyelembe.</w:t>
      </w:r>
    </w:p>
    <w:p w:rsidR="00EC6AAB" w:rsidRPr="00625772" w:rsidRDefault="00EC6AAB" w:rsidP="00EC6AAB">
      <w:pPr>
        <w:widowControl w:val="0"/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EC6AAB">
      <w:pPr>
        <w:widowControl w:val="0"/>
        <w:numPr>
          <w:ilvl w:val="0"/>
          <w:numId w:val="5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Felhívjuk a figyelmet, hogy a beküldött összes dokumentum, számviteli bizonylat, pénzügyi teljesítést (kifizetést) igazoló bizonylat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u w:val="single"/>
          <w:lang w:eastAsia="hu-HU"/>
        </w:rPr>
        <w:t>valamennyi oldalát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hitelesíteni</w:t>
      </w:r>
      <w:r w:rsidR="003F7050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(aláírás és dátum feltüntetése)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  <w:t xml:space="preserve"> kell, azaz például egy több oldalas szerződés esetén a szerződés minden oldalát a szervezet képviselőjének -aláírásával - hitelesítenie kell. </w:t>
      </w:r>
    </w:p>
    <w:p w:rsidR="00EC6AAB" w:rsidRPr="00625772" w:rsidRDefault="00EC6AAB" w:rsidP="00D76934">
      <w:pPr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hu-HU"/>
        </w:rPr>
      </w:pPr>
    </w:p>
    <w:p w:rsidR="00EC6AAB" w:rsidRPr="00625772" w:rsidRDefault="00EC6AAB" w:rsidP="00F54A18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>A hitelesítést a szervezet hivatalos képviseletére jogosult személynek kell elvégeznie. A képviselő akadályoztatása esetén meghatalmazott személy is eljárhat (azaz a Meghatalmazott hitelesítheti is a számviteli bizonylatokat, pénzügyi teljesítést (kifizetést) igazoló bizonylatokat, dokumentumokat), ebben az esetben a képviselő által aláírt alakszerű eredeti Meghatalmazás csatolása szükséges ahhoz, hogy a meghatalmazott személy eljárhasson a beszámoló elkészítésében. (Az alakszerű meghatalmazáson szerepelnie kell a meghatalmazó, a meghatalmazott és az aláírásokat hitelesítő két tanú nevének, lakcímének és aláírásának.)</w:t>
      </w:r>
    </w:p>
    <w:p w:rsidR="00EC6AAB" w:rsidRPr="00625772" w:rsidRDefault="001C0F5F" w:rsidP="00F54A18">
      <w:pPr>
        <w:spacing w:after="0" w:line="240" w:lineRule="auto"/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>Amennyiben a Támogatott a pályázatban megfogalmazott céltól eltérően használta fel a támogatást, vagy a jóváhagyott költségtervben</w:t>
      </w:r>
      <w:r w:rsidR="00462E08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 xml:space="preserve">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>nem szereplő költségekre</w:t>
      </w:r>
      <w:r w:rsidR="00462E08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, illetve nem a megállapodásban nevesített kiadásokra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 fordított a támogatás összegéből, a támogatott kö</w:t>
      </w:r>
      <w:r w:rsidR="00F966C9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teles a visszakövetelt </w:t>
      </w:r>
      <w:proofErr w:type="spellStart"/>
      <w:r w:rsidR="00F966C9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>tartozás</w:t>
      </w:r>
      <w:r w:rsidR="00F966C9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á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t az államháztartásról szóló törvény végrehajtásáról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lastRenderedPageBreak/>
        <w:t>szóló 368/2011. (XII.31) számú Kormány rendelet 98. §-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>nak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 (1)-(6) bekezdéseiben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 xml:space="preserve"> 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meghatározott ügyleti, késedelem esetén késedelmi kamattal növelt mértékben visszafizetni a </w:t>
      </w:r>
      <w:r w:rsidR="00462E08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Eger Megyei Jogú Város Önkormányzatának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 </w:t>
      </w:r>
      <w:r w:rsidR="001D4B99" w:rsidRPr="00625772">
        <w:rPr>
          <w:rFonts w:ascii="Constantia" w:hAnsi="Constantia"/>
          <w:color w:val="000000" w:themeColor="text1"/>
        </w:rPr>
        <w:t>12033007-00102883-00100003</w:t>
      </w:r>
      <w:r w:rsidR="001D4B99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 xml:space="preserve"> </w:t>
      </w:r>
      <w:r w:rsidR="00462E08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számú számlájára visszafizetni. A közlemény rovatba a támogatási megállapodás</w:t>
      </w:r>
      <w:r w:rsidR="00EC27A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 xml:space="preserve"> iktatószámát </w:t>
      </w:r>
      <w:r w:rsidR="00793250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 xml:space="preserve">és a támogatott nevét </w:t>
      </w:r>
      <w:r w:rsidR="00EC27A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kell</w:t>
      </w:r>
      <w:r w:rsidR="00462E08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 xml:space="preserve"> fe</w:t>
      </w:r>
      <w:r w:rsidR="00EC27AA"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ltüntetni.</w:t>
      </w:r>
    </w:p>
    <w:p w:rsidR="00EC6AAB" w:rsidRPr="00625772" w:rsidRDefault="00EC6AAB" w:rsidP="00F54A18">
      <w:pPr>
        <w:widowControl w:val="0"/>
        <w:autoSpaceDE w:val="0"/>
        <w:autoSpaceDN w:val="0"/>
        <w:adjustRightInd w:val="0"/>
        <w:spacing w:after="0" w:line="240" w:lineRule="auto"/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</w:pPr>
    </w:p>
    <w:p w:rsidR="00D051C8" w:rsidRPr="00625772" w:rsidRDefault="00F54A18" w:rsidP="00F54A18">
      <w:pPr>
        <w:jc w:val="both"/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</w:pP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A támogató és a kedvezményezett a támogatásokkal kapcsolatos valamennyi dokumentumot köteles a kedvezményezett beszámolójának támogató általi jóváhagyásától számított legalább </w:t>
      </w:r>
      <w:r w:rsidRPr="00625772">
        <w:rPr>
          <w:rFonts w:ascii="Constantia" w:eastAsia="Times New Roman" w:hAnsi="Constantia" w:cs="Arial"/>
          <w:b/>
          <w:i/>
          <w:color w:val="000000" w:themeColor="text1"/>
          <w:sz w:val="24"/>
          <w:szCs w:val="24"/>
          <w:lang w:val="x-none" w:eastAsia="x-none"/>
        </w:rPr>
        <w:t>tíz évig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val="x-none" w:eastAsia="x-none"/>
        </w:rPr>
        <w:t xml:space="preserve"> megőrizni.</w:t>
      </w:r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(</w:t>
      </w:r>
      <w:proofErr w:type="spellStart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Ávr</w:t>
      </w:r>
      <w:proofErr w:type="spellEnd"/>
      <w:r w:rsidRPr="00625772">
        <w:rPr>
          <w:rFonts w:ascii="Constantia" w:eastAsia="Times New Roman" w:hAnsi="Constantia" w:cs="Arial"/>
          <w:color w:val="000000" w:themeColor="text1"/>
          <w:sz w:val="24"/>
          <w:szCs w:val="24"/>
          <w:lang w:eastAsia="x-none"/>
        </w:rPr>
        <w:t>. 101.§)</w:t>
      </w:r>
    </w:p>
    <w:sectPr w:rsidR="00D051C8" w:rsidRPr="00625772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9D3" w:rsidRDefault="001A09D3" w:rsidP="001A09D3">
      <w:pPr>
        <w:spacing w:after="0" w:line="240" w:lineRule="auto"/>
      </w:pPr>
      <w:r>
        <w:separator/>
      </w:r>
    </w:p>
  </w:endnote>
  <w:endnote w:type="continuationSeparator" w:id="0">
    <w:p w:rsidR="001A09D3" w:rsidRDefault="001A09D3" w:rsidP="001A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785989"/>
      <w:docPartObj>
        <w:docPartGallery w:val="Page Numbers (Bottom of Page)"/>
        <w:docPartUnique/>
      </w:docPartObj>
    </w:sdtPr>
    <w:sdtEndPr/>
    <w:sdtContent>
      <w:p w:rsidR="001A09D3" w:rsidRDefault="001A09D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3B8">
          <w:rPr>
            <w:noProof/>
          </w:rPr>
          <w:t>10</w:t>
        </w:r>
        <w:r>
          <w:fldChar w:fldCharType="end"/>
        </w:r>
      </w:p>
    </w:sdtContent>
  </w:sdt>
  <w:p w:rsidR="001A09D3" w:rsidRDefault="001A09D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9D3" w:rsidRDefault="001A09D3" w:rsidP="001A09D3">
      <w:pPr>
        <w:spacing w:after="0" w:line="240" w:lineRule="auto"/>
      </w:pPr>
      <w:r>
        <w:separator/>
      </w:r>
    </w:p>
  </w:footnote>
  <w:footnote w:type="continuationSeparator" w:id="0">
    <w:p w:rsidR="001A09D3" w:rsidRDefault="001A09D3" w:rsidP="001A0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5DD7"/>
    <w:multiLevelType w:val="hybridMultilevel"/>
    <w:tmpl w:val="B7BE85B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394D9B"/>
    <w:multiLevelType w:val="hybridMultilevel"/>
    <w:tmpl w:val="DD5E086C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25F147A4"/>
    <w:multiLevelType w:val="hybridMultilevel"/>
    <w:tmpl w:val="417EEA7C"/>
    <w:lvl w:ilvl="0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AE58BA"/>
    <w:multiLevelType w:val="hybridMultilevel"/>
    <w:tmpl w:val="235CF590"/>
    <w:lvl w:ilvl="0" w:tplc="FFFFFFFF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34D63052"/>
    <w:multiLevelType w:val="hybridMultilevel"/>
    <w:tmpl w:val="041E4190"/>
    <w:lvl w:ilvl="0" w:tplc="040E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356A65EA"/>
    <w:multiLevelType w:val="hybridMultilevel"/>
    <w:tmpl w:val="48F8B39A"/>
    <w:lvl w:ilvl="0" w:tplc="CF6E32E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trike w:val="0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6247EF"/>
    <w:multiLevelType w:val="hybridMultilevel"/>
    <w:tmpl w:val="B7BE85B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3D04BB"/>
    <w:multiLevelType w:val="hybridMultilevel"/>
    <w:tmpl w:val="B114DFB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0F462E"/>
    <w:multiLevelType w:val="hybridMultilevel"/>
    <w:tmpl w:val="49CA54E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AC2A3D"/>
    <w:multiLevelType w:val="hybridMultilevel"/>
    <w:tmpl w:val="4190B0A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DD581B"/>
    <w:multiLevelType w:val="hybridMultilevel"/>
    <w:tmpl w:val="7D1AED02"/>
    <w:lvl w:ilvl="0" w:tplc="FFFFFFFF">
      <w:start w:val="1"/>
      <w:numFmt w:val="bullet"/>
      <w:lvlText w:val="-"/>
      <w:lvlJc w:val="left"/>
      <w:pPr>
        <w:ind w:left="2145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9"/>
  </w:num>
  <w:num w:numId="5">
    <w:abstractNumId w:val="6"/>
  </w:num>
  <w:num w:numId="6">
    <w:abstractNumId w:val="0"/>
  </w:num>
  <w:num w:numId="7">
    <w:abstractNumId w:val="2"/>
  </w:num>
  <w:num w:numId="8">
    <w:abstractNumId w:val="7"/>
  </w:num>
  <w:num w:numId="9">
    <w:abstractNumId w:val="5"/>
  </w:num>
  <w:num w:numId="10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AB"/>
    <w:rsid w:val="000633B8"/>
    <w:rsid w:val="00093CB5"/>
    <w:rsid w:val="00094023"/>
    <w:rsid w:val="000D152B"/>
    <w:rsid w:val="00135266"/>
    <w:rsid w:val="00180390"/>
    <w:rsid w:val="00193E7D"/>
    <w:rsid w:val="00196E88"/>
    <w:rsid w:val="001A09D3"/>
    <w:rsid w:val="001A28DA"/>
    <w:rsid w:val="001A6491"/>
    <w:rsid w:val="001C0F5F"/>
    <w:rsid w:val="001D4B99"/>
    <w:rsid w:val="0020266C"/>
    <w:rsid w:val="002442C4"/>
    <w:rsid w:val="002705D2"/>
    <w:rsid w:val="00273E6F"/>
    <w:rsid w:val="00274B50"/>
    <w:rsid w:val="00277B69"/>
    <w:rsid w:val="00281FD3"/>
    <w:rsid w:val="0037591E"/>
    <w:rsid w:val="003812B1"/>
    <w:rsid w:val="00385E62"/>
    <w:rsid w:val="003A0938"/>
    <w:rsid w:val="003A13EC"/>
    <w:rsid w:val="003A4D5B"/>
    <w:rsid w:val="003E5D74"/>
    <w:rsid w:val="003F7050"/>
    <w:rsid w:val="004016BC"/>
    <w:rsid w:val="00462E08"/>
    <w:rsid w:val="004A24BB"/>
    <w:rsid w:val="004C7452"/>
    <w:rsid w:val="00507923"/>
    <w:rsid w:val="0057730B"/>
    <w:rsid w:val="00593B5D"/>
    <w:rsid w:val="005B4D7A"/>
    <w:rsid w:val="00605BA8"/>
    <w:rsid w:val="00614957"/>
    <w:rsid w:val="00625772"/>
    <w:rsid w:val="00681491"/>
    <w:rsid w:val="00685C64"/>
    <w:rsid w:val="00694A26"/>
    <w:rsid w:val="006C76F2"/>
    <w:rsid w:val="006D2A47"/>
    <w:rsid w:val="00750671"/>
    <w:rsid w:val="007736AE"/>
    <w:rsid w:val="00793250"/>
    <w:rsid w:val="007A7103"/>
    <w:rsid w:val="007C3067"/>
    <w:rsid w:val="007F54F3"/>
    <w:rsid w:val="008065C4"/>
    <w:rsid w:val="00814706"/>
    <w:rsid w:val="008173B9"/>
    <w:rsid w:val="00832000"/>
    <w:rsid w:val="00843E4E"/>
    <w:rsid w:val="00846040"/>
    <w:rsid w:val="008468EF"/>
    <w:rsid w:val="008D0477"/>
    <w:rsid w:val="0091558D"/>
    <w:rsid w:val="009317D3"/>
    <w:rsid w:val="00956257"/>
    <w:rsid w:val="00976676"/>
    <w:rsid w:val="009B2272"/>
    <w:rsid w:val="009D7A04"/>
    <w:rsid w:val="00AB247C"/>
    <w:rsid w:val="00AB3778"/>
    <w:rsid w:val="00AD508C"/>
    <w:rsid w:val="00AF6A5D"/>
    <w:rsid w:val="00B043D0"/>
    <w:rsid w:val="00B52034"/>
    <w:rsid w:val="00B71948"/>
    <w:rsid w:val="00BA6F6F"/>
    <w:rsid w:val="00C22643"/>
    <w:rsid w:val="00C41AEF"/>
    <w:rsid w:val="00C74EFE"/>
    <w:rsid w:val="00C77F5A"/>
    <w:rsid w:val="00CA4382"/>
    <w:rsid w:val="00CE7C77"/>
    <w:rsid w:val="00D051C8"/>
    <w:rsid w:val="00D27C00"/>
    <w:rsid w:val="00D310ED"/>
    <w:rsid w:val="00D76934"/>
    <w:rsid w:val="00DA6C6F"/>
    <w:rsid w:val="00DD6061"/>
    <w:rsid w:val="00DD6213"/>
    <w:rsid w:val="00E2496C"/>
    <w:rsid w:val="00E86B60"/>
    <w:rsid w:val="00EB6E39"/>
    <w:rsid w:val="00EC27AA"/>
    <w:rsid w:val="00EC6AAB"/>
    <w:rsid w:val="00EE1CB7"/>
    <w:rsid w:val="00F06957"/>
    <w:rsid w:val="00F12193"/>
    <w:rsid w:val="00F223E4"/>
    <w:rsid w:val="00F25A41"/>
    <w:rsid w:val="00F54A18"/>
    <w:rsid w:val="00F64A7B"/>
    <w:rsid w:val="00F74ADF"/>
    <w:rsid w:val="00F966C9"/>
    <w:rsid w:val="00FB4A2B"/>
    <w:rsid w:val="00FB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3194281"/>
  <w15:chartTrackingRefBased/>
  <w15:docId w15:val="{8AA8A272-E983-40F7-A7B4-98B9A968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CE7C77"/>
    <w:rPr>
      <w:b/>
      <w:bCs/>
    </w:rPr>
  </w:style>
  <w:style w:type="character" w:styleId="Kiemels">
    <w:name w:val="Emphasis"/>
    <w:basedOn w:val="Bekezdsalapbettpusa"/>
    <w:uiPriority w:val="20"/>
    <w:qFormat/>
    <w:rsid w:val="00CE7C77"/>
    <w:rPr>
      <w:i/>
      <w:iCs/>
    </w:rPr>
  </w:style>
  <w:style w:type="paragraph" w:styleId="Listaszerbekezds">
    <w:name w:val="List Paragraph"/>
    <w:basedOn w:val="Norml"/>
    <w:uiPriority w:val="34"/>
    <w:qFormat/>
    <w:rsid w:val="00FB4A2B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A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A09D3"/>
  </w:style>
  <w:style w:type="paragraph" w:styleId="llb">
    <w:name w:val="footer"/>
    <w:basedOn w:val="Norml"/>
    <w:link w:val="llbChar"/>
    <w:uiPriority w:val="99"/>
    <w:unhideWhenUsed/>
    <w:rsid w:val="001A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A0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3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2154</Words>
  <Characters>14867</Characters>
  <Application>Microsoft Office Word</Application>
  <DocSecurity>0</DocSecurity>
  <Lines>123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Eger MJV PH Informatikai Osztály</Company>
  <LinksUpToDate>false</LinksUpToDate>
  <CharactersWithSpaces>16988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Nádudvary-Tóth Viktória</dc:creator>
  <cp:keywords/>
  <dc:description/>
  <cp:lastModifiedBy>dr. Mentusz Dorottya</cp:lastModifiedBy>
  <cp:revision>3</cp:revision>
  <dcterms:created xsi:type="dcterms:W3CDTF">2018-07-03T13:01:00Z</dcterms:created>
  <dcterms:modified xsi:type="dcterms:W3CDTF">2018-07-16T13:59:00Z</dcterms:modified>
</cp:coreProperties>
</file>