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5897C" w14:textId="00544D51" w:rsidR="00294AE8" w:rsidRDefault="0050683A">
      <w:r>
        <w:rPr>
          <w:noProof/>
        </w:rPr>
        <w:drawing>
          <wp:inline distT="0" distB="0" distL="0" distR="0" wp14:anchorId="3D26CE67" wp14:editId="49F2663A">
            <wp:extent cx="5760720" cy="819785"/>
            <wp:effectExtent l="0" t="0" r="0" b="0"/>
            <wp:docPr id="45649799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497990" name="Kép 45649799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35F43" w14:textId="77777777" w:rsidR="00CD1511" w:rsidRPr="00CD1511" w:rsidRDefault="00CD1511" w:rsidP="00CD1511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</w:p>
    <w:p w14:paraId="42AA6DEC" w14:textId="77777777" w:rsidR="00CD1511" w:rsidRDefault="00CD1511" w:rsidP="00CD1511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  <w:t>ELŐTERJESZTÉS</w:t>
      </w:r>
    </w:p>
    <w:p w14:paraId="031F8082" w14:textId="77777777" w:rsidR="00C754EB" w:rsidRPr="00CD1511" w:rsidRDefault="00C754EB" w:rsidP="00CD1511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</w:pPr>
    </w:p>
    <w:p w14:paraId="16A88195" w14:textId="77777777" w:rsidR="00C754EB" w:rsidRPr="00C754EB" w:rsidRDefault="00C754EB" w:rsidP="00C754EB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</w:pPr>
      <w:r w:rsidRPr="00C754EB"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  <w:t>ingatlanok Magyar Államtól történő megigénylésére a Déli Iparterület vonatkozásában</w:t>
      </w:r>
    </w:p>
    <w:p w14:paraId="21DFC027" w14:textId="77777777" w:rsidR="00CD1511" w:rsidRDefault="00CD1511" w:rsidP="00CD1511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</w:pPr>
    </w:p>
    <w:p w14:paraId="1C78FB5B" w14:textId="77777777" w:rsidR="00C754EB" w:rsidRDefault="00C754EB" w:rsidP="00CD1511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</w:pPr>
    </w:p>
    <w:p w14:paraId="51270653" w14:textId="684F87EE" w:rsidR="00C754EB" w:rsidRPr="0050683A" w:rsidRDefault="00C754EB" w:rsidP="00C754EB">
      <w:pPr>
        <w:jc w:val="center"/>
        <w:rPr>
          <w:rFonts w:ascii="Constantia" w:hAnsi="Constantia"/>
          <w:b/>
          <w:sz w:val="24"/>
          <w:szCs w:val="24"/>
        </w:rPr>
      </w:pPr>
      <w:r w:rsidRPr="0050683A">
        <w:rPr>
          <w:rFonts w:ascii="Constantia" w:hAnsi="Constantia"/>
          <w:b/>
          <w:sz w:val="24"/>
          <w:szCs w:val="24"/>
        </w:rPr>
        <w:t>Tisztelt Közgyűlés!</w:t>
      </w:r>
    </w:p>
    <w:p w14:paraId="3663D046" w14:textId="77777777" w:rsidR="00C754EB" w:rsidRPr="00CD1511" w:rsidRDefault="00C754EB" w:rsidP="00CD1511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</w:pPr>
    </w:p>
    <w:p w14:paraId="1FDB61C0" w14:textId="45A3900D" w:rsid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Az állami vagyonról szóló 2007.</w:t>
      </w:r>
      <w:r w:rsidR="001343C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évi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CVI. törvény 36. § (2) c) pontja </w:t>
      </w:r>
      <w:r w:rsidR="00BB4035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lehetőséget biztosít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, hogy az állami vagyon tulajdonjogának ingyenes átruházása megtörténhessen a helyi önkormányzatok részére jogszabályban foglalt feladataik elősegítése érdekében. </w:t>
      </w:r>
    </w:p>
    <w:p w14:paraId="21D4A641" w14:textId="77777777" w:rsidR="00B0030B" w:rsidRPr="00CD1511" w:rsidRDefault="00B0030B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</w:p>
    <w:p w14:paraId="15AF581E" w14:textId="6A856626" w:rsidR="00B0030B" w:rsidRDefault="00B0030B" w:rsidP="00B0030B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Az 1461/2023. (X. 26.) Korm. határozat – </w:t>
      </w:r>
      <w:r w:rsidRPr="00D44F60">
        <w:rPr>
          <w:rFonts w:ascii="Constantia" w:eastAsia="Times New Roman" w:hAnsi="Constantia" w:cs="Times New Roman"/>
          <w:bCs/>
          <w:i/>
          <w:iCs/>
          <w:color w:val="000000"/>
          <w:sz w:val="24"/>
          <w:szCs w:val="24"/>
          <w:lang w:eastAsia="hu-HU"/>
        </w:rPr>
        <w:t>az egri Déli Ipari Park villamosenergia-hálózatfejlesztés előkészítéséhez kapcsolódó intézkedésekről, valamint a szükséges forrás biztosításáról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– rendelkezése értelmében az MVM</w:t>
      </w:r>
      <w:r w:rsidR="00BB4035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É</w:t>
      </w:r>
      <w:r w:rsidR="00BB4035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mász</w:t>
      </w:r>
      <w:proofErr w:type="spellEnd"/>
      <w:r w:rsidR="00BB4035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Áramhálózati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Kft. </w:t>
      </w:r>
      <w:r w:rsidR="00BB4035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(továbbiakban: MVM) 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az állam tulajdonában és a Magyar Nemzeti Vagyonkezelő Zrt. (továbbiakban: MNV) tulajdonosi joggyakorlása alatt álló Eger belterület 9837/37 helyrajzi számú ingatlanon az egri Déli Ipari Park, illetve Eger város biztonságos villamosenergia-ellátásának érdekében hálózatfejlesztési beruházást tervez megvalósítani. A beruházás előkészítéseként az MVM elkészíttette a beruházással érintett területrész leválasztásához szükséges telekalakítási vázrajzot (1. melléklet). A telekalakítás után a 9837/37 helyrajzi számú ingatlanból várhatóan kialakuló 9837/41 helyrajzi számú 4 ha 4667 m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vertAlign w:val="superscript"/>
          <w:lang w:eastAsia="hu-HU"/>
        </w:rPr>
        <w:t>2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térmértékű ingatlan tulajdonjogát kezdeményezhetné az Önkormányzat ingyenesen megszerezni.</w:t>
      </w:r>
    </w:p>
    <w:p w14:paraId="3E41C476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</w:p>
    <w:p w14:paraId="6D0F83FC" w14:textId="2F13AF7A" w:rsidR="00D07C6A" w:rsidRPr="00EE0052" w:rsidRDefault="0042406C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A Déli Iparterületen Eger Megyei Jogú Város Önkormányzata </w:t>
      </w:r>
      <w:r w:rsidR="001C6DFD"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ipar-, </w:t>
      </w:r>
      <w:r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gazdaság-, és infrastruktúra fejlesztéseket tervez. </w:t>
      </w:r>
      <w:r w:rsidR="00D07C6A"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Az ingatlanokat az Önkormányzat a Magyarország helyi önkormányzatairól szóló 2011.</w:t>
      </w:r>
      <w:r w:rsidR="001343C6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évi</w:t>
      </w:r>
      <w:r w:rsidR="00D07C6A"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CLXXXIX. törvény 13. § (1) bekezdés 1. pontjában meghatározott kötelezően ellátandó településfejlesztéssel, településrendezéssel kapcsolatos önkormányzati feladatok ellátása érdekében kívánja tulajdonba venni. A fenti ingatlanok jelenleg gondozatlanok, az Önkormányzat vállalná a területek</w:t>
      </w:r>
      <w:r w:rsidR="001343C6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nek</w:t>
      </w:r>
      <w:r w:rsidR="00D07C6A"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városképi szempontból esztétikusabbá, rendezettebbé tételét.</w:t>
      </w:r>
    </w:p>
    <w:p w14:paraId="5DBEA2BB" w14:textId="77777777" w:rsidR="00EE0052" w:rsidRPr="00D07C6A" w:rsidRDefault="00EE0052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FF0000"/>
          <w:sz w:val="24"/>
          <w:szCs w:val="24"/>
          <w:lang w:eastAsia="hu-HU"/>
        </w:rPr>
      </w:pPr>
    </w:p>
    <w:p w14:paraId="7C1AC82B" w14:textId="55B167E1" w:rsidR="00CD1511" w:rsidRPr="00CD1511" w:rsidRDefault="00672A28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Ennek keretében indokolt,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hogy Eger Megyei Jogú Város</w:t>
      </w:r>
      <w:r w:rsidR="001343C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Önkormányzatának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Közgyűlése kezdeményezze a Magyar Állam 1/1 arányú tulajdonában</w:t>
      </w:r>
      <w:r w:rsidR="00D44F60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és a</w:t>
      </w:r>
      <w:r w:rsidR="00B0030B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z MNV</w:t>
      </w:r>
      <w:r w:rsidR="00D44F60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tulajdonosi joggyakorlása alatt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álló </w:t>
      </w:r>
      <w:r w:rsidR="00663575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9838/8 és </w:t>
      </w:r>
      <w:r w:rsidR="00EE0052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telekalakítás után a 9837/37 helyrajzi számú ingatlanból várhatóan kialakuló 9837/41 </w:t>
      </w:r>
      <w:r w:rsidR="00663575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helyrajzi számú 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ingatlan</w:t>
      </w:r>
      <w:r w:rsidR="00663575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ok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, illetve a MÁV Magyar Államvasutak Zrt.</w:t>
      </w:r>
      <w:r w:rsidR="004B5ED9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(továbbiakban: MÁV)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1/1 arányú tulajdonában álló </w:t>
      </w:r>
      <w:r w:rsidR="00663575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lastRenderedPageBreak/>
        <w:t>9838/7 helyrajzi számú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ingatlan</w:t>
      </w:r>
      <w:r w:rsidR="005A188F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(</w:t>
      </w:r>
      <w:r w:rsidR="00B0030B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2</w:t>
      </w:r>
      <w:r w:rsidR="005A188F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. melléklet)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ingyenes </w:t>
      </w:r>
      <w:r w:rsidR="001343C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önkormányzati 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tulajdonba adását.</w:t>
      </w:r>
    </w:p>
    <w:p w14:paraId="2A7E09A4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</w:p>
    <w:p w14:paraId="4044A155" w14:textId="0650FA15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Az 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Ö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nkormányzat az alábbi belterületi ingatlanok tulajdonjogát szeretné ingyenesen megszerezni</w:t>
      </w:r>
      <w:r w:rsidR="005A188F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(</w:t>
      </w:r>
      <w:r w:rsidR="00B0030B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3</w:t>
      </w:r>
      <w:r w:rsidR="005A188F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. melléklet)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:</w:t>
      </w:r>
    </w:p>
    <w:p w14:paraId="23EE2208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</w:pPr>
    </w:p>
    <w:p w14:paraId="019C52D2" w14:textId="76FE1D10" w:rsidR="00CD1511" w:rsidRPr="00CD1511" w:rsidRDefault="00CD1511" w:rsidP="00A74B4F">
      <w:pPr>
        <w:numPr>
          <w:ilvl w:val="0"/>
          <w:numId w:val="1"/>
        </w:num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egri belte</w:t>
      </w:r>
      <w:r w:rsidR="00100D7C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rületi 983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8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/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7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</w:t>
      </w:r>
      <w:r w:rsidR="005A188F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helyrajzi számú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, „Kivett 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üzemi terület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” megnevezésű, 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2 ha 8744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m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vertAlign w:val="superscript"/>
          <w:lang w:eastAsia="hu-HU"/>
        </w:rPr>
        <w:t>2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térmértékű ingatlan,    </w:t>
      </w:r>
    </w:p>
    <w:p w14:paraId="6521E175" w14:textId="2129845C" w:rsidR="00CD1511" w:rsidRPr="00CD1511" w:rsidRDefault="00100D7C" w:rsidP="00A74B4F">
      <w:pPr>
        <w:numPr>
          <w:ilvl w:val="0"/>
          <w:numId w:val="1"/>
        </w:num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egri belterületi 983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8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/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8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</w:t>
      </w:r>
      <w:r w:rsidR="005A188F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helyrajzi számú,</w:t>
      </w:r>
      <w:r w:rsidR="005A188F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„Kivett üzemi terüle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t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” megnevezésű, 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9317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m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vertAlign w:val="superscript"/>
          <w:lang w:eastAsia="hu-HU"/>
        </w:rPr>
        <w:t>2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térmértékű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ingatlan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, </w:t>
      </w:r>
    </w:p>
    <w:p w14:paraId="5FD334EC" w14:textId="1AACBDD6" w:rsidR="00CD1511" w:rsidRDefault="001343C6" w:rsidP="00A74B4F">
      <w:pPr>
        <w:numPr>
          <w:ilvl w:val="0"/>
          <w:numId w:val="1"/>
        </w:num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a telekalakítás eredményeként kialakuló </w:t>
      </w:r>
      <w:r w:rsidR="00100D7C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egri belterületi 983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7/</w:t>
      </w:r>
      <w:r w:rsidR="00B0030B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41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</w:t>
      </w:r>
      <w:r w:rsidR="005A188F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helyrajzi számú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, „Kivett 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üzemi terület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” megnevezésű, </w:t>
      </w:r>
      <w:r w:rsidR="00B0030B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4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ha 4667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m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vertAlign w:val="superscript"/>
          <w:lang w:eastAsia="hu-HU"/>
        </w:rPr>
        <w:t>2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térmértékű ingatlan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.</w:t>
      </w:r>
      <w:r w:rsidR="00CD1511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</w:t>
      </w:r>
    </w:p>
    <w:p w14:paraId="10949181" w14:textId="77777777" w:rsidR="00B0030B" w:rsidRDefault="00B0030B" w:rsidP="009206CC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</w:p>
    <w:p w14:paraId="79446321" w14:textId="57DA4F1D" w:rsidR="00F54AB4" w:rsidRPr="00EE0052" w:rsidRDefault="00F54AB4" w:rsidP="00F54AB4">
      <w:pPr>
        <w:spacing w:after="0" w:line="276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A MÁV 1/1 arányú tulajdonában álló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egri belte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rületi 9838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/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7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helyrajzi számú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, „Kivett 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üzemi terület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” megnevezésű, 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2 ha 8744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m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vertAlign w:val="superscript"/>
          <w:lang w:eastAsia="hu-HU"/>
        </w:rPr>
        <w:t>2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térmértékű ingatlan</w:t>
      </w:r>
      <w:r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Önkormányzat részére történő ingyenes tulajdonba adásának feltétele, hogy a terület a Magyar Állam tulajdonába kerüljön</w:t>
      </w:r>
      <w:r w:rsidR="00EE0052"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</w:t>
      </w:r>
    </w:p>
    <w:p w14:paraId="1A20D97D" w14:textId="77777777" w:rsidR="00F54AB4" w:rsidRDefault="00F54AB4" w:rsidP="009206CC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</w:p>
    <w:p w14:paraId="39411BFD" w14:textId="718FE521" w:rsidR="00CD1511" w:rsidRPr="00CA56EB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FF0000"/>
          <w:sz w:val="24"/>
          <w:szCs w:val="24"/>
          <w:lang w:eastAsia="hu-HU"/>
        </w:rPr>
      </w:pPr>
      <w:r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A tulajdonba adáshoz szükség van arra, hogy a Közgyűlés külön határozatot hozzon az </w:t>
      </w:r>
      <w:r w:rsidR="00645076"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i</w:t>
      </w:r>
      <w:r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ngatlanok térítésmentes önkormányzati tulajdonba adásának kezdeményezéséről, amely tartalmazza az állami vagyonnal való gazdálkodásról szóló 254/2007. (X.4.) Korm. rendelet</w:t>
      </w:r>
      <w:r w:rsidR="00464DAB"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(a továbbiakban: Korm. rend</w:t>
      </w:r>
      <w:r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.) 50.</w:t>
      </w:r>
      <w:r w:rsidR="00645076"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Pr="00EE0052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§ (2) bekezdése szerinti tartalmi elemeket. Ennek megfelelően tartalmaznia kell a tulajdonba adásra vonatkozó igényt megjelölve a konkrét felhasználási célt, a segítendő feladatot, az azt előíró jogszabályi rendelkezést, valamint a kezdeményező nyilatkozatát arról, hogy vállalja a tulajdonba adás érdekében felmerülő költségek megtérítését.</w:t>
      </w:r>
    </w:p>
    <w:p w14:paraId="0D9009CC" w14:textId="77777777" w:rsidR="004B5ED9" w:rsidRPr="00CD1511" w:rsidRDefault="004B5ED9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</w:p>
    <w:p w14:paraId="048EBAB6" w14:textId="6FFB8225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Az Ingatlanok</w:t>
      </w:r>
      <w:r w:rsidR="00814283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nak az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Önkormányzat részére történő ingyenes átruházására irányuló </w:t>
      </w:r>
      <w:r w:rsidR="00814283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kezdeményezéshez</w:t>
      </w:r>
      <w:r w:rsidR="00814283"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továbbá az </w:t>
      </w:r>
      <w:r w:rsidR="00645076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i</w:t>
      </w:r>
      <w:r w:rsidRPr="00CD1511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>ngatlanokra vonatkozóan ingatlan forgalmi értékbecslések elkészítése szükséges.</w:t>
      </w:r>
    </w:p>
    <w:p w14:paraId="0FAE4739" w14:textId="77777777" w:rsidR="008F675A" w:rsidRPr="00737AFD" w:rsidRDefault="008F675A" w:rsidP="00737AFD">
      <w:pPr>
        <w:spacing w:after="0" w:line="276" w:lineRule="auto"/>
        <w:jc w:val="both"/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</w:pPr>
    </w:p>
    <w:p w14:paraId="2BEF061D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  <w:t>Kérem a Tisztelt Közgyűlést, hogy fogadja el az alábbi határozati javaslatokat.</w:t>
      </w:r>
    </w:p>
    <w:p w14:paraId="6A148042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F894935" w14:textId="5BA644B6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>Eger, 202</w:t>
      </w:r>
      <w:r w:rsidR="00365694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>4</w:t>
      </w:r>
      <w:r w:rsidRPr="00CD1511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 xml:space="preserve">. </w:t>
      </w:r>
      <w:r w:rsidR="00365694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>november</w:t>
      </w:r>
      <w:r w:rsidRPr="00CD1511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 xml:space="preserve"> 2</w:t>
      </w:r>
      <w:r w:rsidR="00365694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>7</w:t>
      </w:r>
      <w:r w:rsidRPr="00CD1511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>.</w:t>
      </w:r>
    </w:p>
    <w:p w14:paraId="40CA38F1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</w:p>
    <w:p w14:paraId="28F7425B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</w:p>
    <w:p w14:paraId="30B95781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</w:p>
    <w:p w14:paraId="515EBD6A" w14:textId="111C9000" w:rsidR="00CD1511" w:rsidRPr="00CD1511" w:rsidRDefault="009206CC" w:rsidP="00A74B4F">
      <w:pPr>
        <w:spacing w:after="0" w:line="276" w:lineRule="auto"/>
        <w:ind w:left="4500" w:firstLine="900"/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  <w:t xml:space="preserve">         Vágner Ákos</w:t>
      </w:r>
    </w:p>
    <w:p w14:paraId="3A956546" w14:textId="77777777" w:rsidR="00CD1511" w:rsidRPr="00CD1511" w:rsidRDefault="00CD1511" w:rsidP="00A74B4F">
      <w:pPr>
        <w:spacing w:after="0" w:line="276" w:lineRule="auto"/>
        <w:ind w:left="3792" w:firstLine="708"/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b/>
          <w:bCs/>
          <w:color w:val="000000"/>
          <w:sz w:val="24"/>
          <w:szCs w:val="24"/>
          <w:lang w:eastAsia="hu-HU"/>
        </w:rPr>
        <w:t>Eger Megyei Jogú Város Polgármestere</w:t>
      </w:r>
    </w:p>
    <w:p w14:paraId="105AF923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</w:p>
    <w:p w14:paraId="0D146ADE" w14:textId="77777777" w:rsid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</w:p>
    <w:p w14:paraId="63546E22" w14:textId="77777777" w:rsid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</w:p>
    <w:p w14:paraId="4778973E" w14:textId="77777777" w:rsidR="00663575" w:rsidRDefault="00663575" w:rsidP="00A74B4F">
      <w:pPr>
        <w:spacing w:after="0" w:line="276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</w:p>
    <w:p w14:paraId="49DD0EE7" w14:textId="1EBCC99E" w:rsidR="00CD1511" w:rsidRPr="009206CC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b/>
          <w:iCs/>
          <w:color w:val="000000"/>
          <w:sz w:val="24"/>
          <w:szCs w:val="24"/>
          <w:u w:val="single"/>
          <w:lang w:eastAsia="hu-HU"/>
        </w:rPr>
      </w:pPr>
      <w:r w:rsidRPr="009206CC">
        <w:rPr>
          <w:rFonts w:ascii="Constantia" w:eastAsia="Times New Roman" w:hAnsi="Constantia" w:cs="Times New Roman"/>
          <w:b/>
          <w:iCs/>
          <w:color w:val="000000"/>
          <w:sz w:val="24"/>
          <w:szCs w:val="24"/>
          <w:u w:val="single"/>
          <w:lang w:eastAsia="hu-HU"/>
        </w:rPr>
        <w:lastRenderedPageBreak/>
        <w:t>Határozati javaslat</w:t>
      </w:r>
      <w:r w:rsidR="009206CC">
        <w:rPr>
          <w:rFonts w:ascii="Constantia" w:eastAsia="Times New Roman" w:hAnsi="Constantia" w:cs="Times New Roman"/>
          <w:b/>
          <w:iCs/>
          <w:color w:val="000000"/>
          <w:sz w:val="24"/>
          <w:szCs w:val="24"/>
          <w:u w:val="single"/>
          <w:lang w:eastAsia="hu-HU"/>
        </w:rPr>
        <w:t>:</w:t>
      </w:r>
    </w:p>
    <w:p w14:paraId="409183F1" w14:textId="77777777" w:rsidR="00CD1511" w:rsidRPr="00CD1511" w:rsidRDefault="00CD1511" w:rsidP="00A74B4F">
      <w:pPr>
        <w:spacing w:after="0" w:line="276" w:lineRule="auto"/>
        <w:jc w:val="both"/>
        <w:rPr>
          <w:rFonts w:ascii="Constantia" w:eastAsia="Times New Roman" w:hAnsi="Constantia" w:cs="Times New Roman"/>
          <w:b/>
          <w:i/>
          <w:color w:val="000000"/>
          <w:sz w:val="24"/>
          <w:szCs w:val="24"/>
          <w:lang w:eastAsia="hu-HU"/>
        </w:rPr>
      </w:pPr>
    </w:p>
    <w:p w14:paraId="649A7B13" w14:textId="4B8F75C2" w:rsidR="00446937" w:rsidRPr="00C46A2B" w:rsidRDefault="00CD1511" w:rsidP="00C46A2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</w:pPr>
      <w:r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 Megyei Jogú Város </w:t>
      </w:r>
      <w:r w:rsidR="00814283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Önkormányzatának </w:t>
      </w:r>
      <w:r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Közgyűlése</w:t>
      </w:r>
      <w:r w:rsidR="00663575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felkéri Eger Megyei Jogú Város Polgármesteri Hivatalának </w:t>
      </w:r>
      <w:r w:rsidR="00EE0052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érintett szakirodáját</w:t>
      </w:r>
      <w:r w:rsidR="00663575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, hogy</w:t>
      </w:r>
      <w:r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C118A5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 nemzeti vagyonról szóló 2011. évi CXCVI. törvény 13. §-</w:t>
      </w:r>
      <w:proofErr w:type="spellStart"/>
      <w:r w:rsidR="00C118A5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ában</w:t>
      </w:r>
      <w:proofErr w:type="spellEnd"/>
      <w:r w:rsidR="00C118A5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foglaltak, valamint az állami vagyonról szóló 2007. évi CVI. törvény 36. § (2) bekezdésének c) pontja alapján</w:t>
      </w:r>
      <w:r w:rsidR="00663575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készítse elő a</w:t>
      </w:r>
      <w:r w:rsidR="00C118A5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663575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Magyar Állam 1/1 arányú tulajdonában és a Magyar Nemzeti Vagyonkezelő Zrt. tulajdonosi joggyakorlása alatt álló 9838/8 és </w:t>
      </w:r>
      <w:r w:rsidR="00EE0052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telekalakítás után a 9837/37 helyrajzi számú ingatlanból várhatóan kialakuló</w:t>
      </w:r>
      <w:r w:rsidR="00EE0052" w:rsidRPr="00C46A2B">
        <w:rPr>
          <w:rFonts w:ascii="Constantia" w:eastAsia="Times New Roman" w:hAnsi="Constantia" w:cs="Times New Roman"/>
          <w:bCs/>
          <w:color w:val="000000"/>
          <w:sz w:val="24"/>
          <w:szCs w:val="24"/>
          <w:lang w:eastAsia="hu-HU"/>
        </w:rPr>
        <w:t xml:space="preserve"> </w:t>
      </w:r>
      <w:r w:rsidR="00663575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9837/</w:t>
      </w:r>
      <w:r w:rsidR="00B0030B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41</w:t>
      </w:r>
      <w:r w:rsidR="00663575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 helyrajzi számú ingatlanok, illetve a MÁV Magyar Államvasutak Zrt. 1/1 arányú tulajdonában álló 9838/7 helyrajzi számú ingatlan ingyenes </w:t>
      </w:r>
      <w:r w:rsidR="00C46A2B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önkormányzati </w:t>
      </w:r>
      <w:r w:rsidR="00663575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tulajdonba adásá</w:t>
      </w:r>
      <w:r w:rsidR="00C46A2B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nak kezdeményezéséről szóló előterjesztést</w:t>
      </w:r>
      <w:r w:rsidR="00663575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.</w:t>
      </w:r>
      <w:r w:rsidR="00446937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 </w:t>
      </w:r>
    </w:p>
    <w:p w14:paraId="18F167AF" w14:textId="77777777" w:rsidR="00446937" w:rsidRDefault="00446937" w:rsidP="00560910">
      <w:pPr>
        <w:spacing w:after="0" w:line="240" w:lineRule="auto"/>
        <w:jc w:val="both"/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</w:pPr>
    </w:p>
    <w:p w14:paraId="1D7AE485" w14:textId="59A578A1" w:rsidR="00CC2D8A" w:rsidRPr="00C46A2B" w:rsidRDefault="00446937" w:rsidP="00C46A2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Eger Megyei Jogú Város</w:t>
      </w:r>
      <w:r w:rsidR="00C46A2B"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Önkormányzatának</w:t>
      </w:r>
      <w:r w:rsidRPr="00C46A2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Közgyűlése</w:t>
      </w:r>
      <w:r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 felhatalmazza a Polgármestert, hogy </w:t>
      </w:r>
      <w:r w:rsidR="00C46A2B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a fent megjelölt ingatlanok kapcsán </w:t>
      </w:r>
      <w:r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tárgyalásokat kezdeményezzen</w:t>
      </w:r>
      <w:r w:rsid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 és folytasson</w:t>
      </w:r>
      <w:r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 </w:t>
      </w:r>
      <w:r w:rsidR="00C46A2B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az állami tulajdonú ingatlanok vagyonkezelőjével, valamint </w:t>
      </w:r>
      <w:r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a MÁV Magyar Államvasutak Zrt. tulajdonában álló 9838/7 helyrajzi számú ingatlan</w:t>
      </w:r>
      <w:r w:rsidR="00C46A2B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 tekintetében a MÁV Zrt.-vel és annak állami tulajdonosi joggyakorlójával annak érdekében, hogy az ingatlanok a Déli Iparterület szerves részeként Eger város gazdaságfejlesztési törekvéseit támogatva és </w:t>
      </w:r>
      <w:r w:rsid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 xml:space="preserve">az Önkormányzat </w:t>
      </w:r>
      <w:r w:rsidR="00C46A2B"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közfeladatainak ellátását szolgálva mielőbb Eger Megyei Jogú Város Önkormányzatának tulajdonába kerülhessenek térítésmentesen</w:t>
      </w:r>
      <w:r w:rsidRPr="00C46A2B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.</w:t>
      </w:r>
    </w:p>
    <w:p w14:paraId="445B657B" w14:textId="77777777" w:rsidR="00CD1511" w:rsidRPr="00CD1511" w:rsidRDefault="00CD1511" w:rsidP="0056091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277DA669" w14:textId="0384DEE3" w:rsidR="004B5ED9" w:rsidRDefault="00CD1511" w:rsidP="00560910">
      <w:pPr>
        <w:spacing w:after="0" w:line="240" w:lineRule="auto"/>
        <w:ind w:left="708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Felelős</w:t>
      </w:r>
      <w:r w:rsidRPr="00CD1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:</w:t>
      </w:r>
      <w:r w:rsidRPr="00CD151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 w:rsidR="00CA18C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ab/>
      </w:r>
      <w:r w:rsidR="004B5ED9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Vágner Ákos Polgármester</w:t>
      </w:r>
    </w:p>
    <w:p w14:paraId="187912C3" w14:textId="4F801F6F" w:rsidR="00CA18C1" w:rsidRDefault="00A570E8" w:rsidP="004B5ED9">
      <w:pPr>
        <w:spacing w:after="0" w:line="240" w:lineRule="auto"/>
        <w:ind w:left="1416" w:firstLine="708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D</w:t>
      </w:r>
      <w:r w:rsidR="00CA18C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r. B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arta Viktor</w:t>
      </w:r>
      <w:r w:rsidR="00CA18C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jegyző megbízásából</w:t>
      </w:r>
      <w:r w:rsidR="005E6E55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:</w:t>
      </w:r>
    </w:p>
    <w:p w14:paraId="1A94DE05" w14:textId="3E016606" w:rsidR="00836CB1" w:rsidRDefault="00070623" w:rsidP="00A570E8">
      <w:pPr>
        <w:spacing w:after="0" w:line="240" w:lineRule="auto"/>
        <w:ind w:left="708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ab/>
      </w:r>
      <w:r w:rsidR="00A570E8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Juhász Éva</w:t>
      </w:r>
      <w:r w:rsidR="00CD1511" w:rsidRPr="00CD1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Vagyongazdálkodási Iroda</w:t>
      </w:r>
      <w:r w:rsidR="00CA18C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CD1511" w:rsidRPr="00CD1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vezető</w:t>
      </w:r>
      <w:r w:rsidR="00CA18C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je</w:t>
      </w:r>
    </w:p>
    <w:p w14:paraId="64E8369D" w14:textId="5906CF3A" w:rsidR="004B5ED9" w:rsidRPr="00CD1511" w:rsidRDefault="004B5ED9" w:rsidP="00A570E8">
      <w:pPr>
        <w:spacing w:after="0" w:line="240" w:lineRule="auto"/>
        <w:ind w:left="708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Dr. Kormos Ádám Kabinet Iroda vezetője</w:t>
      </w:r>
    </w:p>
    <w:p w14:paraId="5C162056" w14:textId="77777777" w:rsidR="00560910" w:rsidRDefault="00560910" w:rsidP="00560910">
      <w:pPr>
        <w:spacing w:after="0" w:line="240" w:lineRule="auto"/>
        <w:ind w:left="708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7E357C3" w14:textId="4CEA70DB" w:rsidR="00CD1511" w:rsidRDefault="00CD1511" w:rsidP="00560910">
      <w:pPr>
        <w:spacing w:after="0" w:line="240" w:lineRule="auto"/>
        <w:ind w:left="708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CD1511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Határidő</w:t>
      </w:r>
      <w:r w:rsidRPr="00CD1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: </w:t>
      </w:r>
      <w:r w:rsidR="00CA18C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 w:rsidRPr="00CD1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202</w:t>
      </w:r>
      <w:r w:rsidR="00A570E8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5</w:t>
      </w:r>
      <w:r w:rsidRPr="00CD1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 december 31.</w:t>
      </w:r>
    </w:p>
    <w:p w14:paraId="47AAA97C" w14:textId="77777777" w:rsidR="00560910" w:rsidRDefault="00560910" w:rsidP="00560910">
      <w:pPr>
        <w:spacing w:after="0" w:line="240" w:lineRule="auto"/>
        <w:ind w:left="708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934C51F" w14:textId="77777777" w:rsidR="00560910" w:rsidRDefault="00560910" w:rsidP="00560910">
      <w:pPr>
        <w:spacing w:after="0" w:line="240" w:lineRule="auto"/>
        <w:ind w:left="708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87B369C" w14:textId="77777777" w:rsidR="00560910" w:rsidRDefault="00560910" w:rsidP="00560910">
      <w:pPr>
        <w:spacing w:after="0" w:line="240" w:lineRule="auto"/>
        <w:ind w:left="708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29EB04B8" w14:textId="77777777" w:rsidR="00560910" w:rsidRDefault="00560910" w:rsidP="00560910">
      <w:pPr>
        <w:spacing w:after="0" w:line="240" w:lineRule="auto"/>
        <w:ind w:left="708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3820DF09" w14:textId="77777777" w:rsidR="00560910" w:rsidRPr="00CD1511" w:rsidRDefault="00560910" w:rsidP="00560910">
      <w:pPr>
        <w:spacing w:after="0" w:line="240" w:lineRule="auto"/>
        <w:ind w:left="708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39C1362" w14:textId="77777777" w:rsidR="00CD1511" w:rsidRPr="00CD1511" w:rsidRDefault="00CD1511" w:rsidP="0056091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sectPr w:rsidR="00CD1511" w:rsidRPr="00CD1511" w:rsidSect="00BB3F0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1E2F"/>
    <w:multiLevelType w:val="hybridMultilevel"/>
    <w:tmpl w:val="CA887ECE"/>
    <w:lvl w:ilvl="0" w:tplc="671E50C4">
      <w:start w:val="1"/>
      <w:numFmt w:val="decimal"/>
      <w:lvlText w:val="%1.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1BBA"/>
    <w:multiLevelType w:val="hybridMultilevel"/>
    <w:tmpl w:val="D7D6C3FE"/>
    <w:lvl w:ilvl="0" w:tplc="F8BA9196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EC7752"/>
    <w:multiLevelType w:val="hybridMultilevel"/>
    <w:tmpl w:val="87900E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C5B68"/>
    <w:multiLevelType w:val="hybridMultilevel"/>
    <w:tmpl w:val="4C748A18"/>
    <w:lvl w:ilvl="0" w:tplc="8BD02FB2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A12F3"/>
    <w:multiLevelType w:val="hybridMultilevel"/>
    <w:tmpl w:val="5A9EFC68"/>
    <w:lvl w:ilvl="0" w:tplc="42C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677176">
    <w:abstractNumId w:val="2"/>
  </w:num>
  <w:num w:numId="2" w16cid:durableId="701788977">
    <w:abstractNumId w:val="1"/>
  </w:num>
  <w:num w:numId="3" w16cid:durableId="1781879311">
    <w:abstractNumId w:val="4"/>
  </w:num>
  <w:num w:numId="4" w16cid:durableId="939486865">
    <w:abstractNumId w:val="3"/>
  </w:num>
  <w:num w:numId="5" w16cid:durableId="1204948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511"/>
    <w:rsid w:val="000438CC"/>
    <w:rsid w:val="00044067"/>
    <w:rsid w:val="00054625"/>
    <w:rsid w:val="00070623"/>
    <w:rsid w:val="000A5C0E"/>
    <w:rsid w:val="000B002D"/>
    <w:rsid w:val="000C1FF6"/>
    <w:rsid w:val="000C35F0"/>
    <w:rsid w:val="000F2E16"/>
    <w:rsid w:val="000F313D"/>
    <w:rsid w:val="00100D7C"/>
    <w:rsid w:val="00117650"/>
    <w:rsid w:val="00117C2D"/>
    <w:rsid w:val="001343C6"/>
    <w:rsid w:val="001523E1"/>
    <w:rsid w:val="001C6DFD"/>
    <w:rsid w:val="00294AE8"/>
    <w:rsid w:val="00317533"/>
    <w:rsid w:val="00347D75"/>
    <w:rsid w:val="00362BEB"/>
    <w:rsid w:val="00365694"/>
    <w:rsid w:val="003709FF"/>
    <w:rsid w:val="0039604C"/>
    <w:rsid w:val="003A7838"/>
    <w:rsid w:val="003E13D8"/>
    <w:rsid w:val="0042406C"/>
    <w:rsid w:val="00446937"/>
    <w:rsid w:val="00464DAB"/>
    <w:rsid w:val="004952D7"/>
    <w:rsid w:val="00495C6D"/>
    <w:rsid w:val="004960E9"/>
    <w:rsid w:val="004A2F14"/>
    <w:rsid w:val="004B5ED9"/>
    <w:rsid w:val="004D28FE"/>
    <w:rsid w:val="004D3AAA"/>
    <w:rsid w:val="0050683A"/>
    <w:rsid w:val="00512190"/>
    <w:rsid w:val="005132C8"/>
    <w:rsid w:val="00560910"/>
    <w:rsid w:val="00582250"/>
    <w:rsid w:val="005A188F"/>
    <w:rsid w:val="005A48CD"/>
    <w:rsid w:val="005C0A41"/>
    <w:rsid w:val="005E6E55"/>
    <w:rsid w:val="005E7CD9"/>
    <w:rsid w:val="00645076"/>
    <w:rsid w:val="00663575"/>
    <w:rsid w:val="00672A28"/>
    <w:rsid w:val="00676D0D"/>
    <w:rsid w:val="00717C2C"/>
    <w:rsid w:val="00737AFD"/>
    <w:rsid w:val="007416A7"/>
    <w:rsid w:val="00750984"/>
    <w:rsid w:val="00781D75"/>
    <w:rsid w:val="00814283"/>
    <w:rsid w:val="00836CB1"/>
    <w:rsid w:val="008542FA"/>
    <w:rsid w:val="00897991"/>
    <w:rsid w:val="00897DB3"/>
    <w:rsid w:val="008D5BB8"/>
    <w:rsid w:val="008E3951"/>
    <w:rsid w:val="008E60A4"/>
    <w:rsid w:val="008F675A"/>
    <w:rsid w:val="00914446"/>
    <w:rsid w:val="009206CC"/>
    <w:rsid w:val="00934E59"/>
    <w:rsid w:val="00941CFE"/>
    <w:rsid w:val="009D35E8"/>
    <w:rsid w:val="009E1DB1"/>
    <w:rsid w:val="00A06096"/>
    <w:rsid w:val="00A570E8"/>
    <w:rsid w:val="00A61E99"/>
    <w:rsid w:val="00A74B4F"/>
    <w:rsid w:val="00A92AEF"/>
    <w:rsid w:val="00AA01CE"/>
    <w:rsid w:val="00AB14B5"/>
    <w:rsid w:val="00AB2CAB"/>
    <w:rsid w:val="00AF3E0E"/>
    <w:rsid w:val="00B0030B"/>
    <w:rsid w:val="00B12818"/>
    <w:rsid w:val="00B3399B"/>
    <w:rsid w:val="00B91A9C"/>
    <w:rsid w:val="00BB3F09"/>
    <w:rsid w:val="00BB4035"/>
    <w:rsid w:val="00BC5588"/>
    <w:rsid w:val="00C118A5"/>
    <w:rsid w:val="00C3276E"/>
    <w:rsid w:val="00C46A2B"/>
    <w:rsid w:val="00C5030A"/>
    <w:rsid w:val="00C649A7"/>
    <w:rsid w:val="00C754EB"/>
    <w:rsid w:val="00C94863"/>
    <w:rsid w:val="00CA18C1"/>
    <w:rsid w:val="00CA56EB"/>
    <w:rsid w:val="00CC2D8A"/>
    <w:rsid w:val="00CD1511"/>
    <w:rsid w:val="00D07C6A"/>
    <w:rsid w:val="00D26C4C"/>
    <w:rsid w:val="00D44F60"/>
    <w:rsid w:val="00D84009"/>
    <w:rsid w:val="00D95237"/>
    <w:rsid w:val="00DC2930"/>
    <w:rsid w:val="00DD3D36"/>
    <w:rsid w:val="00E22DE8"/>
    <w:rsid w:val="00E25747"/>
    <w:rsid w:val="00E25835"/>
    <w:rsid w:val="00E407A1"/>
    <w:rsid w:val="00E53547"/>
    <w:rsid w:val="00E84DF3"/>
    <w:rsid w:val="00EE0052"/>
    <w:rsid w:val="00F0321B"/>
    <w:rsid w:val="00F3252E"/>
    <w:rsid w:val="00F36132"/>
    <w:rsid w:val="00F41356"/>
    <w:rsid w:val="00F54AB4"/>
    <w:rsid w:val="00F6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02E1"/>
  <w15:chartTrackingRefBased/>
  <w15:docId w15:val="{CE46EC27-535A-42BD-BD4B-AB1DEEBE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F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B1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14B5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1343C6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81428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1428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1428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428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42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8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530F4-420B-4273-88FB-A0191D9AA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5001</Characters>
  <Application>Microsoft Office Word</Application>
  <DocSecurity>4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Kiss Benedek</dc:creator>
  <cp:keywords/>
  <dc:description/>
  <cp:lastModifiedBy>Zsebe Albert</cp:lastModifiedBy>
  <cp:revision>2</cp:revision>
  <cp:lastPrinted>2021-09-30T11:20:00Z</cp:lastPrinted>
  <dcterms:created xsi:type="dcterms:W3CDTF">2024-12-06T09:05:00Z</dcterms:created>
  <dcterms:modified xsi:type="dcterms:W3CDTF">2024-12-06T09:05:00Z</dcterms:modified>
</cp:coreProperties>
</file>