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AFFD64E" w14:textId="5E5CA6FA" w:rsidR="00196B01" w:rsidRPr="00C80B8C" w:rsidRDefault="00196B01" w:rsidP="0075713F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75713F" w:rsidRPr="0075713F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Közgyűlésének rendelettervezete </w:t>
      </w:r>
      <w:bookmarkStart w:id="0" w:name="_Hlk184279443"/>
      <w:r w:rsidR="0075713F" w:rsidRPr="0075713F">
        <w:rPr>
          <w:rFonts w:eastAsia="Times New Roman" w:cs="Times New Roman"/>
          <w:b w:val="0"/>
          <w:sz w:val="24"/>
          <w:szCs w:val="24"/>
        </w:rPr>
        <w:t>a távhőszolgáltatás</w:t>
      </w:r>
      <w:r w:rsidR="00D32412">
        <w:rPr>
          <w:rFonts w:eastAsia="Times New Roman" w:cs="Times New Roman"/>
          <w:b w:val="0"/>
          <w:sz w:val="24"/>
          <w:szCs w:val="24"/>
        </w:rPr>
        <w:t>ról</w:t>
      </w:r>
    </w:p>
    <w:bookmarkEnd w:id="0"/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73E670C1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5713F">
        <w:rPr>
          <w:rFonts w:ascii="Constantia" w:hAnsi="Constantia"/>
          <w:sz w:val="24"/>
          <w:szCs w:val="24"/>
        </w:rPr>
        <w:t>Előterjesztés</w:t>
      </w:r>
    </w:p>
    <w:p w14:paraId="1EE759DF" w14:textId="3E2A7731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 xml:space="preserve">melléklet: </w:t>
      </w:r>
      <w:r w:rsidR="0075713F">
        <w:rPr>
          <w:rFonts w:ascii="Constantia" w:hAnsi="Constantia"/>
          <w:sz w:val="24"/>
          <w:szCs w:val="24"/>
        </w:rPr>
        <w:t>Rendelettervezet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243F4027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75713F">
        <w:rPr>
          <w:b w:val="0"/>
          <w:sz w:val="24"/>
          <w:szCs w:val="24"/>
        </w:rPr>
        <w:t>Dr. Barta Viktor Jegyző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1BF8795E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75713F">
        <w:rPr>
          <w:rFonts w:eastAsia="Times New Roman" w:cs="Times New Roman"/>
          <w:b w:val="0"/>
          <w:sz w:val="24"/>
          <w:szCs w:val="24"/>
        </w:rPr>
        <w:t>dr. Kiss Benedek, Jogi Csoportvezető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20AD1B6F" w14:textId="31665728" w:rsidR="00F04D3F" w:rsidRPr="00F04D3F" w:rsidRDefault="00196B01" w:rsidP="00F04D3F">
      <w:pPr>
        <w:spacing w:before="120"/>
        <w:ind w:right="425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F04D3F" w:rsidRPr="00F04D3F">
        <w:rPr>
          <w:rFonts w:eastAsia="Times New Roman" w:cs="Times New Roman"/>
          <w:b w:val="0"/>
          <w:sz w:val="24"/>
          <w:szCs w:val="24"/>
        </w:rPr>
        <w:t>A távhőszolgáltatásról szóló 2005. évi XVIII. törvény 2024. december 31. határidővel az önkormányzatok képviselő-testülete vonatkozásában rendeletalkotási kötelezettséget ír elő</w:t>
      </w:r>
      <w:r w:rsidR="00F04D3F">
        <w:rPr>
          <w:rFonts w:eastAsia="Times New Roman" w:cs="Times New Roman"/>
          <w:b w:val="0"/>
          <w:sz w:val="24"/>
          <w:szCs w:val="24"/>
        </w:rPr>
        <w:t xml:space="preserve">, így indokolt </w:t>
      </w:r>
      <w:r w:rsidR="00D32412">
        <w:rPr>
          <w:rFonts w:eastAsia="Times New Roman" w:cs="Times New Roman"/>
          <w:b w:val="0"/>
          <w:sz w:val="24"/>
          <w:szCs w:val="24"/>
        </w:rPr>
        <w:t>új rendelet elfogadása</w:t>
      </w:r>
      <w:r w:rsidR="0042159F">
        <w:rPr>
          <w:rFonts w:eastAsia="Times New Roman" w:cs="Times New Roman"/>
          <w:b w:val="0"/>
          <w:sz w:val="24"/>
          <w:szCs w:val="24"/>
        </w:rPr>
        <w:t xml:space="preserve"> a távhőszolgáltatásról</w:t>
      </w:r>
      <w:r w:rsidR="00D32412">
        <w:rPr>
          <w:rFonts w:eastAsia="Times New Roman" w:cs="Times New Roman"/>
          <w:b w:val="0"/>
          <w:sz w:val="24"/>
          <w:szCs w:val="24"/>
        </w:rPr>
        <w:t xml:space="preserve">, amely minden </w:t>
      </w:r>
      <w:r w:rsidR="0042159F">
        <w:rPr>
          <w:rFonts w:eastAsia="Times New Roman" w:cs="Times New Roman"/>
          <w:b w:val="0"/>
          <w:sz w:val="24"/>
          <w:szCs w:val="24"/>
        </w:rPr>
        <w:t xml:space="preserve">vonatkozó </w:t>
      </w:r>
      <w:r w:rsidR="00D32412">
        <w:rPr>
          <w:rFonts w:eastAsia="Times New Roman" w:cs="Times New Roman"/>
          <w:b w:val="0"/>
          <w:sz w:val="24"/>
          <w:szCs w:val="24"/>
        </w:rPr>
        <w:t>jogszabályi kötelezettséget tartalmaz.</w:t>
      </w:r>
    </w:p>
    <w:p w14:paraId="0C489FD6" w14:textId="2C02349D" w:rsidR="00C23D48" w:rsidRDefault="00C23D48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3DC3E6E0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313C7E">
        <w:rPr>
          <w:rFonts w:eastAsia="Times New Roman"/>
          <w:b w:val="0"/>
          <w:sz w:val="24"/>
          <w:szCs w:val="24"/>
        </w:rPr>
        <w:t>december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F04D3F">
        <w:rPr>
          <w:rFonts w:eastAsia="Times New Roman"/>
          <w:b w:val="0"/>
          <w:sz w:val="24"/>
          <w:szCs w:val="24"/>
        </w:rPr>
        <w:t>1</w:t>
      </w:r>
      <w:r w:rsidR="00313C7E">
        <w:rPr>
          <w:rFonts w:eastAsia="Times New Roman"/>
          <w:b w:val="0"/>
          <w:sz w:val="24"/>
          <w:szCs w:val="24"/>
        </w:rPr>
        <w:t>9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1F7CF804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  <w:r w:rsidR="0054427D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1F10E26C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2A50D9" w:rsidRPr="002A50D9">
        <w:rPr>
          <w:rFonts w:eastAsia="Times New Roman" w:cs="Times New Roman"/>
          <w:sz w:val="24"/>
          <w:szCs w:val="24"/>
        </w:rPr>
        <w:t>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09FED7AA" w:rsidR="00945B84" w:rsidRDefault="00F04D3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</w:p>
          <w:p w14:paraId="59540CBD" w14:textId="68816A04" w:rsidR="00196B01" w:rsidRPr="00196B01" w:rsidRDefault="00F04D3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csoportvezető</w:t>
            </w:r>
          </w:p>
        </w:tc>
        <w:tc>
          <w:tcPr>
            <w:tcW w:w="4536" w:type="dxa"/>
            <w:vAlign w:val="center"/>
          </w:tcPr>
          <w:p w14:paraId="0879844F" w14:textId="20A2E574" w:rsidR="00196B01" w:rsidRPr="00196B01" w:rsidRDefault="006E06F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E06F3">
              <w:rPr>
                <w:rFonts w:eastAsia="Times New Roman" w:cs="Times New Roman"/>
                <w:b w:val="0"/>
                <w:sz w:val="24"/>
                <w:szCs w:val="24"/>
              </w:rPr>
              <w:t>Jogi és Hatósági</w:t>
            </w:r>
            <w:r w:rsidR="00196B01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4517CBAB" w:rsidR="008720D1" w:rsidRPr="00196B01" w:rsidRDefault="008720D1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47CD14C3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C5613E8" w14:textId="77777777" w:rsidR="00FD76E0" w:rsidRDefault="00FD7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3D2C0F88" w14:textId="77777777" w:rsidR="0042159F" w:rsidRDefault="0042159F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3516040" w14:textId="77777777" w:rsidR="00FD76E0" w:rsidRDefault="00FD76E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lastRenderedPageBreak/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A1BEBA1" w:rsidR="00A55EAF" w:rsidRPr="00A82EF5" w:rsidRDefault="00344F4F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Cs/>
                <w:sz w:val="24"/>
                <w:szCs w:val="24"/>
              </w:rPr>
              <w:t>Dr. Bánhidy Péter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1BEA6337" w14:textId="0EF6EDF8" w:rsidR="0006095F" w:rsidRPr="00A82EF5" w:rsidRDefault="00DA31B4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bánhidy.peter</w:t>
            </w:r>
            <w:r w:rsidR="00A82EF5" w:rsidRPr="00DA31B4">
              <w:rPr>
                <w:rFonts w:eastAsia="Times New Roman" w:cs="Times New Roman"/>
                <w:b w:val="0"/>
                <w:iCs/>
                <w:sz w:val="24"/>
                <w:szCs w:val="24"/>
              </w:rPr>
              <w:t>@evatzrt.hu</w:t>
            </w:r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2F48BAB" w:rsidR="00047EA6" w:rsidRPr="00344F4F" w:rsidRDefault="00183619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bookmarkStart w:id="1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1"/>
          </w:p>
        </w:tc>
        <w:tc>
          <w:tcPr>
            <w:tcW w:w="2268" w:type="dxa"/>
            <w:vAlign w:val="center"/>
          </w:tcPr>
          <w:p w14:paraId="38D9A194" w14:textId="3A606E1A" w:rsidR="00047EA6" w:rsidRPr="007D1623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313C7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183619" w:rsidRPr="007D1623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FF8AF57" w14:textId="77777777" w:rsidR="00F65FD5" w:rsidRPr="00EC2A6F" w:rsidRDefault="00F65FD5" w:rsidP="00F65FD5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626B73F8" w:rsidR="00047EA6" w:rsidRPr="007D1623" w:rsidRDefault="00F65FD5" w:rsidP="00F65FD5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3A7594">
              <w:rPr>
                <w:rFonts w:ascii="Calibri" w:hAnsi="Calibri" w:cs="Times New Roman"/>
                <w:b w:val="0"/>
                <w:sz w:val="24"/>
                <w:szCs w:val="24"/>
                <w:lang w:eastAsia="en-US"/>
              </w:rPr>
              <w:t>I.</w:t>
            </w:r>
            <w:r>
              <w:rPr>
                <w:sz w:val="24"/>
                <w:szCs w:val="24"/>
              </w:rPr>
              <w:t xml:space="preserve"> </w:t>
            </w:r>
            <w:r w:rsidRPr="003A7594">
              <w:rPr>
                <w:b w:val="0"/>
                <w:bCs/>
                <w:sz w:val="24"/>
                <w:szCs w:val="24"/>
              </w:rPr>
              <w:t>tárgyaló</w:t>
            </w:r>
          </w:p>
        </w:tc>
      </w:tr>
      <w:tr w:rsidR="006E06F3" w:rsidRPr="00132072" w14:paraId="27AB12CF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10B6790A" w14:textId="2C49EACC" w:rsidR="006E06F3" w:rsidRPr="00183619" w:rsidRDefault="00645039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Urbanisztikai Bizottság</w:t>
            </w:r>
          </w:p>
        </w:tc>
        <w:tc>
          <w:tcPr>
            <w:tcW w:w="2268" w:type="dxa"/>
            <w:vAlign w:val="center"/>
          </w:tcPr>
          <w:p w14:paraId="434E214A" w14:textId="3F372C37" w:rsidR="006E06F3" w:rsidRPr="007D1623" w:rsidRDefault="00645039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2024.12.09. 14:00</w:t>
            </w:r>
          </w:p>
        </w:tc>
        <w:tc>
          <w:tcPr>
            <w:tcW w:w="3544" w:type="dxa"/>
            <w:vAlign w:val="bottom"/>
          </w:tcPr>
          <w:p w14:paraId="275FF79D" w14:textId="63692B50" w:rsidR="006E06F3" w:rsidRPr="00EC2A6F" w:rsidRDefault="00645039" w:rsidP="00F65FD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3300 Eger, Dobó I. tér 2. –          I. tárgyaló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62B95230" w14:textId="33958A1F" w:rsidR="009D5371" w:rsidRPr="002101A4" w:rsidRDefault="002101A4" w:rsidP="009D5371">
      <w:pPr>
        <w:spacing w:after="120"/>
        <w:rPr>
          <w:b w:val="0"/>
          <w:sz w:val="24"/>
          <w:szCs w:val="24"/>
        </w:rPr>
      </w:pPr>
      <w:bookmarkStart w:id="2" w:name="_Hlk179884643"/>
      <w:r w:rsidRPr="002101A4">
        <w:rPr>
          <w:bCs/>
          <w:sz w:val="24"/>
          <w:szCs w:val="24"/>
        </w:rPr>
        <w:t>Eger Megyei Jogú Város Közgyűlése</w:t>
      </w:r>
      <w:r w:rsidRPr="002101A4">
        <w:rPr>
          <w:b w:val="0"/>
          <w:sz w:val="24"/>
          <w:szCs w:val="24"/>
        </w:rPr>
        <w:t xml:space="preserve"> </w:t>
      </w:r>
      <w:r w:rsidRPr="002101A4">
        <w:rPr>
          <w:bCs/>
          <w:sz w:val="24"/>
          <w:szCs w:val="24"/>
        </w:rPr>
        <w:t>Pénzügyi-, Gazdálkodási és Ügyrendi Bizottság</w:t>
      </w:r>
      <w:bookmarkEnd w:id="2"/>
      <w:r w:rsidRPr="002101A4">
        <w:rPr>
          <w:bCs/>
          <w:sz w:val="24"/>
          <w:szCs w:val="24"/>
        </w:rPr>
        <w:t>a</w:t>
      </w:r>
      <w:r w:rsidRPr="002101A4">
        <w:rPr>
          <w:b w:val="0"/>
          <w:sz w:val="24"/>
          <w:szCs w:val="24"/>
        </w:rPr>
        <w:t xml:space="preserve"> </w:t>
      </w:r>
      <w:r w:rsidR="006E06F3">
        <w:rPr>
          <w:b w:val="0"/>
          <w:sz w:val="24"/>
          <w:szCs w:val="24"/>
        </w:rPr>
        <w:t>támogatja a</w:t>
      </w:r>
      <w:r w:rsidR="006E06F3">
        <w:t xml:space="preserve"> </w:t>
      </w:r>
      <w:r w:rsidR="006E06F3" w:rsidRPr="006E06F3">
        <w:rPr>
          <w:b w:val="0"/>
          <w:sz w:val="24"/>
          <w:szCs w:val="24"/>
        </w:rPr>
        <w:t>távhőszolgáltatás legmagasabb díjáról és a díjalkalmazás feltételeiről</w:t>
      </w:r>
      <w:r w:rsidR="006E06F3">
        <w:rPr>
          <w:b w:val="0"/>
          <w:sz w:val="24"/>
          <w:szCs w:val="24"/>
        </w:rPr>
        <w:t xml:space="preserve"> szóló önkormányzati rendelet Közgyűlés általi elfogadását</w:t>
      </w:r>
    </w:p>
    <w:p w14:paraId="72F1F269" w14:textId="1AFA870C" w:rsidR="00B6697D" w:rsidRPr="00196B01" w:rsidRDefault="00E927BC" w:rsidP="00196B01">
      <w:pPr>
        <w:rPr>
          <w:rFonts w:eastAsia="Times New Roman" w:cs="Times New Roman"/>
          <w:sz w:val="24"/>
          <w:szCs w:val="24"/>
        </w:rPr>
      </w:pPr>
      <w:r w:rsidRPr="00E927BC">
        <w:rPr>
          <w:bCs/>
          <w:sz w:val="24"/>
          <w:szCs w:val="24"/>
        </w:rPr>
        <w:t>Eger Megyei Jogú Város Közgyűlése Urbanisztikai Bizottsága</w:t>
      </w:r>
      <w:r>
        <w:rPr>
          <w:b w:val="0"/>
          <w:sz w:val="24"/>
          <w:szCs w:val="24"/>
        </w:rPr>
        <w:t xml:space="preserve"> támogatja a távhőszolgáltatás legmagasabb díjáról és a díjalkalmazás feltételeiről szóló önkormányzati rendelet Közgyűlés általi elfogadását</w:t>
      </w: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00F3"/>
    <w:rsid w:val="000026D1"/>
    <w:rsid w:val="00016298"/>
    <w:rsid w:val="000254A4"/>
    <w:rsid w:val="00026D10"/>
    <w:rsid w:val="00042460"/>
    <w:rsid w:val="00043BA5"/>
    <w:rsid w:val="00047EA6"/>
    <w:rsid w:val="00050D81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2D14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83389"/>
    <w:rsid w:val="0018361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01A4"/>
    <w:rsid w:val="00211447"/>
    <w:rsid w:val="002161B7"/>
    <w:rsid w:val="00221D20"/>
    <w:rsid w:val="00235C5C"/>
    <w:rsid w:val="002371BB"/>
    <w:rsid w:val="002413F3"/>
    <w:rsid w:val="0024299E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13C7E"/>
    <w:rsid w:val="003246B9"/>
    <w:rsid w:val="00342B74"/>
    <w:rsid w:val="00344F4F"/>
    <w:rsid w:val="00361592"/>
    <w:rsid w:val="003638FC"/>
    <w:rsid w:val="00365E09"/>
    <w:rsid w:val="00375BA7"/>
    <w:rsid w:val="00376169"/>
    <w:rsid w:val="0039515C"/>
    <w:rsid w:val="003A14A1"/>
    <w:rsid w:val="003A1771"/>
    <w:rsid w:val="003A5574"/>
    <w:rsid w:val="003A633F"/>
    <w:rsid w:val="003A6437"/>
    <w:rsid w:val="003A7DF2"/>
    <w:rsid w:val="003B0CB8"/>
    <w:rsid w:val="003C26D5"/>
    <w:rsid w:val="003D0158"/>
    <w:rsid w:val="003D3170"/>
    <w:rsid w:val="003D7CA3"/>
    <w:rsid w:val="003E18B2"/>
    <w:rsid w:val="003F4500"/>
    <w:rsid w:val="003F530E"/>
    <w:rsid w:val="0041452F"/>
    <w:rsid w:val="0042159F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74C89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D590B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4427D"/>
    <w:rsid w:val="00563350"/>
    <w:rsid w:val="00575AA7"/>
    <w:rsid w:val="00576EA8"/>
    <w:rsid w:val="00577D5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411A"/>
    <w:rsid w:val="0061287B"/>
    <w:rsid w:val="00613DC5"/>
    <w:rsid w:val="0062710B"/>
    <w:rsid w:val="006423C2"/>
    <w:rsid w:val="006423EB"/>
    <w:rsid w:val="00645039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76BA"/>
    <w:rsid w:val="006E06F3"/>
    <w:rsid w:val="006E1241"/>
    <w:rsid w:val="006E755D"/>
    <w:rsid w:val="006F1D70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3007D"/>
    <w:rsid w:val="00742A79"/>
    <w:rsid w:val="007523EC"/>
    <w:rsid w:val="0075713F"/>
    <w:rsid w:val="0076635D"/>
    <w:rsid w:val="00766441"/>
    <w:rsid w:val="00772091"/>
    <w:rsid w:val="0078529F"/>
    <w:rsid w:val="007A5E81"/>
    <w:rsid w:val="007C0EF5"/>
    <w:rsid w:val="007D1623"/>
    <w:rsid w:val="007E3F60"/>
    <w:rsid w:val="007F3789"/>
    <w:rsid w:val="007F7BA4"/>
    <w:rsid w:val="00817186"/>
    <w:rsid w:val="008357F0"/>
    <w:rsid w:val="00840448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1324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1E02"/>
    <w:rsid w:val="00B6697D"/>
    <w:rsid w:val="00B84B45"/>
    <w:rsid w:val="00B864A0"/>
    <w:rsid w:val="00BB3188"/>
    <w:rsid w:val="00BC7D12"/>
    <w:rsid w:val="00BF2B09"/>
    <w:rsid w:val="00BF2F51"/>
    <w:rsid w:val="00C000BD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2412"/>
    <w:rsid w:val="00D37159"/>
    <w:rsid w:val="00D439DB"/>
    <w:rsid w:val="00D46EBE"/>
    <w:rsid w:val="00D472CA"/>
    <w:rsid w:val="00D633BE"/>
    <w:rsid w:val="00D6364D"/>
    <w:rsid w:val="00D83F63"/>
    <w:rsid w:val="00D93C72"/>
    <w:rsid w:val="00D9536A"/>
    <w:rsid w:val="00DA31B4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81E1D"/>
    <w:rsid w:val="00E927BC"/>
    <w:rsid w:val="00EA094E"/>
    <w:rsid w:val="00EA124E"/>
    <w:rsid w:val="00EA2055"/>
    <w:rsid w:val="00EC5831"/>
    <w:rsid w:val="00EC690C"/>
    <w:rsid w:val="00EE6B7A"/>
    <w:rsid w:val="00EF0E83"/>
    <w:rsid w:val="00EF4C4A"/>
    <w:rsid w:val="00EF793C"/>
    <w:rsid w:val="00F04D3F"/>
    <w:rsid w:val="00F23A8C"/>
    <w:rsid w:val="00F26436"/>
    <w:rsid w:val="00F35227"/>
    <w:rsid w:val="00F437DD"/>
    <w:rsid w:val="00F61468"/>
    <w:rsid w:val="00F6547F"/>
    <w:rsid w:val="00F65FD5"/>
    <w:rsid w:val="00F661B6"/>
    <w:rsid w:val="00F97E35"/>
    <w:rsid w:val="00FA6C8E"/>
    <w:rsid w:val="00FC1BA2"/>
    <w:rsid w:val="00FD5475"/>
    <w:rsid w:val="00FD7622"/>
    <w:rsid w:val="00FD76E0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Kiss Benedek</cp:lastModifiedBy>
  <cp:revision>7</cp:revision>
  <cp:lastPrinted>2024-08-29T07:38:00Z</cp:lastPrinted>
  <dcterms:created xsi:type="dcterms:W3CDTF">2024-12-05T07:43:00Z</dcterms:created>
  <dcterms:modified xsi:type="dcterms:W3CDTF">2024-12-06T08:57:00Z</dcterms:modified>
</cp:coreProperties>
</file>