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0B9806" w14:textId="77777777" w:rsidR="003F4ECC" w:rsidRPr="00B44752" w:rsidRDefault="003F4ECC">
      <w:pPr>
        <w:spacing w:after="0" w:line="240" w:lineRule="auto"/>
        <w:jc w:val="center"/>
        <w:rPr>
          <w:rFonts w:ascii="Constantia" w:eastAsia="Times New Roman" w:hAnsi="Constantia"/>
          <w:b/>
          <w:spacing w:val="20"/>
          <w:sz w:val="24"/>
          <w:szCs w:val="24"/>
          <w:lang w:eastAsia="hu-HU"/>
        </w:rPr>
      </w:pPr>
      <w:r w:rsidRPr="00B44752">
        <w:rPr>
          <w:rFonts w:ascii="Constantia" w:eastAsia="Times New Roman" w:hAnsi="Constantia"/>
          <w:b/>
          <w:spacing w:val="20"/>
          <w:sz w:val="24"/>
          <w:szCs w:val="24"/>
          <w:lang w:eastAsia="hu-HU"/>
        </w:rPr>
        <w:t>FEDLAP</w:t>
      </w:r>
    </w:p>
    <w:p w14:paraId="7CD40ECB" w14:textId="77777777" w:rsidR="003F4ECC" w:rsidRPr="00B44752" w:rsidRDefault="003F4ECC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lang w:eastAsia="hu-HU"/>
        </w:rPr>
      </w:pPr>
    </w:p>
    <w:p w14:paraId="6E48822C" w14:textId="7B5B6371" w:rsidR="006213FC" w:rsidRPr="00D7131D" w:rsidRDefault="003F4ECC" w:rsidP="00930121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  <w:r w:rsidRPr="00B4475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Az előterjesztés címe</w:t>
      </w:r>
      <w:r w:rsidRPr="00B44752">
        <w:rPr>
          <w:rFonts w:ascii="Constantia" w:eastAsia="Times New Roman" w:hAnsi="Constantia"/>
          <w:sz w:val="24"/>
          <w:szCs w:val="24"/>
          <w:lang w:eastAsia="hu-HU"/>
        </w:rPr>
        <w:t xml:space="preserve">: </w:t>
      </w:r>
      <w:bookmarkStart w:id="0" w:name="_Hlk181871652"/>
      <w:r w:rsidR="003E4A72" w:rsidRPr="00D7131D">
        <w:rPr>
          <w:rFonts w:ascii="Constantia" w:eastAsia="Times New Roman" w:hAnsi="Constantia"/>
          <w:sz w:val="24"/>
          <w:szCs w:val="24"/>
          <w:lang w:eastAsia="hu-HU"/>
        </w:rPr>
        <w:t>Eger, Logisztikai Park Kft. tulajdonában lévő ivóvíz-, és szennyvízvezeték Önkormányzat részére történő térítésmentes átadás-átvétele</w:t>
      </w:r>
      <w:bookmarkEnd w:id="0"/>
    </w:p>
    <w:p w14:paraId="76ABD1ED" w14:textId="77777777" w:rsidR="000D6015" w:rsidRPr="00B44752" w:rsidRDefault="000D6015" w:rsidP="000D6015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14:paraId="6EB6B8B5" w14:textId="6F6AFE54" w:rsidR="00832B68" w:rsidRPr="00B44752" w:rsidRDefault="00832B68" w:rsidP="000D6015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B4475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Mellékletek:</w:t>
      </w:r>
    </w:p>
    <w:p w14:paraId="508028BE" w14:textId="542F77FC" w:rsidR="00033D06" w:rsidRDefault="00033D06" w:rsidP="00033D06">
      <w:pPr>
        <w:pStyle w:val="Listaszerbekezds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bookmarkStart w:id="1" w:name="_Hlk181871685"/>
      <w:bookmarkStart w:id="2" w:name="_Hlk181949769"/>
      <w:bookmarkStart w:id="3" w:name="_Hlk179381886"/>
      <w:r w:rsidRPr="00033D06">
        <w:rPr>
          <w:rFonts w:ascii="Constantia" w:eastAsia="Times New Roman" w:hAnsi="Constantia"/>
          <w:sz w:val="24"/>
          <w:szCs w:val="24"/>
          <w:lang w:eastAsia="hu-HU"/>
        </w:rPr>
        <w:t>Logisztikai Park Kft. (székhely: 3300 Eger, Hevesy Sándor utca 35.; adószám: 27867811-2-10; cégjegyzékszám: 10 09 039486)</w:t>
      </w:r>
      <w:bookmarkEnd w:id="1"/>
      <w:r w:rsidRPr="00033D06">
        <w:rPr>
          <w:rFonts w:ascii="Constantia" w:eastAsia="Times New Roman" w:hAnsi="Constantia"/>
          <w:sz w:val="24"/>
          <w:szCs w:val="24"/>
          <w:lang w:eastAsia="hu-HU"/>
        </w:rPr>
        <w:t xml:space="preserve"> 2024.07.09. napon kelt megkeresése a tulajdonában lévő ivóvíz-, és szennyvízvezeték </w:t>
      </w:r>
      <w:r w:rsidR="00B641A5">
        <w:rPr>
          <w:rFonts w:ascii="Constantia" w:eastAsia="Times New Roman" w:hAnsi="Constantia"/>
          <w:sz w:val="24"/>
          <w:szCs w:val="24"/>
          <w:lang w:eastAsia="hu-HU"/>
        </w:rPr>
        <w:t xml:space="preserve">Önkormányzat részére történő </w:t>
      </w:r>
      <w:r w:rsidRPr="00033D06">
        <w:rPr>
          <w:rFonts w:ascii="Constantia" w:eastAsia="Times New Roman" w:hAnsi="Constantia"/>
          <w:sz w:val="24"/>
          <w:szCs w:val="24"/>
          <w:lang w:eastAsia="hu-HU"/>
        </w:rPr>
        <w:t>térítésmentes átadás-átvételére vonatkozóan;</w:t>
      </w:r>
    </w:p>
    <w:p w14:paraId="44F554C3" w14:textId="2967EE9E" w:rsidR="00920F24" w:rsidRPr="00920F24" w:rsidRDefault="00920F24" w:rsidP="00920F24">
      <w:pPr>
        <w:pStyle w:val="Listaszerbekezds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920F24">
        <w:rPr>
          <w:rFonts w:ascii="Constantia" w:eastAsia="Times New Roman" w:hAnsi="Constantia"/>
          <w:sz w:val="24"/>
          <w:szCs w:val="24"/>
          <w:lang w:eastAsia="hu-HU"/>
        </w:rPr>
        <w:t>Víz-, szennyvíz nyomvonal régi</w:t>
      </w:r>
      <w:r>
        <w:rPr>
          <w:rFonts w:ascii="Constantia" w:eastAsia="Times New Roman" w:hAnsi="Constantia"/>
          <w:sz w:val="24"/>
          <w:szCs w:val="24"/>
          <w:lang w:eastAsia="hu-HU"/>
        </w:rPr>
        <w:t>;</w:t>
      </w:r>
    </w:p>
    <w:p w14:paraId="681C68BF" w14:textId="5665F540" w:rsidR="00920F24" w:rsidRPr="006D16FB" w:rsidRDefault="00920F24" w:rsidP="006D16FB">
      <w:pPr>
        <w:pStyle w:val="Listaszerbekezds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033D06">
        <w:rPr>
          <w:rFonts w:ascii="Constantia" w:eastAsia="Times New Roman" w:hAnsi="Constantia"/>
          <w:sz w:val="24"/>
          <w:szCs w:val="24"/>
          <w:lang w:eastAsia="hu-HU"/>
        </w:rPr>
        <w:t>Geodézia</w:t>
      </w:r>
      <w:r>
        <w:rPr>
          <w:rFonts w:ascii="Constantia" w:eastAsia="Times New Roman" w:hAnsi="Constantia"/>
          <w:sz w:val="24"/>
          <w:szCs w:val="24"/>
          <w:lang w:eastAsia="hu-HU"/>
        </w:rPr>
        <w:t xml:space="preserve"> új</w:t>
      </w:r>
      <w:r w:rsidR="006D16FB">
        <w:rPr>
          <w:rFonts w:ascii="Constantia" w:eastAsia="Times New Roman" w:hAnsi="Constantia"/>
          <w:sz w:val="24"/>
          <w:szCs w:val="24"/>
          <w:lang w:eastAsia="hu-HU"/>
        </w:rPr>
        <w:t xml:space="preserve"> &amp; nyomvonal</w:t>
      </w:r>
      <w:r w:rsidRPr="006D16FB">
        <w:rPr>
          <w:rFonts w:ascii="Constantia" w:eastAsia="Times New Roman" w:hAnsi="Constantia"/>
          <w:sz w:val="24"/>
          <w:szCs w:val="24"/>
          <w:lang w:eastAsia="hu-HU"/>
        </w:rPr>
        <w:t>;</w:t>
      </w:r>
    </w:p>
    <w:p w14:paraId="2E98CE2B" w14:textId="330ED231" w:rsidR="00920F24" w:rsidRPr="000B6322" w:rsidRDefault="00920F24" w:rsidP="000B6322">
      <w:pPr>
        <w:pStyle w:val="Listaszerbekezds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033D06">
        <w:rPr>
          <w:rFonts w:ascii="Constantia" w:eastAsia="Times New Roman" w:hAnsi="Constantia"/>
          <w:sz w:val="24"/>
          <w:szCs w:val="24"/>
          <w:lang w:eastAsia="hu-HU"/>
        </w:rPr>
        <w:t>Bemérési jegyzőkönyv</w:t>
      </w:r>
      <w:r w:rsidR="000B6322">
        <w:rPr>
          <w:rFonts w:ascii="Constantia" w:eastAsia="Times New Roman" w:hAnsi="Constantia"/>
          <w:sz w:val="24"/>
          <w:szCs w:val="24"/>
          <w:lang w:eastAsia="hu-HU"/>
        </w:rPr>
        <w:t xml:space="preserve"> &amp; műszaki leírás</w:t>
      </w:r>
      <w:r w:rsidRPr="00033D06">
        <w:rPr>
          <w:rFonts w:ascii="Constantia" w:eastAsia="Times New Roman" w:hAnsi="Constantia"/>
          <w:sz w:val="24"/>
          <w:szCs w:val="24"/>
          <w:lang w:eastAsia="hu-HU"/>
        </w:rPr>
        <w:t>;</w:t>
      </w:r>
    </w:p>
    <w:p w14:paraId="7588CEF7" w14:textId="52E70486" w:rsidR="00920F24" w:rsidRDefault="00920F24" w:rsidP="00033D06">
      <w:pPr>
        <w:pStyle w:val="Listaszerbekezds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>
        <w:rPr>
          <w:rFonts w:ascii="Constantia" w:eastAsia="Times New Roman" w:hAnsi="Constantia"/>
          <w:sz w:val="24"/>
          <w:szCs w:val="24"/>
          <w:lang w:eastAsia="hu-HU"/>
        </w:rPr>
        <w:t>Digitális vizsgálat szennyvízcsatorna;</w:t>
      </w:r>
    </w:p>
    <w:p w14:paraId="7DD216AE" w14:textId="530D18F0" w:rsidR="00920F24" w:rsidRDefault="00920F24" w:rsidP="00033D06">
      <w:pPr>
        <w:pStyle w:val="Listaszerbekezds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>
        <w:rPr>
          <w:rFonts w:ascii="Constantia" w:eastAsia="Times New Roman" w:hAnsi="Constantia"/>
          <w:sz w:val="24"/>
          <w:szCs w:val="24"/>
          <w:lang w:eastAsia="hu-HU"/>
        </w:rPr>
        <w:t>Villamos biztonsági felülvizsgálat;</w:t>
      </w:r>
    </w:p>
    <w:p w14:paraId="01E9AD91" w14:textId="6BC8A0D1" w:rsidR="00920F24" w:rsidRDefault="00920F24" w:rsidP="00033D06">
      <w:pPr>
        <w:pStyle w:val="Listaszerbekezds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>
        <w:rPr>
          <w:rFonts w:ascii="Constantia" w:eastAsia="Times New Roman" w:hAnsi="Constantia"/>
          <w:sz w:val="24"/>
          <w:szCs w:val="24"/>
          <w:lang w:eastAsia="hu-HU"/>
        </w:rPr>
        <w:t>Víz vizsgálati jegyzőkönyvek;</w:t>
      </w:r>
    </w:p>
    <w:p w14:paraId="293FF8E1" w14:textId="65900DB7" w:rsidR="00920F24" w:rsidRPr="00033D06" w:rsidRDefault="00920F24" w:rsidP="00033D06">
      <w:pPr>
        <w:pStyle w:val="Listaszerbekezds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>
        <w:rPr>
          <w:rFonts w:ascii="Constantia" w:eastAsia="Times New Roman" w:hAnsi="Constantia"/>
          <w:sz w:val="24"/>
          <w:szCs w:val="24"/>
          <w:lang w:eastAsia="hu-HU"/>
        </w:rPr>
        <w:t>Víztartási próba;</w:t>
      </w:r>
    </w:p>
    <w:bookmarkEnd w:id="2"/>
    <w:p w14:paraId="77D401FA" w14:textId="711153C5" w:rsidR="00352F27" w:rsidRPr="00352F27" w:rsidRDefault="00352F27" w:rsidP="00352F27">
      <w:pPr>
        <w:pStyle w:val="Listaszerbekezds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352F27">
        <w:rPr>
          <w:rFonts w:ascii="Constantia" w:eastAsia="Times New Roman" w:hAnsi="Constantia"/>
          <w:sz w:val="24"/>
          <w:szCs w:val="24"/>
          <w:lang w:eastAsia="hu-HU"/>
        </w:rPr>
        <w:t>Nyilatkozat könyv szerinti értékről;</w:t>
      </w:r>
    </w:p>
    <w:p w14:paraId="37C7DB60" w14:textId="77777777" w:rsidR="00033D06" w:rsidRPr="00033D06" w:rsidRDefault="00033D06" w:rsidP="00033D06">
      <w:pPr>
        <w:pStyle w:val="Listaszerbekezds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033D06">
        <w:rPr>
          <w:rFonts w:ascii="Constantia" w:eastAsia="Times New Roman" w:hAnsi="Constantia"/>
          <w:sz w:val="24"/>
          <w:szCs w:val="24"/>
          <w:lang w:eastAsia="hu-HU"/>
        </w:rPr>
        <w:t>Városüzemeltetési Iroda állásfoglalása a térítésmentes tulajdonba vételről.</w:t>
      </w:r>
    </w:p>
    <w:bookmarkEnd w:id="3"/>
    <w:p w14:paraId="738C2BA3" w14:textId="77777777" w:rsidR="000D6015" w:rsidRPr="00B44752" w:rsidRDefault="000D6015" w:rsidP="000B6322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14:paraId="5428C4E5" w14:textId="15006E81" w:rsidR="003F4ECC" w:rsidRPr="00B44752" w:rsidRDefault="003F4ECC" w:rsidP="000B6322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B4475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Előterjesztő:</w:t>
      </w:r>
      <w:r w:rsidRPr="00B44752">
        <w:rPr>
          <w:rFonts w:ascii="Constantia" w:eastAsia="Times New Roman" w:hAnsi="Constantia"/>
          <w:sz w:val="24"/>
          <w:szCs w:val="24"/>
          <w:lang w:eastAsia="hu-HU"/>
        </w:rPr>
        <w:t xml:space="preserve"> </w:t>
      </w:r>
      <w:bookmarkStart w:id="4" w:name="_Hlk181953748"/>
      <w:r w:rsidR="00B014FB" w:rsidRPr="00B014FB">
        <w:rPr>
          <w:rFonts w:ascii="Constantia" w:eastAsia="Times New Roman" w:hAnsi="Constantia"/>
          <w:sz w:val="24"/>
          <w:szCs w:val="24"/>
          <w:lang w:eastAsia="hu-HU"/>
        </w:rPr>
        <w:t>Hrabóczky Zsolt</w:t>
      </w:r>
      <w:bookmarkEnd w:id="4"/>
      <w:r w:rsidR="00B014FB">
        <w:rPr>
          <w:rFonts w:ascii="Constantia" w:eastAsia="Times New Roman" w:hAnsi="Constantia"/>
          <w:sz w:val="24"/>
          <w:szCs w:val="24"/>
          <w:lang w:eastAsia="hu-HU"/>
        </w:rPr>
        <w:t xml:space="preserve"> </w:t>
      </w:r>
      <w:bookmarkStart w:id="5" w:name="_Hlk181953754"/>
      <w:r w:rsidR="00B014FB" w:rsidRPr="00B014FB">
        <w:rPr>
          <w:rFonts w:ascii="Constantia" w:eastAsia="Times New Roman" w:hAnsi="Constantia"/>
          <w:sz w:val="24"/>
          <w:szCs w:val="24"/>
          <w:lang w:eastAsia="hu-HU"/>
        </w:rPr>
        <w:t>Urbanisztikai Bizottság elnöke</w:t>
      </w:r>
      <w:bookmarkEnd w:id="5"/>
    </w:p>
    <w:p w14:paraId="44F762BE" w14:textId="77777777" w:rsidR="000B6322" w:rsidRDefault="000B6322" w:rsidP="000B6322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14:paraId="3B166BEB" w14:textId="5785D98A" w:rsidR="003F4ECC" w:rsidRPr="00B44752" w:rsidRDefault="003F4ECC" w:rsidP="000B6322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lang w:eastAsia="hu-HU"/>
        </w:rPr>
      </w:pPr>
      <w:r w:rsidRPr="00B4475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Előadó</w:t>
      </w:r>
      <w:r w:rsidRPr="00B44752">
        <w:rPr>
          <w:rFonts w:ascii="Constantia" w:eastAsia="Times New Roman" w:hAnsi="Constantia"/>
          <w:sz w:val="24"/>
          <w:szCs w:val="24"/>
          <w:lang w:eastAsia="hu-HU"/>
        </w:rPr>
        <w:t xml:space="preserve">: </w:t>
      </w:r>
      <w:r w:rsidR="00DD0FEB" w:rsidRPr="00B44752">
        <w:rPr>
          <w:rFonts w:ascii="Constantia" w:eastAsia="Times New Roman" w:hAnsi="Constantia"/>
          <w:sz w:val="24"/>
          <w:szCs w:val="24"/>
          <w:lang w:eastAsia="hu-HU"/>
        </w:rPr>
        <w:t>Lovász Imre irodavezető</w:t>
      </w:r>
    </w:p>
    <w:p w14:paraId="01A53AF7" w14:textId="77777777" w:rsidR="000B6322" w:rsidRDefault="000B6322" w:rsidP="000B6322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14:paraId="422A0CD9" w14:textId="329C4562" w:rsidR="00033D06" w:rsidRDefault="00832B68" w:rsidP="000B6322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B4475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Az előterjesztés t</w:t>
      </w:r>
      <w:r w:rsidR="003F4ECC" w:rsidRPr="00B4475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árgya</w:t>
      </w:r>
      <w:r w:rsidR="003F4ECC" w:rsidRPr="00B44752">
        <w:rPr>
          <w:rFonts w:ascii="Constantia" w:eastAsia="Times New Roman" w:hAnsi="Constantia"/>
          <w:sz w:val="24"/>
          <w:szCs w:val="24"/>
          <w:lang w:eastAsia="hu-HU"/>
        </w:rPr>
        <w:t>:</w:t>
      </w:r>
      <w:r w:rsidR="003F4ECC" w:rsidRPr="00B44752">
        <w:rPr>
          <w:rFonts w:ascii="Constantia" w:eastAsia="Times New Roman" w:hAnsi="Constantia"/>
          <w:b/>
          <w:sz w:val="24"/>
          <w:szCs w:val="24"/>
          <w:lang w:eastAsia="hu-HU"/>
        </w:rPr>
        <w:t xml:space="preserve"> </w:t>
      </w:r>
      <w:r w:rsidR="005F5C35" w:rsidRPr="00D7131D">
        <w:rPr>
          <w:rFonts w:ascii="Constantia" w:eastAsia="Times New Roman" w:hAnsi="Constantia"/>
          <w:sz w:val="24"/>
          <w:szCs w:val="24"/>
          <w:lang w:eastAsia="hu-HU"/>
        </w:rPr>
        <w:t>Eger, Logisztikai Park Kft. tulajdonában lévő ivóvíz-, és szennyvízvezeték Önkormányzat részére történő térítésmentes átadás-átvétele</w:t>
      </w:r>
    </w:p>
    <w:p w14:paraId="222405A8" w14:textId="77777777" w:rsidR="000B6322" w:rsidRDefault="000B6322" w:rsidP="000B6322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14:paraId="66494239" w14:textId="5AA25F04" w:rsidR="00B44752" w:rsidRPr="00B44752" w:rsidRDefault="003F4ECC" w:rsidP="000B6322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lang w:eastAsia="hu-HU"/>
        </w:rPr>
      </w:pPr>
      <w:r w:rsidRPr="00B4475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Az előterjesztés testületi tárgyalásának időpontja</w:t>
      </w:r>
      <w:r w:rsidR="00B44752" w:rsidRPr="00B4475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i</w:t>
      </w:r>
      <w:r w:rsidRPr="00B44752">
        <w:rPr>
          <w:rFonts w:ascii="Constantia" w:eastAsia="Times New Roman" w:hAnsi="Constantia"/>
          <w:b/>
          <w:sz w:val="24"/>
          <w:szCs w:val="24"/>
          <w:lang w:eastAsia="hu-HU"/>
        </w:rPr>
        <w:t xml:space="preserve">: </w:t>
      </w:r>
    </w:p>
    <w:p w14:paraId="66B02C65" w14:textId="77777777" w:rsidR="000B6322" w:rsidRPr="005E1435" w:rsidRDefault="000B6322" w:rsidP="000B6322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p w14:paraId="62B939A1" w14:textId="5A57CDD6" w:rsidR="003F4ECC" w:rsidRPr="005E1435" w:rsidRDefault="00B44752" w:rsidP="000B6322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5E1435">
        <w:rPr>
          <w:rFonts w:ascii="Constantia" w:hAnsi="Constantia"/>
          <w:sz w:val="24"/>
          <w:szCs w:val="24"/>
        </w:rPr>
        <w:t>Urbanisztikai Bizottság</w:t>
      </w:r>
      <w:r w:rsidRPr="005E1435">
        <w:rPr>
          <w:rFonts w:ascii="Constantia" w:eastAsia="Times New Roman" w:hAnsi="Constantia"/>
          <w:sz w:val="24"/>
          <w:szCs w:val="24"/>
          <w:lang w:eastAsia="hu-HU"/>
        </w:rPr>
        <w:t>: 2</w:t>
      </w:r>
      <w:r w:rsidR="003F4ECC" w:rsidRPr="005E1435">
        <w:rPr>
          <w:rFonts w:ascii="Constantia" w:eastAsia="Times New Roman" w:hAnsi="Constantia"/>
          <w:sz w:val="24"/>
          <w:szCs w:val="24"/>
          <w:lang w:eastAsia="hu-HU"/>
        </w:rPr>
        <w:t>0</w:t>
      </w:r>
      <w:r w:rsidR="000419C5" w:rsidRPr="005E1435">
        <w:rPr>
          <w:rFonts w:ascii="Constantia" w:eastAsia="Times New Roman" w:hAnsi="Constantia"/>
          <w:sz w:val="24"/>
          <w:szCs w:val="24"/>
          <w:lang w:eastAsia="hu-HU"/>
        </w:rPr>
        <w:t>2</w:t>
      </w:r>
      <w:r w:rsidR="00DF21B6" w:rsidRPr="005E1435">
        <w:rPr>
          <w:rFonts w:ascii="Constantia" w:eastAsia="Times New Roman" w:hAnsi="Constantia"/>
          <w:sz w:val="24"/>
          <w:szCs w:val="24"/>
          <w:lang w:eastAsia="hu-HU"/>
        </w:rPr>
        <w:t>4</w:t>
      </w:r>
      <w:r w:rsidR="003F4ECC" w:rsidRPr="005E1435">
        <w:rPr>
          <w:rFonts w:ascii="Constantia" w:eastAsia="Times New Roman" w:hAnsi="Constantia"/>
          <w:sz w:val="24"/>
          <w:szCs w:val="24"/>
          <w:lang w:eastAsia="hu-HU"/>
        </w:rPr>
        <w:t xml:space="preserve">. </w:t>
      </w:r>
      <w:r w:rsidR="004E71D1" w:rsidRPr="005E1435">
        <w:rPr>
          <w:rFonts w:ascii="Constantia" w:eastAsia="Times New Roman" w:hAnsi="Constantia"/>
          <w:sz w:val="24"/>
          <w:szCs w:val="24"/>
          <w:lang w:eastAsia="hu-HU"/>
        </w:rPr>
        <w:t xml:space="preserve">év </w:t>
      </w:r>
      <w:r w:rsidR="00D13541" w:rsidRPr="005E1435">
        <w:rPr>
          <w:rFonts w:ascii="Constantia" w:eastAsia="Times New Roman" w:hAnsi="Constantia"/>
          <w:sz w:val="24"/>
          <w:szCs w:val="24"/>
          <w:lang w:eastAsia="hu-HU"/>
        </w:rPr>
        <w:t>1</w:t>
      </w:r>
      <w:r w:rsidR="00033D06" w:rsidRPr="005E1435">
        <w:rPr>
          <w:rFonts w:ascii="Constantia" w:eastAsia="Times New Roman" w:hAnsi="Constantia"/>
          <w:sz w:val="24"/>
          <w:szCs w:val="24"/>
          <w:lang w:eastAsia="hu-HU"/>
        </w:rPr>
        <w:t>1</w:t>
      </w:r>
      <w:r w:rsidR="003F4ECC" w:rsidRPr="005E1435">
        <w:rPr>
          <w:rFonts w:ascii="Constantia" w:eastAsia="Times New Roman" w:hAnsi="Constantia"/>
          <w:sz w:val="24"/>
          <w:szCs w:val="24"/>
          <w:lang w:eastAsia="hu-HU"/>
        </w:rPr>
        <w:t xml:space="preserve">. hó </w:t>
      </w:r>
      <w:r w:rsidR="00B014FB" w:rsidRPr="005E1435">
        <w:rPr>
          <w:rFonts w:ascii="Constantia" w:eastAsia="Times New Roman" w:hAnsi="Constantia"/>
          <w:sz w:val="24"/>
          <w:szCs w:val="24"/>
          <w:lang w:eastAsia="hu-HU"/>
        </w:rPr>
        <w:t>18</w:t>
      </w:r>
      <w:r w:rsidR="00F8683B" w:rsidRPr="005E1435">
        <w:rPr>
          <w:rFonts w:ascii="Constantia" w:eastAsia="Times New Roman" w:hAnsi="Constantia"/>
          <w:sz w:val="24"/>
          <w:szCs w:val="24"/>
          <w:lang w:eastAsia="hu-HU"/>
        </w:rPr>
        <w:t>.</w:t>
      </w:r>
      <w:r w:rsidR="003402D0" w:rsidRPr="005E1435">
        <w:rPr>
          <w:rFonts w:ascii="Constantia" w:eastAsia="Times New Roman" w:hAnsi="Constantia"/>
          <w:sz w:val="24"/>
          <w:szCs w:val="24"/>
          <w:lang w:eastAsia="hu-HU"/>
        </w:rPr>
        <w:t xml:space="preserve"> </w:t>
      </w:r>
      <w:r w:rsidR="003F4ECC" w:rsidRPr="005E1435">
        <w:rPr>
          <w:rFonts w:ascii="Constantia" w:eastAsia="Times New Roman" w:hAnsi="Constantia"/>
          <w:sz w:val="24"/>
          <w:szCs w:val="24"/>
          <w:lang w:eastAsia="hu-HU"/>
        </w:rPr>
        <w:t>nap</w:t>
      </w:r>
    </w:p>
    <w:p w14:paraId="0BBCC07B" w14:textId="65426483" w:rsidR="00B44752" w:rsidRPr="00B44752" w:rsidRDefault="00B44752" w:rsidP="000B6322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5E1435">
        <w:rPr>
          <w:rFonts w:ascii="Constantia" w:eastAsia="Times New Roman" w:hAnsi="Constantia"/>
          <w:sz w:val="24"/>
          <w:szCs w:val="24"/>
          <w:lang w:eastAsia="hu-HU"/>
        </w:rPr>
        <w:t>Pénzügyi-, Gazdálkodási és Ügyrendi Bizottság: 2024. év 1</w:t>
      </w:r>
      <w:r w:rsidR="00033D06" w:rsidRPr="005E1435">
        <w:rPr>
          <w:rFonts w:ascii="Constantia" w:eastAsia="Times New Roman" w:hAnsi="Constantia"/>
          <w:sz w:val="24"/>
          <w:szCs w:val="24"/>
          <w:lang w:eastAsia="hu-HU"/>
        </w:rPr>
        <w:t>1</w:t>
      </w:r>
      <w:r w:rsidRPr="005E1435">
        <w:rPr>
          <w:rFonts w:ascii="Constantia" w:eastAsia="Times New Roman" w:hAnsi="Constantia"/>
          <w:sz w:val="24"/>
          <w:szCs w:val="24"/>
          <w:lang w:eastAsia="hu-HU"/>
        </w:rPr>
        <w:t xml:space="preserve">. hó </w:t>
      </w:r>
      <w:r w:rsidR="00B014FB" w:rsidRPr="005E1435">
        <w:rPr>
          <w:rFonts w:ascii="Constantia" w:eastAsia="Times New Roman" w:hAnsi="Constantia"/>
          <w:sz w:val="24"/>
          <w:szCs w:val="24"/>
          <w:lang w:eastAsia="hu-HU"/>
        </w:rPr>
        <w:t>18</w:t>
      </w:r>
      <w:r w:rsidRPr="005E1435">
        <w:rPr>
          <w:rFonts w:ascii="Constantia" w:eastAsia="Times New Roman" w:hAnsi="Constantia"/>
          <w:sz w:val="24"/>
          <w:szCs w:val="24"/>
          <w:lang w:eastAsia="hu-HU"/>
        </w:rPr>
        <w:t>. nap</w:t>
      </w:r>
    </w:p>
    <w:p w14:paraId="23D804AC" w14:textId="77777777" w:rsidR="000B6322" w:rsidRDefault="000B6322" w:rsidP="000B6322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14:paraId="4CBD9991" w14:textId="77777777" w:rsidR="006B2B24" w:rsidRDefault="006B2B24" w:rsidP="000B6322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14:paraId="4300C352" w14:textId="7C75C2C2" w:rsidR="0021444E" w:rsidRPr="00B44752" w:rsidRDefault="003F4ECC" w:rsidP="000B6322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B4475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Az előterjesztésről döntést hozó testület:</w:t>
      </w:r>
      <w:r w:rsidRPr="00B44752">
        <w:rPr>
          <w:rFonts w:ascii="Constantia" w:eastAsia="Times New Roman" w:hAnsi="Constantia"/>
          <w:sz w:val="24"/>
          <w:szCs w:val="24"/>
          <w:lang w:eastAsia="hu-HU"/>
        </w:rPr>
        <w:t xml:space="preserve"> </w:t>
      </w:r>
      <w:r w:rsidR="006213FC" w:rsidRPr="00B44752">
        <w:rPr>
          <w:rFonts w:ascii="Constantia" w:eastAsia="Times New Roman" w:hAnsi="Constantia"/>
          <w:iCs/>
          <w:sz w:val="24"/>
          <w:szCs w:val="24"/>
          <w:lang w:eastAsia="hu-HU"/>
        </w:rPr>
        <w:t xml:space="preserve">saját hatáskörben Eger Megyei Jogú Város Közgyűlése </w:t>
      </w:r>
      <w:r w:rsidR="00B44752" w:rsidRPr="00B44752">
        <w:rPr>
          <w:rFonts w:ascii="Constantia" w:eastAsia="Times New Roman" w:hAnsi="Constantia"/>
          <w:iCs/>
          <w:sz w:val="24"/>
          <w:szCs w:val="24"/>
          <w:lang w:eastAsia="hu-HU"/>
        </w:rPr>
        <w:t>Pénzügyi-, Gazdálkodási és Ügyrendi Bizottsága</w:t>
      </w:r>
    </w:p>
    <w:p w14:paraId="4A2C627A" w14:textId="77777777" w:rsidR="000B6322" w:rsidRDefault="000B6322" w:rsidP="000B6322">
      <w:pPr>
        <w:spacing w:after="0" w:line="240" w:lineRule="auto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14:paraId="7BC62B3D" w14:textId="77777777" w:rsidR="006B2B24" w:rsidRDefault="006B2B24" w:rsidP="000B6322">
      <w:pPr>
        <w:spacing w:after="0" w:line="240" w:lineRule="auto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14:paraId="54A75F94" w14:textId="5CB3E0DB" w:rsidR="006F2FCB" w:rsidRDefault="006F2FCB" w:rsidP="000B6322">
      <w:pPr>
        <w:spacing w:after="0" w:line="240" w:lineRule="auto"/>
        <w:rPr>
          <w:rFonts w:ascii="Constantia" w:eastAsia="Times New Roman" w:hAnsi="Constantia"/>
          <w:i/>
          <w:sz w:val="24"/>
          <w:szCs w:val="24"/>
          <w:lang w:eastAsia="hu-HU"/>
        </w:rPr>
      </w:pPr>
      <w:r w:rsidRPr="00B4475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A tárgyalás módja</w:t>
      </w:r>
      <w:r w:rsidRPr="00B44752">
        <w:rPr>
          <w:rFonts w:ascii="Constantia" w:eastAsia="Times New Roman" w:hAnsi="Constantia"/>
          <w:i/>
          <w:sz w:val="24"/>
          <w:szCs w:val="24"/>
          <w:lang w:eastAsia="hu-HU"/>
        </w:rPr>
        <w:t xml:space="preserve">: </w:t>
      </w:r>
      <w:r w:rsidRPr="00B44752">
        <w:rPr>
          <w:rFonts w:ascii="Constantia" w:eastAsia="Times New Roman" w:hAnsi="Constantia"/>
          <w:i/>
          <w:sz w:val="24"/>
          <w:szCs w:val="24"/>
          <w:lang w:eastAsia="hu-HU"/>
        </w:rPr>
        <w:tab/>
      </w:r>
      <w:r w:rsidRPr="00B44752">
        <w:rPr>
          <w:rFonts w:ascii="Constantia" w:eastAsia="Times New Roman" w:hAnsi="Constantia"/>
          <w:i/>
          <w:sz w:val="24"/>
          <w:szCs w:val="24"/>
          <w:lang w:eastAsia="hu-HU"/>
        </w:rPr>
        <w:tab/>
      </w:r>
      <w:r w:rsidRPr="00B44752">
        <w:rPr>
          <w:rFonts w:ascii="Constantia" w:eastAsia="Times New Roman" w:hAnsi="Constantia"/>
          <w:i/>
          <w:sz w:val="24"/>
          <w:szCs w:val="24"/>
          <w:u w:val="single"/>
          <w:lang w:eastAsia="hu-HU"/>
        </w:rPr>
        <w:t>nyilvános ülés</w:t>
      </w:r>
      <w:r w:rsidR="00CA53F0" w:rsidRPr="00B44752">
        <w:rPr>
          <w:rFonts w:ascii="Constantia" w:eastAsia="Times New Roman" w:hAnsi="Constantia"/>
          <w:iCs/>
          <w:sz w:val="24"/>
          <w:szCs w:val="24"/>
          <w:lang w:eastAsia="hu-HU"/>
        </w:rPr>
        <w:t>/</w:t>
      </w:r>
      <w:r w:rsidRPr="00B44752">
        <w:rPr>
          <w:rFonts w:ascii="Constantia" w:eastAsia="Times New Roman" w:hAnsi="Constantia"/>
          <w:i/>
          <w:sz w:val="24"/>
          <w:szCs w:val="24"/>
          <w:lang w:eastAsia="hu-HU"/>
        </w:rPr>
        <w:t>zárt ülés</w:t>
      </w:r>
      <w:r w:rsidRPr="00B44752">
        <w:rPr>
          <w:rFonts w:ascii="Constantia" w:eastAsia="Times New Roman" w:hAnsi="Constantia"/>
          <w:i/>
          <w:sz w:val="24"/>
          <w:szCs w:val="24"/>
          <w:lang w:eastAsia="hu-HU"/>
        </w:rPr>
        <w:tab/>
        <w:t>zárt ülésre javasolt</w:t>
      </w:r>
    </w:p>
    <w:p w14:paraId="35C08A20" w14:textId="77777777" w:rsidR="000B6322" w:rsidRPr="00B44752" w:rsidRDefault="000B6322" w:rsidP="000B6322">
      <w:pPr>
        <w:spacing w:after="0" w:line="240" w:lineRule="auto"/>
        <w:rPr>
          <w:rFonts w:ascii="Constantia" w:eastAsia="Times New Roman" w:hAnsi="Constantia"/>
          <w:i/>
          <w:sz w:val="24"/>
          <w:szCs w:val="24"/>
          <w:lang w:eastAsia="hu-HU"/>
        </w:rPr>
      </w:pPr>
    </w:p>
    <w:p w14:paraId="55E8BD52" w14:textId="77777777" w:rsidR="006B2B24" w:rsidRDefault="006B2B24" w:rsidP="000B6322">
      <w:pPr>
        <w:spacing w:after="120" w:line="240" w:lineRule="auto"/>
        <w:rPr>
          <w:rFonts w:ascii="Constantia" w:eastAsia="Times New Roman" w:hAnsi="Constantia"/>
          <w:b/>
          <w:color w:val="000000"/>
          <w:sz w:val="24"/>
          <w:szCs w:val="24"/>
          <w:u w:val="single"/>
          <w:lang w:eastAsia="hu-HU"/>
        </w:rPr>
      </w:pPr>
    </w:p>
    <w:p w14:paraId="340A8177" w14:textId="07049585" w:rsidR="00FF10C6" w:rsidRDefault="00FF10C6" w:rsidP="000B6322">
      <w:pPr>
        <w:spacing w:after="120" w:line="240" w:lineRule="auto"/>
        <w:rPr>
          <w:rFonts w:ascii="Constantia" w:eastAsia="Times New Roman" w:hAnsi="Constantia"/>
          <w:b/>
          <w:color w:val="000000"/>
          <w:sz w:val="24"/>
          <w:szCs w:val="24"/>
          <w:lang w:eastAsia="hu-HU"/>
        </w:rPr>
      </w:pPr>
      <w:r w:rsidRPr="00B44752">
        <w:rPr>
          <w:rFonts w:ascii="Constantia" w:eastAsia="Times New Roman" w:hAnsi="Constantia"/>
          <w:b/>
          <w:color w:val="000000"/>
          <w:sz w:val="24"/>
          <w:szCs w:val="24"/>
          <w:u w:val="single"/>
          <w:lang w:eastAsia="hu-HU"/>
        </w:rPr>
        <w:t>Iktatószám:</w:t>
      </w:r>
      <w:r w:rsidR="00F15E1A" w:rsidRPr="00B44752">
        <w:rPr>
          <w:rFonts w:ascii="Constantia" w:eastAsia="Times New Roman" w:hAnsi="Constantia"/>
          <w:b/>
          <w:color w:val="000000"/>
          <w:sz w:val="24"/>
          <w:szCs w:val="24"/>
          <w:u w:val="single"/>
          <w:lang w:eastAsia="hu-HU"/>
        </w:rPr>
        <w:t xml:space="preserve"> </w:t>
      </w:r>
      <w:r w:rsidR="00F15E1A" w:rsidRPr="00B44752">
        <w:rPr>
          <w:rFonts w:ascii="Constantia" w:eastAsia="Times New Roman" w:hAnsi="Constantia"/>
          <w:b/>
          <w:color w:val="000000"/>
          <w:sz w:val="24"/>
          <w:szCs w:val="24"/>
          <w:lang w:eastAsia="hu-HU"/>
        </w:rPr>
        <w:t xml:space="preserve">   </w:t>
      </w:r>
      <w:r w:rsidR="003402D0" w:rsidRPr="00B44752">
        <w:rPr>
          <w:rFonts w:ascii="Constantia" w:eastAsia="Times New Roman" w:hAnsi="Constantia"/>
          <w:b/>
          <w:color w:val="000000"/>
          <w:sz w:val="24"/>
          <w:szCs w:val="24"/>
          <w:lang w:eastAsia="hu-HU"/>
        </w:rPr>
        <w:t xml:space="preserve">  </w:t>
      </w:r>
      <w:r w:rsidR="00DF21B6" w:rsidRPr="00B44752">
        <w:rPr>
          <w:rFonts w:ascii="Constantia" w:eastAsia="Times New Roman" w:hAnsi="Constantia"/>
          <w:b/>
          <w:sz w:val="24"/>
          <w:szCs w:val="24"/>
          <w:lang w:eastAsia="hu-HU"/>
        </w:rPr>
        <w:t>1</w:t>
      </w:r>
      <w:r w:rsidR="00033D06">
        <w:rPr>
          <w:rFonts w:ascii="Constantia" w:eastAsia="Times New Roman" w:hAnsi="Constantia"/>
          <w:b/>
          <w:sz w:val="24"/>
          <w:szCs w:val="24"/>
          <w:lang w:eastAsia="hu-HU"/>
        </w:rPr>
        <w:t>9923</w:t>
      </w:r>
      <w:r w:rsidR="003402D0" w:rsidRPr="00B44752">
        <w:rPr>
          <w:rFonts w:ascii="Constantia" w:eastAsia="Times New Roman" w:hAnsi="Constantia"/>
          <w:b/>
          <w:color w:val="000000"/>
          <w:sz w:val="24"/>
          <w:szCs w:val="24"/>
          <w:lang w:eastAsia="hu-HU"/>
        </w:rPr>
        <w:t xml:space="preserve">         </w:t>
      </w:r>
      <w:r w:rsidR="00460370" w:rsidRPr="00B44752">
        <w:rPr>
          <w:rFonts w:ascii="Constantia" w:eastAsia="Times New Roman" w:hAnsi="Constantia"/>
          <w:b/>
          <w:color w:val="000000"/>
          <w:sz w:val="24"/>
          <w:szCs w:val="24"/>
          <w:lang w:eastAsia="hu-HU"/>
        </w:rPr>
        <w:t>-</w:t>
      </w:r>
      <w:r w:rsidR="00A45837" w:rsidRPr="00B44752">
        <w:rPr>
          <w:rFonts w:ascii="Constantia" w:eastAsia="Times New Roman" w:hAnsi="Constantia"/>
          <w:b/>
          <w:color w:val="000000"/>
          <w:sz w:val="24"/>
          <w:szCs w:val="24"/>
          <w:lang w:eastAsia="hu-HU"/>
        </w:rPr>
        <w:t xml:space="preserve">       </w:t>
      </w:r>
      <w:r w:rsidR="00F923FF">
        <w:rPr>
          <w:rFonts w:ascii="Constantia" w:eastAsia="Times New Roman" w:hAnsi="Constantia"/>
          <w:b/>
          <w:color w:val="000000"/>
          <w:sz w:val="24"/>
          <w:szCs w:val="24"/>
          <w:lang w:eastAsia="hu-HU"/>
        </w:rPr>
        <w:t>3</w:t>
      </w:r>
      <w:r w:rsidR="00A45837" w:rsidRPr="00B44752">
        <w:rPr>
          <w:rFonts w:ascii="Constantia" w:eastAsia="Times New Roman" w:hAnsi="Constantia"/>
          <w:b/>
          <w:color w:val="000000"/>
          <w:sz w:val="24"/>
          <w:szCs w:val="24"/>
          <w:lang w:eastAsia="hu-HU"/>
        </w:rPr>
        <w:t xml:space="preserve">      </w:t>
      </w:r>
      <w:r w:rsidR="003402D0" w:rsidRPr="00B44752">
        <w:rPr>
          <w:rFonts w:ascii="Constantia" w:eastAsia="Times New Roman" w:hAnsi="Constantia"/>
          <w:b/>
          <w:color w:val="000000"/>
          <w:sz w:val="24"/>
          <w:szCs w:val="24"/>
          <w:lang w:eastAsia="hu-HU"/>
        </w:rPr>
        <w:t xml:space="preserve"> </w:t>
      </w:r>
      <w:r w:rsidR="00F15E1A" w:rsidRPr="00B44752">
        <w:rPr>
          <w:rFonts w:ascii="Constantia" w:eastAsia="Times New Roman" w:hAnsi="Constantia"/>
          <w:b/>
          <w:color w:val="000000"/>
          <w:sz w:val="24"/>
          <w:szCs w:val="24"/>
          <w:lang w:eastAsia="hu-HU"/>
        </w:rPr>
        <w:t>/202</w:t>
      </w:r>
      <w:r w:rsidR="00DF21B6" w:rsidRPr="00B44752">
        <w:rPr>
          <w:rFonts w:ascii="Constantia" w:eastAsia="Times New Roman" w:hAnsi="Constantia"/>
          <w:b/>
          <w:color w:val="000000"/>
          <w:sz w:val="24"/>
          <w:szCs w:val="24"/>
          <w:lang w:eastAsia="hu-HU"/>
        </w:rPr>
        <w:t>4.</w:t>
      </w:r>
    </w:p>
    <w:p w14:paraId="4AE5D329" w14:textId="6DE2B385" w:rsidR="006B2B24" w:rsidRDefault="006B2B24" w:rsidP="000B6322">
      <w:pPr>
        <w:spacing w:after="120" w:line="240" w:lineRule="auto"/>
        <w:rPr>
          <w:rFonts w:ascii="Constantia" w:eastAsia="Times New Roman" w:hAnsi="Constantia"/>
          <w:b/>
          <w:color w:val="000000"/>
          <w:sz w:val="24"/>
          <w:szCs w:val="24"/>
          <w:lang w:eastAsia="hu-HU"/>
        </w:rPr>
      </w:pPr>
    </w:p>
    <w:p w14:paraId="2D0DD72D" w14:textId="77777777" w:rsidR="006B2B24" w:rsidRPr="00B44752" w:rsidRDefault="006B2B24" w:rsidP="000B6322">
      <w:pPr>
        <w:spacing w:after="120" w:line="240" w:lineRule="auto"/>
        <w:rPr>
          <w:rFonts w:ascii="Constantia" w:eastAsia="Times New Roman" w:hAnsi="Constantia"/>
          <w:b/>
          <w:color w:val="000000"/>
          <w:sz w:val="24"/>
          <w:szCs w:val="24"/>
          <w:lang w:eastAsia="hu-HU"/>
        </w:rPr>
      </w:pPr>
    </w:p>
    <w:tbl>
      <w:tblPr>
        <w:tblW w:w="90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116"/>
        <w:gridCol w:w="4891"/>
      </w:tblGrid>
      <w:tr w:rsidR="00FF10C6" w:rsidRPr="00B44752" w14:paraId="5D8658E9" w14:textId="77777777" w:rsidTr="001A668F">
        <w:trPr>
          <w:trHeight w:val="160"/>
          <w:jc w:val="center"/>
        </w:trPr>
        <w:tc>
          <w:tcPr>
            <w:tcW w:w="9007" w:type="dxa"/>
            <w:gridSpan w:val="2"/>
            <w:vAlign w:val="center"/>
          </w:tcPr>
          <w:p w14:paraId="12157DC3" w14:textId="77777777" w:rsidR="00FF10C6" w:rsidRPr="00B44752" w:rsidRDefault="00FF10C6" w:rsidP="008F5245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B4475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FF10C6" w:rsidRPr="00B44752" w14:paraId="301BEE8A" w14:textId="77777777" w:rsidTr="00DF21B6">
        <w:trPr>
          <w:jc w:val="center"/>
        </w:trPr>
        <w:tc>
          <w:tcPr>
            <w:tcW w:w="4116" w:type="dxa"/>
            <w:vAlign w:val="center"/>
          </w:tcPr>
          <w:p w14:paraId="5AED3139" w14:textId="24591B39" w:rsidR="00FF10C6" w:rsidRPr="00B44752" w:rsidRDefault="00FF10C6" w:rsidP="001A668F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B4475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Ügyintéző</w:t>
            </w:r>
            <w:r w:rsidR="00CA53F0" w:rsidRPr="00B4475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 xml:space="preserve"> </w:t>
            </w:r>
            <w:r w:rsidRPr="00B4475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891" w:type="dxa"/>
            <w:vAlign w:val="center"/>
          </w:tcPr>
          <w:p w14:paraId="588637EA" w14:textId="77777777" w:rsidR="00FF10C6" w:rsidRPr="00B44752" w:rsidRDefault="00FF10C6" w:rsidP="008F5245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B4475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FF10C6" w:rsidRPr="00B44752" w14:paraId="2EB9985C" w14:textId="77777777" w:rsidTr="00DF21B6">
        <w:trPr>
          <w:trHeight w:val="66"/>
          <w:jc w:val="center"/>
        </w:trPr>
        <w:tc>
          <w:tcPr>
            <w:tcW w:w="4116" w:type="dxa"/>
            <w:vAlign w:val="center"/>
          </w:tcPr>
          <w:p w14:paraId="3A9AF881" w14:textId="5839E297" w:rsidR="00FF10C6" w:rsidRPr="00B44752" w:rsidRDefault="004039D5" w:rsidP="008F5245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B44752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Urbán Mónika beruházási ügyintéző</w:t>
            </w:r>
          </w:p>
        </w:tc>
        <w:tc>
          <w:tcPr>
            <w:tcW w:w="4891" w:type="dxa"/>
            <w:vAlign w:val="center"/>
          </w:tcPr>
          <w:p w14:paraId="663C3491" w14:textId="132306FB" w:rsidR="00FF10C6" w:rsidRPr="00B44752" w:rsidRDefault="00FF10C6" w:rsidP="0027503A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B44752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Városüzemeltetési Iroda</w:t>
            </w:r>
          </w:p>
        </w:tc>
      </w:tr>
    </w:tbl>
    <w:p w14:paraId="2116DAAA" w14:textId="77777777" w:rsidR="003F4ECC" w:rsidRPr="00B44752" w:rsidRDefault="003F4ECC">
      <w:pPr>
        <w:spacing w:after="0" w:line="240" w:lineRule="auto"/>
        <w:jc w:val="center"/>
        <w:rPr>
          <w:rFonts w:ascii="Constantia" w:eastAsia="Times New Roman" w:hAnsi="Constantia"/>
          <w:i/>
          <w:sz w:val="24"/>
          <w:szCs w:val="24"/>
          <w:lang w:eastAsia="hu-HU"/>
        </w:rPr>
      </w:pPr>
    </w:p>
    <w:tbl>
      <w:tblPr>
        <w:tblW w:w="90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66"/>
        <w:gridCol w:w="4041"/>
      </w:tblGrid>
      <w:tr w:rsidR="00FF10C6" w:rsidRPr="00B44752" w14:paraId="2470DC5B" w14:textId="77777777" w:rsidTr="001A668F">
        <w:trPr>
          <w:trHeight w:val="351"/>
          <w:jc w:val="center"/>
        </w:trPr>
        <w:tc>
          <w:tcPr>
            <w:tcW w:w="9007" w:type="dxa"/>
            <w:gridSpan w:val="2"/>
            <w:vAlign w:val="center"/>
          </w:tcPr>
          <w:p w14:paraId="04CF6C0D" w14:textId="77777777" w:rsidR="00FF10C6" w:rsidRPr="00B44752" w:rsidRDefault="00FF10C6" w:rsidP="008F5245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B4475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FF10C6" w:rsidRPr="00B44752" w14:paraId="0FE20EC9" w14:textId="77777777" w:rsidTr="00DF21B6">
        <w:trPr>
          <w:jc w:val="center"/>
        </w:trPr>
        <w:tc>
          <w:tcPr>
            <w:tcW w:w="4966" w:type="dxa"/>
            <w:vAlign w:val="center"/>
          </w:tcPr>
          <w:p w14:paraId="18C25A4A" w14:textId="77777777" w:rsidR="00FF10C6" w:rsidRPr="00B44752" w:rsidRDefault="00FF10C6" w:rsidP="00CE671C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B4475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Ügyintéző</w:t>
            </w:r>
            <w:r w:rsidR="00CE671C" w:rsidRPr="00B4475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 xml:space="preserve"> </w:t>
            </w:r>
            <w:r w:rsidRPr="00B4475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041" w:type="dxa"/>
            <w:vAlign w:val="center"/>
          </w:tcPr>
          <w:p w14:paraId="730E8A71" w14:textId="77777777" w:rsidR="00FF10C6" w:rsidRPr="00B44752" w:rsidRDefault="00FF10C6" w:rsidP="008F5245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B4475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FF10C6" w:rsidRPr="00B44752" w14:paraId="775BD71B" w14:textId="77777777" w:rsidTr="001A668F">
        <w:trPr>
          <w:trHeight w:val="70"/>
          <w:jc w:val="center"/>
        </w:trPr>
        <w:tc>
          <w:tcPr>
            <w:tcW w:w="4966" w:type="dxa"/>
            <w:vAlign w:val="center"/>
          </w:tcPr>
          <w:p w14:paraId="6E5DE0B3" w14:textId="4DEABE01" w:rsidR="00FF10C6" w:rsidRPr="00B44752" w:rsidRDefault="000D6015" w:rsidP="00FF10C6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iCs/>
                <w:sz w:val="24"/>
                <w:szCs w:val="24"/>
                <w:lang w:eastAsia="hu-HU"/>
              </w:rPr>
            </w:pPr>
            <w:r w:rsidRPr="00B44752">
              <w:rPr>
                <w:rFonts w:ascii="Constantia" w:eastAsia="Times New Roman" w:hAnsi="Constantia"/>
                <w:i/>
                <w:iCs/>
                <w:sz w:val="24"/>
                <w:szCs w:val="24"/>
                <w:lang w:eastAsia="hu-HU"/>
              </w:rPr>
              <w:t>Dr. Nagy-Holló Eszter</w:t>
            </w:r>
            <w:r w:rsidR="00F378DF" w:rsidRPr="00B44752">
              <w:rPr>
                <w:rFonts w:ascii="Constantia" w:eastAsia="Times New Roman" w:hAnsi="Constantia"/>
                <w:i/>
                <w:iCs/>
                <w:sz w:val="24"/>
                <w:szCs w:val="24"/>
                <w:lang w:eastAsia="hu-HU"/>
              </w:rPr>
              <w:t xml:space="preserve"> irodavezető</w:t>
            </w:r>
          </w:p>
        </w:tc>
        <w:tc>
          <w:tcPr>
            <w:tcW w:w="4041" w:type="dxa"/>
            <w:vAlign w:val="center"/>
          </w:tcPr>
          <w:p w14:paraId="22822F43" w14:textId="41CF87F3" w:rsidR="00FF10C6" w:rsidRPr="00B44752" w:rsidRDefault="000D6015" w:rsidP="0011668F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 w:rsidRPr="00B44752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Jogi és Hatósági Iroda</w:t>
            </w:r>
          </w:p>
        </w:tc>
      </w:tr>
    </w:tbl>
    <w:p w14:paraId="11EA570B" w14:textId="77777777" w:rsidR="003402D0" w:rsidRPr="00B44752" w:rsidRDefault="003F4ECC" w:rsidP="00B44752">
      <w:pPr>
        <w:spacing w:before="240" w:after="12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  <w:r w:rsidRPr="00B4475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lastRenderedPageBreak/>
        <w:t>Meghívottak: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245"/>
        <w:gridCol w:w="3827"/>
      </w:tblGrid>
      <w:tr w:rsidR="003F4ECC" w:rsidRPr="00B44752" w14:paraId="692D53AB" w14:textId="77777777" w:rsidTr="0099708D">
        <w:trPr>
          <w:trHeight w:val="278"/>
        </w:trPr>
        <w:tc>
          <w:tcPr>
            <w:tcW w:w="5245" w:type="dxa"/>
          </w:tcPr>
          <w:p w14:paraId="6619F85E" w14:textId="77777777" w:rsidR="003F4ECC" w:rsidRPr="00B44752" w:rsidRDefault="003F4ECC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B44752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Név</w:t>
            </w:r>
          </w:p>
          <w:p w14:paraId="0D5A10E8" w14:textId="77777777" w:rsidR="003F4ECC" w:rsidRPr="00B44752" w:rsidRDefault="003F4ECC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B44752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(titulussal)</w:t>
            </w:r>
          </w:p>
        </w:tc>
        <w:tc>
          <w:tcPr>
            <w:tcW w:w="3827" w:type="dxa"/>
          </w:tcPr>
          <w:p w14:paraId="53475731" w14:textId="77777777" w:rsidR="003F4ECC" w:rsidRPr="00B44752" w:rsidRDefault="003F4ECC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B44752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Postacím (irányítószám is)</w:t>
            </w:r>
          </w:p>
          <w:p w14:paraId="72E8D481" w14:textId="77777777" w:rsidR="003F4ECC" w:rsidRPr="00B44752" w:rsidRDefault="003F4ECC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B44752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E-mail/telefonszám</w:t>
            </w:r>
          </w:p>
        </w:tc>
      </w:tr>
      <w:tr w:rsidR="003F4ECC" w:rsidRPr="00B44752" w14:paraId="07781C3A" w14:textId="77777777" w:rsidTr="0099708D">
        <w:tc>
          <w:tcPr>
            <w:tcW w:w="5245" w:type="dxa"/>
          </w:tcPr>
          <w:p w14:paraId="65DACEB7" w14:textId="77777777" w:rsidR="003F4ECC" w:rsidRDefault="00033D06" w:rsidP="0027503A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Bárdos Zsolt üzemvezető főmérnök</w:t>
            </w:r>
          </w:p>
          <w:p w14:paraId="0AEFBC3D" w14:textId="6B1FB4B2" w:rsidR="0099708D" w:rsidRPr="00B44752" w:rsidRDefault="0099708D" w:rsidP="0027503A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Heves Megyei Vízmű Zrt.</w:t>
            </w:r>
          </w:p>
        </w:tc>
        <w:tc>
          <w:tcPr>
            <w:tcW w:w="3827" w:type="dxa"/>
          </w:tcPr>
          <w:p w14:paraId="2A151FF7" w14:textId="4004793C" w:rsidR="003F4ECC" w:rsidRPr="00B44752" w:rsidRDefault="00033D06" w:rsidP="00D13541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hyperlink r:id="rId6" w:history="1">
              <w:r w:rsidRPr="002E3E00">
                <w:rPr>
                  <w:rStyle w:val="Hiperhivatkozs"/>
                  <w:rFonts w:ascii="Constantia" w:eastAsia="Times New Roman" w:hAnsi="Constantia"/>
                  <w:i/>
                  <w:sz w:val="24"/>
                  <w:szCs w:val="24"/>
                  <w:lang w:eastAsia="hu-HU"/>
                </w:rPr>
                <w:t>titkarsag@eger.hmvizmurt.hu</w:t>
              </w:r>
            </w:hyperlink>
            <w:r w:rsidR="00DF21B6" w:rsidRPr="00B44752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F923FF" w:rsidRPr="00B44752" w14:paraId="5ABF0269" w14:textId="77777777" w:rsidTr="0099708D">
        <w:tc>
          <w:tcPr>
            <w:tcW w:w="5245" w:type="dxa"/>
          </w:tcPr>
          <w:p w14:paraId="3E71DCD6" w14:textId="77777777" w:rsidR="0099708D" w:rsidRDefault="00F923FF" w:rsidP="0027503A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Orosz László</w:t>
            </w:r>
            <w:r w:rsidR="006B2B24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 xml:space="preserve"> </w:t>
            </w:r>
            <w:r w:rsidR="0099708D" w:rsidRPr="003E4A72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ügyvezető</w:t>
            </w:r>
          </w:p>
          <w:p w14:paraId="18DC3512" w14:textId="3131C620" w:rsidR="00F923FF" w:rsidRDefault="006B2B24" w:rsidP="0027503A">
            <w:pPr>
              <w:spacing w:after="0" w:line="240" w:lineRule="auto"/>
              <w:jc w:val="center"/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3E4A72">
              <w:rPr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 xml:space="preserve">Logisztikai Park Korlátolt Felelősségű Társaság </w:t>
            </w:r>
          </w:p>
        </w:tc>
        <w:tc>
          <w:tcPr>
            <w:tcW w:w="3827" w:type="dxa"/>
            <w:vAlign w:val="center"/>
          </w:tcPr>
          <w:p w14:paraId="52EC9FE5" w14:textId="5D51283E" w:rsidR="00F923FF" w:rsidRPr="003E4A72" w:rsidRDefault="003E4A72" w:rsidP="003E4A72">
            <w:pPr>
              <w:spacing w:after="0" w:line="240" w:lineRule="auto"/>
              <w:jc w:val="center"/>
              <w:rPr>
                <w:rStyle w:val="Hiperhivatkozs"/>
                <w:rFonts w:ascii="Constantia" w:eastAsia="Times New Roman" w:hAnsi="Constantia"/>
                <w:i/>
                <w:sz w:val="24"/>
                <w:szCs w:val="24"/>
                <w:lang w:eastAsia="hu-HU"/>
              </w:rPr>
            </w:pPr>
            <w:r w:rsidRPr="003E4A72">
              <w:rPr>
                <w:rStyle w:val="Hiperhivatkozs"/>
                <w:rFonts w:ascii="Constantia" w:eastAsia="Times New Roman" w:hAnsi="Constantia"/>
                <w:i/>
                <w:sz w:val="24"/>
                <w:szCs w:val="24"/>
                <w:lang w:eastAsia="hu-HU"/>
              </w:rPr>
              <w:t>egrilogisztika@gmail.com</w:t>
            </w:r>
          </w:p>
        </w:tc>
      </w:tr>
    </w:tbl>
    <w:p w14:paraId="25DF9A37" w14:textId="77777777" w:rsidR="003F4ECC" w:rsidRPr="00B44752" w:rsidRDefault="003F4ECC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14:paraId="0E2BEBDA" w14:textId="77777777" w:rsidR="003F4ECC" w:rsidRPr="00B44752" w:rsidRDefault="003F4ECC" w:rsidP="003402D0">
      <w:pPr>
        <w:spacing w:after="12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  <w:r w:rsidRPr="00B4475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Véleményező bizottság(ok):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2552"/>
        <w:gridCol w:w="3118"/>
      </w:tblGrid>
      <w:tr w:rsidR="00FF10C6" w:rsidRPr="00B44752" w14:paraId="622B4D8B" w14:textId="77777777" w:rsidTr="001A668F">
        <w:trPr>
          <w:trHeight w:val="357"/>
          <w:jc w:val="center"/>
        </w:trPr>
        <w:tc>
          <w:tcPr>
            <w:tcW w:w="3402" w:type="dxa"/>
            <w:vAlign w:val="center"/>
          </w:tcPr>
          <w:p w14:paraId="4603C2B1" w14:textId="77777777" w:rsidR="00FF10C6" w:rsidRPr="00B44752" w:rsidRDefault="00FF10C6" w:rsidP="008F5245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B4475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2552" w:type="dxa"/>
            <w:vAlign w:val="center"/>
          </w:tcPr>
          <w:p w14:paraId="1950D87E" w14:textId="77777777" w:rsidR="00FF10C6" w:rsidRPr="00B44752" w:rsidRDefault="00FF10C6" w:rsidP="008F5245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B4475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4D8E2B98" w14:textId="77777777" w:rsidR="00FF10C6" w:rsidRPr="00B44752" w:rsidRDefault="00FF10C6" w:rsidP="008F5245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B44752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FF10C6" w:rsidRPr="00B44752" w14:paraId="438A520D" w14:textId="77777777" w:rsidTr="001A668F">
        <w:trPr>
          <w:trHeight w:val="135"/>
          <w:jc w:val="center"/>
        </w:trPr>
        <w:tc>
          <w:tcPr>
            <w:tcW w:w="3402" w:type="dxa"/>
            <w:vAlign w:val="center"/>
          </w:tcPr>
          <w:p w14:paraId="324AB9D8" w14:textId="30871D9D" w:rsidR="00FF10C6" w:rsidRPr="005E1435" w:rsidRDefault="00DF21B6" w:rsidP="008F5245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 w:rsidRPr="005E1435">
              <w:rPr>
                <w:rFonts w:ascii="Constantia" w:hAnsi="Constantia"/>
                <w:sz w:val="24"/>
                <w:szCs w:val="24"/>
              </w:rPr>
              <w:t>Urbanisztikai Bizottság</w:t>
            </w:r>
          </w:p>
        </w:tc>
        <w:tc>
          <w:tcPr>
            <w:tcW w:w="2552" w:type="dxa"/>
            <w:vAlign w:val="center"/>
          </w:tcPr>
          <w:p w14:paraId="77C85FF8" w14:textId="19889F3D" w:rsidR="00FF10C6" w:rsidRPr="005E1435" w:rsidRDefault="00E55F08" w:rsidP="00D13541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 w:rsidRPr="005E1435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202</w:t>
            </w:r>
            <w:r w:rsidR="00DF21B6" w:rsidRPr="005E1435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4</w:t>
            </w:r>
            <w:r w:rsidRPr="005E1435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 xml:space="preserve">. </w:t>
            </w:r>
            <w:r w:rsidR="00033D06" w:rsidRPr="005E1435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november</w:t>
            </w:r>
            <w:r w:rsidRPr="005E1435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 xml:space="preserve"> </w:t>
            </w:r>
            <w:r w:rsidR="00B014FB" w:rsidRPr="005E1435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18</w:t>
            </w:r>
            <w:r w:rsidR="00F8683B" w:rsidRPr="005E1435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. 1</w:t>
            </w:r>
            <w:r w:rsidR="00D60428" w:rsidRPr="005E1435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4</w:t>
            </w:r>
            <w:r w:rsidR="00F8683B" w:rsidRPr="005E1435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:</w:t>
            </w:r>
            <w:r w:rsidR="00B014FB" w:rsidRPr="005E1435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0</w:t>
            </w:r>
            <w:r w:rsidR="00F8683B" w:rsidRPr="005E1435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3118" w:type="dxa"/>
            <w:vAlign w:val="center"/>
          </w:tcPr>
          <w:p w14:paraId="5D169864" w14:textId="77777777" w:rsidR="00E55F08" w:rsidRPr="005E1435" w:rsidRDefault="006213FC" w:rsidP="008F5245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 w:rsidRPr="005E1435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Dobó I. tér 2.</w:t>
            </w:r>
            <w:r w:rsidR="00E55F08" w:rsidRPr="005E1435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 xml:space="preserve"> </w:t>
            </w:r>
          </w:p>
          <w:p w14:paraId="46E1125D" w14:textId="77777777" w:rsidR="00FF10C6" w:rsidRPr="005E1435" w:rsidRDefault="00F8683B" w:rsidP="008F5245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 w:rsidRPr="005E1435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Rendezvényterem</w:t>
            </w:r>
          </w:p>
        </w:tc>
      </w:tr>
      <w:tr w:rsidR="00B44752" w:rsidRPr="00B44752" w14:paraId="75121456" w14:textId="77777777" w:rsidTr="001A668F">
        <w:trPr>
          <w:trHeight w:val="135"/>
          <w:jc w:val="center"/>
        </w:trPr>
        <w:tc>
          <w:tcPr>
            <w:tcW w:w="3402" w:type="dxa"/>
            <w:vAlign w:val="center"/>
          </w:tcPr>
          <w:p w14:paraId="5E3FB48C" w14:textId="329DBDD0" w:rsidR="00B44752" w:rsidRPr="005E1435" w:rsidRDefault="00B44752" w:rsidP="008F5245">
            <w:pPr>
              <w:spacing w:after="0" w:line="240" w:lineRule="auto"/>
              <w:jc w:val="center"/>
              <w:rPr>
                <w:rFonts w:ascii="Constantia" w:hAnsi="Constantia"/>
                <w:sz w:val="24"/>
                <w:szCs w:val="24"/>
              </w:rPr>
            </w:pPr>
            <w:r w:rsidRPr="005E1435">
              <w:rPr>
                <w:rFonts w:ascii="Constantia" w:hAnsi="Constantia"/>
                <w:sz w:val="24"/>
                <w:szCs w:val="24"/>
              </w:rPr>
              <w:t>Pénzügyi-, Gazdálkodási és Ügyrendi Bizottság</w:t>
            </w:r>
          </w:p>
        </w:tc>
        <w:tc>
          <w:tcPr>
            <w:tcW w:w="2552" w:type="dxa"/>
            <w:vAlign w:val="center"/>
          </w:tcPr>
          <w:p w14:paraId="4CFE3A1F" w14:textId="0FC7E9D4" w:rsidR="00B44752" w:rsidRPr="005E1435" w:rsidRDefault="00B44752" w:rsidP="00D13541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 w:rsidRPr="005E1435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 xml:space="preserve">2024. </w:t>
            </w:r>
            <w:r w:rsidR="00033D06" w:rsidRPr="005E1435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november</w:t>
            </w:r>
            <w:r w:rsidRPr="005E1435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 xml:space="preserve"> </w:t>
            </w:r>
            <w:r w:rsidR="00B014FB" w:rsidRPr="005E1435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18</w:t>
            </w:r>
            <w:r w:rsidRPr="005E1435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 xml:space="preserve">. </w:t>
            </w:r>
            <w:r w:rsidR="00B014FB" w:rsidRPr="005E1435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09</w:t>
            </w:r>
            <w:r w:rsidRPr="005E1435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:00</w:t>
            </w:r>
          </w:p>
        </w:tc>
        <w:tc>
          <w:tcPr>
            <w:tcW w:w="3118" w:type="dxa"/>
            <w:vAlign w:val="center"/>
          </w:tcPr>
          <w:p w14:paraId="56D42A90" w14:textId="77777777" w:rsidR="00B44752" w:rsidRPr="005E1435" w:rsidRDefault="00B44752" w:rsidP="00B44752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 w:rsidRPr="005E1435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 xml:space="preserve">Dobó I. tér 2. </w:t>
            </w:r>
          </w:p>
          <w:p w14:paraId="50089A3E" w14:textId="2471B240" w:rsidR="00B44752" w:rsidRPr="005E1435" w:rsidRDefault="00B44752" w:rsidP="00B44752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 w:rsidRPr="005E1435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Rendezvényterem</w:t>
            </w:r>
          </w:p>
        </w:tc>
      </w:tr>
    </w:tbl>
    <w:p w14:paraId="2C7A9584" w14:textId="77777777" w:rsidR="006213FC" w:rsidRPr="00B44752" w:rsidRDefault="006213FC" w:rsidP="001A668F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14:paraId="34133468" w14:textId="77777777" w:rsidR="00B44752" w:rsidRPr="00484F4F" w:rsidRDefault="00B44752" w:rsidP="001A668F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14:paraId="75C6A5CB" w14:textId="053B6CF2" w:rsidR="002325C6" w:rsidRPr="00484F4F" w:rsidRDefault="002325C6" w:rsidP="001A668F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  <w:r w:rsidRPr="00484F4F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 xml:space="preserve">Bizottsági </w:t>
      </w:r>
      <w:r w:rsidR="00832B68" w:rsidRPr="00484F4F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döntés</w:t>
      </w:r>
      <w:r w:rsidRPr="00484F4F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:</w:t>
      </w:r>
    </w:p>
    <w:p w14:paraId="4751EF2E" w14:textId="77777777" w:rsidR="00B44752" w:rsidRPr="00484F4F" w:rsidRDefault="00B44752" w:rsidP="001A668F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14:paraId="5888938E" w14:textId="77777777" w:rsidR="00484F4F" w:rsidRPr="00484F4F" w:rsidRDefault="00484F4F" w:rsidP="00484F4F">
      <w:pPr>
        <w:spacing w:after="240"/>
        <w:jc w:val="both"/>
        <w:rPr>
          <w:sz w:val="24"/>
          <w:szCs w:val="24"/>
        </w:rPr>
      </w:pPr>
      <w:bookmarkStart w:id="6" w:name="_Hlk179382693"/>
      <w:r w:rsidRPr="00484F4F">
        <w:rPr>
          <w:rFonts w:ascii="Constantia" w:hAnsi="Constantia"/>
          <w:b/>
          <w:bCs/>
          <w:sz w:val="24"/>
          <w:szCs w:val="24"/>
        </w:rPr>
        <w:t>Eger Megyei Jogú Város Közgyűlése Urbanisztikai Bizottsága</w:t>
      </w:r>
      <w:r w:rsidRPr="00484F4F">
        <w:rPr>
          <w:rFonts w:ascii="Constantia" w:hAnsi="Constantia"/>
          <w:sz w:val="24"/>
          <w:szCs w:val="24"/>
        </w:rPr>
        <w:t xml:space="preserve"> a Logisztikai Park Kft-nek a tulajdonában lévő ivóvíz és szennyvízvezeték önkormányzat részére történő térítésmentes átadásáról szóló kérelmét </w:t>
      </w:r>
      <w:r w:rsidRPr="00484F4F">
        <w:rPr>
          <w:rFonts w:ascii="Constantia" w:hAnsi="Constantia"/>
          <w:b/>
          <w:bCs/>
          <w:sz w:val="24"/>
          <w:szCs w:val="24"/>
        </w:rPr>
        <w:t>elutasításra javasolja</w:t>
      </w:r>
      <w:r w:rsidRPr="00484F4F">
        <w:rPr>
          <w:rFonts w:ascii="Constantia" w:hAnsi="Constantia"/>
          <w:sz w:val="24"/>
          <w:szCs w:val="24"/>
        </w:rPr>
        <w:t xml:space="preserve"> a döntéshozó Pénzügyi-, Gazdálkodási és Ügyrendi Bizottságnak, a víziközmű-szolgáltatásról szóló 2011. évi CCIX. törvény 6. § (5) bek. c) pontjában fennálló okok miatt.</w:t>
      </w:r>
      <w:r w:rsidRPr="00484F4F">
        <w:rPr>
          <w:sz w:val="24"/>
          <w:szCs w:val="24"/>
        </w:rPr>
        <w:t xml:space="preserve"> </w:t>
      </w:r>
      <w:bookmarkEnd w:id="6"/>
    </w:p>
    <w:p w14:paraId="0C200FCA" w14:textId="77777777" w:rsidR="00484F4F" w:rsidRPr="00484F4F" w:rsidRDefault="00484F4F" w:rsidP="00484F4F">
      <w:pPr>
        <w:spacing w:after="0"/>
        <w:jc w:val="both"/>
        <w:rPr>
          <w:rFonts w:ascii="Constantia" w:hAnsi="Constantia"/>
          <w:sz w:val="24"/>
          <w:szCs w:val="24"/>
        </w:rPr>
      </w:pPr>
      <w:r w:rsidRPr="00484F4F">
        <w:rPr>
          <w:rFonts w:ascii="Constantia" w:hAnsi="Constantia"/>
          <w:b/>
          <w:bCs/>
          <w:sz w:val="24"/>
          <w:szCs w:val="24"/>
        </w:rPr>
        <w:t>Eger Megyei Jogú Város Közgyűlése Pénzügyi-, Gazdálkodási és Ügyrendi Bizottsága</w:t>
      </w:r>
      <w:r w:rsidRPr="00484F4F">
        <w:rPr>
          <w:rFonts w:ascii="Constantia" w:hAnsi="Constantia"/>
          <w:sz w:val="24"/>
          <w:szCs w:val="24"/>
        </w:rPr>
        <w:t xml:space="preserve"> az önkormányzat vagyonáról és a vagyongazdálkodásról szóló 33/2022 (XI.25) önkormányzati rendelet 6. § (3) bekezdés c) pontjában kapott </w:t>
      </w:r>
      <w:r w:rsidRPr="00484F4F">
        <w:rPr>
          <w:rFonts w:ascii="Constantia" w:hAnsi="Constantia"/>
          <w:b/>
          <w:bCs/>
          <w:sz w:val="24"/>
          <w:szCs w:val="24"/>
        </w:rPr>
        <w:t>felhatalmazás alapján a Közgyűlés által átruházott hatáskörében eljárva dönt arról, hogy</w:t>
      </w:r>
      <w:r w:rsidRPr="00484F4F">
        <w:rPr>
          <w:rFonts w:ascii="Constantia" w:hAnsi="Constantia"/>
          <w:sz w:val="24"/>
          <w:szCs w:val="24"/>
        </w:rPr>
        <w:t xml:space="preserve"> a Logisztikai Park Kft. kérelmét a tulajdonában lévő ivóvíz és szennyvízvezeték Önkormányzat részére történő térítésmentes átadásáról </w:t>
      </w:r>
      <w:r w:rsidRPr="00484F4F">
        <w:rPr>
          <w:rFonts w:ascii="Constantia" w:hAnsi="Constantia"/>
          <w:b/>
          <w:bCs/>
          <w:sz w:val="24"/>
          <w:szCs w:val="24"/>
        </w:rPr>
        <w:t>elutasítja</w:t>
      </w:r>
      <w:r w:rsidRPr="00484F4F">
        <w:rPr>
          <w:rFonts w:ascii="Constantia" w:hAnsi="Constantia"/>
          <w:sz w:val="24"/>
          <w:szCs w:val="24"/>
        </w:rPr>
        <w:t xml:space="preserve">,  a víziközmű-szolgáltatásról szóló 2011. évi CCIX. törvény 6. § (5) bek. c) pontjában foglalt fennálló okok miatt. </w:t>
      </w:r>
    </w:p>
    <w:p w14:paraId="450A7BE5" w14:textId="77777777" w:rsidR="00484F4F" w:rsidRPr="00484F4F" w:rsidRDefault="00484F4F" w:rsidP="00484F4F">
      <w:pPr>
        <w:jc w:val="both"/>
        <w:rPr>
          <w:rFonts w:ascii="Constantia" w:hAnsi="Constantia"/>
          <w:sz w:val="24"/>
          <w:szCs w:val="24"/>
        </w:rPr>
      </w:pPr>
    </w:p>
    <w:p w14:paraId="3E3FCCEB" w14:textId="77777777" w:rsidR="00484F4F" w:rsidRPr="00484F4F" w:rsidRDefault="00484F4F" w:rsidP="00484F4F">
      <w:pPr>
        <w:jc w:val="both"/>
        <w:rPr>
          <w:rFonts w:ascii="Constantia" w:hAnsi="Constantia"/>
          <w:sz w:val="24"/>
          <w:szCs w:val="24"/>
        </w:rPr>
      </w:pPr>
      <w:r w:rsidRPr="00484F4F">
        <w:rPr>
          <w:rFonts w:ascii="Constantia" w:hAnsi="Constantia"/>
          <w:sz w:val="24"/>
          <w:szCs w:val="24"/>
        </w:rPr>
        <w:t>Eger Megyei Jogú Város Közgyűlése Pénzügyi-, Gazdálkodási és Ügyrendi Bizottsága felhatalmazza Vágner Ákos polgármestert, hogy döntéséről a kérelmezőt értesítse.</w:t>
      </w:r>
    </w:p>
    <w:p w14:paraId="66E47BD1" w14:textId="77777777" w:rsidR="00B44752" w:rsidRPr="00484F4F" w:rsidRDefault="00B44752" w:rsidP="00033D06">
      <w:pPr>
        <w:spacing w:after="0" w:line="240" w:lineRule="auto"/>
        <w:jc w:val="both"/>
        <w:rPr>
          <w:rFonts w:ascii="Constantia" w:hAnsi="Constantia"/>
          <w:sz w:val="24"/>
          <w:szCs w:val="24"/>
        </w:rPr>
      </w:pPr>
    </w:p>
    <w:sectPr w:rsidR="00B44752" w:rsidRPr="00484F4F" w:rsidSect="00DF1A63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70388D"/>
    <w:multiLevelType w:val="hybridMultilevel"/>
    <w:tmpl w:val="36466276"/>
    <w:lvl w:ilvl="0" w:tplc="73D6567C"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0942E0"/>
    <w:multiLevelType w:val="hybridMultilevel"/>
    <w:tmpl w:val="B0625084"/>
    <w:lvl w:ilvl="0" w:tplc="25ACB8C4">
      <w:numFmt w:val="bullet"/>
      <w:lvlText w:val="-"/>
      <w:lvlJc w:val="left"/>
      <w:pPr>
        <w:ind w:left="720" w:hanging="360"/>
      </w:pPr>
      <w:rPr>
        <w:rFonts w:ascii="Constantia" w:eastAsia="Calibri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630663"/>
    <w:multiLevelType w:val="hybridMultilevel"/>
    <w:tmpl w:val="55DC6BE4"/>
    <w:lvl w:ilvl="0" w:tplc="CE8C78D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57386210">
    <w:abstractNumId w:val="2"/>
  </w:num>
  <w:num w:numId="2" w16cid:durableId="617949153">
    <w:abstractNumId w:val="0"/>
  </w:num>
  <w:num w:numId="3" w16cid:durableId="5691954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C6F"/>
    <w:rsid w:val="00033D06"/>
    <w:rsid w:val="000419C5"/>
    <w:rsid w:val="00044289"/>
    <w:rsid w:val="00061B22"/>
    <w:rsid w:val="00090843"/>
    <w:rsid w:val="000919D5"/>
    <w:rsid w:val="0009315F"/>
    <w:rsid w:val="000B1E16"/>
    <w:rsid w:val="000B5058"/>
    <w:rsid w:val="000B6322"/>
    <w:rsid w:val="000D207B"/>
    <w:rsid w:val="000D6015"/>
    <w:rsid w:val="000D63B6"/>
    <w:rsid w:val="000F3FDF"/>
    <w:rsid w:val="00103BD2"/>
    <w:rsid w:val="00111266"/>
    <w:rsid w:val="0011668F"/>
    <w:rsid w:val="00121844"/>
    <w:rsid w:val="0012203D"/>
    <w:rsid w:val="001356C7"/>
    <w:rsid w:val="00166E12"/>
    <w:rsid w:val="0017380C"/>
    <w:rsid w:val="00175B0C"/>
    <w:rsid w:val="001810D7"/>
    <w:rsid w:val="001832EE"/>
    <w:rsid w:val="00184164"/>
    <w:rsid w:val="00195560"/>
    <w:rsid w:val="001A668F"/>
    <w:rsid w:val="001D22ED"/>
    <w:rsid w:val="001D397B"/>
    <w:rsid w:val="001D6C57"/>
    <w:rsid w:val="0020695F"/>
    <w:rsid w:val="0021444E"/>
    <w:rsid w:val="00217FD3"/>
    <w:rsid w:val="002325C6"/>
    <w:rsid w:val="0027503A"/>
    <w:rsid w:val="00281803"/>
    <w:rsid w:val="0029041A"/>
    <w:rsid w:val="002913E7"/>
    <w:rsid w:val="002B5444"/>
    <w:rsid w:val="002D3D86"/>
    <w:rsid w:val="002E394E"/>
    <w:rsid w:val="002F3DCF"/>
    <w:rsid w:val="002F5545"/>
    <w:rsid w:val="003402D0"/>
    <w:rsid w:val="00352F27"/>
    <w:rsid w:val="00355761"/>
    <w:rsid w:val="00390B54"/>
    <w:rsid w:val="003E4A72"/>
    <w:rsid w:val="003F4ECC"/>
    <w:rsid w:val="004039D5"/>
    <w:rsid w:val="00404E84"/>
    <w:rsid w:val="00427335"/>
    <w:rsid w:val="0043760C"/>
    <w:rsid w:val="00455C31"/>
    <w:rsid w:val="00460370"/>
    <w:rsid w:val="00484F4F"/>
    <w:rsid w:val="004907D3"/>
    <w:rsid w:val="004B4948"/>
    <w:rsid w:val="004E71D1"/>
    <w:rsid w:val="004F71AF"/>
    <w:rsid w:val="00501F0A"/>
    <w:rsid w:val="00510D01"/>
    <w:rsid w:val="00595657"/>
    <w:rsid w:val="0059687F"/>
    <w:rsid w:val="005E1435"/>
    <w:rsid w:val="005F5C35"/>
    <w:rsid w:val="00614F4A"/>
    <w:rsid w:val="006213FC"/>
    <w:rsid w:val="00624AE2"/>
    <w:rsid w:val="00625CC5"/>
    <w:rsid w:val="0062705D"/>
    <w:rsid w:val="00643903"/>
    <w:rsid w:val="0067060B"/>
    <w:rsid w:val="006B2B24"/>
    <w:rsid w:val="006C7E7C"/>
    <w:rsid w:val="006D16FB"/>
    <w:rsid w:val="006E60A5"/>
    <w:rsid w:val="006F2FCB"/>
    <w:rsid w:val="006F3F5F"/>
    <w:rsid w:val="006F6440"/>
    <w:rsid w:val="00721819"/>
    <w:rsid w:val="00732658"/>
    <w:rsid w:val="0073615B"/>
    <w:rsid w:val="00736DC1"/>
    <w:rsid w:val="007431F0"/>
    <w:rsid w:val="00787E27"/>
    <w:rsid w:val="00794762"/>
    <w:rsid w:val="007B53D8"/>
    <w:rsid w:val="007B6831"/>
    <w:rsid w:val="00804286"/>
    <w:rsid w:val="008065D1"/>
    <w:rsid w:val="00813C6F"/>
    <w:rsid w:val="00832B68"/>
    <w:rsid w:val="008367A7"/>
    <w:rsid w:val="00856936"/>
    <w:rsid w:val="008617A7"/>
    <w:rsid w:val="00873B81"/>
    <w:rsid w:val="008761EE"/>
    <w:rsid w:val="00884AB8"/>
    <w:rsid w:val="00897F17"/>
    <w:rsid w:val="008A20DC"/>
    <w:rsid w:val="008A6494"/>
    <w:rsid w:val="008B7762"/>
    <w:rsid w:val="008C6E8B"/>
    <w:rsid w:val="008F5245"/>
    <w:rsid w:val="00900F20"/>
    <w:rsid w:val="00911F8F"/>
    <w:rsid w:val="00920F24"/>
    <w:rsid w:val="00924607"/>
    <w:rsid w:val="00930121"/>
    <w:rsid w:val="00994DD8"/>
    <w:rsid w:val="0099708D"/>
    <w:rsid w:val="009D3635"/>
    <w:rsid w:val="009D36FE"/>
    <w:rsid w:val="009D4592"/>
    <w:rsid w:val="009E1C03"/>
    <w:rsid w:val="00A00216"/>
    <w:rsid w:val="00A06626"/>
    <w:rsid w:val="00A31637"/>
    <w:rsid w:val="00A45837"/>
    <w:rsid w:val="00A831C5"/>
    <w:rsid w:val="00A97389"/>
    <w:rsid w:val="00AD2385"/>
    <w:rsid w:val="00AD77BF"/>
    <w:rsid w:val="00B014FB"/>
    <w:rsid w:val="00B06BAD"/>
    <w:rsid w:val="00B36218"/>
    <w:rsid w:val="00B44752"/>
    <w:rsid w:val="00B641A5"/>
    <w:rsid w:val="00B70789"/>
    <w:rsid w:val="00B70E15"/>
    <w:rsid w:val="00B94250"/>
    <w:rsid w:val="00BA0920"/>
    <w:rsid w:val="00BB1861"/>
    <w:rsid w:val="00BB5E5F"/>
    <w:rsid w:val="00BC0436"/>
    <w:rsid w:val="00BC3EB2"/>
    <w:rsid w:val="00BD4CE0"/>
    <w:rsid w:val="00C00FB9"/>
    <w:rsid w:val="00C070A3"/>
    <w:rsid w:val="00C1478E"/>
    <w:rsid w:val="00C339F5"/>
    <w:rsid w:val="00C34482"/>
    <w:rsid w:val="00CA53F0"/>
    <w:rsid w:val="00CC5F65"/>
    <w:rsid w:val="00CD0846"/>
    <w:rsid w:val="00CE671C"/>
    <w:rsid w:val="00CF2F5D"/>
    <w:rsid w:val="00D03642"/>
    <w:rsid w:val="00D13541"/>
    <w:rsid w:val="00D24217"/>
    <w:rsid w:val="00D3738D"/>
    <w:rsid w:val="00D4420C"/>
    <w:rsid w:val="00D60428"/>
    <w:rsid w:val="00D6744E"/>
    <w:rsid w:val="00D711C1"/>
    <w:rsid w:val="00D7131D"/>
    <w:rsid w:val="00D95FE9"/>
    <w:rsid w:val="00D9754B"/>
    <w:rsid w:val="00DA3963"/>
    <w:rsid w:val="00DD0FEB"/>
    <w:rsid w:val="00DF0750"/>
    <w:rsid w:val="00DF1A63"/>
    <w:rsid w:val="00DF21B6"/>
    <w:rsid w:val="00E277D0"/>
    <w:rsid w:val="00E32765"/>
    <w:rsid w:val="00E401B3"/>
    <w:rsid w:val="00E51552"/>
    <w:rsid w:val="00E5588B"/>
    <w:rsid w:val="00E55F08"/>
    <w:rsid w:val="00E6266A"/>
    <w:rsid w:val="00E838B9"/>
    <w:rsid w:val="00E90339"/>
    <w:rsid w:val="00EA4C4B"/>
    <w:rsid w:val="00EE4653"/>
    <w:rsid w:val="00EF498E"/>
    <w:rsid w:val="00F01B7F"/>
    <w:rsid w:val="00F1542D"/>
    <w:rsid w:val="00F15E1A"/>
    <w:rsid w:val="00F27F33"/>
    <w:rsid w:val="00F378DF"/>
    <w:rsid w:val="00F45BA9"/>
    <w:rsid w:val="00F8683B"/>
    <w:rsid w:val="00F923FF"/>
    <w:rsid w:val="00FD2846"/>
    <w:rsid w:val="00FF1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9D984"/>
  <w15:chartTrackingRefBased/>
  <w15:docId w15:val="{4FC7F7BA-4A0D-4B34-9D63-B6FD633F3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670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67060B"/>
    <w:rPr>
      <w:rFonts w:ascii="Tahoma" w:hAnsi="Tahoma" w:cs="Tahoma"/>
      <w:sz w:val="16"/>
      <w:szCs w:val="16"/>
      <w:lang w:eastAsia="en-US"/>
    </w:rPr>
  </w:style>
  <w:style w:type="character" w:styleId="Hiperhivatkozs">
    <w:name w:val="Hyperlink"/>
    <w:uiPriority w:val="99"/>
    <w:unhideWhenUsed/>
    <w:rsid w:val="0021444E"/>
    <w:rPr>
      <w:color w:val="0563C1"/>
      <w:u w:val="single"/>
    </w:rPr>
  </w:style>
  <w:style w:type="paragraph" w:styleId="Listaszerbekezds">
    <w:name w:val="List Paragraph"/>
    <w:basedOn w:val="Norml"/>
    <w:uiPriority w:val="34"/>
    <w:qFormat/>
    <w:rsid w:val="00930121"/>
    <w:pPr>
      <w:ind w:left="720"/>
      <w:contextualSpacing/>
    </w:p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DF21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tkarsag@eger.hmvizmurt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FB57C-5DFF-4BFB-9CBD-4ABC14F9C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444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Dr. Szalóczi Ilona</dc:creator>
  <cp:keywords/>
  <cp:lastModifiedBy>Urbán Mónika</cp:lastModifiedBy>
  <cp:revision>6</cp:revision>
  <cp:lastPrinted>2024-10-10T13:42:00Z</cp:lastPrinted>
  <dcterms:created xsi:type="dcterms:W3CDTF">2024-11-13T07:44:00Z</dcterms:created>
  <dcterms:modified xsi:type="dcterms:W3CDTF">2024-11-14T08:55:00Z</dcterms:modified>
</cp:coreProperties>
</file>