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B7A4" w14:textId="5A91BA73" w:rsidR="0048672B" w:rsidRPr="00296E5E" w:rsidRDefault="0048672B" w:rsidP="0048672B">
      <w:pPr>
        <w:jc w:val="both"/>
        <w:rPr>
          <w:rFonts w:ascii="Cambria" w:eastAsia="Times New Roman" w:hAnsi="Cambria"/>
          <w:b/>
          <w:bCs/>
          <w:noProof/>
        </w:rPr>
      </w:pPr>
    </w:p>
    <w:p w14:paraId="23AAB362" w14:textId="707D2185" w:rsidR="00D54B30" w:rsidRPr="00296E5E" w:rsidRDefault="00D54B30" w:rsidP="0048672B">
      <w:pPr>
        <w:jc w:val="both"/>
        <w:rPr>
          <w:rFonts w:ascii="Cambria" w:eastAsia="Times New Roman" w:hAnsi="Cambria"/>
          <w:b/>
          <w:bCs/>
          <w:noProof/>
        </w:rPr>
      </w:pPr>
    </w:p>
    <w:p w14:paraId="0B7BCDA0" w14:textId="278C3297" w:rsidR="00D54B30" w:rsidRPr="00296E5E" w:rsidRDefault="00D54B30" w:rsidP="0048672B">
      <w:pPr>
        <w:jc w:val="both"/>
        <w:rPr>
          <w:rFonts w:ascii="Cambria" w:eastAsia="Times New Roman" w:hAnsi="Cambria"/>
          <w:b/>
          <w:bCs/>
          <w:noProof/>
        </w:rPr>
      </w:pPr>
    </w:p>
    <w:p w14:paraId="487D9EED" w14:textId="77777777" w:rsidR="00D54B30" w:rsidRPr="00296E5E" w:rsidRDefault="00D54B30" w:rsidP="0048672B">
      <w:pPr>
        <w:jc w:val="both"/>
        <w:rPr>
          <w:rFonts w:ascii="Cambria" w:eastAsia="Times New Roman" w:hAnsi="Cambria"/>
          <w:b/>
          <w:bCs/>
        </w:rPr>
      </w:pPr>
    </w:p>
    <w:p w14:paraId="3E97C81D" w14:textId="77777777" w:rsidR="00DC0317" w:rsidRPr="00296E5E" w:rsidRDefault="00DC0317" w:rsidP="00DC0317">
      <w:pPr>
        <w:rPr>
          <w:rFonts w:ascii="Cambria" w:eastAsia="Times New Roman" w:hAnsi="Cambria" w:cs="Times New Roman"/>
        </w:rPr>
      </w:pPr>
    </w:p>
    <w:p w14:paraId="46533DED" w14:textId="77777777" w:rsidR="00D54B30" w:rsidRPr="00296E5E" w:rsidRDefault="00D54B30" w:rsidP="004B0786">
      <w:pPr>
        <w:jc w:val="center"/>
        <w:rPr>
          <w:rFonts w:ascii="Cambria" w:eastAsia="Times New Roman" w:hAnsi="Cambria" w:cs="Times New Roman"/>
          <w:b/>
          <w:bCs/>
        </w:rPr>
      </w:pPr>
    </w:p>
    <w:p w14:paraId="6634A5C6" w14:textId="69A3B123" w:rsidR="00296E5E" w:rsidRDefault="00296E5E" w:rsidP="004B0786">
      <w:pPr>
        <w:jc w:val="center"/>
        <w:rPr>
          <w:rFonts w:ascii="Cambria" w:eastAsia="Times New Roman" w:hAnsi="Cambria" w:cs="Times New Roman"/>
          <w:b/>
          <w:bCs/>
        </w:rPr>
      </w:pPr>
    </w:p>
    <w:p w14:paraId="0746B2C5" w14:textId="77777777" w:rsidR="00296E5E" w:rsidRDefault="00296E5E" w:rsidP="004B0786">
      <w:pPr>
        <w:jc w:val="center"/>
        <w:rPr>
          <w:rFonts w:ascii="Cambria" w:eastAsia="Times New Roman" w:hAnsi="Cambria" w:cs="Times New Roman"/>
          <w:b/>
          <w:bCs/>
        </w:rPr>
      </w:pPr>
    </w:p>
    <w:p w14:paraId="72797DAB" w14:textId="77777777" w:rsidR="00296E5E" w:rsidRDefault="00296E5E" w:rsidP="004B0786">
      <w:pPr>
        <w:jc w:val="center"/>
        <w:rPr>
          <w:rFonts w:ascii="Cambria" w:eastAsia="Times New Roman" w:hAnsi="Cambria" w:cs="Times New Roman"/>
          <w:b/>
          <w:bCs/>
        </w:rPr>
      </w:pPr>
    </w:p>
    <w:p w14:paraId="0662EB5F" w14:textId="77777777" w:rsidR="00296E5E" w:rsidRDefault="00296E5E" w:rsidP="004B0786">
      <w:pPr>
        <w:jc w:val="center"/>
        <w:rPr>
          <w:rFonts w:ascii="Cambria" w:eastAsia="Times New Roman" w:hAnsi="Cambria" w:cs="Times New Roman"/>
          <w:b/>
          <w:bCs/>
        </w:rPr>
      </w:pPr>
    </w:p>
    <w:p w14:paraId="4ECFBEC3" w14:textId="39D6F432" w:rsidR="004B0786" w:rsidRPr="00296E5E" w:rsidRDefault="00AC1A0D" w:rsidP="004B0786">
      <w:pPr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96E5E">
        <w:rPr>
          <w:rFonts w:ascii="Cambria" w:eastAsia="Times New Roman" w:hAnsi="Cambria" w:cs="Times New Roman"/>
          <w:b/>
          <w:bCs/>
          <w:sz w:val="24"/>
          <w:szCs w:val="24"/>
        </w:rPr>
        <w:t>Eger Megyei Jogú Város Önkormányzata Közgyűlésének</w:t>
      </w:r>
      <w:r w:rsidRPr="00296E5E">
        <w:rPr>
          <w:rFonts w:ascii="Cambria" w:eastAsia="Times New Roman" w:hAnsi="Cambria" w:cs="Times New Roman"/>
          <w:b/>
          <w:bCs/>
          <w:sz w:val="24"/>
          <w:szCs w:val="24"/>
        </w:rPr>
        <w:br/>
        <w:t>rendelet-tervezete</w:t>
      </w:r>
      <w:r w:rsidR="00BB6539" w:rsidRPr="00296E5E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</w:p>
    <w:p w14:paraId="5CCEAEBC" w14:textId="38E1F062" w:rsidR="00BB6539" w:rsidRPr="00296E5E" w:rsidRDefault="00AC1A0D" w:rsidP="004B0786">
      <w:pPr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296E5E">
        <w:rPr>
          <w:rFonts w:ascii="Cambria" w:eastAsia="Times New Roman" w:hAnsi="Cambria" w:cs="Times New Roman"/>
          <w:b/>
          <w:bCs/>
          <w:sz w:val="24"/>
          <w:szCs w:val="24"/>
        </w:rPr>
        <w:t>az építményekre kiterjedő építményadóról szóló 60/2012. (XI. 29.) önkormányzati rendelet módosításáról</w:t>
      </w:r>
    </w:p>
    <w:p w14:paraId="12B2BAF7" w14:textId="4DC15ED7" w:rsidR="00BB6539" w:rsidRPr="00296E5E" w:rsidRDefault="00AC1A0D" w:rsidP="00BB6539">
      <w:pPr>
        <w:jc w:val="both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  </w:t>
      </w:r>
      <w:r w:rsidRPr="00296E5E">
        <w:rPr>
          <w:rFonts w:ascii="Cambria" w:eastAsia="Times New Roman" w:hAnsi="Cambria" w:cs="Times New Roman"/>
        </w:rPr>
        <w:br/>
        <w:t xml:space="preserve">Eger Megyei Jogú Város Önkormányzata Közgyűlése, a helyi adókról szóló 1990. évi C. törvény (továbbiakban: </w:t>
      </w:r>
      <w:proofErr w:type="spellStart"/>
      <w:r w:rsidRPr="00296E5E">
        <w:rPr>
          <w:rFonts w:ascii="Cambria" w:eastAsia="Times New Roman" w:hAnsi="Cambria" w:cs="Times New Roman"/>
        </w:rPr>
        <w:t>Htv</w:t>
      </w:r>
      <w:proofErr w:type="spellEnd"/>
      <w:r w:rsidRPr="00296E5E">
        <w:rPr>
          <w:rFonts w:ascii="Cambria" w:eastAsia="Times New Roman" w:hAnsi="Cambria" w:cs="Times New Roman"/>
        </w:rPr>
        <w:t>.) 1. § (1) és 6. § e) bekezdéseinek, valamint az adóigazgatási rendtartásról szóló 2017. évi CLI. törvény, illetve az adózás rendjéről szóló 2017. évi CL. törvény felhatalmazása alapján, Magyarország helyi önkormányzatairól szóló 2011. évi CLXXXIX. törvény 13. § (1) bekezdés 13. pontjában meghatározott feladatkörében eljárva a következőket rendeli el.</w:t>
      </w:r>
    </w:p>
    <w:p w14:paraId="5165F308" w14:textId="6DBB5917" w:rsidR="00AC1A0D" w:rsidRPr="00296E5E" w:rsidRDefault="00AC1A0D" w:rsidP="00BB6539">
      <w:pPr>
        <w:jc w:val="center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br/>
      </w:r>
      <w:r w:rsidRPr="00296E5E">
        <w:rPr>
          <w:rFonts w:ascii="Cambria" w:eastAsia="Times New Roman" w:hAnsi="Cambria" w:cs="Times New Roman"/>
          <w:b/>
          <w:bCs/>
        </w:rPr>
        <w:t>Módosuló rendelkezések</w:t>
      </w:r>
    </w:p>
    <w:p w14:paraId="26AC016C" w14:textId="77777777" w:rsidR="00BB6539" w:rsidRPr="00296E5E" w:rsidRDefault="00AC1A0D" w:rsidP="00BB6539">
      <w:pPr>
        <w:jc w:val="center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br/>
        <w:t>1.§</w:t>
      </w:r>
    </w:p>
    <w:p w14:paraId="572CD897" w14:textId="77777777" w:rsidR="00BB6539" w:rsidRPr="00296E5E" w:rsidRDefault="00BB6539" w:rsidP="00BB6539">
      <w:pPr>
        <w:jc w:val="center"/>
        <w:rPr>
          <w:rFonts w:ascii="Cambria" w:eastAsia="Times New Roman" w:hAnsi="Cambria" w:cs="Times New Roman"/>
        </w:rPr>
      </w:pPr>
    </w:p>
    <w:p w14:paraId="3CC7D975" w14:textId="7109D456" w:rsidR="00BB6539" w:rsidRPr="00006136" w:rsidRDefault="00AC1A0D" w:rsidP="006D0166">
      <w:pPr>
        <w:pStyle w:val="Listaszerbekezds"/>
        <w:ind w:left="0"/>
        <w:jc w:val="both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Eger Megyei Jogú Város Önkormányzata Közgyűlésének az építményekre kiterjedő építményadóról szóló 60/2012. (XI. 29.) önkormányzati rendeletének</w:t>
      </w:r>
      <w:r w:rsidR="00BB6539" w:rsidRPr="00296E5E">
        <w:rPr>
          <w:rFonts w:ascii="Cambria" w:eastAsia="Times New Roman" w:hAnsi="Cambria" w:cs="Times New Roman"/>
        </w:rPr>
        <w:t xml:space="preserve"> </w:t>
      </w:r>
      <w:r w:rsidRPr="00296E5E">
        <w:rPr>
          <w:rFonts w:ascii="Cambria" w:eastAsia="Times New Roman" w:hAnsi="Cambria" w:cs="Times New Roman"/>
        </w:rPr>
        <w:t xml:space="preserve">2. melléklete </w:t>
      </w:r>
      <w:r w:rsidR="00753764" w:rsidRPr="00296E5E">
        <w:rPr>
          <w:rFonts w:ascii="Cambria" w:eastAsia="Times New Roman" w:hAnsi="Cambria" w:cs="Times New Roman"/>
        </w:rPr>
        <w:t>helyébe</w:t>
      </w:r>
      <w:r w:rsidRPr="00296E5E">
        <w:rPr>
          <w:rFonts w:ascii="Cambria" w:eastAsia="Times New Roman" w:hAnsi="Cambria" w:cs="Times New Roman"/>
        </w:rPr>
        <w:t xml:space="preserve"> jelen rendelet 1. melléklete</w:t>
      </w:r>
      <w:r w:rsidR="00753764" w:rsidRPr="00296E5E">
        <w:rPr>
          <w:rFonts w:ascii="Cambria" w:eastAsia="Times New Roman" w:hAnsi="Cambria" w:cs="Times New Roman"/>
        </w:rPr>
        <w:t xml:space="preserve"> lép.</w:t>
      </w:r>
      <w:r w:rsidR="00B85640">
        <w:rPr>
          <w:rFonts w:ascii="Cambria" w:eastAsia="Times New Roman" w:hAnsi="Cambria" w:cs="Times New Roman"/>
        </w:rPr>
        <w:t xml:space="preserve"> </w:t>
      </w:r>
    </w:p>
    <w:p w14:paraId="2EF7DC3D" w14:textId="77777777" w:rsidR="00753764" w:rsidRPr="00296E5E" w:rsidRDefault="00753764" w:rsidP="00753764">
      <w:pPr>
        <w:pStyle w:val="Listaszerbekezds"/>
        <w:ind w:left="0"/>
        <w:jc w:val="both"/>
        <w:rPr>
          <w:rFonts w:ascii="Cambria" w:eastAsia="Times New Roman" w:hAnsi="Cambria" w:cs="Times New Roman"/>
        </w:rPr>
      </w:pPr>
    </w:p>
    <w:p w14:paraId="7EBB20D9" w14:textId="2FCFAFA5" w:rsidR="00AC1A0D" w:rsidRPr="00296E5E" w:rsidRDefault="00AC1A0D" w:rsidP="00BB6539">
      <w:pPr>
        <w:jc w:val="center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br/>
      </w:r>
      <w:r w:rsidRPr="00296E5E">
        <w:rPr>
          <w:rFonts w:ascii="Cambria" w:eastAsia="Times New Roman" w:hAnsi="Cambria" w:cs="Times New Roman"/>
          <w:b/>
          <w:bCs/>
        </w:rPr>
        <w:t>Záró rendelkezések</w:t>
      </w:r>
    </w:p>
    <w:p w14:paraId="71C2FD99" w14:textId="4267665F" w:rsidR="00BB6539" w:rsidRPr="00296E5E" w:rsidRDefault="00AC1A0D" w:rsidP="00BB6539">
      <w:pPr>
        <w:jc w:val="center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br/>
      </w:r>
      <w:r w:rsidR="00D54B30" w:rsidRPr="00296E5E">
        <w:rPr>
          <w:rFonts w:ascii="Cambria" w:eastAsia="Times New Roman" w:hAnsi="Cambria" w:cs="Times New Roman"/>
        </w:rPr>
        <w:t>2</w:t>
      </w:r>
      <w:r w:rsidRPr="00296E5E">
        <w:rPr>
          <w:rFonts w:ascii="Cambria" w:eastAsia="Times New Roman" w:hAnsi="Cambria" w:cs="Times New Roman"/>
        </w:rPr>
        <w:t>.§</w:t>
      </w:r>
    </w:p>
    <w:p w14:paraId="620C17E4" w14:textId="77777777" w:rsidR="00184002" w:rsidRDefault="00184002" w:rsidP="00184002">
      <w:pPr>
        <w:jc w:val="both"/>
        <w:rPr>
          <w:rFonts w:ascii="Cambria" w:eastAsia="Times New Roman" w:hAnsi="Cambria" w:cs="Times New Roman"/>
        </w:rPr>
      </w:pPr>
    </w:p>
    <w:p w14:paraId="1BA26A66" w14:textId="134F3E0C" w:rsidR="00184002" w:rsidRPr="00184002" w:rsidRDefault="00184002" w:rsidP="00184002">
      <w:pPr>
        <w:jc w:val="both"/>
        <w:rPr>
          <w:rFonts w:ascii="Cambria" w:eastAsia="Times New Roman" w:hAnsi="Cambria" w:cs="Times New Roman"/>
        </w:rPr>
      </w:pPr>
      <w:r w:rsidRPr="00184002">
        <w:rPr>
          <w:rFonts w:ascii="Cambria" w:eastAsia="Times New Roman" w:hAnsi="Cambria" w:cs="Times New Roman"/>
        </w:rPr>
        <w:t>(1)</w:t>
      </w:r>
      <w:r w:rsidRPr="00184002">
        <w:rPr>
          <w:rFonts w:ascii="Cambria" w:eastAsia="Times New Roman" w:hAnsi="Cambria" w:cs="Times New Roman"/>
        </w:rPr>
        <w:tab/>
        <w:t>E rendelet kihirdetését követő napon lép hatályba, és hatályba lépését követő napon hatályát veszti.</w:t>
      </w:r>
    </w:p>
    <w:p w14:paraId="0A87CF8D" w14:textId="77777777" w:rsidR="00184002" w:rsidRDefault="00184002" w:rsidP="00184002">
      <w:pPr>
        <w:jc w:val="both"/>
        <w:rPr>
          <w:rFonts w:ascii="Cambria" w:eastAsia="Times New Roman" w:hAnsi="Cambria" w:cs="Times New Roman"/>
        </w:rPr>
      </w:pPr>
    </w:p>
    <w:p w14:paraId="35BFB29C" w14:textId="04FD7540" w:rsidR="00184002" w:rsidRDefault="00184002" w:rsidP="00184002">
      <w:pPr>
        <w:jc w:val="both"/>
        <w:rPr>
          <w:rFonts w:ascii="Cambria" w:eastAsia="Times New Roman" w:hAnsi="Cambria" w:cs="Times New Roman"/>
        </w:rPr>
      </w:pPr>
      <w:r w:rsidRPr="00184002">
        <w:rPr>
          <w:rFonts w:ascii="Cambria" w:eastAsia="Times New Roman" w:hAnsi="Cambria" w:cs="Times New Roman"/>
        </w:rPr>
        <w:t>(2)</w:t>
      </w:r>
      <w:r w:rsidRPr="00184002">
        <w:rPr>
          <w:rFonts w:ascii="Cambria" w:eastAsia="Times New Roman" w:hAnsi="Cambria" w:cs="Times New Roman"/>
        </w:rPr>
        <w:tab/>
        <w:t>E rendelet rendelkezéseit 2023. január 1. napjától kell alkalmazni.</w:t>
      </w:r>
    </w:p>
    <w:p w14:paraId="5E0C1BB2" w14:textId="77777777" w:rsidR="00184002" w:rsidRDefault="00184002" w:rsidP="00BB6539">
      <w:pPr>
        <w:jc w:val="both"/>
        <w:rPr>
          <w:rFonts w:ascii="Cambria" w:eastAsia="Times New Roman" w:hAnsi="Cambria" w:cs="Times New Roman"/>
        </w:rPr>
      </w:pPr>
    </w:p>
    <w:p w14:paraId="2B71D019" w14:textId="4FAE3438" w:rsidR="00BB6539" w:rsidRPr="00296E5E" w:rsidRDefault="00AC1A0D" w:rsidP="00BB6539">
      <w:pPr>
        <w:jc w:val="both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 </w:t>
      </w:r>
    </w:p>
    <w:p w14:paraId="48C2E56B" w14:textId="10B58F1E" w:rsidR="00C966A6" w:rsidRPr="00296E5E" w:rsidRDefault="00AC1A0D" w:rsidP="00BB6539">
      <w:pPr>
        <w:ind w:left="1416"/>
        <w:jc w:val="both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br/>
      </w:r>
      <w:r w:rsidRPr="00296E5E">
        <w:rPr>
          <w:rFonts w:ascii="Cambria" w:eastAsia="Times New Roman" w:hAnsi="Cambria" w:cs="Times New Roman"/>
          <w:b/>
          <w:bCs/>
        </w:rPr>
        <w:t xml:space="preserve">Mirkóczki Ádám </w:t>
      </w:r>
      <w:proofErr w:type="spellStart"/>
      <w:r w:rsidRPr="00296E5E">
        <w:rPr>
          <w:rFonts w:ascii="Cambria" w:eastAsia="Times New Roman" w:hAnsi="Cambria" w:cs="Times New Roman"/>
          <w:b/>
          <w:bCs/>
        </w:rPr>
        <w:t>sk</w:t>
      </w:r>
      <w:proofErr w:type="spellEnd"/>
      <w:r w:rsidRPr="00296E5E">
        <w:rPr>
          <w:rFonts w:ascii="Cambria" w:eastAsia="Times New Roman" w:hAnsi="Cambria" w:cs="Times New Roman"/>
          <w:b/>
          <w:bCs/>
        </w:rPr>
        <w:t xml:space="preserve">.                                      Dr. Bánhidy Péter </w:t>
      </w:r>
      <w:proofErr w:type="spellStart"/>
      <w:r w:rsidRPr="00296E5E">
        <w:rPr>
          <w:rFonts w:ascii="Cambria" w:eastAsia="Times New Roman" w:hAnsi="Cambria" w:cs="Times New Roman"/>
          <w:b/>
          <w:bCs/>
        </w:rPr>
        <w:t>sk</w:t>
      </w:r>
      <w:proofErr w:type="spellEnd"/>
      <w:r w:rsidRPr="00296E5E">
        <w:rPr>
          <w:rFonts w:ascii="Cambria" w:eastAsia="Times New Roman" w:hAnsi="Cambria" w:cs="Times New Roman"/>
        </w:rPr>
        <w:t>.</w:t>
      </w:r>
    </w:p>
    <w:p w14:paraId="0A8A8D9F" w14:textId="5528EDC9" w:rsidR="00AC1A0D" w:rsidRPr="00296E5E" w:rsidRDefault="00C966A6" w:rsidP="00BB6539">
      <w:pPr>
        <w:ind w:left="708" w:firstLine="708"/>
        <w:jc w:val="both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 </w:t>
      </w:r>
      <w:r w:rsidR="00BB6539" w:rsidRPr="00296E5E">
        <w:rPr>
          <w:rFonts w:ascii="Cambria" w:eastAsia="Times New Roman" w:hAnsi="Cambria" w:cs="Times New Roman"/>
        </w:rPr>
        <w:t xml:space="preserve">  </w:t>
      </w:r>
      <w:r w:rsidRPr="00296E5E">
        <w:rPr>
          <w:rFonts w:ascii="Cambria" w:eastAsia="Times New Roman" w:hAnsi="Cambria" w:cs="Times New Roman"/>
        </w:rPr>
        <w:t xml:space="preserve"> </w:t>
      </w:r>
      <w:r w:rsidR="00FF6D9A">
        <w:rPr>
          <w:rFonts w:ascii="Cambria" w:eastAsia="Times New Roman" w:hAnsi="Cambria" w:cs="Times New Roman"/>
        </w:rPr>
        <w:t xml:space="preserve"> </w:t>
      </w:r>
      <w:r w:rsidR="00AC1A0D" w:rsidRPr="00296E5E">
        <w:rPr>
          <w:rFonts w:ascii="Cambria" w:eastAsia="Times New Roman" w:hAnsi="Cambria" w:cs="Times New Roman"/>
        </w:rPr>
        <w:t>polgárme</w:t>
      </w:r>
      <w:r w:rsidR="00627CC8" w:rsidRPr="00296E5E">
        <w:rPr>
          <w:rFonts w:ascii="Cambria" w:eastAsia="Times New Roman" w:hAnsi="Cambria" w:cs="Times New Roman"/>
        </w:rPr>
        <w:t xml:space="preserve">ster </w:t>
      </w:r>
      <w:r w:rsidR="00627CC8" w:rsidRPr="00296E5E">
        <w:rPr>
          <w:rFonts w:ascii="Cambria" w:eastAsia="Times New Roman" w:hAnsi="Cambria" w:cs="Times New Roman"/>
        </w:rPr>
        <w:tab/>
      </w:r>
      <w:r w:rsidR="00627CC8" w:rsidRPr="00296E5E">
        <w:rPr>
          <w:rFonts w:ascii="Cambria" w:eastAsia="Times New Roman" w:hAnsi="Cambria" w:cs="Times New Roman"/>
        </w:rPr>
        <w:tab/>
      </w:r>
      <w:r w:rsidR="00627CC8" w:rsidRPr="00296E5E">
        <w:rPr>
          <w:rFonts w:ascii="Cambria" w:eastAsia="Times New Roman" w:hAnsi="Cambria" w:cs="Times New Roman"/>
        </w:rPr>
        <w:tab/>
      </w:r>
      <w:r w:rsidR="00627CC8" w:rsidRPr="00296E5E">
        <w:rPr>
          <w:rFonts w:ascii="Cambria" w:eastAsia="Times New Roman" w:hAnsi="Cambria" w:cs="Times New Roman"/>
        </w:rPr>
        <w:tab/>
      </w:r>
      <w:r w:rsidR="00FF6D9A">
        <w:rPr>
          <w:rFonts w:ascii="Cambria" w:eastAsia="Times New Roman" w:hAnsi="Cambria" w:cs="Times New Roman"/>
        </w:rPr>
        <w:t xml:space="preserve">       j</w:t>
      </w:r>
      <w:r w:rsidR="00AC1A0D" w:rsidRPr="00296E5E">
        <w:rPr>
          <w:rFonts w:ascii="Cambria" w:eastAsia="Times New Roman" w:hAnsi="Cambria" w:cs="Times New Roman"/>
        </w:rPr>
        <w:t>egyző</w:t>
      </w:r>
      <w:r w:rsidR="00AC1A0D" w:rsidRPr="00296E5E">
        <w:rPr>
          <w:rFonts w:ascii="Cambria" w:eastAsia="Times New Roman" w:hAnsi="Cambria" w:cs="Times New Roman"/>
        </w:rPr>
        <w:br/>
      </w:r>
      <w:r w:rsidR="00AC1A0D" w:rsidRPr="00296E5E">
        <w:rPr>
          <w:rFonts w:ascii="Cambria" w:eastAsia="Times New Roman" w:hAnsi="Cambria" w:cs="Times New Roman"/>
        </w:rPr>
        <w:br/>
      </w:r>
    </w:p>
    <w:p w14:paraId="017FAE96" w14:textId="1A595F66" w:rsidR="00627CC8" w:rsidRPr="00296E5E" w:rsidRDefault="00627CC8" w:rsidP="00627CC8">
      <w:pPr>
        <w:jc w:val="center"/>
        <w:rPr>
          <w:rFonts w:ascii="Cambria" w:eastAsia="Times New Roman" w:hAnsi="Cambria" w:cs="Times New Roman"/>
        </w:rPr>
      </w:pPr>
    </w:p>
    <w:p w14:paraId="71AD9AA7" w14:textId="2C12F2C4" w:rsidR="00627CC8" w:rsidRPr="00296E5E" w:rsidRDefault="00627CC8" w:rsidP="00627CC8">
      <w:pPr>
        <w:jc w:val="center"/>
        <w:rPr>
          <w:rFonts w:ascii="Cambria" w:eastAsia="Times New Roman" w:hAnsi="Cambria" w:cs="Times New Roman"/>
        </w:rPr>
      </w:pPr>
    </w:p>
    <w:p w14:paraId="6DF80F42" w14:textId="03604DF8" w:rsidR="00627CC8" w:rsidRPr="00296E5E" w:rsidRDefault="00627CC8" w:rsidP="00627CC8">
      <w:pPr>
        <w:jc w:val="center"/>
        <w:rPr>
          <w:rFonts w:ascii="Cambria" w:eastAsia="Times New Roman" w:hAnsi="Cambria" w:cs="Times New Roman"/>
        </w:rPr>
      </w:pPr>
    </w:p>
    <w:p w14:paraId="209BD18D" w14:textId="770DDCC1" w:rsidR="001820C7" w:rsidRPr="00296E5E" w:rsidRDefault="001820C7" w:rsidP="00627CC8">
      <w:pPr>
        <w:jc w:val="center"/>
        <w:rPr>
          <w:rFonts w:ascii="Cambria" w:eastAsia="Times New Roman" w:hAnsi="Cambria" w:cs="Times New Roman"/>
        </w:rPr>
      </w:pPr>
    </w:p>
    <w:p w14:paraId="69DAC13C" w14:textId="08341502" w:rsidR="00753764" w:rsidRPr="00296E5E" w:rsidRDefault="00753764" w:rsidP="00627CC8">
      <w:pPr>
        <w:jc w:val="center"/>
        <w:rPr>
          <w:rFonts w:ascii="Cambria" w:eastAsia="Times New Roman" w:hAnsi="Cambria" w:cs="Times New Roman"/>
        </w:rPr>
      </w:pPr>
    </w:p>
    <w:p w14:paraId="5116AB04" w14:textId="6DABA89E" w:rsidR="00753764" w:rsidRPr="00296E5E" w:rsidRDefault="00753764" w:rsidP="00627CC8">
      <w:pPr>
        <w:jc w:val="center"/>
        <w:rPr>
          <w:rFonts w:ascii="Cambria" w:eastAsia="Times New Roman" w:hAnsi="Cambria" w:cs="Times New Roman"/>
        </w:rPr>
      </w:pPr>
    </w:p>
    <w:p w14:paraId="6D70B260" w14:textId="77777777" w:rsidR="00753764" w:rsidRPr="00296E5E" w:rsidRDefault="00753764" w:rsidP="00627CC8">
      <w:pPr>
        <w:jc w:val="center"/>
        <w:rPr>
          <w:rFonts w:ascii="Cambria" w:eastAsia="Times New Roman" w:hAnsi="Cambria" w:cs="Times New Roman"/>
        </w:rPr>
      </w:pPr>
    </w:p>
    <w:p w14:paraId="121A18D6" w14:textId="75AD4F6F" w:rsidR="001820C7" w:rsidRPr="00296E5E" w:rsidRDefault="001820C7" w:rsidP="00627CC8">
      <w:pPr>
        <w:jc w:val="center"/>
        <w:rPr>
          <w:rFonts w:ascii="Cambria" w:eastAsia="Times New Roman" w:hAnsi="Cambria" w:cs="Times New Roman"/>
        </w:rPr>
      </w:pPr>
    </w:p>
    <w:p w14:paraId="7E74778A" w14:textId="6B336020" w:rsidR="00627CC8" w:rsidRPr="00296E5E" w:rsidRDefault="00627CC8" w:rsidP="00627CC8">
      <w:pPr>
        <w:rPr>
          <w:rFonts w:ascii="Cambria" w:eastAsia="Times New Roman" w:hAnsi="Cambria" w:cs="Times New Roman"/>
        </w:rPr>
      </w:pPr>
      <w:bookmarkStart w:id="0" w:name="_Hlk119653410"/>
    </w:p>
    <w:p w14:paraId="7E34B383" w14:textId="125B318B" w:rsidR="00627CC8" w:rsidRPr="00296E5E" w:rsidRDefault="00627CC8" w:rsidP="00627CC8">
      <w:pPr>
        <w:rPr>
          <w:rFonts w:ascii="Cambria" w:eastAsia="Times New Roman" w:hAnsi="Cambria" w:cs="Times New Roman"/>
        </w:rPr>
      </w:pPr>
    </w:p>
    <w:p w14:paraId="4F884F34" w14:textId="3B535016" w:rsidR="004B0786" w:rsidRPr="00296E5E" w:rsidRDefault="004B0786" w:rsidP="00627CC8">
      <w:pPr>
        <w:rPr>
          <w:rFonts w:ascii="Cambria" w:eastAsia="Times New Roman" w:hAnsi="Cambria" w:cs="Times New Roman"/>
        </w:rPr>
      </w:pPr>
    </w:p>
    <w:p w14:paraId="06343FCD" w14:textId="1D804CDA" w:rsidR="004B0786" w:rsidRPr="00296E5E" w:rsidRDefault="004B0786" w:rsidP="00627CC8">
      <w:pPr>
        <w:rPr>
          <w:rFonts w:ascii="Cambria" w:eastAsia="Times New Roman" w:hAnsi="Cambria" w:cs="Times New Roman"/>
        </w:rPr>
      </w:pPr>
    </w:p>
    <w:p w14:paraId="5E111592" w14:textId="01CCE95E" w:rsidR="004B0786" w:rsidRPr="00296E5E" w:rsidRDefault="004B0786" w:rsidP="00627CC8">
      <w:pPr>
        <w:rPr>
          <w:rFonts w:ascii="Cambria" w:eastAsia="Times New Roman" w:hAnsi="Cambria" w:cs="Times New Roman"/>
        </w:rPr>
      </w:pPr>
    </w:p>
    <w:p w14:paraId="2D21718C" w14:textId="60B38814" w:rsidR="00753764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  <w:bookmarkStart w:id="1" w:name="_Hlk129693111"/>
      <w:r w:rsidRPr="00006136">
        <w:rPr>
          <w:rFonts w:ascii="Cambria" w:eastAsia="Times New Roman" w:hAnsi="Cambria" w:cs="Times New Roman"/>
          <w:b/>
          <w:bCs/>
        </w:rPr>
        <w:t>„A”</w:t>
      </w:r>
      <w:r w:rsidR="00AF2C56" w:rsidRPr="00006136">
        <w:rPr>
          <w:rFonts w:ascii="Cambria" w:eastAsia="Times New Roman" w:hAnsi="Cambria" w:cs="Times New Roman"/>
          <w:b/>
          <w:bCs/>
        </w:rPr>
        <w:t xml:space="preserve"> változat</w:t>
      </w:r>
    </w:p>
    <w:p w14:paraId="241E315C" w14:textId="77777777" w:rsidR="00B85640" w:rsidRPr="00B85640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</w:p>
    <w:p w14:paraId="529CF753" w14:textId="76A0360F" w:rsidR="00627CC8" w:rsidRPr="00296E5E" w:rsidRDefault="00D54B30" w:rsidP="00627CC8">
      <w:pPr>
        <w:jc w:val="center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  <w:b/>
          <w:bCs/>
        </w:rPr>
        <w:t>1</w:t>
      </w:r>
      <w:r w:rsidR="00627CC8" w:rsidRPr="00296E5E">
        <w:rPr>
          <w:rFonts w:ascii="Cambria" w:eastAsia="Times New Roman" w:hAnsi="Cambria" w:cs="Times New Roman"/>
          <w:b/>
          <w:bCs/>
        </w:rPr>
        <w:t>. melléklet a __/202</w:t>
      </w:r>
      <w:r w:rsidR="00296E5E">
        <w:rPr>
          <w:rFonts w:ascii="Cambria" w:eastAsia="Times New Roman" w:hAnsi="Cambria" w:cs="Times New Roman"/>
          <w:b/>
          <w:bCs/>
        </w:rPr>
        <w:t>3</w:t>
      </w:r>
      <w:r w:rsidR="00627CC8" w:rsidRPr="00296E5E">
        <w:rPr>
          <w:rFonts w:ascii="Cambria" w:eastAsia="Times New Roman" w:hAnsi="Cambria" w:cs="Times New Roman"/>
          <w:b/>
          <w:bCs/>
        </w:rPr>
        <w:t>. (</w:t>
      </w:r>
      <w:r w:rsidR="00296E5E">
        <w:rPr>
          <w:rFonts w:ascii="Cambria" w:eastAsia="Times New Roman" w:hAnsi="Cambria" w:cs="Times New Roman"/>
          <w:b/>
          <w:bCs/>
        </w:rPr>
        <w:t>I</w:t>
      </w:r>
      <w:r w:rsidR="00E61F20">
        <w:rPr>
          <w:rFonts w:ascii="Cambria" w:eastAsia="Times New Roman" w:hAnsi="Cambria" w:cs="Times New Roman"/>
          <w:b/>
          <w:bCs/>
        </w:rPr>
        <w:t>I</w:t>
      </w:r>
      <w:r w:rsidR="00627CC8" w:rsidRPr="00296E5E">
        <w:rPr>
          <w:rFonts w:ascii="Cambria" w:eastAsia="Times New Roman" w:hAnsi="Cambria" w:cs="Times New Roman"/>
          <w:b/>
          <w:bCs/>
        </w:rPr>
        <w:t xml:space="preserve">I. </w:t>
      </w:r>
      <w:r w:rsidR="00296E5E">
        <w:rPr>
          <w:rFonts w:ascii="Cambria" w:eastAsia="Times New Roman" w:hAnsi="Cambria" w:cs="Times New Roman"/>
          <w:b/>
          <w:bCs/>
        </w:rPr>
        <w:t>__</w:t>
      </w:r>
      <w:r w:rsidR="00627CC8" w:rsidRPr="00296E5E">
        <w:rPr>
          <w:rFonts w:ascii="Cambria" w:eastAsia="Times New Roman" w:hAnsi="Cambria" w:cs="Times New Roman"/>
          <w:b/>
          <w:bCs/>
        </w:rPr>
        <w:t>.) önkormányzati rendelethez</w:t>
      </w:r>
    </w:p>
    <w:p w14:paraId="6AC9158C" w14:textId="77777777" w:rsidR="00627CC8" w:rsidRPr="00296E5E" w:rsidRDefault="00627CC8" w:rsidP="00627CC8">
      <w:pPr>
        <w:jc w:val="center"/>
        <w:rPr>
          <w:rFonts w:ascii="Cambria" w:eastAsia="Times New Roman" w:hAnsi="Cambria" w:cs="Times New Roman"/>
        </w:rPr>
      </w:pPr>
    </w:p>
    <w:p w14:paraId="3F4C995D" w14:textId="77777777" w:rsidR="00627CC8" w:rsidRPr="00296E5E" w:rsidRDefault="00627CC8" w:rsidP="00627CC8">
      <w:pPr>
        <w:jc w:val="center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Az építményadó évi mértékei nem magánszemély adóalany/tulajdonos esetében:</w:t>
      </w:r>
    </w:p>
    <w:p w14:paraId="78A46836" w14:textId="77777777" w:rsidR="00627CC8" w:rsidRPr="00296E5E" w:rsidRDefault="00627CC8" w:rsidP="00627CC8">
      <w:pPr>
        <w:rPr>
          <w:rFonts w:ascii="Cambria" w:eastAsia="Times New Roman" w:hAnsi="Cambria" w:cs="Times New Roman"/>
        </w:rPr>
      </w:pPr>
    </w:p>
    <w:p w14:paraId="563EE13E" w14:textId="45A16A99" w:rsidR="00627CC8" w:rsidRPr="00296E5E" w:rsidRDefault="00627CC8" w:rsidP="00627CC8">
      <w:pPr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1.</w:t>
      </w:r>
      <w:r w:rsidRPr="00296E5E">
        <w:rPr>
          <w:rFonts w:ascii="Cambria" w:eastAsia="Times New Roman" w:hAnsi="Cambria" w:cs="Times New Roman"/>
        </w:rPr>
        <w:tab/>
        <w:t xml:space="preserve">Lakás céljára szolgáló építmény után: </w:t>
      </w:r>
      <w:r w:rsidR="00C51833" w:rsidRPr="00C51833">
        <w:rPr>
          <w:rFonts w:ascii="Cambria" w:eastAsia="Times New Roman" w:hAnsi="Cambria" w:cs="Times New Roman"/>
          <w:b/>
          <w:bCs/>
          <w:color w:val="FF0000"/>
        </w:rPr>
        <w:t>600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4553EAA7" w14:textId="310F7AA8" w:rsidR="00627CC8" w:rsidRPr="00C51833" w:rsidRDefault="00627CC8" w:rsidP="00194260">
      <w:pPr>
        <w:ind w:left="705" w:hanging="705"/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2.</w:t>
      </w:r>
      <w:r w:rsidRPr="00296E5E">
        <w:rPr>
          <w:rFonts w:ascii="Cambria" w:eastAsia="Times New Roman" w:hAnsi="Cambria" w:cs="Times New Roman"/>
        </w:rPr>
        <w:tab/>
        <w:t xml:space="preserve">Belterületen (bel- valamint külváros) és külterületen lévő nem lakás céljára szolgáló építmény, kivéve a 3.,4., 5., </w:t>
      </w:r>
      <w:r w:rsidRPr="00715198">
        <w:rPr>
          <w:rFonts w:ascii="Cambria" w:eastAsia="Times New Roman" w:hAnsi="Cambria" w:cs="Times New Roman"/>
        </w:rPr>
        <w:t>6.,</w:t>
      </w:r>
      <w:r w:rsidR="00B10ACA" w:rsidRPr="00715198">
        <w:rPr>
          <w:rFonts w:ascii="Cambria" w:eastAsia="Times New Roman" w:hAnsi="Cambria" w:cs="Times New Roman"/>
        </w:rPr>
        <w:t xml:space="preserve"> 7.</w:t>
      </w:r>
      <w:r w:rsidRPr="00715198">
        <w:rPr>
          <w:rFonts w:ascii="Cambria" w:eastAsia="Times New Roman" w:hAnsi="Cambria" w:cs="Times New Roman"/>
        </w:rPr>
        <w:t xml:space="preserve"> po</w:t>
      </w:r>
      <w:r w:rsidRPr="00296E5E">
        <w:rPr>
          <w:rFonts w:ascii="Cambria" w:eastAsia="Times New Roman" w:hAnsi="Cambria" w:cs="Times New Roman"/>
        </w:rPr>
        <w:t>ntokban felsorolt építmények:</w:t>
      </w:r>
      <w:r w:rsidR="000360EC" w:rsidRPr="00C51833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 w:rsidR="00C51833" w:rsidRPr="00C51833">
        <w:rPr>
          <w:rFonts w:ascii="Cambria" w:eastAsia="Times New Roman" w:hAnsi="Cambria" w:cs="Times New Roman"/>
          <w:b/>
          <w:bCs/>
          <w:color w:val="FF0000"/>
        </w:rPr>
        <w:t xml:space="preserve">600 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>Ft/m2/év</w:t>
      </w:r>
    </w:p>
    <w:p w14:paraId="3F5DEE6C" w14:textId="77777777" w:rsidR="00627CC8" w:rsidRPr="00296E5E" w:rsidRDefault="00627CC8" w:rsidP="00194260">
      <w:pPr>
        <w:ind w:left="705" w:hanging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3.</w:t>
      </w:r>
      <w:r w:rsidRPr="00296E5E">
        <w:rPr>
          <w:rFonts w:ascii="Cambria" w:eastAsia="Times New Roman" w:hAnsi="Cambria" w:cs="Times New Roman"/>
        </w:rPr>
        <w:tab/>
        <w:t>a.) Kiemelt kereskedelmi övezetben elhelyezkedő építmény, hitelintézeti, pénzügyi vállalkozási, biztosítási, egyéb pénzügyi tevékenység céljára szolgáló építmény után,</w:t>
      </w:r>
    </w:p>
    <w:p w14:paraId="11907257" w14:textId="77777777" w:rsidR="00627CC8" w:rsidRPr="00296E5E" w:rsidRDefault="00627CC8" w:rsidP="00194260">
      <w:pPr>
        <w:ind w:left="705"/>
        <w:rPr>
          <w:rFonts w:ascii="Cambria" w:eastAsia="Times New Roman" w:hAnsi="Cambria" w:cs="Times New Roman"/>
        </w:rPr>
      </w:pPr>
      <w:proofErr w:type="spellStart"/>
      <w:r w:rsidRPr="00296E5E">
        <w:rPr>
          <w:rFonts w:ascii="Cambria" w:eastAsia="Times New Roman" w:hAnsi="Cambria" w:cs="Times New Roman"/>
        </w:rPr>
        <w:t>b.</w:t>
      </w:r>
      <w:proofErr w:type="spellEnd"/>
      <w:r w:rsidRPr="00296E5E">
        <w:rPr>
          <w:rFonts w:ascii="Cambria" w:eastAsia="Times New Roman" w:hAnsi="Cambria" w:cs="Times New Roman"/>
        </w:rPr>
        <w:t xml:space="preserve">) A szerencsejáték szervezéséről szóló 1991. évi XXXIV. törvényben foglalt tevékenység célra szolgáló építmény után, </w:t>
      </w:r>
    </w:p>
    <w:p w14:paraId="6D7F238F" w14:textId="77777777" w:rsidR="00627CC8" w:rsidRPr="00296E5E" w:rsidRDefault="00627CC8" w:rsidP="00194260">
      <w:pPr>
        <w:ind w:firstLine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c.) Gyorsétterem lánc céljára szolgáló építmény után, </w:t>
      </w:r>
    </w:p>
    <w:p w14:paraId="41840861" w14:textId="325E64EF" w:rsidR="00627CC8" w:rsidRPr="00296E5E" w:rsidRDefault="00627CC8" w:rsidP="0019426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d.) Bolti kiskereskedelmi, távközlési, energiaellátó vállalkozási tevékenység céljára szolgáló építmény után, amennyiben annak hasznos alapterülete az 500 négyzetmétert meghaladja: </w:t>
      </w:r>
      <w:r w:rsidR="00240932" w:rsidRPr="00C51833">
        <w:rPr>
          <w:rFonts w:ascii="Cambria" w:eastAsia="Times New Roman" w:hAnsi="Cambria" w:cs="Times New Roman"/>
          <w:b/>
          <w:bCs/>
          <w:color w:val="FF0000"/>
        </w:rPr>
        <w:t>1700 Ft/m2/év</w:t>
      </w:r>
    </w:p>
    <w:p w14:paraId="49BB8964" w14:textId="12757CA6" w:rsidR="00627CC8" w:rsidRPr="00296E5E" w:rsidRDefault="00627CC8" w:rsidP="0019426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emelt mértékű adóztatást nem befolyásolja, hogy az ingatlan-nyilvántartásba a tényleges rendeltetésszerű használat bejegyzésre került, vagy feltüntetésre vár, illetve az sem, hogy a rendeltetésszerű használó a tulajdonos vagy sem. Amennyiben az építmény e  melléklet 2. és 3. pontban foglaltaknak is megfelel, úgy a magasabb mértékkel kell az építményadót megállapítani.  </w:t>
      </w:r>
      <w:r w:rsidRPr="00296E5E">
        <w:rPr>
          <w:rFonts w:ascii="Cambria" w:eastAsia="Times New Roman" w:hAnsi="Cambria" w:cs="Times New Roman"/>
        </w:rPr>
        <w:tab/>
      </w:r>
    </w:p>
    <w:p w14:paraId="3A92A283" w14:textId="11FEF883" w:rsidR="00627CC8" w:rsidRPr="00296E5E" w:rsidRDefault="00627CC8" w:rsidP="0019426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4.</w:t>
      </w:r>
      <w:r w:rsidRPr="00296E5E">
        <w:rPr>
          <w:rFonts w:ascii="Cambria" w:eastAsia="Times New Roman" w:hAnsi="Cambria" w:cs="Times New Roman"/>
        </w:rPr>
        <w:tab/>
        <w:t>Kiemelt kereskedelmi övezetben elhelyezkedő mélygarázs, parkoló céljára szolgáló építmény után:</w:t>
      </w:r>
      <w:r w:rsidR="000360EC" w:rsidRPr="00C51833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 w:rsidR="00C51833" w:rsidRPr="00C51833">
        <w:rPr>
          <w:rFonts w:ascii="Cambria" w:eastAsia="Times New Roman" w:hAnsi="Cambria" w:cs="Times New Roman"/>
          <w:b/>
          <w:bCs/>
          <w:color w:val="FF0000"/>
        </w:rPr>
        <w:t>700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2671459F" w14:textId="273C67CB" w:rsidR="00627CC8" w:rsidRPr="00C51833" w:rsidRDefault="00627CC8" w:rsidP="00627CC8">
      <w:pPr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5.</w:t>
      </w:r>
      <w:r w:rsidRPr="00296E5E">
        <w:rPr>
          <w:rFonts w:ascii="Cambria" w:eastAsia="Times New Roman" w:hAnsi="Cambria" w:cs="Times New Roman"/>
        </w:rPr>
        <w:tab/>
        <w:t>Pincének minősülő építmény után:</w:t>
      </w:r>
      <w:r w:rsidR="000360EC" w:rsidRPr="00C51833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 w:rsidR="00C51833" w:rsidRPr="00C51833">
        <w:rPr>
          <w:rFonts w:ascii="Cambria" w:eastAsia="Times New Roman" w:hAnsi="Cambria" w:cs="Times New Roman"/>
          <w:b/>
          <w:bCs/>
          <w:color w:val="FF0000"/>
        </w:rPr>
        <w:t>60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6288A9EB" w14:textId="6DC12A61" w:rsidR="00627CC8" w:rsidRDefault="00627CC8" w:rsidP="0019426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6.</w:t>
      </w:r>
      <w:r w:rsidRPr="00296E5E">
        <w:rPr>
          <w:rFonts w:ascii="Cambria" w:eastAsia="Times New Roman" w:hAnsi="Cambria" w:cs="Times New Roman"/>
        </w:rPr>
        <w:tab/>
      </w:r>
      <w:r w:rsidRPr="00B85640">
        <w:rPr>
          <w:rFonts w:ascii="Cambria" w:eastAsia="Times New Roman" w:hAnsi="Cambria" w:cs="Times New Roman"/>
        </w:rPr>
        <w:t>A szociális, egészségügyi és gyermekvédelmi, illetőleg a nevelési-oktatási intézmények</w:t>
      </w:r>
      <w:r w:rsidR="00B85640" w:rsidRPr="00B85640">
        <w:rPr>
          <w:rFonts w:ascii="Cambria" w:eastAsia="Times New Roman" w:hAnsi="Cambria" w:cs="Times New Roman"/>
        </w:rPr>
        <w:t xml:space="preserve"> és szakképző intézmények </w:t>
      </w:r>
      <w:r w:rsidRPr="00296E5E">
        <w:rPr>
          <w:rFonts w:ascii="Cambria" w:eastAsia="Times New Roman" w:hAnsi="Cambria" w:cs="Times New Roman"/>
        </w:rPr>
        <w:t>céljára szolgáló helyiség után:</w:t>
      </w:r>
      <w:r w:rsidRPr="00296E5E">
        <w:rPr>
          <w:rFonts w:ascii="Cambria" w:eastAsia="Times New Roman" w:hAnsi="Cambria" w:cs="Times New Roman"/>
        </w:rPr>
        <w:tab/>
      </w:r>
      <w:r w:rsidRPr="00296E5E">
        <w:rPr>
          <w:rFonts w:ascii="Cambria" w:eastAsia="Times New Roman" w:hAnsi="Cambria" w:cs="Times New Roman"/>
          <w:b/>
          <w:bCs/>
        </w:rPr>
        <w:t>0 Ft/m2/év</w:t>
      </w:r>
    </w:p>
    <w:p w14:paraId="3F6FAC45" w14:textId="17A95BF7" w:rsidR="000959AF" w:rsidRPr="00296E5E" w:rsidRDefault="000959AF" w:rsidP="000959AF">
      <w:pPr>
        <w:ind w:left="705" w:hanging="705"/>
        <w:rPr>
          <w:rFonts w:ascii="Cambria" w:eastAsia="Times New Roman" w:hAnsi="Cambria" w:cs="Times New Roman"/>
          <w:b/>
          <w:bCs/>
        </w:rPr>
      </w:pPr>
      <w:r>
        <w:rPr>
          <w:rFonts w:ascii="Cambria" w:eastAsia="Times New Roman" w:hAnsi="Cambria" w:cs="Times New Roman"/>
        </w:rPr>
        <w:t>7.</w:t>
      </w:r>
      <w:r>
        <w:rPr>
          <w:rFonts w:ascii="Cambria" w:eastAsia="Times New Roman" w:hAnsi="Cambria" w:cs="Times New Roman"/>
          <w:b/>
          <w:bCs/>
        </w:rPr>
        <w:tab/>
      </w:r>
      <w:r w:rsidRPr="00296E5E">
        <w:rPr>
          <w:rFonts w:ascii="Cambria" w:eastAsia="Times New Roman" w:hAnsi="Cambria" w:cs="Times New Roman"/>
        </w:rPr>
        <w:t>Egy helyrajzi számon lévő nem lakás céljára szolgáló építmények után amennyiben azok összesített adóköteles hasznos alapterületei együttesen meghaladják az 500</w:t>
      </w:r>
      <w:r w:rsidR="00B10ACA">
        <w:rPr>
          <w:rFonts w:ascii="Cambria" w:eastAsia="Times New Roman" w:hAnsi="Cambria" w:cs="Times New Roman"/>
        </w:rPr>
        <w:t xml:space="preserve"> </w:t>
      </w:r>
      <w:r w:rsidRPr="00296E5E">
        <w:rPr>
          <w:rFonts w:ascii="Cambria" w:eastAsia="Times New Roman" w:hAnsi="Cambria" w:cs="Times New Roman"/>
        </w:rPr>
        <w:t xml:space="preserve">négyzetmétert, kivéve </w:t>
      </w:r>
      <w:r w:rsidRPr="00715198">
        <w:rPr>
          <w:rFonts w:ascii="Cambria" w:eastAsia="Times New Roman" w:hAnsi="Cambria" w:cs="Times New Roman"/>
        </w:rPr>
        <w:t xml:space="preserve">a </w:t>
      </w:r>
      <w:r w:rsidR="00B10ACA" w:rsidRPr="00715198">
        <w:rPr>
          <w:rFonts w:ascii="Cambria" w:eastAsia="Times New Roman" w:hAnsi="Cambria" w:cs="Times New Roman"/>
        </w:rPr>
        <w:t xml:space="preserve">3., </w:t>
      </w:r>
      <w:r w:rsidRPr="00296E5E">
        <w:rPr>
          <w:rFonts w:ascii="Cambria" w:eastAsia="Times New Roman" w:hAnsi="Cambria" w:cs="Times New Roman"/>
        </w:rPr>
        <w:t>4., 5., 6. pontokban felsorolt építmények után:</w:t>
      </w:r>
      <w:r w:rsidRPr="000959AF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 w:rsidR="00B10ACA">
        <w:rPr>
          <w:rFonts w:ascii="Cambria" w:eastAsia="Times New Roman" w:hAnsi="Cambria" w:cs="Times New Roman"/>
          <w:b/>
          <w:bCs/>
          <w:color w:val="FF0000"/>
        </w:rPr>
        <w:t>8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>00 Ft/m2/év</w:t>
      </w:r>
    </w:p>
    <w:p w14:paraId="1A03B18C" w14:textId="77777777" w:rsidR="00B10ACA" w:rsidRDefault="00B10ACA" w:rsidP="000959AF">
      <w:pPr>
        <w:ind w:left="705"/>
        <w:rPr>
          <w:rFonts w:ascii="Cambria" w:eastAsia="Times New Roman" w:hAnsi="Cambria" w:cs="Times New Roman"/>
        </w:rPr>
      </w:pPr>
    </w:p>
    <w:p w14:paraId="1C039BBD" w14:textId="01B50EC1" w:rsidR="000959AF" w:rsidRPr="00296E5E" w:rsidRDefault="000959AF" w:rsidP="000959AF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egy helyrajzi számon lévő nem lakás céljára szolgáló építmények összesített adóköteles alapterületének meghatározásánál a pincének minősülő építmény alapterülete is beletartozik, ám annak mértéke az 5. pontban foglaltak alapján kerül meghatározásra. </w:t>
      </w:r>
    </w:p>
    <w:p w14:paraId="5912F107" w14:textId="5E63C244" w:rsidR="000959AF" w:rsidRPr="00296E5E" w:rsidRDefault="000959AF" w:rsidP="00194260">
      <w:pPr>
        <w:ind w:left="705" w:hanging="705"/>
        <w:rPr>
          <w:rFonts w:ascii="Cambria" w:eastAsia="Times New Roman" w:hAnsi="Cambria" w:cs="Times New Roman"/>
          <w:b/>
          <w:bCs/>
        </w:rPr>
      </w:pPr>
    </w:p>
    <w:p w14:paraId="6B61CB88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5E41413C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5D8ABF22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017CF0AB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207F3832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2E27DEB2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24B2C11D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4480545A" w14:textId="2123D983" w:rsidR="00B85640" w:rsidRDefault="00B85640" w:rsidP="00627CC8">
      <w:pPr>
        <w:rPr>
          <w:rFonts w:ascii="Cambria" w:eastAsia="Times New Roman" w:hAnsi="Cambria" w:cs="Times New Roman"/>
        </w:rPr>
      </w:pPr>
    </w:p>
    <w:p w14:paraId="775C2A36" w14:textId="25CC5F97" w:rsidR="00006136" w:rsidRDefault="00006136" w:rsidP="00627CC8">
      <w:pPr>
        <w:rPr>
          <w:rFonts w:ascii="Cambria" w:eastAsia="Times New Roman" w:hAnsi="Cambria" w:cs="Times New Roman"/>
        </w:rPr>
      </w:pPr>
    </w:p>
    <w:p w14:paraId="2C7BF501" w14:textId="77777777" w:rsidR="00006136" w:rsidRDefault="00006136" w:rsidP="00627CC8">
      <w:pPr>
        <w:rPr>
          <w:rFonts w:ascii="Cambria" w:eastAsia="Times New Roman" w:hAnsi="Cambria" w:cs="Times New Roman"/>
        </w:rPr>
      </w:pPr>
    </w:p>
    <w:p w14:paraId="0D14A446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458B6158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327EB3CD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2D20B069" w14:textId="77777777" w:rsidR="00B85640" w:rsidRDefault="00B85640" w:rsidP="00627CC8">
      <w:pPr>
        <w:rPr>
          <w:rFonts w:ascii="Cambria" w:eastAsia="Times New Roman" w:hAnsi="Cambria" w:cs="Times New Roman"/>
        </w:rPr>
      </w:pPr>
    </w:p>
    <w:p w14:paraId="7F83B792" w14:textId="41C491F8" w:rsidR="0048672B" w:rsidRPr="00296E5E" w:rsidRDefault="00AC1A0D" w:rsidP="00627CC8">
      <w:pPr>
        <w:rPr>
          <w:rFonts w:ascii="Cambria" w:eastAsia="Times New Roman" w:hAnsi="Cambria"/>
        </w:rPr>
      </w:pPr>
      <w:r w:rsidRPr="00296E5E">
        <w:rPr>
          <w:rFonts w:ascii="Cambria" w:eastAsia="Times New Roman" w:hAnsi="Cambria" w:cs="Times New Roman"/>
        </w:rPr>
        <w:br/>
      </w:r>
      <w:bookmarkStart w:id="2" w:name="_Hlk129693512"/>
    </w:p>
    <w:bookmarkEnd w:id="0"/>
    <w:bookmarkEnd w:id="1"/>
    <w:p w14:paraId="40C6240E" w14:textId="7D0ABEB0" w:rsidR="00B85640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  <w:r w:rsidRPr="00006136">
        <w:rPr>
          <w:rFonts w:ascii="Cambria" w:eastAsia="Times New Roman" w:hAnsi="Cambria" w:cs="Times New Roman"/>
          <w:b/>
          <w:bCs/>
        </w:rPr>
        <w:t>„B”</w:t>
      </w:r>
      <w:r w:rsidR="00AF2C56" w:rsidRPr="00006136">
        <w:rPr>
          <w:rFonts w:ascii="Cambria" w:eastAsia="Times New Roman" w:hAnsi="Cambria" w:cs="Times New Roman"/>
          <w:b/>
          <w:bCs/>
        </w:rPr>
        <w:t xml:space="preserve"> változat</w:t>
      </w:r>
      <w:r>
        <w:rPr>
          <w:rFonts w:ascii="Cambria" w:eastAsia="Times New Roman" w:hAnsi="Cambria" w:cs="Times New Roman"/>
          <w:b/>
          <w:bCs/>
        </w:rPr>
        <w:t xml:space="preserve"> </w:t>
      </w:r>
    </w:p>
    <w:p w14:paraId="2845FD0C" w14:textId="77777777" w:rsidR="00B85640" w:rsidRPr="00296E5E" w:rsidRDefault="00B85640" w:rsidP="00B85640">
      <w:pPr>
        <w:rPr>
          <w:rFonts w:ascii="Cambria" w:eastAsia="Times New Roman" w:hAnsi="Cambria" w:cs="Times New Roman"/>
        </w:rPr>
      </w:pPr>
    </w:p>
    <w:p w14:paraId="20097846" w14:textId="324AB220" w:rsidR="00B85640" w:rsidRPr="00296E5E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  <w:b/>
          <w:bCs/>
        </w:rPr>
        <w:t>1. melléklet a __/202</w:t>
      </w:r>
      <w:r>
        <w:rPr>
          <w:rFonts w:ascii="Cambria" w:eastAsia="Times New Roman" w:hAnsi="Cambria" w:cs="Times New Roman"/>
          <w:b/>
          <w:bCs/>
        </w:rPr>
        <w:t>3</w:t>
      </w:r>
      <w:r w:rsidRPr="00296E5E">
        <w:rPr>
          <w:rFonts w:ascii="Cambria" w:eastAsia="Times New Roman" w:hAnsi="Cambria" w:cs="Times New Roman"/>
          <w:b/>
          <w:bCs/>
        </w:rPr>
        <w:t>. (</w:t>
      </w:r>
      <w:r>
        <w:rPr>
          <w:rFonts w:ascii="Cambria" w:eastAsia="Times New Roman" w:hAnsi="Cambria" w:cs="Times New Roman"/>
          <w:b/>
          <w:bCs/>
        </w:rPr>
        <w:t>I</w:t>
      </w:r>
      <w:r w:rsidR="00E61F20">
        <w:rPr>
          <w:rFonts w:ascii="Cambria" w:eastAsia="Times New Roman" w:hAnsi="Cambria" w:cs="Times New Roman"/>
          <w:b/>
          <w:bCs/>
        </w:rPr>
        <w:t>I</w:t>
      </w:r>
      <w:r w:rsidRPr="00296E5E">
        <w:rPr>
          <w:rFonts w:ascii="Cambria" w:eastAsia="Times New Roman" w:hAnsi="Cambria" w:cs="Times New Roman"/>
          <w:b/>
          <w:bCs/>
        </w:rPr>
        <w:t xml:space="preserve">I. </w:t>
      </w:r>
      <w:r>
        <w:rPr>
          <w:rFonts w:ascii="Cambria" w:eastAsia="Times New Roman" w:hAnsi="Cambria" w:cs="Times New Roman"/>
          <w:b/>
          <w:bCs/>
        </w:rPr>
        <w:t>__</w:t>
      </w:r>
      <w:r w:rsidRPr="00296E5E">
        <w:rPr>
          <w:rFonts w:ascii="Cambria" w:eastAsia="Times New Roman" w:hAnsi="Cambria" w:cs="Times New Roman"/>
          <w:b/>
          <w:bCs/>
        </w:rPr>
        <w:t>.) önkormányzati rendelethez</w:t>
      </w:r>
    </w:p>
    <w:p w14:paraId="2657D0C6" w14:textId="77777777" w:rsidR="00B85640" w:rsidRPr="00296E5E" w:rsidRDefault="00B85640" w:rsidP="00B85640">
      <w:pPr>
        <w:jc w:val="center"/>
        <w:rPr>
          <w:rFonts w:ascii="Cambria" w:eastAsia="Times New Roman" w:hAnsi="Cambria" w:cs="Times New Roman"/>
        </w:rPr>
      </w:pPr>
    </w:p>
    <w:p w14:paraId="11F11061" w14:textId="77777777" w:rsidR="00B85640" w:rsidRPr="00296E5E" w:rsidRDefault="00B85640" w:rsidP="00B85640">
      <w:pPr>
        <w:jc w:val="center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Az építményadó évi mértékei nem magánszemély adóalany/tulajdonos esetében:</w:t>
      </w:r>
    </w:p>
    <w:p w14:paraId="680E018C" w14:textId="77777777" w:rsidR="00B85640" w:rsidRPr="00296E5E" w:rsidRDefault="00B85640" w:rsidP="00B85640">
      <w:pPr>
        <w:rPr>
          <w:rFonts w:ascii="Cambria" w:eastAsia="Times New Roman" w:hAnsi="Cambria" w:cs="Times New Roman"/>
        </w:rPr>
      </w:pPr>
    </w:p>
    <w:p w14:paraId="7C5E4D6B" w14:textId="723BD331" w:rsidR="00B85640" w:rsidRPr="00296E5E" w:rsidRDefault="00B85640" w:rsidP="00B85640">
      <w:pPr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1.</w:t>
      </w:r>
      <w:r w:rsidRPr="00296E5E">
        <w:rPr>
          <w:rFonts w:ascii="Cambria" w:eastAsia="Times New Roman" w:hAnsi="Cambria" w:cs="Times New Roman"/>
        </w:rPr>
        <w:tab/>
        <w:t xml:space="preserve">Lakás céljára szolgáló építmény után: </w:t>
      </w:r>
      <w:r w:rsidRPr="00B85640">
        <w:rPr>
          <w:rFonts w:ascii="Cambria" w:eastAsia="Times New Roman" w:hAnsi="Cambria" w:cs="Times New Roman"/>
          <w:b/>
          <w:bCs/>
          <w:color w:val="FF0000"/>
        </w:rPr>
        <w:t>720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48CD01D9" w14:textId="7168D8FF" w:rsidR="00B85640" w:rsidRPr="00C51833" w:rsidRDefault="00B85640" w:rsidP="00B85640">
      <w:pPr>
        <w:ind w:left="705" w:hanging="705"/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2.</w:t>
      </w:r>
      <w:r w:rsidRPr="00296E5E">
        <w:rPr>
          <w:rFonts w:ascii="Cambria" w:eastAsia="Times New Roman" w:hAnsi="Cambria" w:cs="Times New Roman"/>
        </w:rPr>
        <w:tab/>
        <w:t xml:space="preserve">Belterületen (bel- valamint külváros) és külterületen lévő nem lakás céljára szolgáló építmény, kivéve a 3.,4., 5., </w:t>
      </w:r>
      <w:r w:rsidRPr="00715198">
        <w:rPr>
          <w:rFonts w:ascii="Cambria" w:eastAsia="Times New Roman" w:hAnsi="Cambria" w:cs="Times New Roman"/>
        </w:rPr>
        <w:t>6., 7. po</w:t>
      </w:r>
      <w:r w:rsidRPr="00296E5E">
        <w:rPr>
          <w:rFonts w:ascii="Cambria" w:eastAsia="Times New Roman" w:hAnsi="Cambria" w:cs="Times New Roman"/>
        </w:rPr>
        <w:t>ntokban felsorolt építmények:</w:t>
      </w:r>
      <w:r w:rsidR="00F60F27">
        <w:rPr>
          <w:rFonts w:ascii="Cambria" w:eastAsia="Times New Roman" w:hAnsi="Cambria" w:cs="Times New Roman"/>
        </w:rPr>
        <w:t xml:space="preserve"> </w:t>
      </w:r>
      <w:r>
        <w:rPr>
          <w:rFonts w:ascii="Cambria" w:eastAsia="Times New Roman" w:hAnsi="Cambria" w:cs="Times New Roman"/>
          <w:b/>
          <w:bCs/>
          <w:color w:val="FF0000"/>
        </w:rPr>
        <w:t>720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7BCCC4F5" w14:textId="77777777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3.</w:t>
      </w:r>
      <w:r w:rsidRPr="00296E5E">
        <w:rPr>
          <w:rFonts w:ascii="Cambria" w:eastAsia="Times New Roman" w:hAnsi="Cambria" w:cs="Times New Roman"/>
        </w:rPr>
        <w:tab/>
        <w:t>a.) Kiemelt kereskedelmi övezetben elhelyezkedő építmény, hitelintézeti, pénzügyi vállalkozási, biztosítási, egyéb pénzügyi tevékenység céljára szolgáló építmény után,</w:t>
      </w:r>
    </w:p>
    <w:p w14:paraId="79ACF71E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proofErr w:type="spellStart"/>
      <w:r w:rsidRPr="00296E5E">
        <w:rPr>
          <w:rFonts w:ascii="Cambria" w:eastAsia="Times New Roman" w:hAnsi="Cambria" w:cs="Times New Roman"/>
        </w:rPr>
        <w:t>b.</w:t>
      </w:r>
      <w:proofErr w:type="spellEnd"/>
      <w:r w:rsidRPr="00296E5E">
        <w:rPr>
          <w:rFonts w:ascii="Cambria" w:eastAsia="Times New Roman" w:hAnsi="Cambria" w:cs="Times New Roman"/>
        </w:rPr>
        <w:t xml:space="preserve">) A szerencsejáték szervezéséről szóló 1991. évi XXXIV. törvényben foglalt tevékenység célra szolgáló építmény után, </w:t>
      </w:r>
    </w:p>
    <w:p w14:paraId="7B912D82" w14:textId="77777777" w:rsidR="00B85640" w:rsidRPr="00296E5E" w:rsidRDefault="00B85640" w:rsidP="00B85640">
      <w:pPr>
        <w:ind w:firstLine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c.) Gyorsétterem lánc céljára szolgáló építmény után, </w:t>
      </w:r>
    </w:p>
    <w:p w14:paraId="0B8BDEEC" w14:textId="7985F615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d.) Bolti kiskereskedelmi, távközlési, energiaellátó vállalkozási tevékenység céljára szolgáló építmény után, amennyiben annak hasznos alapterülete az 500 négyzetmétert meghaladja: </w:t>
      </w:r>
      <w:r>
        <w:rPr>
          <w:rFonts w:ascii="Cambria" w:eastAsia="Times New Roman" w:hAnsi="Cambria" w:cs="Times New Roman"/>
          <w:b/>
          <w:bCs/>
          <w:color w:val="FF0000"/>
        </w:rPr>
        <w:t>2040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0FF3BF9B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emelt mértékű adóztatást nem befolyásolja, hogy az ingatlan-nyilvántartásba a tényleges rendeltetésszerű használat bejegyzésre került, vagy feltüntetésre vár, illetve az sem, hogy a rendeltetésszerű használó a tulajdonos vagy sem. Amennyiben az építmény e  melléklet 2. és 3. pontban foglaltaknak is megfelel, úgy a magasabb mértékkel kell az építményadót megállapítani.  </w:t>
      </w:r>
      <w:r w:rsidRPr="00296E5E">
        <w:rPr>
          <w:rFonts w:ascii="Cambria" w:eastAsia="Times New Roman" w:hAnsi="Cambria" w:cs="Times New Roman"/>
        </w:rPr>
        <w:tab/>
      </w:r>
    </w:p>
    <w:p w14:paraId="150A55CF" w14:textId="2B4FBD2E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4.</w:t>
      </w:r>
      <w:r w:rsidRPr="00296E5E">
        <w:rPr>
          <w:rFonts w:ascii="Cambria" w:eastAsia="Times New Roman" w:hAnsi="Cambria" w:cs="Times New Roman"/>
        </w:rPr>
        <w:tab/>
        <w:t>Kiemelt kereskedelmi övezetben elhelyezkedő mélygarázs, parkoló céljára szolgáló építmény után:</w:t>
      </w:r>
      <w:r w:rsidR="00F60F27">
        <w:rPr>
          <w:rFonts w:ascii="Cambria" w:eastAsia="Times New Roman" w:hAnsi="Cambria" w:cs="Times New Roman"/>
        </w:rPr>
        <w:t xml:space="preserve"> </w:t>
      </w:r>
      <w:r w:rsidR="001F3581">
        <w:rPr>
          <w:rFonts w:ascii="Cambria" w:eastAsia="Times New Roman" w:hAnsi="Cambria" w:cs="Times New Roman"/>
          <w:b/>
          <w:bCs/>
          <w:color w:val="FF0000"/>
        </w:rPr>
        <w:t>840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488A9807" w14:textId="133FA5A1" w:rsidR="00B85640" w:rsidRPr="00C51833" w:rsidRDefault="00B85640" w:rsidP="00B85640">
      <w:pPr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5.</w:t>
      </w:r>
      <w:r w:rsidRPr="00296E5E">
        <w:rPr>
          <w:rFonts w:ascii="Cambria" w:eastAsia="Times New Roman" w:hAnsi="Cambria" w:cs="Times New Roman"/>
        </w:rPr>
        <w:tab/>
        <w:t>Pincének minősülő építmény után:</w:t>
      </w:r>
      <w:r w:rsidR="00F60F27">
        <w:rPr>
          <w:rFonts w:ascii="Cambria" w:eastAsia="Times New Roman" w:hAnsi="Cambria" w:cs="Times New Roman"/>
        </w:rPr>
        <w:t xml:space="preserve"> </w:t>
      </w:r>
      <w:r>
        <w:rPr>
          <w:rFonts w:ascii="Cambria" w:eastAsia="Times New Roman" w:hAnsi="Cambria" w:cs="Times New Roman"/>
          <w:b/>
          <w:bCs/>
          <w:color w:val="FF0000"/>
        </w:rPr>
        <w:t>7</w:t>
      </w:r>
      <w:r w:rsidR="001F3581">
        <w:rPr>
          <w:rFonts w:ascii="Cambria" w:eastAsia="Times New Roman" w:hAnsi="Cambria" w:cs="Times New Roman"/>
          <w:b/>
          <w:bCs/>
          <w:color w:val="FF0000"/>
        </w:rPr>
        <w:t>2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07F7165E" w14:textId="5E56DBE4" w:rsidR="00B85640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6.</w:t>
      </w:r>
      <w:r w:rsidRPr="00296E5E">
        <w:rPr>
          <w:rFonts w:ascii="Cambria" w:eastAsia="Times New Roman" w:hAnsi="Cambria" w:cs="Times New Roman"/>
        </w:rPr>
        <w:tab/>
      </w:r>
      <w:r w:rsidRPr="00B85640">
        <w:rPr>
          <w:rFonts w:ascii="Cambria" w:eastAsia="Times New Roman" w:hAnsi="Cambria" w:cs="Times New Roman"/>
        </w:rPr>
        <w:t xml:space="preserve">A szociális, egészségügyi és gyermekvédelmi, illetőleg a nevelési-oktatási intézmények és szakképző intézmények </w:t>
      </w:r>
      <w:r w:rsidRPr="00296E5E">
        <w:rPr>
          <w:rFonts w:ascii="Cambria" w:eastAsia="Times New Roman" w:hAnsi="Cambria" w:cs="Times New Roman"/>
        </w:rPr>
        <w:t>céljára szolgáló helyiség után:</w:t>
      </w:r>
      <w:r w:rsidR="00F60F27">
        <w:rPr>
          <w:rFonts w:ascii="Cambria" w:eastAsia="Times New Roman" w:hAnsi="Cambria" w:cs="Times New Roman"/>
        </w:rPr>
        <w:t xml:space="preserve"> </w:t>
      </w:r>
      <w:r w:rsidRPr="00296E5E">
        <w:rPr>
          <w:rFonts w:ascii="Cambria" w:eastAsia="Times New Roman" w:hAnsi="Cambria" w:cs="Times New Roman"/>
          <w:b/>
          <w:bCs/>
        </w:rPr>
        <w:t>0 Ft/m2/év</w:t>
      </w:r>
    </w:p>
    <w:p w14:paraId="2D21D51D" w14:textId="69310745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  <w:r>
        <w:rPr>
          <w:rFonts w:ascii="Cambria" w:eastAsia="Times New Roman" w:hAnsi="Cambria" w:cs="Times New Roman"/>
        </w:rPr>
        <w:t>7.</w:t>
      </w:r>
      <w:r>
        <w:rPr>
          <w:rFonts w:ascii="Cambria" w:eastAsia="Times New Roman" w:hAnsi="Cambria" w:cs="Times New Roman"/>
          <w:b/>
          <w:bCs/>
        </w:rPr>
        <w:tab/>
      </w:r>
      <w:r w:rsidRPr="00296E5E">
        <w:rPr>
          <w:rFonts w:ascii="Cambria" w:eastAsia="Times New Roman" w:hAnsi="Cambria" w:cs="Times New Roman"/>
        </w:rPr>
        <w:t>Egy helyrajzi számon lévő nem lakás céljára szolgáló építmények után amennyiben azok összesített adóköteles hasznos alapterületei együttesen meghaladják az 500</w:t>
      </w:r>
      <w:r>
        <w:rPr>
          <w:rFonts w:ascii="Cambria" w:eastAsia="Times New Roman" w:hAnsi="Cambria" w:cs="Times New Roman"/>
        </w:rPr>
        <w:t xml:space="preserve"> </w:t>
      </w:r>
      <w:r w:rsidRPr="00296E5E">
        <w:rPr>
          <w:rFonts w:ascii="Cambria" w:eastAsia="Times New Roman" w:hAnsi="Cambria" w:cs="Times New Roman"/>
        </w:rPr>
        <w:t xml:space="preserve">négyzetmétert, kivéve </w:t>
      </w:r>
      <w:r w:rsidRPr="00715198">
        <w:rPr>
          <w:rFonts w:ascii="Cambria" w:eastAsia="Times New Roman" w:hAnsi="Cambria" w:cs="Times New Roman"/>
        </w:rPr>
        <w:t xml:space="preserve">a 3., </w:t>
      </w:r>
      <w:r w:rsidRPr="00296E5E">
        <w:rPr>
          <w:rFonts w:ascii="Cambria" w:eastAsia="Times New Roman" w:hAnsi="Cambria" w:cs="Times New Roman"/>
        </w:rPr>
        <w:t>4., 5., 6. pontokban felsorolt építmények után:</w:t>
      </w:r>
      <w:r w:rsidRPr="000959AF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>
        <w:rPr>
          <w:rFonts w:ascii="Cambria" w:eastAsia="Times New Roman" w:hAnsi="Cambria" w:cs="Times New Roman"/>
          <w:b/>
          <w:bCs/>
          <w:color w:val="FF0000"/>
        </w:rPr>
        <w:t>960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05F97F86" w14:textId="77777777" w:rsidR="00B85640" w:rsidRDefault="00B85640" w:rsidP="00B85640">
      <w:pPr>
        <w:ind w:left="705"/>
        <w:rPr>
          <w:rFonts w:ascii="Cambria" w:eastAsia="Times New Roman" w:hAnsi="Cambria" w:cs="Times New Roman"/>
        </w:rPr>
      </w:pPr>
    </w:p>
    <w:p w14:paraId="4F9DDDD1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egy helyrajzi számon lévő nem lakás céljára szolgáló építmények összesített adóköteles alapterületének meghatározásánál a pincének minősülő építmény alapterülete is beletartozik, ám annak mértéke az 5. pontban foglaltak alapján kerül meghatározásra. </w:t>
      </w:r>
    </w:p>
    <w:p w14:paraId="76538638" w14:textId="77777777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</w:p>
    <w:p w14:paraId="7D5116BD" w14:textId="77777777" w:rsidR="00B85640" w:rsidRPr="00296E5E" w:rsidRDefault="00B85640" w:rsidP="00B85640">
      <w:pPr>
        <w:rPr>
          <w:rFonts w:ascii="Cambria" w:eastAsia="Times New Roman" w:hAnsi="Cambria"/>
        </w:rPr>
      </w:pPr>
      <w:r w:rsidRPr="00296E5E">
        <w:rPr>
          <w:rFonts w:ascii="Cambria" w:eastAsia="Times New Roman" w:hAnsi="Cambria" w:cs="Times New Roman"/>
        </w:rPr>
        <w:br/>
      </w:r>
    </w:p>
    <w:p w14:paraId="2AE24F5E" w14:textId="2A72F657" w:rsidR="00B85640" w:rsidRDefault="00B85640" w:rsidP="00B85640">
      <w:pPr>
        <w:rPr>
          <w:rFonts w:ascii="Cambria" w:eastAsia="Times New Roman" w:hAnsi="Cambria"/>
        </w:rPr>
      </w:pPr>
    </w:p>
    <w:p w14:paraId="17612C51" w14:textId="77777777" w:rsidR="00006136" w:rsidRDefault="00006136" w:rsidP="00B85640">
      <w:pPr>
        <w:rPr>
          <w:rFonts w:ascii="Cambria" w:eastAsia="Times New Roman" w:hAnsi="Cambria"/>
        </w:rPr>
      </w:pPr>
    </w:p>
    <w:p w14:paraId="18676C83" w14:textId="2D81415A" w:rsidR="00B85640" w:rsidRDefault="00B85640" w:rsidP="00B85640">
      <w:pPr>
        <w:rPr>
          <w:rFonts w:ascii="Cambria" w:eastAsia="Times New Roman" w:hAnsi="Cambria"/>
        </w:rPr>
      </w:pPr>
    </w:p>
    <w:p w14:paraId="52B4F482" w14:textId="22C417EB" w:rsidR="00B85640" w:rsidRDefault="00B85640" w:rsidP="00B85640">
      <w:pPr>
        <w:rPr>
          <w:rFonts w:ascii="Cambria" w:eastAsia="Times New Roman" w:hAnsi="Cambria"/>
        </w:rPr>
      </w:pPr>
    </w:p>
    <w:p w14:paraId="57D64758" w14:textId="73BF64E4" w:rsidR="00B85640" w:rsidRDefault="00B85640" w:rsidP="00B85640">
      <w:pPr>
        <w:rPr>
          <w:rFonts w:ascii="Cambria" w:eastAsia="Times New Roman" w:hAnsi="Cambria"/>
        </w:rPr>
      </w:pPr>
    </w:p>
    <w:p w14:paraId="108E773E" w14:textId="22225CB7" w:rsidR="00B85640" w:rsidRDefault="00B85640" w:rsidP="00B85640">
      <w:pPr>
        <w:rPr>
          <w:rFonts w:ascii="Cambria" w:eastAsia="Times New Roman" w:hAnsi="Cambria"/>
        </w:rPr>
      </w:pPr>
    </w:p>
    <w:p w14:paraId="1B4B9001" w14:textId="77777777" w:rsidR="00006136" w:rsidRDefault="00006136" w:rsidP="00B85640">
      <w:pPr>
        <w:rPr>
          <w:rFonts w:ascii="Cambria" w:eastAsia="Times New Roman" w:hAnsi="Cambria"/>
        </w:rPr>
      </w:pPr>
    </w:p>
    <w:p w14:paraId="70BB0E0E" w14:textId="778D7115" w:rsidR="00B85640" w:rsidRDefault="00B85640" w:rsidP="00B85640">
      <w:pPr>
        <w:rPr>
          <w:rFonts w:ascii="Cambria" w:eastAsia="Times New Roman" w:hAnsi="Cambria"/>
        </w:rPr>
      </w:pPr>
    </w:p>
    <w:p w14:paraId="0838244D" w14:textId="36FD4451" w:rsidR="00B85640" w:rsidRDefault="00B85640" w:rsidP="00B85640">
      <w:pPr>
        <w:rPr>
          <w:rFonts w:ascii="Cambria" w:eastAsia="Times New Roman" w:hAnsi="Cambria"/>
        </w:rPr>
      </w:pPr>
    </w:p>
    <w:p w14:paraId="2D329C36" w14:textId="7EEFC8F3" w:rsidR="00B85640" w:rsidRDefault="00B85640" w:rsidP="00B85640">
      <w:pPr>
        <w:rPr>
          <w:rFonts w:ascii="Cambria" w:eastAsia="Times New Roman" w:hAnsi="Cambria"/>
        </w:rPr>
      </w:pPr>
    </w:p>
    <w:p w14:paraId="4FFCFC86" w14:textId="3224B860" w:rsidR="00B85640" w:rsidRDefault="00B85640" w:rsidP="00B85640">
      <w:pPr>
        <w:rPr>
          <w:rFonts w:ascii="Cambria" w:eastAsia="Times New Roman" w:hAnsi="Cambria"/>
        </w:rPr>
      </w:pPr>
    </w:p>
    <w:p w14:paraId="45C2037B" w14:textId="036B8C8B" w:rsidR="00B85640" w:rsidRDefault="00B85640" w:rsidP="00B85640">
      <w:pPr>
        <w:rPr>
          <w:rFonts w:ascii="Cambria" w:eastAsia="Times New Roman" w:hAnsi="Cambria"/>
        </w:rPr>
      </w:pPr>
    </w:p>
    <w:p w14:paraId="4FFB5A3B" w14:textId="77777777" w:rsidR="00B85640" w:rsidRPr="00296E5E" w:rsidRDefault="00B85640" w:rsidP="00B85640">
      <w:pPr>
        <w:rPr>
          <w:rFonts w:ascii="Cambria" w:eastAsia="Times New Roman" w:hAnsi="Cambria"/>
        </w:rPr>
      </w:pPr>
    </w:p>
    <w:bookmarkEnd w:id="2"/>
    <w:p w14:paraId="3E748412" w14:textId="77777777" w:rsidR="00B85640" w:rsidRPr="00296E5E" w:rsidRDefault="00B85640" w:rsidP="00B85640">
      <w:pPr>
        <w:rPr>
          <w:rFonts w:ascii="Cambria" w:eastAsia="Times New Roman" w:hAnsi="Cambria"/>
        </w:rPr>
      </w:pPr>
    </w:p>
    <w:p w14:paraId="16FB895F" w14:textId="44B9E996" w:rsidR="00B85640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  <w:r w:rsidRPr="00006136">
        <w:rPr>
          <w:rFonts w:ascii="Cambria" w:eastAsia="Times New Roman" w:hAnsi="Cambria" w:cs="Times New Roman"/>
          <w:b/>
          <w:bCs/>
        </w:rPr>
        <w:t>„C”</w:t>
      </w:r>
      <w:r w:rsidR="00AF2C56" w:rsidRPr="00006136">
        <w:rPr>
          <w:rFonts w:ascii="Cambria" w:eastAsia="Times New Roman" w:hAnsi="Cambria" w:cs="Times New Roman"/>
          <w:b/>
          <w:bCs/>
        </w:rPr>
        <w:t xml:space="preserve"> változat</w:t>
      </w:r>
      <w:r>
        <w:rPr>
          <w:rFonts w:ascii="Cambria" w:eastAsia="Times New Roman" w:hAnsi="Cambria" w:cs="Times New Roman"/>
          <w:b/>
          <w:bCs/>
        </w:rPr>
        <w:t xml:space="preserve"> </w:t>
      </w:r>
    </w:p>
    <w:p w14:paraId="6D1A39A5" w14:textId="77777777" w:rsidR="00006136" w:rsidRDefault="00006136" w:rsidP="00B85640">
      <w:pPr>
        <w:jc w:val="center"/>
        <w:rPr>
          <w:rFonts w:ascii="Cambria" w:eastAsia="Times New Roman" w:hAnsi="Cambria" w:cs="Times New Roman"/>
          <w:b/>
          <w:bCs/>
        </w:rPr>
      </w:pPr>
    </w:p>
    <w:p w14:paraId="72D07440" w14:textId="12FF7438" w:rsidR="00B85640" w:rsidRPr="00296E5E" w:rsidRDefault="00B85640" w:rsidP="00B85640">
      <w:pPr>
        <w:jc w:val="center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  <w:b/>
          <w:bCs/>
        </w:rPr>
        <w:t>1. melléklet a __/202</w:t>
      </w:r>
      <w:r>
        <w:rPr>
          <w:rFonts w:ascii="Cambria" w:eastAsia="Times New Roman" w:hAnsi="Cambria" w:cs="Times New Roman"/>
          <w:b/>
          <w:bCs/>
        </w:rPr>
        <w:t>3</w:t>
      </w:r>
      <w:r w:rsidRPr="00296E5E">
        <w:rPr>
          <w:rFonts w:ascii="Cambria" w:eastAsia="Times New Roman" w:hAnsi="Cambria" w:cs="Times New Roman"/>
          <w:b/>
          <w:bCs/>
        </w:rPr>
        <w:t>. (</w:t>
      </w:r>
      <w:r>
        <w:rPr>
          <w:rFonts w:ascii="Cambria" w:eastAsia="Times New Roman" w:hAnsi="Cambria" w:cs="Times New Roman"/>
          <w:b/>
          <w:bCs/>
        </w:rPr>
        <w:t>I</w:t>
      </w:r>
      <w:r w:rsidR="00E61F20">
        <w:rPr>
          <w:rFonts w:ascii="Cambria" w:eastAsia="Times New Roman" w:hAnsi="Cambria" w:cs="Times New Roman"/>
          <w:b/>
          <w:bCs/>
        </w:rPr>
        <w:t>I</w:t>
      </w:r>
      <w:r w:rsidRPr="00296E5E">
        <w:rPr>
          <w:rFonts w:ascii="Cambria" w:eastAsia="Times New Roman" w:hAnsi="Cambria" w:cs="Times New Roman"/>
          <w:b/>
          <w:bCs/>
        </w:rPr>
        <w:t xml:space="preserve">I. </w:t>
      </w:r>
      <w:r>
        <w:rPr>
          <w:rFonts w:ascii="Cambria" w:eastAsia="Times New Roman" w:hAnsi="Cambria" w:cs="Times New Roman"/>
          <w:b/>
          <w:bCs/>
        </w:rPr>
        <w:t>__</w:t>
      </w:r>
      <w:r w:rsidRPr="00296E5E">
        <w:rPr>
          <w:rFonts w:ascii="Cambria" w:eastAsia="Times New Roman" w:hAnsi="Cambria" w:cs="Times New Roman"/>
          <w:b/>
          <w:bCs/>
        </w:rPr>
        <w:t>.) önkormányzati rendelethez</w:t>
      </w:r>
    </w:p>
    <w:p w14:paraId="4208B323" w14:textId="77777777" w:rsidR="00B85640" w:rsidRPr="00296E5E" w:rsidRDefault="00B85640" w:rsidP="00B85640">
      <w:pPr>
        <w:jc w:val="center"/>
        <w:rPr>
          <w:rFonts w:ascii="Cambria" w:eastAsia="Times New Roman" w:hAnsi="Cambria" w:cs="Times New Roman"/>
        </w:rPr>
      </w:pPr>
    </w:p>
    <w:p w14:paraId="62CD112A" w14:textId="77777777" w:rsidR="00B85640" w:rsidRPr="00296E5E" w:rsidRDefault="00B85640" w:rsidP="00B85640">
      <w:pPr>
        <w:jc w:val="center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Az építményadó évi mértékei nem magánszemély adóalany/tulajdonos esetében:</w:t>
      </w:r>
    </w:p>
    <w:p w14:paraId="70187516" w14:textId="77777777" w:rsidR="00B85640" w:rsidRPr="00296E5E" w:rsidRDefault="00B85640" w:rsidP="00B85640">
      <w:pPr>
        <w:rPr>
          <w:rFonts w:ascii="Cambria" w:eastAsia="Times New Roman" w:hAnsi="Cambria" w:cs="Times New Roman"/>
        </w:rPr>
      </w:pPr>
    </w:p>
    <w:p w14:paraId="7550BE5B" w14:textId="6AF53B20" w:rsidR="00B85640" w:rsidRPr="00296E5E" w:rsidRDefault="00B85640" w:rsidP="00B85640">
      <w:pPr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1.</w:t>
      </w:r>
      <w:r w:rsidRPr="00296E5E">
        <w:rPr>
          <w:rFonts w:ascii="Cambria" w:eastAsia="Times New Roman" w:hAnsi="Cambria" w:cs="Times New Roman"/>
        </w:rPr>
        <w:tab/>
        <w:t xml:space="preserve">Lakás céljára szolgáló építmény után: </w:t>
      </w:r>
      <w:r w:rsidRPr="00296E5E">
        <w:rPr>
          <w:rFonts w:ascii="Cambria" w:eastAsia="Times New Roman" w:hAnsi="Cambria" w:cs="Times New Roman"/>
        </w:rPr>
        <w:tab/>
      </w:r>
      <w:r w:rsidR="00F60F27">
        <w:rPr>
          <w:rFonts w:ascii="Cambria" w:eastAsia="Times New Roman" w:hAnsi="Cambria" w:cs="Times New Roman"/>
          <w:b/>
          <w:bCs/>
          <w:color w:val="FF0000"/>
        </w:rPr>
        <w:t>780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35A3A285" w14:textId="1F86B849" w:rsidR="00B85640" w:rsidRPr="00C51833" w:rsidRDefault="00B85640" w:rsidP="00B85640">
      <w:pPr>
        <w:ind w:left="705" w:hanging="705"/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2.</w:t>
      </w:r>
      <w:r w:rsidRPr="00296E5E">
        <w:rPr>
          <w:rFonts w:ascii="Cambria" w:eastAsia="Times New Roman" w:hAnsi="Cambria" w:cs="Times New Roman"/>
        </w:rPr>
        <w:tab/>
        <w:t xml:space="preserve">Belterületen (bel- valamint külváros) és külterületen lévő nem lakás céljára szolgáló építmény, kivéve a 3.,4., 5., </w:t>
      </w:r>
      <w:r w:rsidRPr="00715198">
        <w:rPr>
          <w:rFonts w:ascii="Cambria" w:eastAsia="Times New Roman" w:hAnsi="Cambria" w:cs="Times New Roman"/>
        </w:rPr>
        <w:t>6., 7. po</w:t>
      </w:r>
      <w:r w:rsidRPr="00296E5E">
        <w:rPr>
          <w:rFonts w:ascii="Cambria" w:eastAsia="Times New Roman" w:hAnsi="Cambria" w:cs="Times New Roman"/>
        </w:rPr>
        <w:t xml:space="preserve">ntokban felsorolt építmények: </w:t>
      </w:r>
      <w:r w:rsidRPr="00296E5E">
        <w:rPr>
          <w:rFonts w:ascii="Cambria" w:eastAsia="Times New Roman" w:hAnsi="Cambria" w:cs="Times New Roman"/>
        </w:rPr>
        <w:tab/>
      </w:r>
      <w:r>
        <w:rPr>
          <w:rFonts w:ascii="Cambria" w:eastAsia="Times New Roman" w:hAnsi="Cambria" w:cs="Times New Roman"/>
          <w:b/>
          <w:bCs/>
          <w:color w:val="FF0000"/>
        </w:rPr>
        <w:t>7</w:t>
      </w:r>
      <w:r w:rsidR="00F60F27">
        <w:rPr>
          <w:rFonts w:ascii="Cambria" w:eastAsia="Times New Roman" w:hAnsi="Cambria" w:cs="Times New Roman"/>
          <w:b/>
          <w:bCs/>
          <w:color w:val="FF0000"/>
        </w:rPr>
        <w:t>8</w:t>
      </w:r>
      <w:r>
        <w:rPr>
          <w:rFonts w:ascii="Cambria" w:eastAsia="Times New Roman" w:hAnsi="Cambria" w:cs="Times New Roman"/>
          <w:b/>
          <w:bCs/>
          <w:color w:val="FF0000"/>
        </w:rPr>
        <w:t>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619E8CB9" w14:textId="77777777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>3.</w:t>
      </w:r>
      <w:r w:rsidRPr="00296E5E">
        <w:rPr>
          <w:rFonts w:ascii="Cambria" w:eastAsia="Times New Roman" w:hAnsi="Cambria" w:cs="Times New Roman"/>
        </w:rPr>
        <w:tab/>
        <w:t>a.) Kiemelt kereskedelmi övezetben elhelyezkedő építmény, hitelintézeti, pénzügyi vállalkozási, biztosítási, egyéb pénzügyi tevékenység céljára szolgáló építmény után,</w:t>
      </w:r>
    </w:p>
    <w:p w14:paraId="1A898F31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proofErr w:type="spellStart"/>
      <w:r w:rsidRPr="00296E5E">
        <w:rPr>
          <w:rFonts w:ascii="Cambria" w:eastAsia="Times New Roman" w:hAnsi="Cambria" w:cs="Times New Roman"/>
        </w:rPr>
        <w:t>b.</w:t>
      </w:r>
      <w:proofErr w:type="spellEnd"/>
      <w:r w:rsidRPr="00296E5E">
        <w:rPr>
          <w:rFonts w:ascii="Cambria" w:eastAsia="Times New Roman" w:hAnsi="Cambria" w:cs="Times New Roman"/>
        </w:rPr>
        <w:t xml:space="preserve">) A szerencsejáték szervezéséről szóló 1991. évi XXXIV. törvényben foglalt tevékenység célra szolgáló építmény után, </w:t>
      </w:r>
    </w:p>
    <w:p w14:paraId="2A47198D" w14:textId="77777777" w:rsidR="00B85640" w:rsidRPr="00296E5E" w:rsidRDefault="00B85640" w:rsidP="00B85640">
      <w:pPr>
        <w:ind w:firstLine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c.) Gyorsétterem lánc céljára szolgáló építmény után, </w:t>
      </w:r>
    </w:p>
    <w:p w14:paraId="04AC0C65" w14:textId="0E069FAC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d.) Bolti kiskereskedelmi, távközlési, energiaellátó vállalkozási tevékenység céljára szolgáló építmény után, amennyiben annak hasznos alapterülete az 500 négyzetmétert meghaladja: </w:t>
      </w:r>
      <w:r>
        <w:rPr>
          <w:rFonts w:ascii="Cambria" w:eastAsia="Times New Roman" w:hAnsi="Cambria" w:cs="Times New Roman"/>
          <w:b/>
          <w:bCs/>
          <w:color w:val="FF0000"/>
        </w:rPr>
        <w:t>2</w:t>
      </w:r>
      <w:r w:rsidR="00F60F27">
        <w:rPr>
          <w:rFonts w:ascii="Cambria" w:eastAsia="Times New Roman" w:hAnsi="Cambria" w:cs="Times New Roman"/>
          <w:b/>
          <w:bCs/>
          <w:color w:val="FF0000"/>
        </w:rPr>
        <w:t>090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  <w:r w:rsidR="00AF2C56">
        <w:rPr>
          <w:rFonts w:ascii="Cambria" w:eastAsia="Times New Roman" w:hAnsi="Cambria" w:cs="Times New Roman"/>
          <w:b/>
          <w:bCs/>
          <w:color w:val="FF0000"/>
        </w:rPr>
        <w:t>*</w:t>
      </w:r>
    </w:p>
    <w:p w14:paraId="57642DD2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emelt mértékű adóztatást nem befolyásolja, hogy az ingatlan-nyilvántartásba a tényleges rendeltetésszerű használat bejegyzésre került, vagy feltüntetésre vár, illetve az sem, hogy a rendeltetésszerű használó a tulajdonos vagy sem. Amennyiben az építmény e  melléklet 2. és 3. pontban foglaltaknak is megfelel, úgy a magasabb mértékkel kell az építményadót megállapítani.  </w:t>
      </w:r>
      <w:r w:rsidRPr="00296E5E">
        <w:rPr>
          <w:rFonts w:ascii="Cambria" w:eastAsia="Times New Roman" w:hAnsi="Cambria" w:cs="Times New Roman"/>
        </w:rPr>
        <w:tab/>
      </w:r>
    </w:p>
    <w:p w14:paraId="393EB4CB" w14:textId="595224C7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4.</w:t>
      </w:r>
      <w:r w:rsidRPr="00296E5E">
        <w:rPr>
          <w:rFonts w:ascii="Cambria" w:eastAsia="Times New Roman" w:hAnsi="Cambria" w:cs="Times New Roman"/>
        </w:rPr>
        <w:tab/>
        <w:t>Kiemelt kereskedelmi övezetben elhelyezkedő mélygarázs, parkoló céljára szolgáló építmény után:</w:t>
      </w:r>
      <w:r w:rsidR="00B715AF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 w:rsidR="00F60F27">
        <w:rPr>
          <w:rFonts w:ascii="Cambria" w:eastAsia="Times New Roman" w:hAnsi="Cambria" w:cs="Times New Roman"/>
          <w:b/>
          <w:bCs/>
          <w:color w:val="FF0000"/>
        </w:rPr>
        <w:t>91</w:t>
      </w:r>
      <w:r>
        <w:rPr>
          <w:rFonts w:ascii="Cambria" w:eastAsia="Times New Roman" w:hAnsi="Cambria" w:cs="Times New Roman"/>
          <w:b/>
          <w:bCs/>
          <w:color w:val="FF0000"/>
        </w:rPr>
        <w:t>0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35AAB1FA" w14:textId="7576B89E" w:rsidR="00B85640" w:rsidRPr="00C51833" w:rsidRDefault="00B85640" w:rsidP="00B85640">
      <w:pPr>
        <w:rPr>
          <w:rFonts w:ascii="Cambria" w:eastAsia="Times New Roman" w:hAnsi="Cambria" w:cs="Times New Roman"/>
          <w:color w:val="FF0000"/>
        </w:rPr>
      </w:pPr>
      <w:r w:rsidRPr="00296E5E">
        <w:rPr>
          <w:rFonts w:ascii="Cambria" w:eastAsia="Times New Roman" w:hAnsi="Cambria" w:cs="Times New Roman"/>
        </w:rPr>
        <w:t>5.</w:t>
      </w:r>
      <w:r w:rsidRPr="00296E5E">
        <w:rPr>
          <w:rFonts w:ascii="Cambria" w:eastAsia="Times New Roman" w:hAnsi="Cambria" w:cs="Times New Roman"/>
        </w:rPr>
        <w:tab/>
        <w:t>Pincének minősülő építmény után:</w:t>
      </w:r>
      <w:r w:rsidR="00B715AF">
        <w:rPr>
          <w:rFonts w:ascii="Cambria" w:eastAsia="Times New Roman" w:hAnsi="Cambria" w:cs="Times New Roman"/>
          <w:b/>
          <w:bCs/>
          <w:color w:val="FF0000"/>
        </w:rPr>
        <w:t xml:space="preserve"> </w:t>
      </w:r>
      <w:r>
        <w:rPr>
          <w:rFonts w:ascii="Cambria" w:eastAsia="Times New Roman" w:hAnsi="Cambria" w:cs="Times New Roman"/>
          <w:b/>
          <w:bCs/>
          <w:color w:val="FF0000"/>
        </w:rPr>
        <w:t>7</w:t>
      </w:r>
      <w:r w:rsidR="001F3581">
        <w:rPr>
          <w:rFonts w:ascii="Cambria" w:eastAsia="Times New Roman" w:hAnsi="Cambria" w:cs="Times New Roman"/>
          <w:b/>
          <w:bCs/>
          <w:color w:val="FF0000"/>
        </w:rPr>
        <w:t>8</w:t>
      </w:r>
      <w:r w:rsidRPr="00C51833">
        <w:rPr>
          <w:rFonts w:ascii="Cambria" w:eastAsia="Times New Roman" w:hAnsi="Cambria" w:cs="Times New Roman"/>
          <w:b/>
          <w:bCs/>
          <w:color w:val="FF0000"/>
        </w:rPr>
        <w:t xml:space="preserve"> Ft/m2/év</w:t>
      </w:r>
    </w:p>
    <w:p w14:paraId="707AA2AD" w14:textId="669583CD" w:rsidR="00B85640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  <w:r w:rsidRPr="00296E5E">
        <w:rPr>
          <w:rFonts w:ascii="Cambria" w:eastAsia="Times New Roman" w:hAnsi="Cambria" w:cs="Times New Roman"/>
        </w:rPr>
        <w:t>6.</w:t>
      </w:r>
      <w:r w:rsidRPr="00296E5E">
        <w:rPr>
          <w:rFonts w:ascii="Cambria" w:eastAsia="Times New Roman" w:hAnsi="Cambria" w:cs="Times New Roman"/>
        </w:rPr>
        <w:tab/>
      </w:r>
      <w:r w:rsidRPr="00B85640">
        <w:rPr>
          <w:rFonts w:ascii="Cambria" w:eastAsia="Times New Roman" w:hAnsi="Cambria" w:cs="Times New Roman"/>
        </w:rPr>
        <w:t xml:space="preserve">A szociális, egészségügyi és gyermekvédelmi, illetőleg a nevelési-oktatási intézmények és szakképző intézmények </w:t>
      </w:r>
      <w:r w:rsidRPr="00296E5E">
        <w:rPr>
          <w:rFonts w:ascii="Cambria" w:eastAsia="Times New Roman" w:hAnsi="Cambria" w:cs="Times New Roman"/>
        </w:rPr>
        <w:t>céljára szolgáló helyiség után:</w:t>
      </w:r>
      <w:r w:rsidRPr="00296E5E">
        <w:rPr>
          <w:rFonts w:ascii="Cambria" w:eastAsia="Times New Roman" w:hAnsi="Cambria" w:cs="Times New Roman"/>
          <w:b/>
          <w:bCs/>
        </w:rPr>
        <w:t>0 Ft/m2/év</w:t>
      </w:r>
    </w:p>
    <w:p w14:paraId="0C70737D" w14:textId="77777777" w:rsidR="00B715AF" w:rsidRDefault="00B85640" w:rsidP="00B85640">
      <w:pPr>
        <w:ind w:left="705" w:hanging="705"/>
        <w:rPr>
          <w:rFonts w:ascii="Cambria" w:eastAsia="Times New Roman" w:hAnsi="Cambria" w:cs="Times New Roman"/>
          <w:b/>
          <w:bCs/>
          <w:color w:val="FF0000"/>
        </w:rPr>
      </w:pPr>
      <w:r>
        <w:rPr>
          <w:rFonts w:ascii="Cambria" w:eastAsia="Times New Roman" w:hAnsi="Cambria" w:cs="Times New Roman"/>
        </w:rPr>
        <w:t>7.</w:t>
      </w:r>
      <w:r>
        <w:rPr>
          <w:rFonts w:ascii="Cambria" w:eastAsia="Times New Roman" w:hAnsi="Cambria" w:cs="Times New Roman"/>
          <w:b/>
          <w:bCs/>
        </w:rPr>
        <w:tab/>
      </w:r>
      <w:r w:rsidRPr="00296E5E">
        <w:rPr>
          <w:rFonts w:ascii="Cambria" w:eastAsia="Times New Roman" w:hAnsi="Cambria" w:cs="Times New Roman"/>
        </w:rPr>
        <w:t>Egy helyrajzi számon lévő nem lakás céljára szolgáló építmények után amennyiben azok összesített adóköteles hasznos alapterületei együttesen meghaladják az 500</w:t>
      </w:r>
      <w:r w:rsidR="00B715AF">
        <w:rPr>
          <w:rFonts w:ascii="Cambria" w:eastAsia="Times New Roman" w:hAnsi="Cambria" w:cs="Times New Roman"/>
        </w:rPr>
        <w:t xml:space="preserve"> </w:t>
      </w:r>
      <w:r w:rsidRPr="00296E5E">
        <w:rPr>
          <w:rFonts w:ascii="Cambria" w:eastAsia="Times New Roman" w:hAnsi="Cambria" w:cs="Times New Roman"/>
        </w:rPr>
        <w:t xml:space="preserve">négyzetmétert, kivéve </w:t>
      </w:r>
      <w:r w:rsidRPr="00715198">
        <w:rPr>
          <w:rFonts w:ascii="Cambria" w:eastAsia="Times New Roman" w:hAnsi="Cambria" w:cs="Times New Roman"/>
        </w:rPr>
        <w:t xml:space="preserve">a 3., </w:t>
      </w:r>
      <w:r w:rsidRPr="00296E5E">
        <w:rPr>
          <w:rFonts w:ascii="Cambria" w:eastAsia="Times New Roman" w:hAnsi="Cambria" w:cs="Times New Roman"/>
        </w:rPr>
        <w:t>4., 5., 6. pontokban felsorolt építmények után:</w:t>
      </w:r>
      <w:r w:rsidRPr="000959AF">
        <w:rPr>
          <w:rFonts w:ascii="Cambria" w:eastAsia="Times New Roman" w:hAnsi="Cambria" w:cs="Times New Roman"/>
          <w:b/>
          <w:bCs/>
          <w:color w:val="FF0000"/>
        </w:rPr>
        <w:t xml:space="preserve"> </w:t>
      </w:r>
    </w:p>
    <w:p w14:paraId="2BBFC567" w14:textId="499C4E30" w:rsidR="00B85640" w:rsidRPr="00296E5E" w:rsidRDefault="00F60F27" w:rsidP="00B715AF">
      <w:pPr>
        <w:ind w:left="705"/>
        <w:rPr>
          <w:rFonts w:ascii="Cambria" w:eastAsia="Times New Roman" w:hAnsi="Cambria" w:cs="Times New Roman"/>
          <w:b/>
          <w:bCs/>
        </w:rPr>
      </w:pPr>
      <w:r>
        <w:rPr>
          <w:rFonts w:ascii="Cambria" w:eastAsia="Times New Roman" w:hAnsi="Cambria" w:cs="Times New Roman"/>
          <w:b/>
          <w:bCs/>
          <w:color w:val="FF0000"/>
        </w:rPr>
        <w:t xml:space="preserve">1.040 </w:t>
      </w:r>
      <w:r w:rsidR="00B715AF">
        <w:rPr>
          <w:rFonts w:ascii="Cambria" w:eastAsia="Times New Roman" w:hAnsi="Cambria" w:cs="Times New Roman"/>
          <w:b/>
          <w:bCs/>
          <w:color w:val="FF0000"/>
        </w:rPr>
        <w:t>F</w:t>
      </w:r>
      <w:r w:rsidR="00B85640" w:rsidRPr="00C51833">
        <w:rPr>
          <w:rFonts w:ascii="Cambria" w:eastAsia="Times New Roman" w:hAnsi="Cambria" w:cs="Times New Roman"/>
          <w:b/>
          <w:bCs/>
          <w:color w:val="FF0000"/>
        </w:rPr>
        <w:t>t/m2/év</w:t>
      </w:r>
    </w:p>
    <w:p w14:paraId="7704D250" w14:textId="77777777" w:rsidR="00B85640" w:rsidRDefault="00B85640" w:rsidP="00B85640">
      <w:pPr>
        <w:ind w:left="705"/>
        <w:rPr>
          <w:rFonts w:ascii="Cambria" w:eastAsia="Times New Roman" w:hAnsi="Cambria" w:cs="Times New Roman"/>
        </w:rPr>
      </w:pPr>
    </w:p>
    <w:p w14:paraId="0F05355C" w14:textId="77777777" w:rsidR="00B85640" w:rsidRPr="00296E5E" w:rsidRDefault="00B85640" w:rsidP="00B85640">
      <w:pPr>
        <w:ind w:left="705"/>
        <w:rPr>
          <w:rFonts w:ascii="Cambria" w:eastAsia="Times New Roman" w:hAnsi="Cambria" w:cs="Times New Roman"/>
        </w:rPr>
      </w:pPr>
      <w:r w:rsidRPr="00296E5E">
        <w:rPr>
          <w:rFonts w:ascii="Cambria" w:eastAsia="Times New Roman" w:hAnsi="Cambria" w:cs="Times New Roman"/>
        </w:rPr>
        <w:t xml:space="preserve">Az egy helyrajzi számon lévő nem lakás céljára szolgáló építmények összesített adóköteles alapterületének meghatározásánál a pincének minősülő építmény alapterülete is beletartozik, ám annak mértéke az 5. pontban foglaltak alapján kerül meghatározásra. </w:t>
      </w:r>
    </w:p>
    <w:p w14:paraId="55DCCC48" w14:textId="77777777" w:rsidR="00B85640" w:rsidRPr="00296E5E" w:rsidRDefault="00B85640" w:rsidP="00B85640">
      <w:pPr>
        <w:ind w:left="705" w:hanging="705"/>
        <w:rPr>
          <w:rFonts w:ascii="Cambria" w:eastAsia="Times New Roman" w:hAnsi="Cambria" w:cs="Times New Roman"/>
          <w:b/>
          <w:bCs/>
        </w:rPr>
      </w:pPr>
    </w:p>
    <w:p w14:paraId="1295D966" w14:textId="77777777" w:rsidR="00B85640" w:rsidRPr="00296E5E" w:rsidRDefault="00B85640" w:rsidP="00B85640">
      <w:pPr>
        <w:rPr>
          <w:rFonts w:ascii="Cambria" w:eastAsia="Times New Roman" w:hAnsi="Cambria"/>
        </w:rPr>
      </w:pPr>
      <w:r w:rsidRPr="00296E5E">
        <w:rPr>
          <w:rFonts w:ascii="Cambria" w:eastAsia="Times New Roman" w:hAnsi="Cambria" w:cs="Times New Roman"/>
        </w:rPr>
        <w:br/>
      </w:r>
    </w:p>
    <w:p w14:paraId="19C1DF78" w14:textId="77777777" w:rsidR="00B85640" w:rsidRPr="00296E5E" w:rsidRDefault="00B85640" w:rsidP="00B85640">
      <w:pPr>
        <w:rPr>
          <w:rFonts w:ascii="Cambria" w:eastAsia="Times New Roman" w:hAnsi="Cambria"/>
        </w:rPr>
      </w:pPr>
    </w:p>
    <w:p w14:paraId="3DA6C806" w14:textId="77777777" w:rsidR="00B85640" w:rsidRPr="00296E5E" w:rsidRDefault="00B85640" w:rsidP="00B85640">
      <w:pPr>
        <w:rPr>
          <w:rFonts w:ascii="Cambria" w:eastAsia="Times New Roman" w:hAnsi="Cambria"/>
        </w:rPr>
      </w:pPr>
    </w:p>
    <w:p w14:paraId="7B266980" w14:textId="77777777" w:rsidR="0048672B" w:rsidRPr="00296E5E" w:rsidRDefault="0048672B" w:rsidP="00AC1A0D">
      <w:pPr>
        <w:rPr>
          <w:rFonts w:ascii="Cambria" w:eastAsia="Times New Roman" w:hAnsi="Cambria"/>
        </w:rPr>
      </w:pPr>
    </w:p>
    <w:sectPr w:rsidR="0048672B" w:rsidRPr="0029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78C"/>
    <w:multiLevelType w:val="hybridMultilevel"/>
    <w:tmpl w:val="477A9888"/>
    <w:lvl w:ilvl="0" w:tplc="94B0AB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36E8"/>
    <w:multiLevelType w:val="hybridMultilevel"/>
    <w:tmpl w:val="0A20DEEA"/>
    <w:lvl w:ilvl="0" w:tplc="ECFC1D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92B4D"/>
    <w:multiLevelType w:val="hybridMultilevel"/>
    <w:tmpl w:val="353A638E"/>
    <w:lvl w:ilvl="0" w:tplc="575E19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8875">
    <w:abstractNumId w:val="1"/>
  </w:num>
  <w:num w:numId="2" w16cid:durableId="1157644966">
    <w:abstractNumId w:val="2"/>
  </w:num>
  <w:num w:numId="3" w16cid:durableId="1800879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72B"/>
    <w:rsid w:val="00006136"/>
    <w:rsid w:val="000360EC"/>
    <w:rsid w:val="000475BD"/>
    <w:rsid w:val="00082C53"/>
    <w:rsid w:val="000959AF"/>
    <w:rsid w:val="000B5799"/>
    <w:rsid w:val="001244AA"/>
    <w:rsid w:val="001820C7"/>
    <w:rsid w:val="00184002"/>
    <w:rsid w:val="00194260"/>
    <w:rsid w:val="001F3581"/>
    <w:rsid w:val="00240932"/>
    <w:rsid w:val="00296E5E"/>
    <w:rsid w:val="00312385"/>
    <w:rsid w:val="003F3066"/>
    <w:rsid w:val="00424371"/>
    <w:rsid w:val="00457FBE"/>
    <w:rsid w:val="0048672B"/>
    <w:rsid w:val="004B0786"/>
    <w:rsid w:val="004F2B7E"/>
    <w:rsid w:val="00627CC8"/>
    <w:rsid w:val="006371C6"/>
    <w:rsid w:val="006D0166"/>
    <w:rsid w:val="00715198"/>
    <w:rsid w:val="00730121"/>
    <w:rsid w:val="00753764"/>
    <w:rsid w:val="0088784E"/>
    <w:rsid w:val="0091359F"/>
    <w:rsid w:val="009262DF"/>
    <w:rsid w:val="00977885"/>
    <w:rsid w:val="00A5377D"/>
    <w:rsid w:val="00AC1A0D"/>
    <w:rsid w:val="00AF2C56"/>
    <w:rsid w:val="00B10ACA"/>
    <w:rsid w:val="00B715AF"/>
    <w:rsid w:val="00B85640"/>
    <w:rsid w:val="00BB6539"/>
    <w:rsid w:val="00BF0E2B"/>
    <w:rsid w:val="00C51833"/>
    <w:rsid w:val="00C966A6"/>
    <w:rsid w:val="00D54B30"/>
    <w:rsid w:val="00D76B1D"/>
    <w:rsid w:val="00DC0317"/>
    <w:rsid w:val="00DF33D9"/>
    <w:rsid w:val="00E4327C"/>
    <w:rsid w:val="00E61F20"/>
    <w:rsid w:val="00F60F27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5278"/>
  <w15:chartTrackingRefBased/>
  <w15:docId w15:val="{533D2D50-CA95-42FB-AAE9-E7DCAE93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672B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tab-span">
    <w:name w:val="apple-tab-span"/>
    <w:basedOn w:val="Bekezdsalapbettpusa"/>
    <w:rsid w:val="0048672B"/>
  </w:style>
  <w:style w:type="paragraph" w:styleId="Listaszerbekezds">
    <w:name w:val="List Paragraph"/>
    <w:basedOn w:val="Norml"/>
    <w:uiPriority w:val="34"/>
    <w:qFormat/>
    <w:rsid w:val="00627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7D1046E84CAC945AD6CA2E6534FEFF8" ma:contentTypeVersion="2" ma:contentTypeDescription="Új dokumentum létrehozása." ma:contentTypeScope="" ma:versionID="6ecda2fd37add779377d52480293124a">
  <xsd:schema xmlns:xsd="http://www.w3.org/2001/XMLSchema" xmlns:xs="http://www.w3.org/2001/XMLSchema" xmlns:p="http://schemas.microsoft.com/office/2006/metadata/properties" xmlns:ns3="14e78ef7-c639-47ce-9df8-09d46c4b5d17" targetNamespace="http://schemas.microsoft.com/office/2006/metadata/properties" ma:root="true" ma:fieldsID="72515f06023e3d95e25303c0d25df064" ns3:_="">
    <xsd:import namespace="14e78ef7-c639-47ce-9df8-09d46c4b5d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78ef7-c639-47ce-9df8-09d46c4b5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2DD89-1944-44C0-81C2-E05383CADB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71257-07F9-4464-B173-9C17C8629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78ef7-c639-47ce-9df8-09d46c4b5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F0052E-FFCC-4B7A-9F4C-81A4697EBD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14e78ef7-c639-47ce-9df8-09d46c4b5d1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5C3D5D-B042-4715-B741-A837C301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965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KorsósL</dc:creator>
  <cp:keywords/>
  <dc:description/>
  <cp:lastModifiedBy>Korsós László</cp:lastModifiedBy>
  <cp:revision>10</cp:revision>
  <cp:lastPrinted>2022-11-17T10:34:00Z</cp:lastPrinted>
  <dcterms:created xsi:type="dcterms:W3CDTF">2023-03-14T12:44:00Z</dcterms:created>
  <dcterms:modified xsi:type="dcterms:W3CDTF">2023-03-16T07:09:00Z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0x010100C7D1046E84CAC945AD6CA2E6534FEFF8</vt:lpwstr>
  </property>
</Properties>
</file>