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ABAD8" w14:textId="22451C97" w:rsidR="00BC2FF8" w:rsidRDefault="00BC2FF8" w:rsidP="00BC2FF8">
      <w:pPr>
        <w:jc w:val="both"/>
        <w:rPr>
          <w:rFonts w:ascii="Constantia" w:hAnsi="Constantia"/>
          <w:sz w:val="24"/>
        </w:rPr>
      </w:pPr>
      <w:r>
        <w:rPr>
          <w:rFonts w:ascii="Garamond" w:hAnsi="Garamond"/>
          <w:noProof/>
        </w:rPr>
        <w:drawing>
          <wp:inline distT="0" distB="0" distL="0" distR="0" wp14:anchorId="42AE07B6" wp14:editId="503F2A43">
            <wp:extent cx="5760720" cy="1066165"/>
            <wp:effectExtent l="0" t="0" r="0" b="635"/>
            <wp:docPr id="1052400087" name="Kép 1" descr="A képen szöveg, képernyőkép, Betűtípu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A képen szöveg, képernyőkép, Betűtípus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EAF41" w14:textId="58FA1917" w:rsidR="00BC2FF8" w:rsidRPr="00070F01" w:rsidRDefault="00BC2FF8" w:rsidP="00BC2FF8">
      <w:pPr>
        <w:spacing w:after="0"/>
        <w:jc w:val="center"/>
        <w:rPr>
          <w:rFonts w:ascii="Constantia" w:hAnsi="Constantia"/>
          <w:b/>
          <w:sz w:val="24"/>
          <w:szCs w:val="24"/>
        </w:rPr>
      </w:pPr>
      <w:r w:rsidRPr="00070F01">
        <w:rPr>
          <w:rFonts w:ascii="Constantia" w:hAnsi="Constantia"/>
          <w:b/>
          <w:sz w:val="24"/>
          <w:szCs w:val="24"/>
        </w:rPr>
        <w:t xml:space="preserve">Előterjesztés </w:t>
      </w:r>
    </w:p>
    <w:p w14:paraId="42E6590F" w14:textId="77777777" w:rsidR="00BC2FF8" w:rsidRDefault="00BC2FF8" w:rsidP="00BC2FF8">
      <w:pPr>
        <w:spacing w:after="0"/>
        <w:jc w:val="center"/>
        <w:rPr>
          <w:rFonts w:ascii="Constantia" w:hAnsi="Constantia"/>
          <w:b/>
          <w:sz w:val="24"/>
        </w:rPr>
      </w:pPr>
    </w:p>
    <w:p w14:paraId="2987ADD1" w14:textId="5692B605" w:rsidR="00BC2FF8" w:rsidRDefault="009B376B" w:rsidP="00BC2FF8">
      <w:pPr>
        <w:spacing w:after="0" w:line="276" w:lineRule="auto"/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9B376B">
        <w:rPr>
          <w:rFonts w:ascii="Constantia" w:eastAsia="Times New Roman" w:hAnsi="Constantia" w:cs="Times New Roman"/>
          <w:b/>
          <w:sz w:val="24"/>
          <w:szCs w:val="24"/>
        </w:rPr>
        <w:t>a 114/2024.(VI.18.) számú VGB döntés módosításáról</w:t>
      </w:r>
    </w:p>
    <w:p w14:paraId="216833CA" w14:textId="77777777" w:rsidR="009B376B" w:rsidRDefault="009B376B" w:rsidP="00BC2FF8">
      <w:pPr>
        <w:spacing w:after="0" w:line="276" w:lineRule="auto"/>
        <w:jc w:val="center"/>
        <w:rPr>
          <w:rFonts w:ascii="Constantia" w:hAnsi="Constantia"/>
          <w:b/>
          <w:bCs/>
          <w:sz w:val="24"/>
        </w:rPr>
      </w:pPr>
    </w:p>
    <w:p w14:paraId="5523F7E0" w14:textId="77777777" w:rsidR="00BC2FF8" w:rsidRDefault="00BC2FF8" w:rsidP="00BC2FF8">
      <w:pPr>
        <w:spacing w:after="0" w:line="276" w:lineRule="auto"/>
        <w:jc w:val="center"/>
        <w:rPr>
          <w:rFonts w:ascii="Constantia" w:hAnsi="Constantia"/>
          <w:b/>
          <w:bCs/>
          <w:sz w:val="24"/>
        </w:rPr>
      </w:pPr>
      <w:r>
        <w:rPr>
          <w:rFonts w:ascii="Constantia" w:hAnsi="Constantia"/>
          <w:b/>
          <w:bCs/>
          <w:sz w:val="24"/>
        </w:rPr>
        <w:t>Tisztelt Bizottság!</w:t>
      </w:r>
    </w:p>
    <w:p w14:paraId="5FE93B1E" w14:textId="77777777" w:rsidR="00BC2FF8" w:rsidRDefault="00BC2FF8" w:rsidP="00BC2FF8">
      <w:pPr>
        <w:spacing w:after="0" w:line="276" w:lineRule="auto"/>
        <w:jc w:val="center"/>
        <w:rPr>
          <w:rFonts w:ascii="Constantia" w:hAnsi="Constantia"/>
          <w:b/>
          <w:bCs/>
          <w:sz w:val="24"/>
        </w:rPr>
      </w:pPr>
    </w:p>
    <w:p w14:paraId="23A1CCDF" w14:textId="54683372" w:rsidR="00070F01" w:rsidRDefault="009B376B" w:rsidP="00BC2FF8">
      <w:pPr>
        <w:spacing w:after="0" w:line="276" w:lineRule="auto"/>
        <w:jc w:val="both"/>
        <w:rPr>
          <w:rFonts w:ascii="Constantia" w:hAnsi="Constantia"/>
          <w:bCs/>
          <w:sz w:val="24"/>
        </w:rPr>
      </w:pPr>
      <w:r w:rsidRPr="009B376B">
        <w:rPr>
          <w:rFonts w:ascii="Constantia" w:hAnsi="Constantia"/>
          <w:bCs/>
          <w:sz w:val="24"/>
        </w:rPr>
        <w:t>Eger Megyei Jogú Város Önkormányzata Városgazdálkodási Bizottsága</w:t>
      </w:r>
      <w:r>
        <w:rPr>
          <w:rFonts w:ascii="Constantia" w:hAnsi="Constantia"/>
          <w:bCs/>
          <w:sz w:val="24"/>
        </w:rPr>
        <w:t xml:space="preserve"> a 114/2024.(VI.18.) számú VGB döntésével (1. melléklet) döntött </w:t>
      </w:r>
      <w:r w:rsidRPr="009B376B">
        <w:rPr>
          <w:rFonts w:ascii="Constantia" w:hAnsi="Constantia"/>
          <w:bCs/>
          <w:sz w:val="24"/>
        </w:rPr>
        <w:t>az</w:t>
      </w:r>
      <w:r>
        <w:rPr>
          <w:rFonts w:ascii="Constantia" w:hAnsi="Constantia"/>
          <w:bCs/>
          <w:sz w:val="24"/>
        </w:rPr>
        <w:t xml:space="preserve"> Önkormányzat kizárólagos tulajdonát képező,</w:t>
      </w:r>
      <w:r w:rsidRPr="009B376B">
        <w:rPr>
          <w:rFonts w:ascii="Constantia" w:hAnsi="Constantia"/>
          <w:bCs/>
          <w:sz w:val="24"/>
        </w:rPr>
        <w:t xml:space="preserve"> Eger belterület 11001/4 hrsz-ú, természetben Béke utca 83/A. és 83/B. sz. alatti, „kivett beépített terület” megnevezésű, 850 m</w:t>
      </w:r>
      <w:r w:rsidRPr="009B376B">
        <w:rPr>
          <w:rFonts w:ascii="Constantia" w:hAnsi="Constantia"/>
          <w:bCs/>
          <w:sz w:val="24"/>
          <w:vertAlign w:val="superscript"/>
        </w:rPr>
        <w:t>2</w:t>
      </w:r>
      <w:r w:rsidRPr="009B376B">
        <w:rPr>
          <w:rFonts w:ascii="Constantia" w:hAnsi="Constantia"/>
          <w:bCs/>
          <w:sz w:val="24"/>
        </w:rPr>
        <w:t xml:space="preserve"> térmértékű ingatlan kapcsán földhasználati jog alapításáról nettó 593.750,- Ft + ÁFA, azaz bruttó 754.063,- Ft egyösszegű ellenérték fejében Radics Józsefné (</w:t>
      </w:r>
      <w:r w:rsidR="002C5503" w:rsidRPr="002C5503">
        <w:rPr>
          <w:rFonts w:ascii="Constantia" w:hAnsi="Constantia"/>
          <w:bCs/>
          <w:sz w:val="24"/>
          <w:highlight w:val="black"/>
        </w:rPr>
        <w:t>…………………………………………………………………………………………………………………………</w:t>
      </w:r>
      <w:r w:rsidRPr="009B376B">
        <w:rPr>
          <w:rFonts w:ascii="Constantia" w:hAnsi="Constantia"/>
          <w:bCs/>
          <w:sz w:val="24"/>
        </w:rPr>
        <w:t>) jogosult</w:t>
      </w:r>
      <w:r>
        <w:rPr>
          <w:rFonts w:ascii="Constantia" w:hAnsi="Constantia"/>
          <w:bCs/>
          <w:sz w:val="24"/>
        </w:rPr>
        <w:t xml:space="preserve"> (továbbiakban Jogosult)</w:t>
      </w:r>
      <w:r w:rsidRPr="009B376B">
        <w:rPr>
          <w:rFonts w:ascii="Constantia" w:hAnsi="Constantia"/>
          <w:bCs/>
          <w:sz w:val="24"/>
        </w:rPr>
        <w:t xml:space="preserve"> javára.</w:t>
      </w:r>
    </w:p>
    <w:p w14:paraId="7CC49B01" w14:textId="77777777" w:rsidR="009B376B" w:rsidRDefault="009B376B" w:rsidP="00BC2FF8">
      <w:pPr>
        <w:spacing w:after="0" w:line="276" w:lineRule="auto"/>
        <w:jc w:val="both"/>
        <w:rPr>
          <w:rFonts w:ascii="Constantia" w:hAnsi="Constantia"/>
          <w:bCs/>
          <w:sz w:val="24"/>
        </w:rPr>
      </w:pPr>
    </w:p>
    <w:p w14:paraId="25E3DBA2" w14:textId="667C0BF1" w:rsidR="009B376B" w:rsidRPr="009B376B" w:rsidRDefault="009B376B" w:rsidP="00BC2FF8">
      <w:pPr>
        <w:spacing w:after="0" w:line="276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 xml:space="preserve">Tekintettel arra, hogy a fenti önkormányzati telken 2 db lakóház található, és </w:t>
      </w:r>
      <w:r w:rsidR="00C06221">
        <w:rPr>
          <w:rFonts w:ascii="Constantia" w:hAnsi="Constantia"/>
          <w:bCs/>
          <w:sz w:val="24"/>
          <w:szCs w:val="24"/>
        </w:rPr>
        <w:t xml:space="preserve">a </w:t>
      </w:r>
      <w:r>
        <w:rPr>
          <w:rFonts w:ascii="Constantia" w:hAnsi="Constantia"/>
          <w:bCs/>
          <w:sz w:val="24"/>
          <w:szCs w:val="24"/>
        </w:rPr>
        <w:t>Jogosult csak a telek felét, 425 m</w:t>
      </w:r>
      <w:r>
        <w:rPr>
          <w:rFonts w:ascii="Constantia" w:hAnsi="Constantia"/>
          <w:bCs/>
          <w:sz w:val="24"/>
          <w:szCs w:val="24"/>
          <w:vertAlign w:val="superscript"/>
        </w:rPr>
        <w:t>2</w:t>
      </w:r>
      <w:r>
        <w:rPr>
          <w:rFonts w:ascii="Constantia" w:hAnsi="Constantia"/>
          <w:bCs/>
          <w:sz w:val="24"/>
          <w:szCs w:val="24"/>
        </w:rPr>
        <w:t xml:space="preserve"> területrészt használ, javasolt a hivatkozott döntés módosítása, aszerint</w:t>
      </w:r>
      <w:r w:rsidR="00CA293B">
        <w:rPr>
          <w:rFonts w:ascii="Constantia" w:hAnsi="Constantia"/>
          <w:bCs/>
          <w:sz w:val="24"/>
          <w:szCs w:val="24"/>
        </w:rPr>
        <w:t>, hogy</w:t>
      </w:r>
      <w:r w:rsidR="00C06221">
        <w:rPr>
          <w:rFonts w:ascii="Constantia" w:hAnsi="Constantia"/>
          <w:bCs/>
          <w:sz w:val="24"/>
          <w:szCs w:val="24"/>
        </w:rPr>
        <w:t xml:space="preserve"> a</w:t>
      </w:r>
      <w:r w:rsidR="00CA293B">
        <w:rPr>
          <w:rFonts w:ascii="Constantia" w:hAnsi="Constantia"/>
          <w:bCs/>
          <w:sz w:val="24"/>
          <w:szCs w:val="24"/>
        </w:rPr>
        <w:t xml:space="preserve"> Jogosult részére a földhasználati jog alapítása a mellékelt térképmásolat (2. melléklet) szerinti területrészre</w:t>
      </w:r>
      <w:r w:rsidR="00C06221">
        <w:rPr>
          <w:rFonts w:ascii="Constantia" w:hAnsi="Constantia"/>
          <w:bCs/>
          <w:sz w:val="24"/>
          <w:szCs w:val="24"/>
        </w:rPr>
        <w:t>, összességében 425 m</w:t>
      </w:r>
      <w:r w:rsidR="00C06221">
        <w:rPr>
          <w:rFonts w:ascii="Constantia" w:hAnsi="Constantia"/>
          <w:bCs/>
          <w:sz w:val="24"/>
          <w:szCs w:val="24"/>
          <w:vertAlign w:val="superscript"/>
        </w:rPr>
        <w:t>2</w:t>
      </w:r>
      <w:r w:rsidR="00C06221">
        <w:rPr>
          <w:rFonts w:ascii="Constantia" w:hAnsi="Constantia"/>
          <w:bCs/>
          <w:sz w:val="24"/>
          <w:szCs w:val="24"/>
        </w:rPr>
        <w:t xml:space="preserve"> területre </w:t>
      </w:r>
      <w:r w:rsidR="00CA293B">
        <w:rPr>
          <w:rFonts w:ascii="Constantia" w:hAnsi="Constantia"/>
          <w:bCs/>
          <w:sz w:val="24"/>
          <w:szCs w:val="24"/>
        </w:rPr>
        <w:t>vonatkozzon</w:t>
      </w:r>
      <w:r w:rsidR="00C06221">
        <w:rPr>
          <w:rFonts w:ascii="Constantia" w:hAnsi="Constantia"/>
          <w:bCs/>
          <w:sz w:val="24"/>
          <w:szCs w:val="24"/>
        </w:rPr>
        <w:t>.</w:t>
      </w:r>
      <w:r w:rsidR="00CA293B">
        <w:rPr>
          <w:rFonts w:ascii="Constantia" w:hAnsi="Constantia"/>
          <w:bCs/>
          <w:sz w:val="24"/>
          <w:szCs w:val="24"/>
        </w:rPr>
        <w:t xml:space="preserve"> </w:t>
      </w:r>
      <w:r w:rsidR="00C06221">
        <w:rPr>
          <w:rFonts w:ascii="Constantia" w:hAnsi="Constantia"/>
          <w:bCs/>
          <w:sz w:val="24"/>
          <w:szCs w:val="24"/>
        </w:rPr>
        <w:t>A</w:t>
      </w:r>
      <w:r w:rsidR="00CA293B">
        <w:rPr>
          <w:rFonts w:ascii="Constantia" w:hAnsi="Constantia"/>
          <w:bCs/>
          <w:sz w:val="24"/>
          <w:szCs w:val="24"/>
        </w:rPr>
        <w:t xml:space="preserve"> korábban </w:t>
      </w:r>
      <w:r w:rsidR="00C06221">
        <w:rPr>
          <w:rFonts w:ascii="Constantia" w:hAnsi="Constantia"/>
          <w:bCs/>
          <w:sz w:val="24"/>
          <w:szCs w:val="24"/>
        </w:rPr>
        <w:t>jóváhagyott</w:t>
      </w:r>
      <w:r w:rsidR="00CA293B">
        <w:rPr>
          <w:rFonts w:ascii="Constantia" w:hAnsi="Constantia"/>
          <w:bCs/>
          <w:sz w:val="24"/>
          <w:szCs w:val="24"/>
        </w:rPr>
        <w:t xml:space="preserve"> nettó 593.750,- Ft + ÁFA, azaz bruttó 754.063,- Ft egyösszegű ellenérték helyett annak </w:t>
      </w:r>
      <w:r w:rsidR="00C06221">
        <w:rPr>
          <w:rFonts w:ascii="Constantia" w:hAnsi="Constantia"/>
          <w:bCs/>
          <w:sz w:val="24"/>
          <w:szCs w:val="24"/>
        </w:rPr>
        <w:t>½ része</w:t>
      </w:r>
      <w:r w:rsidR="00CA293B">
        <w:rPr>
          <w:rFonts w:ascii="Constantia" w:hAnsi="Constantia"/>
          <w:bCs/>
          <w:sz w:val="24"/>
          <w:szCs w:val="24"/>
        </w:rPr>
        <w:t xml:space="preserve">, mindösszesen nettó 296.875,- Ft + ÁFA, azaz bruttó 377.031,- Ft </w:t>
      </w:r>
      <w:r w:rsidR="00C06221">
        <w:rPr>
          <w:rFonts w:ascii="Constantia" w:hAnsi="Constantia"/>
          <w:bCs/>
          <w:sz w:val="24"/>
          <w:szCs w:val="24"/>
        </w:rPr>
        <w:t xml:space="preserve">egyösszegű ellenérték fejében </w:t>
      </w:r>
      <w:r w:rsidR="00CA293B">
        <w:rPr>
          <w:rFonts w:ascii="Constantia" w:hAnsi="Constantia"/>
          <w:bCs/>
          <w:sz w:val="24"/>
          <w:szCs w:val="24"/>
        </w:rPr>
        <w:t>kerüljön</w:t>
      </w:r>
      <w:r w:rsidR="00332774">
        <w:rPr>
          <w:rFonts w:ascii="Constantia" w:hAnsi="Constantia"/>
          <w:bCs/>
          <w:sz w:val="24"/>
          <w:szCs w:val="24"/>
        </w:rPr>
        <w:t xml:space="preserve"> az ingatlanra</w:t>
      </w:r>
      <w:r w:rsidR="00CA293B">
        <w:rPr>
          <w:rFonts w:ascii="Constantia" w:hAnsi="Constantia"/>
          <w:bCs/>
          <w:sz w:val="24"/>
          <w:szCs w:val="24"/>
        </w:rPr>
        <w:t xml:space="preserve"> </w:t>
      </w:r>
      <w:r w:rsidR="00C06221">
        <w:rPr>
          <w:rFonts w:ascii="Constantia" w:hAnsi="Constantia"/>
          <w:bCs/>
          <w:sz w:val="24"/>
          <w:szCs w:val="24"/>
        </w:rPr>
        <w:t xml:space="preserve">földhasználati jog </w:t>
      </w:r>
      <w:r w:rsidR="00332774">
        <w:rPr>
          <w:rFonts w:ascii="Constantia" w:hAnsi="Constantia"/>
          <w:bCs/>
          <w:sz w:val="24"/>
          <w:szCs w:val="24"/>
        </w:rPr>
        <w:t>alapítás</w:t>
      </w:r>
      <w:r w:rsidR="00CA293B">
        <w:rPr>
          <w:rFonts w:ascii="Constantia" w:hAnsi="Constantia"/>
          <w:bCs/>
          <w:sz w:val="24"/>
          <w:szCs w:val="24"/>
        </w:rPr>
        <w:t xml:space="preserve">. </w:t>
      </w:r>
    </w:p>
    <w:p w14:paraId="22424C1E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</w:rPr>
      </w:pPr>
    </w:p>
    <w:p w14:paraId="646EE9B9" w14:textId="215BE171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</w:rPr>
      </w:pPr>
      <w:r>
        <w:rPr>
          <w:rFonts w:ascii="Constantia" w:hAnsi="Constantia"/>
          <w:sz w:val="24"/>
        </w:rPr>
        <w:t>A fentiek alapján kérem a Tisztelt Bizottságot, hogy támogassa</w:t>
      </w:r>
      <w:r w:rsidR="00AF29A8">
        <w:rPr>
          <w:rFonts w:ascii="Constantia" w:hAnsi="Constantia"/>
          <w:sz w:val="24"/>
        </w:rPr>
        <w:t xml:space="preserve"> a</w:t>
      </w:r>
      <w:r>
        <w:rPr>
          <w:rFonts w:ascii="Constantia" w:hAnsi="Constantia"/>
          <w:sz w:val="24"/>
        </w:rPr>
        <w:t xml:space="preserve"> </w:t>
      </w:r>
      <w:r w:rsidR="00AF29A8">
        <w:rPr>
          <w:rFonts w:ascii="Constantia" w:hAnsi="Constantia"/>
          <w:bCs/>
          <w:sz w:val="24"/>
        </w:rPr>
        <w:t>114/2024.(VI.18.) számú VGB döntés módosítását.</w:t>
      </w:r>
    </w:p>
    <w:p w14:paraId="0E093B59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</w:rPr>
      </w:pPr>
    </w:p>
    <w:p w14:paraId="13367058" w14:textId="254FF776" w:rsidR="00BC2FF8" w:rsidRDefault="00BC2FF8" w:rsidP="00BC2FF8">
      <w:pPr>
        <w:jc w:val="both"/>
        <w:rPr>
          <w:rFonts w:ascii="Constantia" w:hAnsi="Constantia"/>
          <w:sz w:val="24"/>
        </w:rPr>
      </w:pPr>
      <w:r>
        <w:rPr>
          <w:rFonts w:ascii="Constantia" w:hAnsi="Constantia"/>
          <w:sz w:val="24"/>
        </w:rPr>
        <w:t>Eger, 20</w:t>
      </w:r>
      <w:r w:rsidR="00692024">
        <w:rPr>
          <w:rFonts w:ascii="Constantia" w:hAnsi="Constantia"/>
          <w:sz w:val="24"/>
        </w:rPr>
        <w:t>2</w:t>
      </w:r>
      <w:r>
        <w:rPr>
          <w:rFonts w:ascii="Constantia" w:hAnsi="Constantia"/>
          <w:sz w:val="24"/>
        </w:rPr>
        <w:t xml:space="preserve">4. </w:t>
      </w:r>
      <w:r w:rsidR="00CA293B">
        <w:rPr>
          <w:rFonts w:ascii="Constantia" w:hAnsi="Constantia"/>
          <w:sz w:val="24"/>
        </w:rPr>
        <w:t>augusztus</w:t>
      </w:r>
      <w:r>
        <w:rPr>
          <w:rFonts w:ascii="Constantia" w:hAnsi="Constantia"/>
          <w:sz w:val="24"/>
        </w:rPr>
        <w:t xml:space="preserve"> </w:t>
      </w:r>
      <w:r w:rsidR="00D35312">
        <w:rPr>
          <w:rFonts w:ascii="Constantia" w:hAnsi="Constantia"/>
          <w:sz w:val="24"/>
        </w:rPr>
        <w:t>2</w:t>
      </w:r>
      <w:r w:rsidR="00CA293B">
        <w:rPr>
          <w:rFonts w:ascii="Constantia" w:hAnsi="Constantia"/>
          <w:sz w:val="24"/>
        </w:rPr>
        <w:t>1</w:t>
      </w:r>
      <w:r>
        <w:rPr>
          <w:rFonts w:ascii="Constantia" w:hAnsi="Constantia"/>
          <w:sz w:val="24"/>
        </w:rPr>
        <w:t>.</w:t>
      </w:r>
    </w:p>
    <w:p w14:paraId="2A809D7D" w14:textId="77777777" w:rsidR="00BC2FF8" w:rsidRDefault="00BC2FF8" w:rsidP="00BC2FF8">
      <w:pPr>
        <w:jc w:val="both"/>
        <w:rPr>
          <w:rFonts w:ascii="Constantia" w:hAnsi="Constantia"/>
          <w:sz w:val="24"/>
        </w:rPr>
      </w:pPr>
    </w:p>
    <w:p w14:paraId="23267CC2" w14:textId="77777777" w:rsidR="00BC2FF8" w:rsidRDefault="00BC2FF8" w:rsidP="00BC2FF8">
      <w:pPr>
        <w:spacing w:after="0"/>
        <w:jc w:val="both"/>
        <w:rPr>
          <w:rFonts w:ascii="Constantia" w:hAnsi="Constantia"/>
          <w:b/>
          <w:bCs/>
          <w:sz w:val="24"/>
        </w:rPr>
      </w:pP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  <w:t xml:space="preserve">        </w:t>
      </w:r>
      <w:r>
        <w:rPr>
          <w:rFonts w:ascii="Constantia" w:hAnsi="Constantia"/>
          <w:b/>
          <w:bCs/>
          <w:sz w:val="24"/>
        </w:rPr>
        <w:t>Sós Tamás s.k.</w:t>
      </w:r>
    </w:p>
    <w:p w14:paraId="168CE8BC" w14:textId="77777777" w:rsidR="00BC2FF8" w:rsidRDefault="00BC2FF8" w:rsidP="00BC2FF8">
      <w:pPr>
        <w:spacing w:after="0"/>
        <w:jc w:val="both"/>
        <w:rPr>
          <w:rFonts w:ascii="Constantia" w:hAnsi="Constantia"/>
          <w:b/>
          <w:bCs/>
          <w:sz w:val="24"/>
        </w:rPr>
      </w:pP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  <w:t>Városgazdálkodási Bizottság Elnöke</w:t>
      </w:r>
    </w:p>
    <w:p w14:paraId="2944A314" w14:textId="77777777" w:rsidR="00BC2FF8" w:rsidRDefault="00BC2FF8" w:rsidP="00BC2FF8">
      <w:pPr>
        <w:spacing w:after="0"/>
        <w:jc w:val="both"/>
        <w:rPr>
          <w:rFonts w:ascii="Constantia" w:hAnsi="Constantia"/>
          <w:sz w:val="24"/>
        </w:rPr>
      </w:pPr>
    </w:p>
    <w:p w14:paraId="1B843903" w14:textId="77777777" w:rsidR="00692024" w:rsidRDefault="00692024" w:rsidP="00BC2FF8">
      <w:pPr>
        <w:spacing w:after="0" w:line="276" w:lineRule="auto"/>
        <w:jc w:val="both"/>
        <w:rPr>
          <w:rFonts w:ascii="Constantia" w:hAnsi="Constantia"/>
          <w:b/>
          <w:sz w:val="24"/>
          <w:u w:val="single"/>
        </w:rPr>
      </w:pPr>
    </w:p>
    <w:p w14:paraId="17FB71D0" w14:textId="77777777" w:rsidR="00CA293B" w:rsidRDefault="00CA293B" w:rsidP="00BC2FF8">
      <w:pPr>
        <w:spacing w:after="0" w:line="276" w:lineRule="auto"/>
        <w:jc w:val="both"/>
        <w:rPr>
          <w:rFonts w:ascii="Constantia" w:hAnsi="Constantia"/>
          <w:b/>
          <w:sz w:val="24"/>
          <w:u w:val="single"/>
        </w:rPr>
      </w:pPr>
    </w:p>
    <w:p w14:paraId="523B6EDC" w14:textId="77777777" w:rsidR="00CA293B" w:rsidRDefault="00CA293B" w:rsidP="00BC2FF8">
      <w:pPr>
        <w:spacing w:after="0" w:line="276" w:lineRule="auto"/>
        <w:jc w:val="both"/>
        <w:rPr>
          <w:rFonts w:ascii="Constantia" w:hAnsi="Constantia"/>
          <w:b/>
          <w:sz w:val="24"/>
          <w:u w:val="single"/>
        </w:rPr>
      </w:pPr>
    </w:p>
    <w:p w14:paraId="65E5916A" w14:textId="707D8C82" w:rsidR="00BC2FF8" w:rsidRDefault="00BC2FF8" w:rsidP="00BC2FF8">
      <w:pPr>
        <w:spacing w:after="0" w:line="276" w:lineRule="auto"/>
        <w:jc w:val="both"/>
        <w:rPr>
          <w:rFonts w:ascii="Constantia" w:hAnsi="Constantia"/>
          <w:b/>
          <w:sz w:val="24"/>
          <w:u w:val="single"/>
        </w:rPr>
      </w:pPr>
      <w:r>
        <w:rPr>
          <w:rFonts w:ascii="Constantia" w:hAnsi="Constantia"/>
          <w:b/>
          <w:sz w:val="24"/>
          <w:u w:val="single"/>
        </w:rPr>
        <w:lastRenderedPageBreak/>
        <w:t>Döntési javaslat:</w:t>
      </w:r>
    </w:p>
    <w:p w14:paraId="33088958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color w:val="FF0000"/>
          <w:sz w:val="24"/>
        </w:rPr>
      </w:pPr>
    </w:p>
    <w:p w14:paraId="1E2C17AC" w14:textId="1368C66E" w:rsidR="001C12F5" w:rsidRDefault="00BC2FF8" w:rsidP="00BC2FF8">
      <w:pPr>
        <w:spacing w:after="0" w:line="276" w:lineRule="auto"/>
        <w:jc w:val="both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Eger Megyei Jogú Város Önkormányzata Városgazdálkodási Bizottsága az önkormányzat vagyonáról és a vagyongazdálkodásról szóló 33/2022 (XI.25) rendelet 5. § (2b) bekezdése alapján átruházott hatáskör</w:t>
      </w:r>
      <w:r w:rsidR="001C12F5">
        <w:rPr>
          <w:rFonts w:ascii="Constantia" w:hAnsi="Constantia"/>
          <w:b/>
          <w:sz w:val="24"/>
        </w:rPr>
        <w:t>é</w:t>
      </w:r>
      <w:r>
        <w:rPr>
          <w:rFonts w:ascii="Constantia" w:hAnsi="Constantia"/>
          <w:b/>
          <w:sz w:val="24"/>
        </w:rPr>
        <w:t>ben</w:t>
      </w:r>
      <w:r w:rsidR="001A5AEA">
        <w:rPr>
          <w:rFonts w:ascii="Constantia" w:hAnsi="Constantia"/>
          <w:b/>
          <w:sz w:val="24"/>
        </w:rPr>
        <w:t xml:space="preserve"> az alábbiak szerint</w:t>
      </w:r>
      <w:r>
        <w:rPr>
          <w:rFonts w:ascii="Constantia" w:hAnsi="Constantia"/>
          <w:b/>
          <w:sz w:val="24"/>
        </w:rPr>
        <w:t xml:space="preserve"> dönt</w:t>
      </w:r>
      <w:r w:rsidR="001C12F5">
        <w:rPr>
          <w:rFonts w:ascii="Constantia" w:hAnsi="Constantia"/>
          <w:b/>
          <w:sz w:val="24"/>
        </w:rPr>
        <w:t xml:space="preserve"> </w:t>
      </w:r>
      <w:r w:rsidR="001C12F5" w:rsidRPr="001C12F5">
        <w:rPr>
          <w:rFonts w:ascii="Constantia" w:hAnsi="Constantia"/>
          <w:b/>
          <w:sz w:val="24"/>
        </w:rPr>
        <w:t>a 114/2024.(VI.18.) számú VGB döntés</w:t>
      </w:r>
      <w:r w:rsidR="001C12F5">
        <w:rPr>
          <w:rFonts w:ascii="Constantia" w:hAnsi="Constantia"/>
          <w:b/>
          <w:sz w:val="24"/>
        </w:rPr>
        <w:t xml:space="preserve"> módosításáról:</w:t>
      </w:r>
    </w:p>
    <w:p w14:paraId="5CC4B3B9" w14:textId="77777777" w:rsidR="001C12F5" w:rsidRDefault="001C12F5" w:rsidP="00BC2FF8">
      <w:pPr>
        <w:spacing w:after="0" w:line="276" w:lineRule="auto"/>
        <w:jc w:val="both"/>
        <w:rPr>
          <w:rFonts w:ascii="Constantia" w:hAnsi="Constantia"/>
          <w:b/>
          <w:sz w:val="24"/>
        </w:rPr>
      </w:pPr>
    </w:p>
    <w:p w14:paraId="6989B5C8" w14:textId="3825BE89" w:rsidR="00BC2FF8" w:rsidRDefault="00D14BF9" w:rsidP="00BC2FF8">
      <w:pPr>
        <w:spacing w:after="0" w:line="276" w:lineRule="auto"/>
        <w:jc w:val="both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Eger Megyei Jogú Város Önkormányzata Városgazdálkodási Bizottsága dönt az</w:t>
      </w:r>
      <w:r w:rsidR="00BC2FF8">
        <w:rPr>
          <w:rFonts w:ascii="Constantia" w:hAnsi="Constantia"/>
          <w:b/>
          <w:sz w:val="24"/>
        </w:rPr>
        <w:t xml:space="preserve"> Eger belterület </w:t>
      </w:r>
      <w:r w:rsidR="00D35312">
        <w:rPr>
          <w:rFonts w:ascii="Constantia" w:hAnsi="Constantia"/>
          <w:b/>
          <w:sz w:val="24"/>
        </w:rPr>
        <w:t>11001/4</w:t>
      </w:r>
      <w:r w:rsidR="00BC2FF8">
        <w:rPr>
          <w:rFonts w:ascii="Constantia" w:hAnsi="Constantia"/>
          <w:b/>
          <w:sz w:val="24"/>
        </w:rPr>
        <w:t xml:space="preserve"> hrsz-ú, természetben </w:t>
      </w:r>
      <w:r w:rsidR="00D35312">
        <w:rPr>
          <w:rFonts w:ascii="Constantia" w:hAnsi="Constantia"/>
          <w:b/>
          <w:sz w:val="24"/>
        </w:rPr>
        <w:t xml:space="preserve">Béke utca 83/A. </w:t>
      </w:r>
      <w:r w:rsidR="00BC2FF8">
        <w:rPr>
          <w:rFonts w:ascii="Constantia" w:hAnsi="Constantia"/>
          <w:b/>
          <w:sz w:val="24"/>
        </w:rPr>
        <w:t>sz. alatti, „kivett beépítet</w:t>
      </w:r>
      <w:r w:rsidR="00D35312">
        <w:rPr>
          <w:rFonts w:ascii="Constantia" w:hAnsi="Constantia"/>
          <w:b/>
          <w:sz w:val="24"/>
        </w:rPr>
        <w:t>t</w:t>
      </w:r>
      <w:r w:rsidR="00BC2FF8">
        <w:rPr>
          <w:rFonts w:ascii="Constantia" w:hAnsi="Constantia"/>
          <w:b/>
          <w:sz w:val="24"/>
        </w:rPr>
        <w:t xml:space="preserve"> terület” megnevezésű, </w:t>
      </w:r>
      <w:r w:rsidR="00CD7DC4">
        <w:rPr>
          <w:rFonts w:ascii="Constantia" w:hAnsi="Constantia"/>
          <w:b/>
          <w:sz w:val="24"/>
        </w:rPr>
        <w:t>a mellékelt térképmásolat szerinti 425</w:t>
      </w:r>
      <w:r w:rsidR="00BC2FF8">
        <w:rPr>
          <w:rFonts w:ascii="Constantia" w:hAnsi="Constantia"/>
          <w:b/>
          <w:sz w:val="24"/>
        </w:rPr>
        <w:t xml:space="preserve"> m</w:t>
      </w:r>
      <w:r w:rsidR="00BC2FF8">
        <w:rPr>
          <w:rFonts w:ascii="Constantia" w:hAnsi="Constantia"/>
          <w:b/>
          <w:sz w:val="24"/>
          <w:vertAlign w:val="superscript"/>
        </w:rPr>
        <w:t>2</w:t>
      </w:r>
      <w:r w:rsidR="00BC2FF8">
        <w:rPr>
          <w:rFonts w:ascii="Constantia" w:hAnsi="Constantia"/>
          <w:b/>
          <w:sz w:val="24"/>
        </w:rPr>
        <w:t xml:space="preserve"> térmértékű ingatlan</w:t>
      </w:r>
      <w:r w:rsidR="0083164C">
        <w:rPr>
          <w:rFonts w:ascii="Constantia" w:hAnsi="Constantia"/>
          <w:b/>
          <w:sz w:val="24"/>
        </w:rPr>
        <w:t xml:space="preserve"> kapcsán földhasználati jog alapításáról nettó </w:t>
      </w:r>
      <w:r w:rsidR="00CD7DC4">
        <w:rPr>
          <w:rFonts w:ascii="Constantia" w:hAnsi="Constantia"/>
          <w:b/>
          <w:sz w:val="24"/>
        </w:rPr>
        <w:t>296</w:t>
      </w:r>
      <w:r w:rsidR="0083164C">
        <w:rPr>
          <w:rFonts w:ascii="Constantia" w:hAnsi="Constantia"/>
          <w:b/>
          <w:sz w:val="24"/>
        </w:rPr>
        <w:t>.</w:t>
      </w:r>
      <w:r w:rsidR="00CD7DC4">
        <w:rPr>
          <w:rFonts w:ascii="Constantia" w:hAnsi="Constantia"/>
          <w:b/>
          <w:sz w:val="24"/>
        </w:rPr>
        <w:t>875</w:t>
      </w:r>
      <w:r w:rsidR="0083164C">
        <w:rPr>
          <w:rFonts w:ascii="Constantia" w:hAnsi="Constantia"/>
          <w:b/>
          <w:sz w:val="24"/>
        </w:rPr>
        <w:t xml:space="preserve">,- Ft + ÁFA, azaz bruttó </w:t>
      </w:r>
      <w:r w:rsidR="00CD7DC4">
        <w:rPr>
          <w:rFonts w:ascii="Constantia" w:hAnsi="Constantia"/>
          <w:b/>
          <w:sz w:val="24"/>
        </w:rPr>
        <w:t>377</w:t>
      </w:r>
      <w:r w:rsidR="0083164C">
        <w:rPr>
          <w:rFonts w:ascii="Constantia" w:hAnsi="Constantia"/>
          <w:b/>
          <w:sz w:val="24"/>
        </w:rPr>
        <w:t>.0</w:t>
      </w:r>
      <w:r w:rsidR="00CD7DC4">
        <w:rPr>
          <w:rFonts w:ascii="Constantia" w:hAnsi="Constantia"/>
          <w:b/>
          <w:sz w:val="24"/>
        </w:rPr>
        <w:t>31</w:t>
      </w:r>
      <w:r w:rsidR="0083164C">
        <w:rPr>
          <w:rFonts w:ascii="Constantia" w:hAnsi="Constantia"/>
          <w:b/>
          <w:sz w:val="24"/>
        </w:rPr>
        <w:t xml:space="preserve">,- Ft egyösszegű ellenérték fejében </w:t>
      </w:r>
      <w:r w:rsidR="00D35312">
        <w:rPr>
          <w:rFonts w:ascii="Constantia" w:hAnsi="Constantia"/>
          <w:b/>
          <w:sz w:val="24"/>
        </w:rPr>
        <w:t>Radics Józsefné (</w:t>
      </w:r>
      <w:r w:rsidR="002C5503" w:rsidRPr="002C5503">
        <w:rPr>
          <w:rFonts w:ascii="Constantia" w:hAnsi="Constantia"/>
          <w:b/>
          <w:sz w:val="24"/>
          <w:highlight w:val="black"/>
        </w:rPr>
        <w:t>…………………………………………………………………………………………………………………..</w:t>
      </w:r>
      <w:r w:rsidR="00D35312">
        <w:rPr>
          <w:rFonts w:ascii="Constantia" w:hAnsi="Constantia"/>
          <w:b/>
          <w:sz w:val="24"/>
        </w:rPr>
        <w:t xml:space="preserve">) </w:t>
      </w:r>
      <w:r w:rsidR="00A9394B">
        <w:rPr>
          <w:rFonts w:ascii="Constantia" w:hAnsi="Constantia"/>
          <w:b/>
          <w:sz w:val="24"/>
        </w:rPr>
        <w:t xml:space="preserve">jogosult </w:t>
      </w:r>
      <w:r w:rsidR="00BC2FF8">
        <w:rPr>
          <w:rFonts w:ascii="Constantia" w:hAnsi="Constantia"/>
          <w:b/>
          <w:sz w:val="24"/>
        </w:rPr>
        <w:t>javára</w:t>
      </w:r>
      <w:r w:rsidR="00355D53">
        <w:rPr>
          <w:rFonts w:ascii="Constantia" w:hAnsi="Constantia"/>
          <w:b/>
          <w:sz w:val="24"/>
        </w:rPr>
        <w:t xml:space="preserve">. </w:t>
      </w:r>
      <w:r w:rsidR="006132E1">
        <w:rPr>
          <w:rFonts w:ascii="Constantia" w:hAnsi="Constantia"/>
          <w:b/>
          <w:sz w:val="24"/>
        </w:rPr>
        <w:t xml:space="preserve">A földhasználati jog alapításának </w:t>
      </w:r>
      <w:r w:rsidR="00BC2FF8">
        <w:rPr>
          <w:rFonts w:ascii="Constantia" w:hAnsi="Constantia"/>
          <w:b/>
          <w:sz w:val="24"/>
        </w:rPr>
        <w:t>feltétel</w:t>
      </w:r>
      <w:r w:rsidR="006132E1">
        <w:rPr>
          <w:rFonts w:ascii="Constantia" w:hAnsi="Constantia"/>
          <w:b/>
          <w:sz w:val="24"/>
        </w:rPr>
        <w:t>e</w:t>
      </w:r>
      <w:r w:rsidR="00BC2FF8">
        <w:rPr>
          <w:rFonts w:ascii="Constantia" w:hAnsi="Constantia"/>
          <w:b/>
          <w:sz w:val="24"/>
        </w:rPr>
        <w:t xml:space="preserve">, hogy a </w:t>
      </w:r>
      <w:r w:rsidR="00A9394B">
        <w:rPr>
          <w:rFonts w:ascii="Constantia" w:hAnsi="Constantia"/>
          <w:b/>
          <w:sz w:val="24"/>
        </w:rPr>
        <w:t xml:space="preserve">jogosult </w:t>
      </w:r>
      <w:r w:rsidR="00BC2FF8">
        <w:rPr>
          <w:rFonts w:ascii="Constantia" w:hAnsi="Constantia"/>
          <w:b/>
          <w:sz w:val="24"/>
        </w:rPr>
        <w:t>az ingatlanon felépített épület ingatlan-nyilvántartási feltüntetéséről egy éven belül gondoskod</w:t>
      </w:r>
      <w:r w:rsidR="008D5C1B">
        <w:rPr>
          <w:rFonts w:ascii="Constantia" w:hAnsi="Constantia"/>
          <w:b/>
          <w:sz w:val="24"/>
        </w:rPr>
        <w:t>ik</w:t>
      </w:r>
      <w:r w:rsidR="00BC2FF8">
        <w:rPr>
          <w:rFonts w:ascii="Constantia" w:hAnsi="Constantia"/>
          <w:b/>
          <w:sz w:val="24"/>
        </w:rPr>
        <w:t>.</w:t>
      </w:r>
      <w:r w:rsidR="00A82011">
        <w:rPr>
          <w:rFonts w:ascii="Constantia" w:hAnsi="Constantia"/>
          <w:b/>
          <w:sz w:val="24"/>
        </w:rPr>
        <w:t xml:space="preserve"> A földhasználati jog a feltüntetésre kerülő építmény fennállásáig illeti meg a jogosulta</w:t>
      </w:r>
      <w:r w:rsidR="008D5C1B">
        <w:rPr>
          <w:rFonts w:ascii="Constantia" w:hAnsi="Constantia"/>
          <w:b/>
          <w:sz w:val="24"/>
        </w:rPr>
        <w:t>t</w:t>
      </w:r>
      <w:r w:rsidR="003C4FF0">
        <w:rPr>
          <w:rFonts w:ascii="Constantia" w:hAnsi="Constantia"/>
          <w:b/>
          <w:sz w:val="24"/>
        </w:rPr>
        <w:t>.</w:t>
      </w:r>
      <w:r w:rsidR="004537F4">
        <w:rPr>
          <w:rFonts w:ascii="Constantia" w:hAnsi="Constantia"/>
          <w:b/>
          <w:sz w:val="24"/>
        </w:rPr>
        <w:t xml:space="preserve"> A számlázás feltételeit, részleteit a földhasználati szerződésben </w:t>
      </w:r>
      <w:r w:rsidR="0019487A">
        <w:rPr>
          <w:rFonts w:ascii="Constantia" w:hAnsi="Constantia"/>
          <w:b/>
          <w:sz w:val="24"/>
        </w:rPr>
        <w:t>pontosítani szükséges</w:t>
      </w:r>
      <w:r w:rsidR="004537F4">
        <w:rPr>
          <w:rFonts w:ascii="Constantia" w:hAnsi="Constantia"/>
          <w:b/>
          <w:sz w:val="24"/>
        </w:rPr>
        <w:t xml:space="preserve">.  </w:t>
      </w:r>
    </w:p>
    <w:p w14:paraId="630F9810" w14:textId="77777777" w:rsidR="00BC2FF8" w:rsidRDefault="00BC2FF8" w:rsidP="00BC2FF8">
      <w:pPr>
        <w:keepNext/>
        <w:shd w:val="clear" w:color="auto" w:fill="FFFFFF"/>
        <w:spacing w:after="0" w:line="276" w:lineRule="auto"/>
        <w:jc w:val="both"/>
        <w:outlineLvl w:val="2"/>
        <w:rPr>
          <w:rFonts w:ascii="Constantia" w:hAnsi="Constantia"/>
          <w:b/>
          <w:sz w:val="24"/>
        </w:rPr>
      </w:pPr>
    </w:p>
    <w:p w14:paraId="684998EB" w14:textId="77777777" w:rsidR="00BC2FF8" w:rsidRDefault="00BC2FF8" w:rsidP="00BC2FF8">
      <w:pPr>
        <w:keepNext/>
        <w:shd w:val="clear" w:color="auto" w:fill="FFFFFF"/>
        <w:jc w:val="both"/>
        <w:outlineLvl w:val="2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A Városgazdálkodási Bizottság felhatalmazza a Polgármestert a szükséges dokumentumok aláírására.</w:t>
      </w:r>
    </w:p>
    <w:p w14:paraId="6A7C59EB" w14:textId="77777777" w:rsidR="00BC2FF8" w:rsidRDefault="00BC2FF8" w:rsidP="00BC2FF8">
      <w:pPr>
        <w:keepNext/>
        <w:shd w:val="clear" w:color="auto" w:fill="FFFFFF"/>
        <w:jc w:val="both"/>
        <w:outlineLvl w:val="2"/>
        <w:rPr>
          <w:rFonts w:ascii="Constantia" w:hAnsi="Constantia"/>
          <w:b/>
          <w:sz w:val="24"/>
        </w:rPr>
      </w:pPr>
    </w:p>
    <w:p w14:paraId="3F927173" w14:textId="77777777" w:rsidR="00BC2FF8" w:rsidRDefault="00BC2FF8" w:rsidP="00BC2FF8">
      <w:pPr>
        <w:spacing w:after="0"/>
        <w:ind w:left="1056"/>
        <w:jc w:val="both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  <w:u w:val="single"/>
        </w:rPr>
        <w:t>Felelős:</w:t>
      </w:r>
      <w:r>
        <w:rPr>
          <w:rFonts w:ascii="Constantia" w:hAnsi="Constantia"/>
          <w:b/>
          <w:sz w:val="24"/>
        </w:rPr>
        <w:t xml:space="preserve"> </w:t>
      </w:r>
      <w:r>
        <w:rPr>
          <w:rFonts w:ascii="Constantia" w:hAnsi="Constantia"/>
          <w:b/>
          <w:sz w:val="24"/>
        </w:rPr>
        <w:tab/>
      </w:r>
      <w:r>
        <w:rPr>
          <w:rFonts w:ascii="Constantia" w:hAnsi="Constantia"/>
          <w:b/>
          <w:sz w:val="24"/>
        </w:rPr>
        <w:tab/>
        <w:t>Mirkóczki Ádám polgármester</w:t>
      </w:r>
    </w:p>
    <w:p w14:paraId="701723E3" w14:textId="77777777" w:rsidR="00BC2FF8" w:rsidRDefault="00BC2FF8" w:rsidP="00BC2FF8">
      <w:pPr>
        <w:spacing w:after="0"/>
        <w:ind w:left="2832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Dr. Bánhidy Péter jegyző megbízásából:</w:t>
      </w:r>
    </w:p>
    <w:p w14:paraId="42C8B6DF" w14:textId="77777777" w:rsidR="00BC2FF8" w:rsidRDefault="00BC2FF8" w:rsidP="00BC2FF8">
      <w:pPr>
        <w:spacing w:after="0"/>
        <w:ind w:left="2124" w:firstLine="708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Juhász Éva Vagyongazdálkodási Iroda vezetője</w:t>
      </w:r>
    </w:p>
    <w:p w14:paraId="291C6925" w14:textId="77777777" w:rsidR="00BC2FF8" w:rsidRDefault="00BC2FF8" w:rsidP="00BC2FF8">
      <w:pPr>
        <w:spacing w:after="0"/>
        <w:ind w:left="2124" w:firstLine="708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Dr. Nagy-Holló Eszter Jogi és Hatósági Iroda vezetője</w:t>
      </w:r>
    </w:p>
    <w:p w14:paraId="43D9DADB" w14:textId="63CF219F" w:rsidR="00BC2FF8" w:rsidRDefault="00BC2FF8" w:rsidP="00D81E5F">
      <w:pPr>
        <w:spacing w:after="0"/>
        <w:ind w:left="2124" w:firstLine="708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Juhász Tamás Gazdasági Iroda vezetője</w:t>
      </w:r>
    </w:p>
    <w:p w14:paraId="1B50B037" w14:textId="093BCE93" w:rsidR="00104B23" w:rsidRPr="00D35312" w:rsidRDefault="00BC2FF8" w:rsidP="00D35312">
      <w:pPr>
        <w:spacing w:after="0"/>
        <w:ind w:left="708" w:firstLine="348"/>
        <w:jc w:val="both"/>
        <w:rPr>
          <w:rFonts w:ascii="Constantia" w:hAnsi="Constantia"/>
          <w:sz w:val="24"/>
        </w:rPr>
      </w:pPr>
      <w:r>
        <w:rPr>
          <w:rFonts w:ascii="Constantia" w:hAnsi="Constantia"/>
          <w:b/>
          <w:sz w:val="24"/>
          <w:u w:val="single"/>
        </w:rPr>
        <w:t>Határidő:</w:t>
      </w:r>
      <w:r>
        <w:rPr>
          <w:rFonts w:ascii="Constantia" w:hAnsi="Constantia"/>
          <w:b/>
          <w:sz w:val="24"/>
        </w:rPr>
        <w:t xml:space="preserve"> </w:t>
      </w:r>
      <w:r>
        <w:rPr>
          <w:rFonts w:ascii="Constantia" w:hAnsi="Constantia"/>
          <w:b/>
          <w:sz w:val="24"/>
        </w:rPr>
        <w:tab/>
        <w:t xml:space="preserve">2024. </w:t>
      </w:r>
      <w:r w:rsidR="00CD7DC4">
        <w:rPr>
          <w:rFonts w:ascii="Constantia" w:hAnsi="Constantia"/>
          <w:b/>
          <w:sz w:val="24"/>
        </w:rPr>
        <w:t>szeptember</w:t>
      </w:r>
      <w:r w:rsidR="00A9394B">
        <w:rPr>
          <w:rFonts w:ascii="Constantia" w:hAnsi="Constantia"/>
          <w:b/>
          <w:sz w:val="24"/>
        </w:rPr>
        <w:t xml:space="preserve"> 3</w:t>
      </w:r>
      <w:r w:rsidR="00CD7DC4">
        <w:rPr>
          <w:rFonts w:ascii="Constantia" w:hAnsi="Constantia"/>
          <w:b/>
          <w:sz w:val="24"/>
        </w:rPr>
        <w:t>0</w:t>
      </w:r>
      <w:r>
        <w:rPr>
          <w:rFonts w:ascii="Constantia" w:hAnsi="Constantia"/>
          <w:b/>
          <w:sz w:val="24"/>
        </w:rPr>
        <w:t>.</w:t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</w:p>
    <w:sectPr w:rsidR="00104B23" w:rsidRPr="00D35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F3005A"/>
    <w:multiLevelType w:val="hybridMultilevel"/>
    <w:tmpl w:val="0E205BB0"/>
    <w:lvl w:ilvl="0" w:tplc="47A4D4C6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5663852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FF8"/>
    <w:rsid w:val="000513D7"/>
    <w:rsid w:val="00070F01"/>
    <w:rsid w:val="000C6328"/>
    <w:rsid w:val="00104B23"/>
    <w:rsid w:val="00163E8C"/>
    <w:rsid w:val="0019487A"/>
    <w:rsid w:val="001A5AEA"/>
    <w:rsid w:val="001C12F5"/>
    <w:rsid w:val="001D1D8E"/>
    <w:rsid w:val="001F3D3B"/>
    <w:rsid w:val="00204868"/>
    <w:rsid w:val="002C5503"/>
    <w:rsid w:val="00300D32"/>
    <w:rsid w:val="00302050"/>
    <w:rsid w:val="00332007"/>
    <w:rsid w:val="00332774"/>
    <w:rsid w:val="00355D53"/>
    <w:rsid w:val="003B4278"/>
    <w:rsid w:val="003C4FF0"/>
    <w:rsid w:val="00436FE9"/>
    <w:rsid w:val="004537F4"/>
    <w:rsid w:val="00491C03"/>
    <w:rsid w:val="004D6114"/>
    <w:rsid w:val="005D7EB0"/>
    <w:rsid w:val="006132E1"/>
    <w:rsid w:val="00632942"/>
    <w:rsid w:val="00692024"/>
    <w:rsid w:val="007D6AE4"/>
    <w:rsid w:val="0083164C"/>
    <w:rsid w:val="008D5C1B"/>
    <w:rsid w:val="009B376B"/>
    <w:rsid w:val="00A82011"/>
    <w:rsid w:val="00A872F2"/>
    <w:rsid w:val="00A9394B"/>
    <w:rsid w:val="00A97D4C"/>
    <w:rsid w:val="00AA4CD1"/>
    <w:rsid w:val="00AF29A8"/>
    <w:rsid w:val="00B16973"/>
    <w:rsid w:val="00BC2FF8"/>
    <w:rsid w:val="00C06221"/>
    <w:rsid w:val="00C435A5"/>
    <w:rsid w:val="00C77917"/>
    <w:rsid w:val="00C957F6"/>
    <w:rsid w:val="00CA293B"/>
    <w:rsid w:val="00CD7DC4"/>
    <w:rsid w:val="00D14BF9"/>
    <w:rsid w:val="00D35312"/>
    <w:rsid w:val="00D81E5F"/>
    <w:rsid w:val="00DB474B"/>
    <w:rsid w:val="00E75599"/>
    <w:rsid w:val="00E7633D"/>
    <w:rsid w:val="00E90B94"/>
    <w:rsid w:val="00EA0EB7"/>
    <w:rsid w:val="00F00A97"/>
    <w:rsid w:val="00FE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AF2AF"/>
  <w15:chartTrackingRefBased/>
  <w15:docId w15:val="{4BA40744-B95B-4B85-8F58-D2D289D9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C2FF8"/>
    <w:pPr>
      <w:spacing w:line="256" w:lineRule="auto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C2F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C2F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C2F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C2F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C2F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C2F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C2F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C2F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C2F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C2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C2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C2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C2FF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C2FF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C2FF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C2FF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C2FF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C2FF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C2F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C2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C2F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C2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C2F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C2FF8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BC2FF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C2FF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C2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C2FF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C2FF8"/>
    <w:rPr>
      <w:b/>
      <w:bCs/>
      <w:smallCaps/>
      <w:color w:val="0F4761" w:themeColor="accent1" w:themeShade="BF"/>
      <w:spacing w:val="5"/>
    </w:rPr>
  </w:style>
  <w:style w:type="character" w:customStyle="1" w:styleId="ListaszerbekezdsChar">
    <w:name w:val="Listaszerű bekezdés Char"/>
    <w:link w:val="Listaszerbekezds"/>
    <w:uiPriority w:val="34"/>
    <w:locked/>
    <w:rsid w:val="00BC2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3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Zsebe Albert</cp:lastModifiedBy>
  <cp:revision>3</cp:revision>
  <cp:lastPrinted>2024-03-22T09:55:00Z</cp:lastPrinted>
  <dcterms:created xsi:type="dcterms:W3CDTF">2024-08-21T14:39:00Z</dcterms:created>
  <dcterms:modified xsi:type="dcterms:W3CDTF">2024-08-28T08:07:00Z</dcterms:modified>
</cp:coreProperties>
</file>