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34A" w:rsidRPr="00E370D6" w:rsidRDefault="00DE334A" w:rsidP="00B13CBF">
      <w:pPr>
        <w:jc w:val="center"/>
        <w:rPr>
          <w:rFonts w:ascii="Garamond" w:hAnsi="Garamond"/>
          <w:b/>
        </w:rPr>
      </w:pPr>
    </w:p>
    <w:p w:rsidR="00DE334A" w:rsidRDefault="00420A4F" w:rsidP="00DE334A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120130" cy="874395"/>
            <wp:effectExtent l="0" t="0" r="0" b="190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IRKÓCZKI_ÁDÁM.w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0D6" w:rsidRPr="00E370D6" w:rsidRDefault="00E370D6" w:rsidP="00DE334A">
      <w:pPr>
        <w:jc w:val="center"/>
        <w:rPr>
          <w:rFonts w:ascii="Garamond" w:hAnsi="Garamond"/>
        </w:rPr>
      </w:pPr>
    </w:p>
    <w:p w:rsidR="00DE334A" w:rsidRPr="00E370D6" w:rsidRDefault="00DE334A" w:rsidP="00DE334A">
      <w:pPr>
        <w:jc w:val="center"/>
        <w:rPr>
          <w:rFonts w:ascii="Garamond" w:hAnsi="Garamond"/>
          <w:b/>
        </w:rPr>
      </w:pPr>
    </w:p>
    <w:p w:rsidR="00234CAA" w:rsidRPr="00DC09CE" w:rsidRDefault="00234CAA" w:rsidP="00E370D6">
      <w:pPr>
        <w:jc w:val="both"/>
        <w:rPr>
          <w:rFonts w:ascii="Constantia" w:hAnsi="Constantia"/>
          <w:b/>
        </w:rPr>
      </w:pPr>
    </w:p>
    <w:p w:rsidR="00247F4D" w:rsidRDefault="0004485B" w:rsidP="0004485B">
      <w:pPr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Előterjesztés </w:t>
      </w:r>
    </w:p>
    <w:p w:rsidR="00DE334A" w:rsidRPr="00DC09CE" w:rsidRDefault="00DE334A" w:rsidP="0004485B">
      <w:pPr>
        <w:jc w:val="center"/>
        <w:rPr>
          <w:rFonts w:ascii="Constantia" w:hAnsi="Constantia"/>
          <w:b/>
        </w:rPr>
      </w:pPr>
      <w:r w:rsidRPr="00DC09CE">
        <w:rPr>
          <w:rFonts w:ascii="Constantia" w:hAnsi="Constantia"/>
          <w:b/>
        </w:rPr>
        <w:t>Eger Megy</w:t>
      </w:r>
      <w:r w:rsidR="00E3109D">
        <w:rPr>
          <w:rFonts w:ascii="Constantia" w:hAnsi="Constantia"/>
          <w:b/>
        </w:rPr>
        <w:t>ei Jogú Város</w:t>
      </w:r>
      <w:r w:rsidR="00247F4D">
        <w:rPr>
          <w:rFonts w:ascii="Constantia" w:hAnsi="Constantia"/>
          <w:b/>
        </w:rPr>
        <w:t xml:space="preserve"> </w:t>
      </w:r>
      <w:r w:rsidR="00E3109D" w:rsidRPr="00247F4D">
        <w:rPr>
          <w:rFonts w:ascii="Constantia" w:hAnsi="Constantia"/>
          <w:b/>
        </w:rPr>
        <w:t>Önkormányzata</w:t>
      </w:r>
      <w:r w:rsidR="00E3109D">
        <w:rPr>
          <w:rFonts w:ascii="Constantia" w:hAnsi="Constantia"/>
          <w:b/>
        </w:rPr>
        <w:t xml:space="preserve"> </w:t>
      </w:r>
      <w:r w:rsidR="000F6495">
        <w:rPr>
          <w:rFonts w:ascii="Constantia" w:hAnsi="Constantia"/>
          <w:b/>
        </w:rPr>
        <w:t>2023.-2026</w:t>
      </w:r>
      <w:r w:rsidRPr="00DC09CE">
        <w:rPr>
          <w:rFonts w:ascii="Constantia" w:hAnsi="Constantia"/>
          <w:b/>
        </w:rPr>
        <w:t>. közötti saját bevételeinek, adósságot keletkeztető ügyleteiből eredő fizetési kötelezettségeinek várható összegér</w:t>
      </w:r>
      <w:r w:rsidR="00E3109D">
        <w:rPr>
          <w:rFonts w:ascii="Constantia" w:hAnsi="Constantia"/>
          <w:b/>
        </w:rPr>
        <w:t>ől, to</w:t>
      </w:r>
      <w:bookmarkStart w:id="0" w:name="_GoBack"/>
      <w:bookmarkEnd w:id="0"/>
      <w:r w:rsidR="00E3109D">
        <w:rPr>
          <w:rFonts w:ascii="Constantia" w:hAnsi="Constantia"/>
          <w:b/>
        </w:rPr>
        <w:t xml:space="preserve">vábbá </w:t>
      </w:r>
      <w:r w:rsidR="00865179">
        <w:rPr>
          <w:rFonts w:ascii="Constantia" w:hAnsi="Constantia"/>
          <w:b/>
        </w:rPr>
        <w:t xml:space="preserve">Eger Megyei Jogú Város </w:t>
      </w:r>
      <w:r w:rsidR="00B30359">
        <w:rPr>
          <w:rFonts w:ascii="Constantia" w:hAnsi="Constantia"/>
          <w:b/>
        </w:rPr>
        <w:t>Önkormányzatának</w:t>
      </w:r>
      <w:r w:rsidR="00247F4D">
        <w:rPr>
          <w:rFonts w:ascii="Constantia" w:hAnsi="Constantia"/>
          <w:b/>
        </w:rPr>
        <w:t xml:space="preserve"> </w:t>
      </w:r>
      <w:r w:rsidR="00865179">
        <w:rPr>
          <w:rFonts w:ascii="Constantia" w:hAnsi="Constantia"/>
          <w:b/>
        </w:rPr>
        <w:t xml:space="preserve">rendelettervezete </w:t>
      </w:r>
      <w:r w:rsidR="00E3109D">
        <w:rPr>
          <w:rFonts w:ascii="Constantia" w:hAnsi="Constantia"/>
          <w:b/>
        </w:rPr>
        <w:t xml:space="preserve">az Önkormányzat </w:t>
      </w:r>
      <w:r w:rsidR="000F6495">
        <w:rPr>
          <w:rFonts w:ascii="Constantia" w:hAnsi="Constantia"/>
          <w:b/>
        </w:rPr>
        <w:t>2023</w:t>
      </w:r>
      <w:r w:rsidRPr="00DC09CE">
        <w:rPr>
          <w:rFonts w:ascii="Constantia" w:hAnsi="Constantia"/>
          <w:b/>
        </w:rPr>
        <w:t>. évi költségvetéséről, módosításának és végrehajtásának rendjéről</w:t>
      </w:r>
    </w:p>
    <w:p w:rsidR="00DE334A" w:rsidRPr="00DC09CE" w:rsidRDefault="00DE334A" w:rsidP="00DE334A">
      <w:pPr>
        <w:rPr>
          <w:rFonts w:ascii="Constantia" w:hAnsi="Constantia"/>
          <w:b/>
        </w:rPr>
      </w:pPr>
    </w:p>
    <w:p w:rsidR="00AC07BA" w:rsidRPr="00DC09CE" w:rsidRDefault="00AC07BA" w:rsidP="00AC07BA">
      <w:pPr>
        <w:jc w:val="center"/>
        <w:rPr>
          <w:rFonts w:ascii="Constantia" w:hAnsi="Constantia"/>
          <w:b/>
        </w:rPr>
      </w:pPr>
      <w:r w:rsidRPr="00DC09CE">
        <w:rPr>
          <w:rFonts w:ascii="Constantia" w:hAnsi="Constantia"/>
          <w:b/>
        </w:rPr>
        <w:t>I</w:t>
      </w:r>
      <w:r w:rsidR="00A75214" w:rsidRPr="00DC09CE">
        <w:rPr>
          <w:rFonts w:ascii="Constantia" w:hAnsi="Constantia"/>
          <w:b/>
        </w:rPr>
        <w:t>.</w:t>
      </w:r>
    </w:p>
    <w:p w:rsidR="00DA0BD4" w:rsidRPr="00DC09CE" w:rsidRDefault="00DA0BD4" w:rsidP="00B13CBF">
      <w:pPr>
        <w:jc w:val="both"/>
        <w:rPr>
          <w:rFonts w:ascii="Constantia" w:hAnsi="Constantia"/>
        </w:rPr>
      </w:pPr>
    </w:p>
    <w:p w:rsidR="00FD6829" w:rsidRPr="00DC09CE" w:rsidRDefault="000348D5" w:rsidP="00B13CBF">
      <w:pPr>
        <w:jc w:val="both"/>
        <w:rPr>
          <w:rFonts w:ascii="Constantia" w:hAnsi="Constantia"/>
        </w:rPr>
      </w:pPr>
      <w:r w:rsidRPr="00DC09CE">
        <w:rPr>
          <w:rFonts w:ascii="Constantia" w:hAnsi="Constantia"/>
        </w:rPr>
        <w:t>A</w:t>
      </w:r>
      <w:r w:rsidR="00FD6829" w:rsidRPr="00DC09CE">
        <w:rPr>
          <w:rFonts w:ascii="Constantia" w:hAnsi="Constantia"/>
        </w:rPr>
        <w:t>z államháztartásról szól</w:t>
      </w:r>
      <w:r w:rsidR="000054F1" w:rsidRPr="00DC09CE">
        <w:rPr>
          <w:rFonts w:ascii="Constantia" w:hAnsi="Constantia"/>
        </w:rPr>
        <w:t>ó 2011</w:t>
      </w:r>
      <w:r w:rsidR="00FD6829" w:rsidRPr="00DC09CE">
        <w:rPr>
          <w:rFonts w:ascii="Constantia" w:hAnsi="Constantia"/>
        </w:rPr>
        <w:t xml:space="preserve">. évi </w:t>
      </w:r>
      <w:r w:rsidR="000054F1" w:rsidRPr="00DC09CE">
        <w:rPr>
          <w:rFonts w:ascii="Constantia" w:hAnsi="Constantia"/>
        </w:rPr>
        <w:t>CXCV</w:t>
      </w:r>
      <w:r w:rsidR="00FD6829" w:rsidRPr="00DC09CE">
        <w:rPr>
          <w:rFonts w:ascii="Constantia" w:hAnsi="Constantia"/>
        </w:rPr>
        <w:t xml:space="preserve">. törvény </w:t>
      </w:r>
      <w:r w:rsidR="00FE6E57" w:rsidRPr="00DC09CE">
        <w:rPr>
          <w:rFonts w:ascii="Constantia" w:hAnsi="Constantia"/>
        </w:rPr>
        <w:t>29/</w:t>
      </w:r>
      <w:proofErr w:type="gramStart"/>
      <w:r w:rsidR="00FE6E57" w:rsidRPr="00DC09CE">
        <w:rPr>
          <w:rFonts w:ascii="Constantia" w:hAnsi="Constantia"/>
        </w:rPr>
        <w:t>A</w:t>
      </w:r>
      <w:proofErr w:type="gramEnd"/>
      <w:r w:rsidR="00FE6E57" w:rsidRPr="00DC09CE">
        <w:rPr>
          <w:rFonts w:ascii="Constantia" w:hAnsi="Constantia"/>
        </w:rPr>
        <w:t>. §</w:t>
      </w:r>
      <w:r w:rsidRPr="00DC09CE">
        <w:rPr>
          <w:rFonts w:ascii="Constantia" w:hAnsi="Constantia"/>
        </w:rPr>
        <w:t xml:space="preserve"> </w:t>
      </w:r>
      <w:r w:rsidR="00FD6829" w:rsidRPr="00DC09CE">
        <w:rPr>
          <w:rFonts w:ascii="Constantia" w:hAnsi="Constantia"/>
        </w:rPr>
        <w:t xml:space="preserve">alapján a </w:t>
      </w:r>
      <w:r w:rsidR="005E69C0" w:rsidRPr="00DC09CE">
        <w:rPr>
          <w:rFonts w:ascii="Constantia" w:hAnsi="Constantia"/>
        </w:rPr>
        <w:t>helyi önkormányzat</w:t>
      </w:r>
      <w:r w:rsidRPr="00DC09CE">
        <w:rPr>
          <w:rFonts w:ascii="Constantia" w:hAnsi="Constantia"/>
        </w:rPr>
        <w:t xml:space="preserve"> évente, legkésőbb a költségvetési </w:t>
      </w:r>
      <w:r w:rsidR="005E69C0" w:rsidRPr="00DC09CE">
        <w:rPr>
          <w:rFonts w:ascii="Constantia" w:hAnsi="Constantia"/>
        </w:rPr>
        <w:t>rendelet</w:t>
      </w:r>
      <w:r w:rsidRPr="00DC09CE">
        <w:rPr>
          <w:rFonts w:ascii="Constantia" w:hAnsi="Constantia"/>
        </w:rPr>
        <w:t xml:space="preserve"> elfogadásáig határozatban állapítja meg a Stabilitási tv. 45. § (1) bekezdés a) pontja felhatalmazása alapján kiadott jogszabályban meghatározottak szerinti saját bevételeinek</w:t>
      </w:r>
      <w:r w:rsidR="00771A91" w:rsidRPr="00DC09CE">
        <w:rPr>
          <w:rFonts w:ascii="Constantia" w:hAnsi="Constantia"/>
        </w:rPr>
        <w:t xml:space="preserve">, valamint a Stabilitási </w:t>
      </w:r>
      <w:r w:rsidR="004E6ED6">
        <w:rPr>
          <w:rFonts w:ascii="Constantia" w:hAnsi="Constantia"/>
        </w:rPr>
        <w:t xml:space="preserve">tv. </w:t>
      </w:r>
      <w:r w:rsidR="004E6ED6" w:rsidRPr="007B66D5">
        <w:rPr>
          <w:rFonts w:ascii="Constantia" w:hAnsi="Constantia"/>
        </w:rPr>
        <w:t>8. § (2</w:t>
      </w:r>
      <w:r w:rsidR="00771A91" w:rsidRPr="007B66D5">
        <w:rPr>
          <w:rFonts w:ascii="Constantia" w:hAnsi="Constantia"/>
        </w:rPr>
        <w:t>)</w:t>
      </w:r>
      <w:r w:rsidR="00771A91" w:rsidRPr="00DC09CE">
        <w:rPr>
          <w:rFonts w:ascii="Constantia" w:hAnsi="Constantia"/>
        </w:rPr>
        <w:t xml:space="preserve"> bekezdése szerinti adó</w:t>
      </w:r>
      <w:r w:rsidR="005D24B4">
        <w:rPr>
          <w:rFonts w:ascii="Constantia" w:hAnsi="Constantia"/>
        </w:rPr>
        <w:t>s</w:t>
      </w:r>
      <w:r w:rsidR="00771A91" w:rsidRPr="00DC09CE">
        <w:rPr>
          <w:rFonts w:ascii="Constantia" w:hAnsi="Constantia"/>
        </w:rPr>
        <w:t>ságot keletkeztető ügyleteiből eredő fizetési kötelezettségeinek</w:t>
      </w:r>
      <w:r w:rsidRPr="00DC09CE">
        <w:rPr>
          <w:rFonts w:ascii="Constantia" w:hAnsi="Constantia"/>
        </w:rPr>
        <w:t xml:space="preserve"> a költségvetési évet követő három évre várható összegét. </w:t>
      </w:r>
      <w:r w:rsidR="00DF3CA4" w:rsidRPr="00DC09CE">
        <w:rPr>
          <w:rFonts w:ascii="Constantia" w:hAnsi="Constantia"/>
        </w:rPr>
        <w:t xml:space="preserve"> </w:t>
      </w:r>
    </w:p>
    <w:p w:rsidR="00DA0BD4" w:rsidRPr="00DC09CE" w:rsidRDefault="00DA0BD4" w:rsidP="00B13CBF">
      <w:pPr>
        <w:jc w:val="both"/>
        <w:rPr>
          <w:rFonts w:ascii="Constantia" w:hAnsi="Constantia"/>
        </w:rPr>
      </w:pPr>
    </w:p>
    <w:p w:rsidR="00D94FF2" w:rsidRDefault="00771A91" w:rsidP="00B13CBF">
      <w:pPr>
        <w:jc w:val="both"/>
        <w:rPr>
          <w:rFonts w:ascii="Constantia" w:hAnsi="Constantia"/>
        </w:rPr>
      </w:pPr>
      <w:r w:rsidRPr="00DC09CE">
        <w:rPr>
          <w:rFonts w:ascii="Constantia" w:hAnsi="Constantia"/>
        </w:rPr>
        <w:t>Eger Megy</w:t>
      </w:r>
      <w:r w:rsidR="005D24B4">
        <w:rPr>
          <w:rFonts w:ascii="Constantia" w:hAnsi="Constantia"/>
        </w:rPr>
        <w:t xml:space="preserve">ei Jogú Város Önkormányzata </w:t>
      </w:r>
      <w:r w:rsidR="000F6495">
        <w:rPr>
          <w:rFonts w:ascii="Constantia" w:hAnsi="Constantia"/>
        </w:rPr>
        <w:t>2023. – 2026</w:t>
      </w:r>
      <w:r w:rsidRPr="00DC09CE">
        <w:rPr>
          <w:rFonts w:ascii="Constantia" w:hAnsi="Constantia"/>
        </w:rPr>
        <w:t>. évek közötti saját bevételeinek, valamint az adósságot keletkeztető ügyletekből származó fizetési k</w:t>
      </w:r>
      <w:r w:rsidR="00857B0E">
        <w:rPr>
          <w:rFonts w:ascii="Constantia" w:hAnsi="Constantia"/>
        </w:rPr>
        <w:t>ötelezettségeinek alakulását a</w:t>
      </w:r>
      <w:r w:rsidRPr="00DC09CE">
        <w:rPr>
          <w:rFonts w:ascii="Constantia" w:hAnsi="Constantia"/>
        </w:rPr>
        <w:t xml:space="preserve"> </w:t>
      </w:r>
      <w:r w:rsidR="007E1F1B">
        <w:rPr>
          <w:rFonts w:ascii="Constantia" w:hAnsi="Constantia"/>
          <w:b/>
        </w:rPr>
        <w:t>1</w:t>
      </w:r>
      <w:r w:rsidRPr="00DC09CE">
        <w:rPr>
          <w:rFonts w:ascii="Constantia" w:hAnsi="Constantia"/>
          <w:b/>
        </w:rPr>
        <w:t>. melléklet</w:t>
      </w:r>
      <w:r w:rsidRPr="00DC09CE">
        <w:rPr>
          <w:rFonts w:ascii="Constantia" w:hAnsi="Constantia"/>
        </w:rPr>
        <w:t xml:space="preserve"> mutatja be.</w:t>
      </w:r>
    </w:p>
    <w:p w:rsidR="00446560" w:rsidRDefault="00446560" w:rsidP="00B13CBF">
      <w:pPr>
        <w:jc w:val="both"/>
        <w:rPr>
          <w:rFonts w:ascii="Constantia" w:hAnsi="Constantia"/>
        </w:rPr>
      </w:pPr>
    </w:p>
    <w:p w:rsidR="00446560" w:rsidRPr="00547C95" w:rsidRDefault="00446560" w:rsidP="00446560">
      <w:pPr>
        <w:jc w:val="both"/>
        <w:rPr>
          <w:rFonts w:ascii="Constantia" w:hAnsi="Constantia"/>
        </w:rPr>
      </w:pPr>
      <w:r w:rsidRPr="00547C95">
        <w:rPr>
          <w:rFonts w:ascii="Constantia" w:hAnsi="Constantia"/>
        </w:rPr>
        <w:t xml:space="preserve">A Közgyűlés által a saját bevételekre és az adósságszolgálatra előző évben elfogadott határozatban szereplő több évre szóló saját bevételi tervet </w:t>
      </w:r>
      <w:proofErr w:type="gramStart"/>
      <w:r w:rsidR="00B052A5">
        <w:rPr>
          <w:rFonts w:ascii="Constantia" w:hAnsi="Constantia"/>
        </w:rPr>
        <w:t>aktualizáltuk</w:t>
      </w:r>
      <w:proofErr w:type="gramEnd"/>
      <w:r w:rsidRPr="00547C95">
        <w:rPr>
          <w:rFonts w:ascii="Constantia" w:hAnsi="Constantia"/>
        </w:rPr>
        <w:t xml:space="preserve">. </w:t>
      </w:r>
    </w:p>
    <w:p w:rsidR="00AC07BA" w:rsidRPr="00DC09CE" w:rsidRDefault="00AC07BA" w:rsidP="00B13CBF">
      <w:pPr>
        <w:jc w:val="both"/>
        <w:rPr>
          <w:rFonts w:ascii="Constantia" w:hAnsi="Constantia"/>
        </w:rPr>
      </w:pPr>
    </w:p>
    <w:p w:rsidR="00AC07BA" w:rsidRPr="00DC09CE" w:rsidRDefault="00AC07BA" w:rsidP="00AC07BA">
      <w:pPr>
        <w:jc w:val="center"/>
        <w:rPr>
          <w:rFonts w:ascii="Constantia" w:hAnsi="Constantia"/>
          <w:b/>
        </w:rPr>
      </w:pPr>
      <w:r w:rsidRPr="00DC09CE">
        <w:rPr>
          <w:rFonts w:ascii="Constantia" w:hAnsi="Constantia"/>
          <w:b/>
        </w:rPr>
        <w:t>II</w:t>
      </w:r>
      <w:r w:rsidR="00A75214" w:rsidRPr="00DC09CE">
        <w:rPr>
          <w:rFonts w:ascii="Constantia" w:hAnsi="Constantia"/>
          <w:b/>
        </w:rPr>
        <w:t>.</w:t>
      </w:r>
    </w:p>
    <w:p w:rsidR="00AC07BA" w:rsidRPr="00DC09CE" w:rsidRDefault="00AC07BA" w:rsidP="00AC07BA">
      <w:pPr>
        <w:jc w:val="center"/>
        <w:rPr>
          <w:rFonts w:ascii="Constantia" w:hAnsi="Constantia"/>
          <w:b/>
        </w:rPr>
      </w:pPr>
    </w:p>
    <w:p w:rsidR="00651327" w:rsidRPr="00DC09CE" w:rsidRDefault="00651327" w:rsidP="00651327">
      <w:pPr>
        <w:jc w:val="both"/>
        <w:rPr>
          <w:rFonts w:ascii="Constantia" w:hAnsi="Constantia"/>
        </w:rPr>
      </w:pPr>
      <w:r w:rsidRPr="00DC09CE">
        <w:rPr>
          <w:rFonts w:ascii="Constantia" w:hAnsi="Constantia"/>
        </w:rPr>
        <w:t xml:space="preserve">Az Államháztartásról szóló 2011. évi CXCV. törvény 24. § (2) bekezdése alapján elkészült Eger Megyei Jogú Város </w:t>
      </w:r>
      <w:r w:rsidR="000F6495">
        <w:rPr>
          <w:rFonts w:ascii="Constantia" w:hAnsi="Constantia"/>
        </w:rPr>
        <w:t>2023</w:t>
      </w:r>
      <w:r w:rsidRPr="00DC09CE">
        <w:rPr>
          <w:rFonts w:ascii="Constantia" w:hAnsi="Constantia"/>
        </w:rPr>
        <w:t xml:space="preserve">. évi költségvetési </w:t>
      </w:r>
      <w:r w:rsidR="00857B0E">
        <w:rPr>
          <w:rFonts w:ascii="Constantia" w:hAnsi="Constantia"/>
        </w:rPr>
        <w:t>rendelettervezet</w:t>
      </w:r>
      <w:r w:rsidRPr="00DC09CE">
        <w:rPr>
          <w:rFonts w:ascii="Constantia" w:hAnsi="Constantia"/>
        </w:rPr>
        <w:t>e.</w:t>
      </w:r>
    </w:p>
    <w:p w:rsidR="00651327" w:rsidRPr="00DC09CE" w:rsidRDefault="00651327" w:rsidP="00651327">
      <w:pPr>
        <w:jc w:val="both"/>
        <w:rPr>
          <w:rFonts w:ascii="Constantia" w:hAnsi="Constantia"/>
        </w:rPr>
      </w:pPr>
    </w:p>
    <w:p w:rsidR="00651327" w:rsidRPr="00DC09CE" w:rsidRDefault="00651327" w:rsidP="00651327">
      <w:pPr>
        <w:jc w:val="both"/>
        <w:rPr>
          <w:rFonts w:ascii="Constantia" w:hAnsi="Constantia"/>
        </w:rPr>
      </w:pPr>
      <w:r w:rsidRPr="00DC09CE">
        <w:rPr>
          <w:rFonts w:ascii="Constantia" w:hAnsi="Constantia"/>
        </w:rPr>
        <w:t xml:space="preserve">A </w:t>
      </w:r>
      <w:r w:rsidR="00857B0E">
        <w:rPr>
          <w:rFonts w:ascii="Constantia" w:hAnsi="Constantia"/>
        </w:rPr>
        <w:t>rendelettervezet</w:t>
      </w:r>
      <w:r w:rsidRPr="00DC09CE">
        <w:rPr>
          <w:rFonts w:ascii="Constantia" w:hAnsi="Constantia"/>
        </w:rPr>
        <w:t xml:space="preserve"> tartalmazza az 1-3. mellékletekben részletezve az egyes címszámok előirányzatait mind a bevételekre, mind a kiadásokra vonatkozóan.</w:t>
      </w:r>
    </w:p>
    <w:p w:rsidR="00651327" w:rsidRPr="00DC09CE" w:rsidRDefault="00651327" w:rsidP="00651327">
      <w:pPr>
        <w:jc w:val="both"/>
        <w:rPr>
          <w:rFonts w:ascii="Constantia" w:hAnsi="Constantia"/>
        </w:rPr>
      </w:pPr>
    </w:p>
    <w:p w:rsidR="00651327" w:rsidRPr="00DC09CE" w:rsidRDefault="00651327" w:rsidP="00651327">
      <w:pPr>
        <w:jc w:val="both"/>
        <w:rPr>
          <w:rFonts w:ascii="Constantia" w:hAnsi="Constantia"/>
        </w:rPr>
      </w:pPr>
      <w:r w:rsidRPr="00DC09CE">
        <w:rPr>
          <w:rFonts w:ascii="Constantia" w:hAnsi="Constantia"/>
        </w:rPr>
        <w:t>A 4</w:t>
      </w:r>
      <w:r w:rsidR="005D24B4">
        <w:rPr>
          <w:rFonts w:ascii="Constantia" w:hAnsi="Constantia"/>
        </w:rPr>
        <w:t>-8-a</w:t>
      </w:r>
      <w:r w:rsidR="00FE6E57" w:rsidRPr="00DC09CE">
        <w:rPr>
          <w:rFonts w:ascii="Constantia" w:hAnsi="Constantia"/>
        </w:rPr>
        <w:t xml:space="preserve">s mellékletek taglalják az </w:t>
      </w:r>
      <w:r w:rsidRPr="00DC09CE">
        <w:rPr>
          <w:rFonts w:ascii="Constantia" w:hAnsi="Constantia"/>
          <w:b/>
        </w:rPr>
        <w:t>európai uniós támogatással megvalósuló programok, projektek</w:t>
      </w:r>
      <w:r w:rsidRPr="00DC09CE">
        <w:rPr>
          <w:rFonts w:ascii="Constantia" w:hAnsi="Constantia"/>
        </w:rPr>
        <w:t xml:space="preserve"> bevételeit és kiadásait, </w:t>
      </w:r>
      <w:r w:rsidR="003137DE" w:rsidRPr="00DC09CE">
        <w:rPr>
          <w:rFonts w:ascii="Constantia" w:hAnsi="Constantia"/>
          <w:b/>
        </w:rPr>
        <w:t>a fennálló hitelek törlesztésének alakulását</w:t>
      </w:r>
      <w:r w:rsidR="003137DE" w:rsidRPr="00DC09CE">
        <w:rPr>
          <w:rFonts w:ascii="Constantia" w:hAnsi="Constantia"/>
        </w:rPr>
        <w:t xml:space="preserve"> a futamidő végéig, </w:t>
      </w:r>
      <w:r w:rsidRPr="00DC09CE">
        <w:rPr>
          <w:rFonts w:ascii="Constantia" w:hAnsi="Constantia"/>
        </w:rPr>
        <w:t xml:space="preserve">a </w:t>
      </w:r>
      <w:r w:rsidRPr="00DC09CE">
        <w:rPr>
          <w:rFonts w:ascii="Constantia" w:hAnsi="Constantia"/>
          <w:b/>
        </w:rPr>
        <w:t>kezességvállalásokból fennálló kötelezettségek</w:t>
      </w:r>
      <w:r w:rsidR="00CB43CC" w:rsidRPr="00DC09CE">
        <w:rPr>
          <w:rFonts w:ascii="Constantia" w:hAnsi="Constantia"/>
          <w:b/>
        </w:rPr>
        <w:t>et és a tervezett fejlesztési feladatokhoz kapcsolódó, várhatóan adósságot keletkeztető ügyleteket</w:t>
      </w:r>
      <w:r w:rsidR="005D24B4">
        <w:rPr>
          <w:rFonts w:ascii="Constantia" w:hAnsi="Constantia"/>
          <w:b/>
        </w:rPr>
        <w:t>, a létszám alakulását</w:t>
      </w:r>
      <w:r w:rsidR="00CB43CC" w:rsidRPr="00DC09CE">
        <w:rPr>
          <w:rFonts w:ascii="Constantia" w:hAnsi="Constantia"/>
          <w:b/>
        </w:rPr>
        <w:t>.</w:t>
      </w:r>
      <w:r w:rsidRPr="00DC09CE">
        <w:rPr>
          <w:rFonts w:ascii="Constantia" w:hAnsi="Constantia"/>
          <w:b/>
        </w:rPr>
        <w:t xml:space="preserve"> </w:t>
      </w:r>
      <w:r w:rsidRPr="00DC09CE">
        <w:rPr>
          <w:rFonts w:ascii="Constantia" w:hAnsi="Constantia"/>
        </w:rPr>
        <w:t xml:space="preserve"> </w:t>
      </w:r>
    </w:p>
    <w:p w:rsidR="00651327" w:rsidRPr="00DC09CE" w:rsidRDefault="00651327" w:rsidP="00651327">
      <w:pPr>
        <w:jc w:val="both"/>
        <w:rPr>
          <w:rFonts w:ascii="Constantia" w:hAnsi="Constantia"/>
        </w:rPr>
      </w:pPr>
    </w:p>
    <w:p w:rsidR="00651327" w:rsidRPr="00DC09CE" w:rsidRDefault="00651327" w:rsidP="00651327">
      <w:pPr>
        <w:jc w:val="both"/>
        <w:rPr>
          <w:rFonts w:ascii="Constantia" w:hAnsi="Constantia"/>
        </w:rPr>
      </w:pPr>
      <w:r w:rsidRPr="00DC09CE">
        <w:rPr>
          <w:rFonts w:ascii="Constantia" w:hAnsi="Constantia"/>
        </w:rPr>
        <w:t>Külön kimutatás készült a többéves kihatású előirányzatokra, az elői</w:t>
      </w:r>
      <w:r w:rsidR="00FE6E57" w:rsidRPr="00DC09CE">
        <w:rPr>
          <w:rFonts w:ascii="Constantia" w:hAnsi="Constantia"/>
        </w:rPr>
        <w:t>rányzat-felhasználási tervre, a</w:t>
      </w:r>
      <w:r w:rsidRPr="00DC09CE">
        <w:rPr>
          <w:rFonts w:ascii="Constantia" w:hAnsi="Constantia"/>
        </w:rPr>
        <w:t xml:space="preserve"> </w:t>
      </w:r>
      <w:r w:rsidR="00FE6E57" w:rsidRPr="00DC09CE">
        <w:rPr>
          <w:rFonts w:ascii="Constantia" w:hAnsi="Constantia"/>
        </w:rPr>
        <w:t xml:space="preserve">központi támogatások </w:t>
      </w:r>
      <w:r w:rsidRPr="00DC09CE">
        <w:rPr>
          <w:rFonts w:ascii="Constantia" w:hAnsi="Constantia"/>
        </w:rPr>
        <w:t xml:space="preserve">jogcím szerinti részletezésére, a hitelek, kölcsönök törlesztésének várható alakulására, a közvetett támogatásokra, </w:t>
      </w:r>
      <w:r w:rsidR="004E6ED6" w:rsidRPr="007B66D5">
        <w:rPr>
          <w:rFonts w:ascii="Constantia" w:hAnsi="Constantia"/>
        </w:rPr>
        <w:t>az általános m</w:t>
      </w:r>
      <w:r w:rsidR="00650DD5">
        <w:rPr>
          <w:rFonts w:ascii="Constantia" w:hAnsi="Constantia"/>
        </w:rPr>
        <w:t>űködés és ágazati feladatok 2023</w:t>
      </w:r>
      <w:r w:rsidR="004E6ED6" w:rsidRPr="007B66D5">
        <w:rPr>
          <w:rFonts w:ascii="Constantia" w:hAnsi="Constantia"/>
        </w:rPr>
        <w:t>. évi támogatására, a költségvetési szervek bevételi előirányzatainak összetevőire</w:t>
      </w:r>
      <w:r w:rsidRPr="007B66D5">
        <w:rPr>
          <w:rFonts w:ascii="Constantia" w:hAnsi="Constantia"/>
        </w:rPr>
        <w:t>,</w:t>
      </w:r>
      <w:r w:rsidRPr="00DC09CE">
        <w:rPr>
          <w:rFonts w:ascii="Constantia" w:hAnsi="Constantia"/>
        </w:rPr>
        <w:t xml:space="preserve"> az EVAT Zrt kezelésében lévő önkormányzati vagyon hasznosításával össze</w:t>
      </w:r>
      <w:r w:rsidR="00503F0B" w:rsidRPr="00DC09CE">
        <w:rPr>
          <w:rFonts w:ascii="Constantia" w:hAnsi="Constantia"/>
        </w:rPr>
        <w:t>függő bevételekre és kiadásokra</w:t>
      </w:r>
      <w:r w:rsidR="0035263D" w:rsidRPr="00DC09CE">
        <w:rPr>
          <w:rFonts w:ascii="Constantia" w:hAnsi="Constantia"/>
        </w:rPr>
        <w:t xml:space="preserve">, </w:t>
      </w:r>
      <w:r w:rsidR="00DC09CE" w:rsidRPr="00DC09CE">
        <w:rPr>
          <w:rFonts w:ascii="Constantia" w:hAnsi="Constantia"/>
        </w:rPr>
        <w:t>valamint a költségvetési évet követő három év tervezett előirányzatainak bemutatására</w:t>
      </w:r>
      <w:r w:rsidR="00503F0B" w:rsidRPr="00DC09CE">
        <w:rPr>
          <w:rFonts w:ascii="Constantia" w:hAnsi="Constantia"/>
        </w:rPr>
        <w:t>.</w:t>
      </w:r>
    </w:p>
    <w:p w:rsidR="00651327" w:rsidRPr="00DC09CE" w:rsidRDefault="00651327" w:rsidP="00651327">
      <w:pPr>
        <w:jc w:val="both"/>
        <w:rPr>
          <w:rFonts w:ascii="Constantia" w:hAnsi="Constantia"/>
        </w:rPr>
      </w:pPr>
      <w:r w:rsidRPr="00DC09CE">
        <w:rPr>
          <w:rFonts w:ascii="Constantia" w:hAnsi="Constantia"/>
        </w:rPr>
        <w:lastRenderedPageBreak/>
        <w:t xml:space="preserve">Mindezeket az </w:t>
      </w:r>
      <w:proofErr w:type="gramStart"/>
      <w:r w:rsidRPr="00DC09CE">
        <w:rPr>
          <w:rFonts w:ascii="Constantia" w:hAnsi="Constantia"/>
        </w:rPr>
        <w:t>információkat</w:t>
      </w:r>
      <w:proofErr w:type="gramEnd"/>
      <w:r w:rsidRPr="00DC09CE">
        <w:rPr>
          <w:rFonts w:ascii="Constantia" w:hAnsi="Constantia"/>
        </w:rPr>
        <w:t xml:space="preserve"> szöveges indoklással támasztjuk alá.</w:t>
      </w:r>
    </w:p>
    <w:p w:rsidR="00DC09CE" w:rsidRPr="00DC09CE" w:rsidRDefault="00DC09CE" w:rsidP="00651327">
      <w:pPr>
        <w:jc w:val="both"/>
        <w:rPr>
          <w:rFonts w:ascii="Constantia" w:hAnsi="Constantia"/>
        </w:rPr>
      </w:pPr>
    </w:p>
    <w:p w:rsidR="00234CAA" w:rsidRDefault="00DC09CE" w:rsidP="00234CAA">
      <w:pPr>
        <w:jc w:val="both"/>
        <w:rPr>
          <w:rFonts w:ascii="Constantia" w:hAnsi="Constantia"/>
        </w:rPr>
      </w:pPr>
      <w:r w:rsidRPr="00DC09CE">
        <w:rPr>
          <w:rFonts w:ascii="Constantia" w:hAnsi="Constantia"/>
        </w:rPr>
        <w:t>A költségvetés</w:t>
      </w:r>
      <w:r w:rsidR="00E3109D">
        <w:rPr>
          <w:rFonts w:ascii="Constantia" w:hAnsi="Constantia"/>
        </w:rPr>
        <w:t xml:space="preserve"> összeállítása során kiindulásként </w:t>
      </w:r>
      <w:r>
        <w:rPr>
          <w:rFonts w:ascii="Constantia" w:hAnsi="Constantia"/>
        </w:rPr>
        <w:t>a várható bevételek</w:t>
      </w:r>
      <w:r w:rsidR="005D24B4">
        <w:rPr>
          <w:rFonts w:ascii="Constantia" w:hAnsi="Constantia"/>
        </w:rPr>
        <w:t xml:space="preserve">et határoztuk meg, mely a </w:t>
      </w:r>
      <w:r w:rsidR="00E3109D">
        <w:rPr>
          <w:rFonts w:ascii="Constantia" w:hAnsi="Constantia"/>
        </w:rPr>
        <w:t xml:space="preserve">tervezett </w:t>
      </w:r>
      <w:r w:rsidR="005D24B4">
        <w:rPr>
          <w:rFonts w:ascii="Constantia" w:hAnsi="Constantia"/>
        </w:rPr>
        <w:t>kiadások forrását jelenti</w:t>
      </w:r>
      <w:r>
        <w:rPr>
          <w:rFonts w:ascii="Constantia" w:hAnsi="Constantia"/>
        </w:rPr>
        <w:t>. A saját bevételeket</w:t>
      </w:r>
      <w:r w:rsidR="00C137A4">
        <w:rPr>
          <w:rFonts w:ascii="Constantia" w:hAnsi="Constantia"/>
        </w:rPr>
        <w:t xml:space="preserve"> mind az intézményeknél, mind az önkormányzatnál</w:t>
      </w:r>
      <w:r>
        <w:rPr>
          <w:rFonts w:ascii="Constantia" w:hAnsi="Constantia"/>
        </w:rPr>
        <w:t xml:space="preserve"> </w:t>
      </w:r>
      <w:r w:rsidR="00C137A4">
        <w:rPr>
          <w:rFonts w:ascii="Constantia" w:hAnsi="Constantia"/>
        </w:rPr>
        <w:t>k</w:t>
      </w:r>
      <w:r>
        <w:rPr>
          <w:rFonts w:ascii="Constantia" w:hAnsi="Constantia"/>
        </w:rPr>
        <w:t>örült</w:t>
      </w:r>
      <w:r w:rsidR="00E3109D">
        <w:rPr>
          <w:rFonts w:ascii="Constantia" w:hAnsi="Constantia"/>
        </w:rPr>
        <w:t>ekintően</w:t>
      </w:r>
      <w:r w:rsidR="00C137A4">
        <w:rPr>
          <w:rFonts w:ascii="Constantia" w:hAnsi="Constantia"/>
        </w:rPr>
        <w:t>, több körben</w:t>
      </w:r>
      <w:r w:rsidR="00E3109D">
        <w:rPr>
          <w:rFonts w:ascii="Constantia" w:hAnsi="Constantia"/>
        </w:rPr>
        <w:t xml:space="preserve"> </w:t>
      </w:r>
      <w:proofErr w:type="spellStart"/>
      <w:r w:rsidR="00E3109D">
        <w:rPr>
          <w:rFonts w:ascii="Constantia" w:hAnsi="Constantia"/>
        </w:rPr>
        <w:t>véglegeztük</w:t>
      </w:r>
      <w:proofErr w:type="spellEnd"/>
      <w:r w:rsidR="005D24B4">
        <w:rPr>
          <w:rFonts w:ascii="Constantia" w:hAnsi="Constantia"/>
        </w:rPr>
        <w:t>.</w:t>
      </w:r>
      <w:r>
        <w:rPr>
          <w:rFonts w:ascii="Constantia" w:hAnsi="Constantia"/>
        </w:rPr>
        <w:t xml:space="preserve"> </w:t>
      </w:r>
    </w:p>
    <w:p w:rsidR="00B052A5" w:rsidRDefault="00B052A5" w:rsidP="00234CAA">
      <w:pPr>
        <w:jc w:val="both"/>
        <w:rPr>
          <w:rFonts w:ascii="Constantia" w:hAnsi="Constantia"/>
        </w:rPr>
      </w:pPr>
    </w:p>
    <w:p w:rsidR="00DC09CE" w:rsidRDefault="00DC09CE" w:rsidP="00234CA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legnagyobb volument jelentő adóbevételek esetében</w:t>
      </w:r>
      <w:r w:rsidR="00650DD5">
        <w:rPr>
          <w:rFonts w:ascii="Constantia" w:hAnsi="Constantia"/>
        </w:rPr>
        <w:t xml:space="preserve"> a 2022</w:t>
      </w:r>
      <w:r w:rsidR="00C8481B">
        <w:rPr>
          <w:rFonts w:ascii="Constantia" w:hAnsi="Constantia"/>
        </w:rPr>
        <w:t>. évi t</w:t>
      </w:r>
      <w:r w:rsidR="00E3109D">
        <w:rPr>
          <w:rFonts w:ascii="Constantia" w:hAnsi="Constantia"/>
        </w:rPr>
        <w:t>eljesítési adatokból</w:t>
      </w:r>
      <w:r w:rsidR="00B052A5">
        <w:rPr>
          <w:rFonts w:ascii="Constantia" w:hAnsi="Constantia"/>
        </w:rPr>
        <w:t xml:space="preserve"> és a vonatkozó jogszabályi változásokból</w:t>
      </w:r>
      <w:r w:rsidR="00E3109D">
        <w:rPr>
          <w:rFonts w:ascii="Constantia" w:hAnsi="Constantia"/>
        </w:rPr>
        <w:t xml:space="preserve"> indultunk ki.</w:t>
      </w:r>
      <w:r w:rsidR="00C8481B">
        <w:rPr>
          <w:rFonts w:ascii="Constantia" w:hAnsi="Constantia"/>
        </w:rPr>
        <w:t xml:space="preserve"> </w:t>
      </w:r>
    </w:p>
    <w:p w:rsidR="00E3109D" w:rsidRDefault="00E3109D" w:rsidP="00651327">
      <w:pPr>
        <w:jc w:val="both"/>
        <w:rPr>
          <w:rFonts w:ascii="Constantia" w:hAnsi="Constantia"/>
        </w:rPr>
      </w:pPr>
    </w:p>
    <w:p w:rsidR="00B052A5" w:rsidRDefault="00DF687E" w:rsidP="00DF687E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költségvetésben az </w:t>
      </w:r>
      <w:proofErr w:type="spellStart"/>
      <w:r>
        <w:rPr>
          <w:rFonts w:ascii="Constantia" w:hAnsi="Constantia"/>
        </w:rPr>
        <w:t>Mötv</w:t>
      </w:r>
      <w:proofErr w:type="spellEnd"/>
      <w:r>
        <w:rPr>
          <w:rFonts w:ascii="Constantia" w:hAnsi="Constantia"/>
        </w:rPr>
        <w:t>. előírása alapjá</w:t>
      </w:r>
      <w:r w:rsidR="00E3109D">
        <w:rPr>
          <w:rFonts w:ascii="Constantia" w:hAnsi="Constantia"/>
        </w:rPr>
        <w:t>n működési hiány nem te</w:t>
      </w:r>
      <w:r w:rsidR="00C137A4">
        <w:rPr>
          <w:rFonts w:ascii="Constantia" w:hAnsi="Constantia"/>
        </w:rPr>
        <w:t xml:space="preserve">rvezhető. </w:t>
      </w:r>
    </w:p>
    <w:p w:rsidR="00B052A5" w:rsidRDefault="00B052A5" w:rsidP="00DF687E">
      <w:pPr>
        <w:jc w:val="both"/>
        <w:rPr>
          <w:rFonts w:ascii="Constantia" w:hAnsi="Constantia"/>
        </w:rPr>
      </w:pPr>
    </w:p>
    <w:p w:rsidR="006104AA" w:rsidRDefault="006104AA" w:rsidP="00DF687E">
      <w:pPr>
        <w:jc w:val="both"/>
        <w:rPr>
          <w:rFonts w:ascii="Constantia" w:hAnsi="Constantia"/>
        </w:rPr>
      </w:pPr>
      <w:r w:rsidRPr="00C73315">
        <w:rPr>
          <w:rFonts w:ascii="Constantia" w:hAnsi="Constantia"/>
        </w:rPr>
        <w:t xml:space="preserve">A költségvetés előkészítése során a bevételi és kiadási előirányzatok felülvizsgálatával </w:t>
      </w:r>
      <w:r>
        <w:rPr>
          <w:rFonts w:ascii="Constantia" w:hAnsi="Constantia"/>
        </w:rPr>
        <w:t>biztosítottuk a költségvetés jogszabályi előírásoknak való megfelelését. A költségvetés belső szerkezete megfelel a város működtetésének és fejlesztési célkitűzéseinek</w:t>
      </w:r>
      <w:r w:rsidRPr="006104AA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a jogszabályi előírásokhoz igazodóan.  </w:t>
      </w:r>
    </w:p>
    <w:p w:rsidR="00534564" w:rsidRPr="00361EF0" w:rsidRDefault="00534564" w:rsidP="00DF687E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költség</w:t>
      </w:r>
      <w:r w:rsidR="00AF5175">
        <w:rPr>
          <w:rFonts w:ascii="Constantia" w:hAnsi="Constantia"/>
        </w:rPr>
        <w:t>vetési egyensúly</w:t>
      </w:r>
      <w:r w:rsidR="00C137A4">
        <w:rPr>
          <w:rFonts w:ascii="Constantia" w:hAnsi="Constantia"/>
        </w:rPr>
        <w:t>hoz</w:t>
      </w:r>
      <w:r w:rsidR="00AF5175">
        <w:rPr>
          <w:rFonts w:ascii="Constantia" w:hAnsi="Constantia"/>
        </w:rPr>
        <w:t xml:space="preserve"> </w:t>
      </w:r>
      <w:r>
        <w:rPr>
          <w:rFonts w:ascii="Constantia" w:hAnsi="Constantia"/>
        </w:rPr>
        <w:t>az intézmények</w:t>
      </w:r>
      <w:r w:rsidR="00AF5175">
        <w:rPr>
          <w:rFonts w:ascii="Constantia" w:hAnsi="Constantia"/>
        </w:rPr>
        <w:t>kel</w:t>
      </w:r>
      <w:r>
        <w:rPr>
          <w:rFonts w:ascii="Constantia" w:hAnsi="Constantia"/>
        </w:rPr>
        <w:t xml:space="preserve"> előzetesen egyeztete</w:t>
      </w:r>
      <w:r w:rsidR="00C137A4">
        <w:rPr>
          <w:rFonts w:ascii="Constantia" w:hAnsi="Constantia"/>
        </w:rPr>
        <w:t>tt előirányzatok csökkentését is meg kellett lépni</w:t>
      </w:r>
      <w:r>
        <w:rPr>
          <w:rFonts w:ascii="Constantia" w:hAnsi="Constantia"/>
        </w:rPr>
        <w:t>. Az önkormányzati feladatokat érintően is szükség volt az előir</w:t>
      </w:r>
      <w:r w:rsidR="00234CAA">
        <w:rPr>
          <w:rFonts w:ascii="Constantia" w:hAnsi="Constantia"/>
        </w:rPr>
        <w:t>ányzatok felülvizsgálatára</w:t>
      </w:r>
      <w:r>
        <w:rPr>
          <w:rFonts w:ascii="Constantia" w:hAnsi="Constantia"/>
        </w:rPr>
        <w:t>, mind a működési</w:t>
      </w:r>
      <w:r w:rsidR="00C137A4">
        <w:rPr>
          <w:rFonts w:ascii="Constantia" w:hAnsi="Constantia"/>
        </w:rPr>
        <w:t>,</w:t>
      </w:r>
      <w:r>
        <w:rPr>
          <w:rFonts w:ascii="Constantia" w:hAnsi="Constantia"/>
        </w:rPr>
        <w:t xml:space="preserve"> mind pedig a fel</w:t>
      </w:r>
      <w:r w:rsidR="00AF5175">
        <w:rPr>
          <w:rFonts w:ascii="Constantia" w:hAnsi="Constantia"/>
        </w:rPr>
        <w:t>halmozási kiadásokat é</w:t>
      </w:r>
      <w:r w:rsidR="001A2061">
        <w:rPr>
          <w:rFonts w:ascii="Constantia" w:hAnsi="Constantia"/>
        </w:rPr>
        <w:t xml:space="preserve">rintően. Ezen kívül </w:t>
      </w:r>
      <w:r w:rsidR="007B66D5" w:rsidRPr="00975E04">
        <w:rPr>
          <w:rFonts w:ascii="Constantia" w:hAnsi="Constantia"/>
        </w:rPr>
        <w:t>400</w:t>
      </w:r>
      <w:r w:rsidR="00AF5175">
        <w:rPr>
          <w:rFonts w:ascii="Constantia" w:hAnsi="Constantia"/>
        </w:rPr>
        <w:t xml:space="preserve"> mil</w:t>
      </w:r>
      <w:r w:rsidR="00E3109D">
        <w:rPr>
          <w:rFonts w:ascii="Constantia" w:hAnsi="Constantia"/>
        </w:rPr>
        <w:t xml:space="preserve">lió Ft </w:t>
      </w:r>
      <w:r w:rsidR="00650DD5">
        <w:rPr>
          <w:rFonts w:ascii="Constantia" w:hAnsi="Constantia"/>
        </w:rPr>
        <w:t>2023</w:t>
      </w:r>
      <w:r w:rsidR="00975E04">
        <w:rPr>
          <w:rFonts w:ascii="Constantia" w:hAnsi="Constantia"/>
        </w:rPr>
        <w:t xml:space="preserve">. évi </w:t>
      </w:r>
      <w:r w:rsidR="00E3109D">
        <w:rPr>
          <w:rFonts w:ascii="Constantia" w:hAnsi="Constantia"/>
        </w:rPr>
        <w:t>fejlesztési hitel</w:t>
      </w:r>
      <w:r w:rsidR="00063904">
        <w:rPr>
          <w:rFonts w:ascii="Constantia" w:hAnsi="Constantia"/>
        </w:rPr>
        <w:t>felvétel</w:t>
      </w:r>
      <w:r w:rsidR="00AF5175">
        <w:rPr>
          <w:rFonts w:ascii="Constantia" w:hAnsi="Constantia"/>
        </w:rPr>
        <w:t xml:space="preserve"> is </w:t>
      </w:r>
      <w:r w:rsidR="00BE512D">
        <w:rPr>
          <w:rFonts w:ascii="Constantia" w:hAnsi="Constantia"/>
        </w:rPr>
        <w:t xml:space="preserve">szerepel </w:t>
      </w:r>
      <w:r w:rsidR="00063904">
        <w:rPr>
          <w:rFonts w:ascii="Constantia" w:hAnsi="Constantia"/>
        </w:rPr>
        <w:t>a költségvetés bevételei között</w:t>
      </w:r>
      <w:r w:rsidR="00063904" w:rsidRPr="00361EF0">
        <w:rPr>
          <w:rFonts w:ascii="Constantia" w:hAnsi="Constantia"/>
        </w:rPr>
        <w:t>.</w:t>
      </w:r>
      <w:r w:rsidR="001A2061">
        <w:rPr>
          <w:rFonts w:ascii="Constantia" w:hAnsi="Constantia"/>
        </w:rPr>
        <w:t xml:space="preserve"> A költségvetés </w:t>
      </w:r>
      <w:proofErr w:type="spellStart"/>
      <w:r w:rsidR="001A2061">
        <w:rPr>
          <w:rFonts w:ascii="Constantia" w:hAnsi="Constantia"/>
        </w:rPr>
        <w:t>főösszege</w:t>
      </w:r>
      <w:proofErr w:type="spellEnd"/>
      <w:r w:rsidR="001A2061">
        <w:rPr>
          <w:rFonts w:ascii="Constantia" w:hAnsi="Constantia"/>
        </w:rPr>
        <w:t xml:space="preserve"> </w:t>
      </w:r>
      <w:r w:rsidR="00650DD5">
        <w:rPr>
          <w:rFonts w:ascii="Constantia" w:hAnsi="Constantia"/>
        </w:rPr>
        <w:t>43.114</w:t>
      </w:r>
      <w:r w:rsidR="00ED3CE5" w:rsidRPr="00361EF0">
        <w:rPr>
          <w:rFonts w:ascii="Constantia" w:hAnsi="Constantia"/>
        </w:rPr>
        <w:t xml:space="preserve"> millió Ft, melyb</w:t>
      </w:r>
      <w:r w:rsidR="001A2061">
        <w:rPr>
          <w:rFonts w:ascii="Constantia" w:hAnsi="Constantia"/>
        </w:rPr>
        <w:t xml:space="preserve">ől a fejlesztési kiadások </w:t>
      </w:r>
      <w:r w:rsidR="00650DD5">
        <w:rPr>
          <w:rFonts w:ascii="Constantia" w:hAnsi="Constantia"/>
        </w:rPr>
        <w:t>13.038</w:t>
      </w:r>
      <w:r w:rsidR="003779E1" w:rsidRPr="003779E1">
        <w:rPr>
          <w:rFonts w:ascii="Constantia" w:hAnsi="Constantia"/>
        </w:rPr>
        <w:t xml:space="preserve"> </w:t>
      </w:r>
      <w:r w:rsidR="00ED3CE5" w:rsidRPr="00361EF0">
        <w:rPr>
          <w:rFonts w:ascii="Constantia" w:hAnsi="Constantia"/>
        </w:rPr>
        <w:t xml:space="preserve">millió Ft-ot tesznek ki, </w:t>
      </w:r>
      <w:r w:rsidR="00ED3CE5" w:rsidRPr="004555FE">
        <w:rPr>
          <w:rFonts w:ascii="Constantia" w:hAnsi="Constantia"/>
        </w:rPr>
        <w:t xml:space="preserve">ami </w:t>
      </w:r>
      <w:r w:rsidR="00650DD5">
        <w:rPr>
          <w:rFonts w:ascii="Constantia" w:hAnsi="Constantia"/>
        </w:rPr>
        <w:t>3</w:t>
      </w:r>
      <w:r w:rsidR="004555FE" w:rsidRPr="004555FE">
        <w:rPr>
          <w:rFonts w:ascii="Constantia" w:hAnsi="Constantia"/>
        </w:rPr>
        <w:t>0</w:t>
      </w:r>
      <w:r w:rsidR="003779E1" w:rsidRPr="003779E1">
        <w:rPr>
          <w:rFonts w:ascii="Constantia" w:hAnsi="Constantia"/>
        </w:rPr>
        <w:t xml:space="preserve"> </w:t>
      </w:r>
      <w:r w:rsidR="00ED3CE5" w:rsidRPr="00361EF0">
        <w:rPr>
          <w:rFonts w:ascii="Constantia" w:hAnsi="Constantia"/>
        </w:rPr>
        <w:t>%-</w:t>
      </w:r>
      <w:proofErr w:type="spellStart"/>
      <w:r w:rsidR="00ED3CE5" w:rsidRPr="00361EF0">
        <w:rPr>
          <w:rFonts w:ascii="Constantia" w:hAnsi="Constantia"/>
        </w:rPr>
        <w:t>os</w:t>
      </w:r>
      <w:proofErr w:type="spellEnd"/>
      <w:r w:rsidR="00ED3CE5" w:rsidRPr="00361EF0">
        <w:rPr>
          <w:rFonts w:ascii="Constantia" w:hAnsi="Constantia"/>
        </w:rPr>
        <w:t xml:space="preserve"> fejlesztési arányt jelent. </w:t>
      </w:r>
    </w:p>
    <w:p w:rsidR="00B30359" w:rsidRDefault="00063904" w:rsidP="00651327">
      <w:pPr>
        <w:jc w:val="both"/>
        <w:rPr>
          <w:rFonts w:ascii="Constantia" w:hAnsi="Constantia"/>
        </w:rPr>
      </w:pPr>
      <w:r w:rsidRPr="00361EF0">
        <w:rPr>
          <w:rFonts w:ascii="Constantia" w:hAnsi="Constantia"/>
        </w:rPr>
        <w:t>A fejlesztési kiadásokon belül</w:t>
      </w:r>
      <w:r w:rsidR="00DF687E" w:rsidRPr="00361EF0">
        <w:rPr>
          <w:rFonts w:ascii="Constantia" w:hAnsi="Constantia"/>
        </w:rPr>
        <w:t xml:space="preserve"> </w:t>
      </w:r>
      <w:r w:rsidR="00447F38" w:rsidRPr="00361EF0">
        <w:rPr>
          <w:rFonts w:ascii="Constantia" w:hAnsi="Constantia"/>
        </w:rPr>
        <w:t>a</w:t>
      </w:r>
      <w:r w:rsidR="00B052A5">
        <w:rPr>
          <w:rFonts w:ascii="Constantia" w:hAnsi="Constantia"/>
        </w:rPr>
        <w:t>z uniós</w:t>
      </w:r>
      <w:r w:rsidR="00ED3CE5" w:rsidRPr="00361EF0">
        <w:rPr>
          <w:rFonts w:ascii="Constantia" w:hAnsi="Constantia"/>
        </w:rPr>
        <w:t xml:space="preserve"> </w:t>
      </w:r>
      <w:r w:rsidR="00B052A5">
        <w:rPr>
          <w:rFonts w:ascii="Constantia" w:hAnsi="Constantia"/>
        </w:rPr>
        <w:t>pályázatok</w:t>
      </w:r>
      <w:r w:rsidR="00ED3CE5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és a Modern Városok Program feladatainak előirányzatai a meghatározóak. </w:t>
      </w:r>
    </w:p>
    <w:p w:rsidR="009E6968" w:rsidRDefault="00234CAA" w:rsidP="00651327">
      <w:pPr>
        <w:jc w:val="both"/>
        <w:rPr>
          <w:rFonts w:ascii="Constantia" w:hAnsi="Constantia"/>
        </w:rPr>
      </w:pPr>
      <w:r w:rsidRPr="00843109">
        <w:rPr>
          <w:rFonts w:ascii="Constantia" w:hAnsi="Constantia"/>
        </w:rPr>
        <w:t xml:space="preserve">A tartalék előirányzatok a gazdálkodás </w:t>
      </w:r>
      <w:r>
        <w:rPr>
          <w:rFonts w:ascii="Constantia" w:hAnsi="Constantia"/>
        </w:rPr>
        <w:t>biztonságát, a változásokho</w:t>
      </w:r>
      <w:r w:rsidR="004C4ABA">
        <w:rPr>
          <w:rFonts w:ascii="Constantia" w:hAnsi="Constantia"/>
        </w:rPr>
        <w:t>z való alkal</w:t>
      </w:r>
      <w:r w:rsidR="009E6968">
        <w:rPr>
          <w:rFonts w:ascii="Constantia" w:hAnsi="Constantia"/>
        </w:rPr>
        <w:t>mazkodást szolgálják.</w:t>
      </w:r>
    </w:p>
    <w:p w:rsidR="009E6968" w:rsidRDefault="009E6968" w:rsidP="00651327">
      <w:pPr>
        <w:jc w:val="both"/>
        <w:rPr>
          <w:rFonts w:ascii="Constantia" w:hAnsi="Constantia"/>
        </w:rPr>
      </w:pPr>
    </w:p>
    <w:p w:rsidR="00E31AD3" w:rsidRPr="00E31AD3" w:rsidRDefault="00E31AD3" w:rsidP="00651327">
      <w:pPr>
        <w:jc w:val="both"/>
        <w:rPr>
          <w:rFonts w:ascii="Constantia" w:hAnsi="Constantia"/>
          <w:b/>
        </w:rPr>
      </w:pPr>
      <w:r>
        <w:rPr>
          <w:rFonts w:ascii="Constantia" w:hAnsi="Constantia"/>
        </w:rPr>
        <w:t xml:space="preserve">A </w:t>
      </w:r>
      <w:r w:rsidR="00857B0E">
        <w:rPr>
          <w:rFonts w:ascii="Constantia" w:hAnsi="Constantia"/>
        </w:rPr>
        <w:t>rendelettervezet</w:t>
      </w:r>
      <w:r>
        <w:rPr>
          <w:rFonts w:ascii="Constantia" w:hAnsi="Constantia"/>
        </w:rPr>
        <w:t xml:space="preserve"> </w:t>
      </w:r>
      <w:r w:rsidRPr="00E31AD3">
        <w:rPr>
          <w:rFonts w:ascii="Constantia" w:hAnsi="Constantia"/>
          <w:b/>
        </w:rPr>
        <w:t>előzetes hatásvizsgálatát</w:t>
      </w:r>
      <w:r>
        <w:rPr>
          <w:rFonts w:ascii="Constantia" w:hAnsi="Constantia"/>
          <w:b/>
        </w:rPr>
        <w:t xml:space="preserve"> </w:t>
      </w:r>
      <w:r w:rsidRPr="00E31AD3">
        <w:rPr>
          <w:rFonts w:ascii="Constantia" w:hAnsi="Constantia"/>
        </w:rPr>
        <w:t>elvégeztük</w:t>
      </w:r>
      <w:r>
        <w:rPr>
          <w:rFonts w:ascii="Constantia" w:hAnsi="Constantia"/>
        </w:rPr>
        <w:t>, melyet külön mellékletben csatolunk (</w:t>
      </w:r>
      <w:r w:rsidR="00FA3BE9">
        <w:rPr>
          <w:rFonts w:ascii="Constantia" w:hAnsi="Constantia"/>
          <w:b/>
        </w:rPr>
        <w:t>2</w:t>
      </w:r>
      <w:r w:rsidRPr="00857B0E">
        <w:rPr>
          <w:rFonts w:ascii="Constantia" w:hAnsi="Constantia"/>
          <w:b/>
        </w:rPr>
        <w:t>. melléklet</w:t>
      </w:r>
      <w:r>
        <w:rPr>
          <w:rFonts w:ascii="Constantia" w:hAnsi="Constantia"/>
        </w:rPr>
        <w:t>).</w:t>
      </w:r>
    </w:p>
    <w:p w:rsidR="00F51896" w:rsidRDefault="00F51896" w:rsidP="00651327">
      <w:pPr>
        <w:jc w:val="both"/>
        <w:rPr>
          <w:rFonts w:ascii="Constantia" w:hAnsi="Constantia"/>
        </w:rPr>
      </w:pPr>
    </w:p>
    <w:p w:rsidR="00247F4D" w:rsidRPr="00A37681" w:rsidRDefault="009B0A48" w:rsidP="00E31AD3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Kérem a Tisztelt Közgyűlést, hogy az előterjesztést tárgyalja meg és fogadja el.</w:t>
      </w:r>
    </w:p>
    <w:p w:rsidR="00247F4D" w:rsidRPr="00A37681" w:rsidRDefault="00247F4D" w:rsidP="00E31AD3">
      <w:pPr>
        <w:pStyle w:val="Szvegtrzs2"/>
        <w:rPr>
          <w:rFonts w:ascii="Constantia" w:hAnsi="Constantia"/>
          <w:szCs w:val="24"/>
        </w:rPr>
      </w:pPr>
    </w:p>
    <w:p w:rsidR="00E31AD3" w:rsidRDefault="00E31AD3" w:rsidP="00E31AD3">
      <w:pPr>
        <w:pStyle w:val="Szvegtrzs2"/>
        <w:rPr>
          <w:rFonts w:ascii="Constantia" w:hAnsi="Constantia"/>
          <w:szCs w:val="24"/>
        </w:rPr>
      </w:pPr>
      <w:r w:rsidRPr="00A37681">
        <w:rPr>
          <w:rFonts w:ascii="Constantia" w:hAnsi="Constantia"/>
          <w:szCs w:val="24"/>
        </w:rPr>
        <w:t xml:space="preserve">Eger, </w:t>
      </w:r>
      <w:r w:rsidR="00650DD5">
        <w:rPr>
          <w:rFonts w:ascii="Constantia" w:hAnsi="Constantia"/>
          <w:szCs w:val="24"/>
        </w:rPr>
        <w:t>2023. február 10</w:t>
      </w:r>
      <w:r w:rsidR="00B30359">
        <w:rPr>
          <w:rFonts w:ascii="Constantia" w:hAnsi="Constantia"/>
          <w:szCs w:val="24"/>
        </w:rPr>
        <w:t>.</w:t>
      </w:r>
    </w:p>
    <w:p w:rsidR="003E166F" w:rsidRDefault="003E166F" w:rsidP="00E31AD3">
      <w:pPr>
        <w:pStyle w:val="Szvegtrzs2"/>
        <w:rPr>
          <w:rFonts w:ascii="Constantia" w:hAnsi="Constantia"/>
          <w:szCs w:val="24"/>
        </w:rPr>
      </w:pPr>
    </w:p>
    <w:p w:rsidR="003E166F" w:rsidRDefault="003E166F" w:rsidP="00E31AD3">
      <w:pPr>
        <w:pStyle w:val="Szvegtrzs2"/>
        <w:rPr>
          <w:rFonts w:ascii="Constantia" w:hAnsi="Constantia"/>
          <w:szCs w:val="24"/>
        </w:rPr>
      </w:pPr>
    </w:p>
    <w:p w:rsidR="003E166F" w:rsidRPr="00DC09CE" w:rsidRDefault="003E166F" w:rsidP="00E31AD3">
      <w:pPr>
        <w:pStyle w:val="Szvegtrzs2"/>
        <w:rPr>
          <w:rFonts w:ascii="Constantia" w:hAnsi="Constantia"/>
          <w:szCs w:val="24"/>
        </w:rPr>
      </w:pPr>
    </w:p>
    <w:p w:rsidR="00E31AD3" w:rsidRPr="00DC09CE" w:rsidRDefault="00E31AD3" w:rsidP="00E31AD3">
      <w:pPr>
        <w:pStyle w:val="Szvegtrzs2"/>
        <w:rPr>
          <w:rFonts w:ascii="Constantia" w:hAnsi="Constantia"/>
          <w:szCs w:val="24"/>
        </w:rPr>
      </w:pP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</w:p>
    <w:p w:rsidR="00E31AD3" w:rsidRPr="00DC09CE" w:rsidRDefault="003E166F" w:rsidP="003E166F">
      <w:pPr>
        <w:pStyle w:val="Szvegtrzs2"/>
        <w:ind w:left="5954"/>
        <w:rPr>
          <w:rFonts w:ascii="Constantia" w:hAnsi="Constantia"/>
          <w:b/>
          <w:szCs w:val="24"/>
        </w:rPr>
      </w:pPr>
      <w:r>
        <w:rPr>
          <w:rFonts w:ascii="Constantia" w:hAnsi="Constantia"/>
          <w:b/>
          <w:szCs w:val="24"/>
        </w:rPr>
        <w:t xml:space="preserve">   </w:t>
      </w:r>
      <w:r w:rsidR="006E514C">
        <w:rPr>
          <w:rFonts w:ascii="Constantia" w:hAnsi="Constantia"/>
          <w:b/>
          <w:szCs w:val="24"/>
        </w:rPr>
        <w:t>Mirkóczki Ádám</w:t>
      </w:r>
    </w:p>
    <w:p w:rsidR="00E31AD3" w:rsidRPr="00DC09CE" w:rsidRDefault="00E31AD3" w:rsidP="00E31AD3">
      <w:pPr>
        <w:pStyle w:val="Szvegtrzs2"/>
        <w:rPr>
          <w:rFonts w:ascii="Constantia" w:hAnsi="Constantia"/>
          <w:szCs w:val="24"/>
        </w:rPr>
      </w:pP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 w:rsidRPr="00DC09CE">
        <w:rPr>
          <w:rFonts w:ascii="Constantia" w:hAnsi="Constantia"/>
          <w:szCs w:val="24"/>
        </w:rPr>
        <w:tab/>
      </w:r>
      <w:r>
        <w:rPr>
          <w:rFonts w:ascii="Constantia" w:hAnsi="Constantia"/>
          <w:szCs w:val="24"/>
        </w:rPr>
        <w:t xml:space="preserve"> </w:t>
      </w:r>
      <w:proofErr w:type="gramStart"/>
      <w:r w:rsidRPr="00DC09CE">
        <w:rPr>
          <w:rFonts w:ascii="Constantia" w:hAnsi="Constantia"/>
          <w:szCs w:val="24"/>
        </w:rPr>
        <w:t>polgármester</w:t>
      </w:r>
      <w:proofErr w:type="gramEnd"/>
    </w:p>
    <w:p w:rsidR="00E31AD3" w:rsidRDefault="00E31AD3" w:rsidP="00E31AD3">
      <w:pPr>
        <w:pStyle w:val="Szvegtrzs2"/>
        <w:rPr>
          <w:rFonts w:ascii="Constantia" w:hAnsi="Constantia"/>
          <w:szCs w:val="24"/>
        </w:rPr>
      </w:pPr>
    </w:p>
    <w:p w:rsidR="00247F4D" w:rsidRDefault="00247F4D" w:rsidP="00E31AD3">
      <w:pPr>
        <w:pStyle w:val="Szvegtrzs2"/>
        <w:rPr>
          <w:rFonts w:ascii="Constantia" w:hAnsi="Constantia"/>
          <w:szCs w:val="24"/>
        </w:rPr>
      </w:pPr>
    </w:p>
    <w:p w:rsidR="00247F4D" w:rsidRDefault="00247F4D" w:rsidP="00E31AD3">
      <w:pPr>
        <w:pStyle w:val="Szvegtrzs2"/>
        <w:rPr>
          <w:rFonts w:ascii="Constantia" w:hAnsi="Constantia"/>
          <w:szCs w:val="24"/>
        </w:rPr>
      </w:pPr>
    </w:p>
    <w:p w:rsidR="00247F4D" w:rsidRDefault="00247F4D" w:rsidP="00E31AD3">
      <w:pPr>
        <w:pStyle w:val="Szvegtrzs2"/>
        <w:rPr>
          <w:rFonts w:ascii="Constantia" w:hAnsi="Constantia"/>
          <w:szCs w:val="24"/>
        </w:rPr>
      </w:pPr>
    </w:p>
    <w:p w:rsidR="003E166F" w:rsidRDefault="003E166F" w:rsidP="00E31AD3">
      <w:pPr>
        <w:pStyle w:val="Szvegtrzs2"/>
        <w:rPr>
          <w:rFonts w:ascii="Constantia" w:hAnsi="Constantia"/>
          <w:szCs w:val="24"/>
        </w:rPr>
      </w:pPr>
    </w:p>
    <w:p w:rsidR="003E166F" w:rsidRDefault="003E166F" w:rsidP="00E31AD3">
      <w:pPr>
        <w:pStyle w:val="Szvegtrzs2"/>
        <w:rPr>
          <w:rFonts w:ascii="Constantia" w:hAnsi="Constantia"/>
          <w:szCs w:val="24"/>
        </w:rPr>
      </w:pPr>
    </w:p>
    <w:p w:rsidR="003E166F" w:rsidRDefault="003E166F" w:rsidP="00E31AD3">
      <w:pPr>
        <w:pStyle w:val="Szvegtrzs2"/>
        <w:rPr>
          <w:rFonts w:ascii="Constantia" w:hAnsi="Constantia"/>
          <w:szCs w:val="24"/>
        </w:rPr>
      </w:pPr>
    </w:p>
    <w:p w:rsidR="003E166F" w:rsidRDefault="003E166F" w:rsidP="00E31AD3">
      <w:pPr>
        <w:pStyle w:val="Szvegtrzs2"/>
        <w:rPr>
          <w:rFonts w:ascii="Constantia" w:hAnsi="Constantia"/>
          <w:szCs w:val="24"/>
        </w:rPr>
      </w:pPr>
    </w:p>
    <w:p w:rsidR="00247F4D" w:rsidRDefault="00247F4D" w:rsidP="00E31AD3">
      <w:pPr>
        <w:pStyle w:val="Szvegtrzs2"/>
        <w:rPr>
          <w:rFonts w:ascii="Constantia" w:hAnsi="Constantia"/>
          <w:szCs w:val="24"/>
        </w:rPr>
      </w:pPr>
    </w:p>
    <w:p w:rsidR="00247F4D" w:rsidRDefault="00247F4D" w:rsidP="00E31AD3">
      <w:pPr>
        <w:pStyle w:val="Szvegtrzs2"/>
        <w:rPr>
          <w:rFonts w:ascii="Constantia" w:hAnsi="Constantia"/>
          <w:szCs w:val="24"/>
        </w:rPr>
      </w:pPr>
    </w:p>
    <w:p w:rsidR="00B30359" w:rsidRDefault="00B30359" w:rsidP="00E31AD3">
      <w:pPr>
        <w:pStyle w:val="Szvegtrzs2"/>
        <w:rPr>
          <w:rFonts w:ascii="Constantia" w:hAnsi="Constantia"/>
          <w:szCs w:val="24"/>
        </w:rPr>
      </w:pPr>
    </w:p>
    <w:p w:rsidR="00B30359" w:rsidRDefault="00B30359" w:rsidP="00E31AD3">
      <w:pPr>
        <w:pStyle w:val="Szvegtrzs2"/>
        <w:rPr>
          <w:rFonts w:ascii="Constantia" w:hAnsi="Constantia"/>
          <w:szCs w:val="24"/>
        </w:rPr>
      </w:pPr>
    </w:p>
    <w:p w:rsidR="00247F4D" w:rsidRDefault="00247F4D" w:rsidP="00E31AD3">
      <w:pPr>
        <w:pStyle w:val="Szvegtrzs2"/>
        <w:rPr>
          <w:rFonts w:ascii="Constantia" w:hAnsi="Constantia"/>
          <w:szCs w:val="24"/>
        </w:rPr>
      </w:pPr>
    </w:p>
    <w:p w:rsidR="00247F4D" w:rsidRPr="00DC09CE" w:rsidRDefault="00247F4D" w:rsidP="00E31AD3">
      <w:pPr>
        <w:pStyle w:val="Szvegtrzs2"/>
        <w:rPr>
          <w:rFonts w:ascii="Constantia" w:hAnsi="Constantia"/>
          <w:szCs w:val="24"/>
        </w:rPr>
      </w:pPr>
    </w:p>
    <w:p w:rsidR="00E31AD3" w:rsidRPr="0049106B" w:rsidRDefault="00650DD5" w:rsidP="00E31AD3">
      <w:pPr>
        <w:pStyle w:val="Szvegtrzs2"/>
        <w:rPr>
          <w:rFonts w:ascii="Constantia" w:hAnsi="Constantia"/>
          <w:b/>
          <w:szCs w:val="24"/>
          <w:u w:val="single"/>
        </w:rPr>
      </w:pPr>
      <w:r>
        <w:rPr>
          <w:rFonts w:ascii="Constantia" w:hAnsi="Constantia"/>
          <w:b/>
          <w:szCs w:val="24"/>
          <w:u w:val="single"/>
        </w:rPr>
        <w:lastRenderedPageBreak/>
        <w:t>……../2023. (II.23</w:t>
      </w:r>
      <w:r w:rsidR="00B30359">
        <w:rPr>
          <w:rFonts w:ascii="Constantia" w:hAnsi="Constantia"/>
          <w:b/>
          <w:szCs w:val="24"/>
          <w:u w:val="single"/>
        </w:rPr>
        <w:t>.) számú közgyűlés</w:t>
      </w:r>
      <w:r w:rsidR="00247F4D">
        <w:rPr>
          <w:rFonts w:ascii="Constantia" w:hAnsi="Constantia"/>
          <w:b/>
          <w:szCs w:val="24"/>
          <w:u w:val="single"/>
        </w:rPr>
        <w:t>i h</w:t>
      </w:r>
      <w:r w:rsidR="00E31AD3" w:rsidRPr="0049106B">
        <w:rPr>
          <w:rFonts w:ascii="Constantia" w:hAnsi="Constantia"/>
          <w:b/>
          <w:szCs w:val="24"/>
          <w:u w:val="single"/>
        </w:rPr>
        <w:t>atározat:</w:t>
      </w:r>
    </w:p>
    <w:p w:rsidR="00E31AD3" w:rsidRPr="0049106B" w:rsidRDefault="00E31AD3" w:rsidP="00E31AD3">
      <w:pPr>
        <w:jc w:val="both"/>
        <w:rPr>
          <w:rFonts w:ascii="Constantia" w:hAnsi="Constantia"/>
        </w:rPr>
      </w:pPr>
    </w:p>
    <w:p w:rsidR="00E31AD3" w:rsidRPr="0049106B" w:rsidRDefault="00E31AD3" w:rsidP="00E31AD3">
      <w:pPr>
        <w:jc w:val="both"/>
        <w:rPr>
          <w:rFonts w:ascii="Constantia" w:hAnsi="Constantia"/>
        </w:rPr>
      </w:pPr>
      <w:r w:rsidRPr="00247F4D">
        <w:rPr>
          <w:rFonts w:ascii="Constantia" w:hAnsi="Constantia"/>
        </w:rPr>
        <w:t xml:space="preserve">Eger Megyei Jogú Város </w:t>
      </w:r>
      <w:r w:rsidR="00B30359">
        <w:rPr>
          <w:rFonts w:ascii="Constantia" w:hAnsi="Constantia"/>
        </w:rPr>
        <w:t xml:space="preserve">Közgyűlése </w:t>
      </w:r>
      <w:r w:rsidRPr="00247F4D">
        <w:rPr>
          <w:rFonts w:ascii="Constantia" w:hAnsi="Constantia"/>
        </w:rPr>
        <w:t>az 1.</w:t>
      </w:r>
      <w:r>
        <w:rPr>
          <w:rFonts w:ascii="Constantia" w:hAnsi="Constantia"/>
        </w:rPr>
        <w:t xml:space="preserve"> melléklet </w:t>
      </w:r>
      <w:r w:rsidRPr="0049106B">
        <w:rPr>
          <w:rFonts w:ascii="Constantia" w:hAnsi="Constantia"/>
        </w:rPr>
        <w:t xml:space="preserve">szerint </w:t>
      </w:r>
      <w:r>
        <w:rPr>
          <w:rFonts w:ascii="Constantia" w:hAnsi="Constantia"/>
        </w:rPr>
        <w:t>h</w:t>
      </w:r>
      <w:r w:rsidRPr="0049106B">
        <w:rPr>
          <w:rFonts w:ascii="Constantia" w:hAnsi="Constantia"/>
        </w:rPr>
        <w:t xml:space="preserve">agyja </w:t>
      </w:r>
      <w:r>
        <w:rPr>
          <w:rFonts w:ascii="Constantia" w:hAnsi="Constantia"/>
        </w:rPr>
        <w:t xml:space="preserve">jóvá </w:t>
      </w:r>
      <w:r w:rsidRPr="0049106B">
        <w:rPr>
          <w:rFonts w:ascii="Constantia" w:hAnsi="Constantia"/>
        </w:rPr>
        <w:t xml:space="preserve">Eger Megyei Jogú Város Önkormányzata </w:t>
      </w:r>
      <w:r w:rsidR="00650DD5">
        <w:rPr>
          <w:rFonts w:ascii="Constantia" w:hAnsi="Constantia"/>
        </w:rPr>
        <w:t>2023. – 2026</w:t>
      </w:r>
      <w:r w:rsidRPr="0049106B">
        <w:rPr>
          <w:rFonts w:ascii="Constantia" w:hAnsi="Constantia"/>
        </w:rPr>
        <w:t>. közötti saját bevételeinek, valamint az adósságot keletkeztető ügyleteiből eredő fizetési kötelezettségeinek várható összegét.</w:t>
      </w:r>
    </w:p>
    <w:p w:rsidR="00E31AD3" w:rsidRPr="0049106B" w:rsidRDefault="00E31AD3" w:rsidP="00E31AD3">
      <w:pPr>
        <w:pStyle w:val="Szvegtrzs2"/>
        <w:rPr>
          <w:rFonts w:ascii="Constantia" w:hAnsi="Constantia"/>
          <w:b/>
          <w:szCs w:val="24"/>
        </w:rPr>
      </w:pPr>
    </w:p>
    <w:p w:rsidR="00E31AD3" w:rsidRPr="0049106B" w:rsidRDefault="00E31AD3" w:rsidP="00E31AD3">
      <w:pPr>
        <w:pStyle w:val="Szvegtrzs2"/>
        <w:rPr>
          <w:rFonts w:ascii="Constantia" w:hAnsi="Constantia"/>
          <w:b/>
          <w:szCs w:val="24"/>
        </w:rPr>
      </w:pPr>
    </w:p>
    <w:p w:rsidR="00E31AD3" w:rsidRPr="0049106B" w:rsidRDefault="00E31AD3" w:rsidP="00E31AD3">
      <w:pPr>
        <w:pStyle w:val="Szvegtrzs2"/>
        <w:rPr>
          <w:rFonts w:ascii="Constantia" w:hAnsi="Constantia"/>
          <w:szCs w:val="24"/>
        </w:rPr>
      </w:pPr>
      <w:r w:rsidRPr="0049106B">
        <w:rPr>
          <w:rFonts w:ascii="Constantia" w:hAnsi="Constantia"/>
          <w:b/>
          <w:szCs w:val="24"/>
        </w:rPr>
        <w:t>Felelős:</w:t>
      </w:r>
      <w:r w:rsidR="00B052A5">
        <w:rPr>
          <w:rFonts w:ascii="Constantia" w:hAnsi="Constantia"/>
          <w:szCs w:val="24"/>
        </w:rPr>
        <w:t xml:space="preserve"> </w:t>
      </w:r>
      <w:r w:rsidR="00B052A5">
        <w:rPr>
          <w:rFonts w:ascii="Constantia" w:hAnsi="Constantia"/>
          <w:szCs w:val="24"/>
        </w:rPr>
        <w:tab/>
        <w:t>Dr. Bánhidy Péter</w:t>
      </w:r>
      <w:r w:rsidR="008D2755">
        <w:rPr>
          <w:rFonts w:ascii="Constantia" w:hAnsi="Constantia"/>
          <w:szCs w:val="24"/>
        </w:rPr>
        <w:t xml:space="preserve"> jegyző m</w:t>
      </w:r>
      <w:r w:rsidRPr="0049106B">
        <w:rPr>
          <w:rFonts w:ascii="Constantia" w:hAnsi="Constantia"/>
          <w:szCs w:val="24"/>
        </w:rPr>
        <w:t>egbízásából</w:t>
      </w:r>
    </w:p>
    <w:p w:rsidR="00B052A5" w:rsidRPr="0049106B" w:rsidRDefault="00E31AD3" w:rsidP="00650DD5">
      <w:pPr>
        <w:pStyle w:val="Szvegtrzs2"/>
        <w:rPr>
          <w:rFonts w:ascii="Constantia" w:hAnsi="Constantia"/>
          <w:szCs w:val="24"/>
        </w:rPr>
      </w:pPr>
      <w:r w:rsidRPr="0049106B">
        <w:rPr>
          <w:rFonts w:ascii="Constantia" w:hAnsi="Constantia"/>
          <w:b/>
          <w:szCs w:val="24"/>
        </w:rPr>
        <w:t xml:space="preserve">              </w:t>
      </w:r>
      <w:r w:rsidRPr="0049106B">
        <w:rPr>
          <w:rFonts w:ascii="Constantia" w:hAnsi="Constantia"/>
          <w:b/>
          <w:szCs w:val="24"/>
        </w:rPr>
        <w:tab/>
      </w:r>
      <w:r w:rsidR="00650DD5">
        <w:rPr>
          <w:rFonts w:ascii="Constantia" w:hAnsi="Constantia"/>
          <w:szCs w:val="24"/>
        </w:rPr>
        <w:t>Juhász Tamás Gazdasági Irodavezető</w:t>
      </w:r>
    </w:p>
    <w:p w:rsidR="00E31AD3" w:rsidRDefault="00E31AD3" w:rsidP="00E31AD3">
      <w:pPr>
        <w:jc w:val="both"/>
        <w:rPr>
          <w:rFonts w:ascii="Constantia" w:hAnsi="Constantia"/>
        </w:rPr>
      </w:pPr>
      <w:r w:rsidRPr="0049106B">
        <w:rPr>
          <w:rFonts w:ascii="Constantia" w:hAnsi="Constantia"/>
          <w:b/>
        </w:rPr>
        <w:t xml:space="preserve"> Határidő:</w:t>
      </w:r>
      <w:r w:rsidRPr="0049106B">
        <w:rPr>
          <w:rFonts w:ascii="Constantia" w:hAnsi="Constantia"/>
        </w:rPr>
        <w:t xml:space="preserve"> </w:t>
      </w:r>
      <w:r w:rsidRPr="0049106B">
        <w:rPr>
          <w:rFonts w:ascii="Constantia" w:hAnsi="Constantia"/>
        </w:rPr>
        <w:tab/>
      </w:r>
      <w:r w:rsidR="00650DD5">
        <w:rPr>
          <w:rFonts w:ascii="Constantia" w:hAnsi="Constantia"/>
        </w:rPr>
        <w:t>2023</w:t>
      </w:r>
      <w:r w:rsidRPr="00434470">
        <w:rPr>
          <w:rFonts w:ascii="Constantia" w:hAnsi="Constantia"/>
        </w:rPr>
        <w:t>. március 1.</w:t>
      </w:r>
    </w:p>
    <w:p w:rsidR="00247F4D" w:rsidRDefault="00247F4D" w:rsidP="00E31AD3">
      <w:pPr>
        <w:jc w:val="both"/>
        <w:rPr>
          <w:rFonts w:ascii="Constantia" w:hAnsi="Constantia"/>
        </w:rPr>
      </w:pPr>
    </w:p>
    <w:p w:rsidR="00465F0F" w:rsidRDefault="00465F0F" w:rsidP="00E31AD3">
      <w:pPr>
        <w:jc w:val="both"/>
        <w:rPr>
          <w:rFonts w:ascii="Constantia" w:hAnsi="Constantia"/>
        </w:rPr>
      </w:pPr>
    </w:p>
    <w:p w:rsidR="000B6FC9" w:rsidRPr="00DC09CE" w:rsidRDefault="000B6FC9" w:rsidP="00264622">
      <w:pPr>
        <w:pStyle w:val="Szvegtrzs2"/>
        <w:rPr>
          <w:rFonts w:ascii="Constantia" w:hAnsi="Constantia"/>
          <w:szCs w:val="24"/>
        </w:rPr>
        <w:sectPr w:rsidR="000B6FC9" w:rsidRPr="00DC09CE" w:rsidSect="00DD2DFE">
          <w:pgSz w:w="11906" w:h="16838" w:code="9"/>
          <w:pgMar w:top="851" w:right="1134" w:bottom="567" w:left="1134" w:header="709" w:footer="709" w:gutter="0"/>
          <w:cols w:space="708"/>
          <w:docGrid w:linePitch="360"/>
        </w:sectPr>
      </w:pPr>
    </w:p>
    <w:p w:rsidR="0084527E" w:rsidRDefault="0084527E" w:rsidP="00264622">
      <w:pPr>
        <w:pStyle w:val="Szvegtrzs2"/>
        <w:rPr>
          <w:rFonts w:ascii="Garamond" w:hAnsi="Garamond"/>
          <w:b/>
          <w:szCs w:val="24"/>
          <w:u w:val="single"/>
        </w:rPr>
      </w:pPr>
    </w:p>
    <w:p w:rsidR="00247F4D" w:rsidRPr="00247F4D" w:rsidRDefault="00247F4D" w:rsidP="00247F4D">
      <w:pPr>
        <w:pStyle w:val="Szvegtrzs2"/>
        <w:numPr>
          <w:ilvl w:val="0"/>
          <w:numId w:val="6"/>
        </w:numPr>
        <w:ind w:right="961"/>
        <w:jc w:val="right"/>
        <w:rPr>
          <w:rFonts w:ascii="Garamond" w:hAnsi="Garamond"/>
          <w:b/>
          <w:szCs w:val="24"/>
        </w:rPr>
      </w:pPr>
      <w:r w:rsidRPr="00247F4D">
        <w:rPr>
          <w:rFonts w:ascii="Garamond" w:hAnsi="Garamond"/>
          <w:b/>
          <w:szCs w:val="24"/>
        </w:rPr>
        <w:t>melléklet</w:t>
      </w:r>
    </w:p>
    <w:p w:rsidR="00247F4D" w:rsidRPr="00247F4D" w:rsidRDefault="00247F4D" w:rsidP="00247F4D">
      <w:pPr>
        <w:pStyle w:val="Szvegtrzs2"/>
        <w:ind w:right="961"/>
        <w:jc w:val="right"/>
        <w:rPr>
          <w:rFonts w:ascii="Garamond" w:hAnsi="Garamond"/>
          <w:szCs w:val="24"/>
        </w:rPr>
      </w:pPr>
      <w:r w:rsidRPr="00247F4D">
        <w:rPr>
          <w:rFonts w:ascii="Garamond" w:hAnsi="Garamond"/>
          <w:szCs w:val="24"/>
        </w:rPr>
        <w:t xml:space="preserve"> </w:t>
      </w:r>
    </w:p>
    <w:tbl>
      <w:tblPr>
        <w:tblW w:w="156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1138"/>
        <w:gridCol w:w="880"/>
        <w:gridCol w:w="1000"/>
        <w:gridCol w:w="17"/>
      </w:tblGrid>
      <w:tr w:rsidR="004030FE" w:rsidTr="00EE0314">
        <w:trPr>
          <w:trHeight w:val="300"/>
          <w:jc w:val="center"/>
        </w:trPr>
        <w:tc>
          <w:tcPr>
            <w:tcW w:w="156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sz w:val="22"/>
                <w:szCs w:val="22"/>
              </w:rPr>
              <w:t>Eger Megyei Jogú Város Önkormányzata saját bevételeinek, valamint az adósságot keletkeztető ügyletekből származó fizetési</w:t>
            </w:r>
          </w:p>
        </w:tc>
      </w:tr>
      <w:tr w:rsidR="004030FE" w:rsidTr="00EE0314">
        <w:trPr>
          <w:trHeight w:val="300"/>
          <w:jc w:val="center"/>
        </w:trPr>
        <w:tc>
          <w:tcPr>
            <w:tcW w:w="156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sz w:val="22"/>
                <w:szCs w:val="22"/>
              </w:rPr>
              <w:t>kötelezet</w:t>
            </w:r>
            <w:r w:rsidR="00650DD5">
              <w:rPr>
                <w:rFonts w:ascii="Garamond" w:hAnsi="Garamond" w:cs="Calibri"/>
                <w:b/>
                <w:bCs/>
                <w:sz w:val="22"/>
                <w:szCs w:val="22"/>
              </w:rPr>
              <w:t>tségeinek várható alakulása 2023. - 2026</w:t>
            </w:r>
            <w:r>
              <w:rPr>
                <w:rFonts w:ascii="Garamond" w:hAnsi="Garamond" w:cs="Calibri"/>
                <w:b/>
                <w:bCs/>
                <w:sz w:val="22"/>
                <w:szCs w:val="22"/>
              </w:rPr>
              <w:t>. években</w:t>
            </w:r>
          </w:p>
        </w:tc>
      </w:tr>
      <w:tr w:rsidR="00EE0314" w:rsidTr="00230663">
        <w:trPr>
          <w:gridAfter w:val="1"/>
          <w:wAfter w:w="17" w:type="dxa"/>
          <w:trHeight w:val="30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b/>
                <w:bCs/>
                <w:sz w:val="18"/>
                <w:szCs w:val="18"/>
              </w:rPr>
            </w:pPr>
            <w:r>
              <w:rPr>
                <w:rFonts w:ascii="Garamond" w:hAnsi="Garamond" w:cs="Calibri"/>
                <w:b/>
                <w:bCs/>
                <w:sz w:val="18"/>
                <w:szCs w:val="18"/>
              </w:rPr>
              <w:t>Ft</w:t>
            </w:r>
          </w:p>
        </w:tc>
      </w:tr>
      <w:tr w:rsidR="004030FE" w:rsidTr="00230663">
        <w:trPr>
          <w:trHeight w:val="30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650DD5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2023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>. év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650DD5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2024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>. év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650DD5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2025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>. év</w:t>
            </w:r>
          </w:p>
        </w:tc>
        <w:tc>
          <w:tcPr>
            <w:tcW w:w="30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650DD5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2026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>. év</w:t>
            </w:r>
          </w:p>
        </w:tc>
      </w:tr>
      <w:tr w:rsidR="004030FE" w:rsidTr="00230663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Helyi adók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650DD5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6 065</w:t>
            </w:r>
            <w:r w:rsidR="004030FE">
              <w:rPr>
                <w:rFonts w:ascii="Garamond" w:hAnsi="Garamond" w:cs="Calibri"/>
                <w:sz w:val="20"/>
                <w:szCs w:val="20"/>
              </w:rPr>
              <w:t xml:space="preserve"> 000 000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5 1</w:t>
            </w:r>
            <w:r w:rsidR="004030FE">
              <w:rPr>
                <w:rFonts w:ascii="Garamond" w:hAnsi="Garamond" w:cs="Calibri"/>
                <w:sz w:val="20"/>
                <w:szCs w:val="20"/>
              </w:rPr>
              <w:t>00 000 000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5 1</w:t>
            </w:r>
            <w:r w:rsidR="004030FE">
              <w:rPr>
                <w:rFonts w:ascii="Garamond" w:hAnsi="Garamond" w:cs="Calibri"/>
                <w:sz w:val="20"/>
                <w:szCs w:val="20"/>
              </w:rPr>
              <w:t>00 000 000</w:t>
            </w:r>
          </w:p>
        </w:tc>
        <w:tc>
          <w:tcPr>
            <w:tcW w:w="303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5 1</w:t>
            </w:r>
            <w:r w:rsidR="004030FE">
              <w:rPr>
                <w:rFonts w:ascii="Garamond" w:hAnsi="Garamond" w:cs="Calibri"/>
                <w:sz w:val="20"/>
                <w:szCs w:val="20"/>
              </w:rPr>
              <w:t>00 000 000</w:t>
            </w:r>
          </w:p>
        </w:tc>
      </w:tr>
      <w:tr w:rsidR="004030FE" w:rsidTr="00230663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Tu</w:t>
            </w:r>
            <w:r w:rsidR="00B112D8">
              <w:rPr>
                <w:rFonts w:ascii="Garamond" w:hAnsi="Garamond" w:cs="Calibri"/>
                <w:sz w:val="20"/>
                <w:szCs w:val="20"/>
              </w:rPr>
              <w:t>la</w:t>
            </w:r>
            <w:r>
              <w:rPr>
                <w:rFonts w:ascii="Garamond" w:hAnsi="Garamond" w:cs="Calibri"/>
                <w:sz w:val="20"/>
                <w:szCs w:val="20"/>
              </w:rPr>
              <w:t>jdonosi bevételek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650DD5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1 142 785 272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</w:t>
            </w:r>
            <w:r w:rsidR="004030FE">
              <w:rPr>
                <w:rFonts w:ascii="Garamond" w:hAnsi="Garamond" w:cs="Calibri"/>
                <w:sz w:val="20"/>
                <w:szCs w:val="20"/>
              </w:rPr>
              <w:t>00 000 000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</w:t>
            </w:r>
            <w:r w:rsidR="004030FE">
              <w:rPr>
                <w:rFonts w:ascii="Garamond" w:hAnsi="Garamond" w:cs="Calibri"/>
                <w:sz w:val="20"/>
                <w:szCs w:val="20"/>
              </w:rPr>
              <w:t>00 000 000</w:t>
            </w:r>
          </w:p>
        </w:tc>
        <w:tc>
          <w:tcPr>
            <w:tcW w:w="303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</w:t>
            </w:r>
            <w:r w:rsidR="004030FE">
              <w:rPr>
                <w:rFonts w:ascii="Garamond" w:hAnsi="Garamond" w:cs="Calibri"/>
                <w:sz w:val="20"/>
                <w:szCs w:val="20"/>
              </w:rPr>
              <w:t>00 000 000</w:t>
            </w:r>
          </w:p>
        </w:tc>
      </w:tr>
      <w:tr w:rsidR="004030FE" w:rsidTr="00230663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Díjak, pótlékok, bír</w:t>
            </w:r>
            <w:r w:rsidR="00857E29">
              <w:rPr>
                <w:rFonts w:ascii="Garamond" w:hAnsi="Garamond" w:cs="Calibri"/>
                <w:sz w:val="20"/>
                <w:szCs w:val="20"/>
              </w:rPr>
              <w:t>ság</w:t>
            </w:r>
            <w:r>
              <w:rPr>
                <w:rFonts w:ascii="Garamond" w:hAnsi="Garamond" w:cs="Calibri"/>
                <w:sz w:val="20"/>
                <w:szCs w:val="20"/>
              </w:rPr>
              <w:t>ok, települési adók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69 47</w:t>
            </w:r>
            <w:r w:rsidR="004030FE">
              <w:rPr>
                <w:rFonts w:ascii="Garamond" w:hAnsi="Garamond" w:cs="Calibri"/>
                <w:sz w:val="20"/>
                <w:szCs w:val="20"/>
              </w:rPr>
              <w:t>0 000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42</w:t>
            </w:r>
            <w:r w:rsidR="004030FE">
              <w:rPr>
                <w:rFonts w:ascii="Garamond" w:hAnsi="Garamond" w:cs="Calibri"/>
                <w:sz w:val="20"/>
                <w:szCs w:val="20"/>
              </w:rPr>
              <w:t xml:space="preserve"> 000 000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42</w:t>
            </w:r>
            <w:r w:rsidR="004030FE">
              <w:rPr>
                <w:rFonts w:ascii="Garamond" w:hAnsi="Garamond" w:cs="Calibri"/>
                <w:sz w:val="20"/>
                <w:szCs w:val="20"/>
              </w:rPr>
              <w:t xml:space="preserve"> 000 000</w:t>
            </w:r>
          </w:p>
        </w:tc>
        <w:tc>
          <w:tcPr>
            <w:tcW w:w="303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42</w:t>
            </w:r>
            <w:r w:rsidR="004030FE">
              <w:rPr>
                <w:rFonts w:ascii="Garamond" w:hAnsi="Garamond" w:cs="Calibri"/>
                <w:sz w:val="20"/>
                <w:szCs w:val="20"/>
              </w:rPr>
              <w:t xml:space="preserve"> 000 000</w:t>
            </w:r>
          </w:p>
        </w:tc>
      </w:tr>
      <w:tr w:rsidR="004030FE" w:rsidTr="00230663">
        <w:trPr>
          <w:trHeight w:val="52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Immateriális javak, ingatlanok és egyéb tárgyi eszközök értékesítése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2 289 112 620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300 000 000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300 000 000</w:t>
            </w:r>
          </w:p>
        </w:tc>
        <w:tc>
          <w:tcPr>
            <w:tcW w:w="303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300 000 000</w:t>
            </w:r>
          </w:p>
        </w:tc>
      </w:tr>
      <w:tr w:rsidR="00EE0314" w:rsidTr="00230663">
        <w:trPr>
          <w:gridAfter w:val="1"/>
          <w:wAfter w:w="17" w:type="dxa"/>
          <w:trHeight w:val="52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Részesedések értékesítése és részesedések megszűnéséhez kapcsolódó bevételek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</w:tr>
      <w:tr w:rsidR="00EE0314" w:rsidTr="00230663">
        <w:trPr>
          <w:gridAfter w:val="1"/>
          <w:wAfter w:w="17" w:type="dxa"/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Privatizációból származó bevételek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</w:tr>
      <w:tr w:rsidR="00EE0314" w:rsidTr="00230663">
        <w:trPr>
          <w:gridAfter w:val="1"/>
          <w:wAfter w:w="17" w:type="dxa"/>
          <w:trHeight w:val="525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rPr>
                <w:rFonts w:ascii="Garamond" w:hAnsi="Garamond" w:cs="Calibri"/>
                <w:sz w:val="20"/>
                <w:szCs w:val="20"/>
              </w:rPr>
            </w:pPr>
            <w:proofErr w:type="gramStart"/>
            <w:r>
              <w:rPr>
                <w:rFonts w:ascii="Garamond" w:hAnsi="Garamond" w:cs="Calibri"/>
                <w:sz w:val="20"/>
                <w:szCs w:val="20"/>
              </w:rPr>
              <w:t>Garancia-</w:t>
            </w:r>
            <w:proofErr w:type="gramEnd"/>
            <w:r>
              <w:rPr>
                <w:rFonts w:ascii="Garamond" w:hAnsi="Garamond" w:cs="Calibri"/>
                <w:sz w:val="20"/>
                <w:szCs w:val="20"/>
              </w:rPr>
              <w:t xml:space="preserve"> és kezességvállalásból származó </w:t>
            </w:r>
            <w:proofErr w:type="spellStart"/>
            <w:r>
              <w:rPr>
                <w:rFonts w:ascii="Garamond" w:hAnsi="Garamond" w:cs="Calibri"/>
                <w:sz w:val="20"/>
                <w:szCs w:val="20"/>
              </w:rPr>
              <w:t>megtérülések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 </w:t>
            </w:r>
          </w:p>
        </w:tc>
      </w:tr>
      <w:tr w:rsidR="004030FE" w:rsidTr="00230663">
        <w:trPr>
          <w:trHeight w:val="3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Saját bevételek összesen: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9 566 367 892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6 342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000 000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6 342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000 000</w:t>
            </w:r>
          </w:p>
        </w:tc>
        <w:tc>
          <w:tcPr>
            <w:tcW w:w="30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6 342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 xml:space="preserve"> 000 000</w:t>
            </w:r>
          </w:p>
        </w:tc>
      </w:tr>
      <w:tr w:rsidR="00EE0314" w:rsidTr="00230663">
        <w:trPr>
          <w:gridAfter w:val="1"/>
          <w:wAfter w:w="17" w:type="dxa"/>
          <w:trHeight w:val="30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</w:tr>
      <w:tr w:rsidR="00EE0314" w:rsidTr="00230663">
        <w:trPr>
          <w:gridAfter w:val="1"/>
          <w:wAfter w:w="17" w:type="dxa"/>
          <w:trHeight w:val="300"/>
          <w:jc w:val="center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</w:tr>
      <w:tr w:rsidR="004030FE" w:rsidTr="00230663">
        <w:trPr>
          <w:trHeight w:val="300"/>
          <w:jc w:val="center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2023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>. év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2024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>. év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2025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>. év</w:t>
            </w:r>
          </w:p>
        </w:tc>
        <w:tc>
          <w:tcPr>
            <w:tcW w:w="30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91103C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2026</w:t>
            </w:r>
            <w:r w:rsidR="004030FE">
              <w:rPr>
                <w:rFonts w:ascii="Garamond" w:hAnsi="Garamond" w:cs="Calibri"/>
                <w:b/>
                <w:bCs/>
                <w:sz w:val="20"/>
                <w:szCs w:val="20"/>
              </w:rPr>
              <w:t>. év</w:t>
            </w:r>
          </w:p>
        </w:tc>
      </w:tr>
      <w:tr w:rsidR="00EE0314" w:rsidTr="00230663">
        <w:trPr>
          <w:gridAfter w:val="1"/>
          <w:wAfter w:w="17" w:type="dxa"/>
          <w:trHeight w:val="465"/>
          <w:jc w:val="center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30FE" w:rsidRDefault="004030FE">
            <w:pPr>
              <w:rPr>
                <w:rFonts w:ascii="Garamond" w:hAnsi="Garamond"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Tőke-törlesztés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Kamat-fizetés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Összesen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Tőke-törlesztés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Kamat-fizetés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Összesen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Tőke-törlesztés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Kamat-fizetés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Összesen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Tőke-törlesztés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Kamat-fizetés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Összesen</w:t>
            </w:r>
          </w:p>
        </w:tc>
      </w:tr>
      <w:tr w:rsidR="00EE0314" w:rsidTr="00230663">
        <w:trPr>
          <w:gridAfter w:val="1"/>
          <w:wAfter w:w="17" w:type="dxa"/>
          <w:trHeight w:val="60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30FE" w:rsidRDefault="004030FE" w:rsidP="0091103C">
            <w:pPr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Fejlesztési célú 201</w:t>
            </w:r>
            <w:r w:rsidR="0091103C">
              <w:rPr>
                <w:rFonts w:ascii="Garamond" w:hAnsi="Garamond" w:cs="Calibri"/>
                <w:sz w:val="20"/>
                <w:szCs w:val="20"/>
              </w:rPr>
              <w:t>7</w:t>
            </w:r>
            <w:r>
              <w:rPr>
                <w:rFonts w:ascii="Garamond" w:hAnsi="Garamond" w:cs="Calibri"/>
                <w:sz w:val="20"/>
                <w:szCs w:val="20"/>
              </w:rPr>
              <w:t>. évi hitel (Gránit Bank Zrt.)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77 600 000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13 126 406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90 726 406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31 295 779</w:t>
            </w:r>
            <w:r w:rsidR="004030FE">
              <w:rPr>
                <w:rFonts w:ascii="Garamond" w:hAnsi="Garamond" w:cs="Calibri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1 776 253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33 072 032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sz w:val="20"/>
                <w:szCs w:val="20"/>
              </w:rPr>
            </w:pPr>
          </w:p>
        </w:tc>
      </w:tr>
      <w:tr w:rsidR="00EE0314" w:rsidTr="00230663">
        <w:trPr>
          <w:gridAfter w:val="1"/>
          <w:wAfter w:w="17" w:type="dxa"/>
          <w:trHeight w:val="51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célú 2018. évi hitel (Raiffeisen Bank Zrt.)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9 987 220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3 897 136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13 884 356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9 987 220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2 256 234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12 243 454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7 490 412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615 336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8 105 748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30FE" w:rsidRDefault="004030FE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</w:p>
        </w:tc>
      </w:tr>
      <w:tr w:rsidR="00EE0314" w:rsidTr="00230663">
        <w:trPr>
          <w:gridAfter w:val="1"/>
          <w:wAfter w:w="17" w:type="dxa"/>
          <w:trHeight w:val="51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célú 2019. évi hitel (Raiffeisen Bank Zrt.)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52 166 968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31 013 263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91103C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83 180 231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52 166 968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22 457 878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74 624 846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52 166 968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13 902 496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66 069 464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52 166 958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5 347 112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57 514 070</w:t>
            </w:r>
          </w:p>
        </w:tc>
      </w:tr>
      <w:tr w:rsidR="00EE0314" w:rsidTr="00230663">
        <w:trPr>
          <w:gridAfter w:val="1"/>
          <w:wAfter w:w="17" w:type="dxa"/>
          <w:trHeight w:val="51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célú 2021. évi hitel (</w:t>
            </w:r>
            <w:proofErr w:type="spellStart"/>
            <w:r>
              <w:rPr>
                <w:sz w:val="20"/>
                <w:szCs w:val="20"/>
              </w:rPr>
              <w:t>UniCredit</w:t>
            </w:r>
            <w:proofErr w:type="spellEnd"/>
            <w:r>
              <w:rPr>
                <w:sz w:val="20"/>
                <w:szCs w:val="20"/>
              </w:rPr>
              <w:t xml:space="preserve"> Bank </w:t>
            </w:r>
            <w:proofErr w:type="spellStart"/>
            <w:r>
              <w:rPr>
                <w:sz w:val="20"/>
                <w:szCs w:val="20"/>
              </w:rPr>
              <w:t>Zrt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7 407 632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6 816 870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14 224 502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7 407 632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5 604 982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13 012 614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7 407 632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4 393 094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11 800 726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7 407 632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3 181 206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10 588 838</w:t>
            </w:r>
          </w:p>
        </w:tc>
      </w:tr>
      <w:tr w:rsidR="00EE0314" w:rsidTr="00230663">
        <w:trPr>
          <w:gridAfter w:val="1"/>
          <w:wAfter w:w="17" w:type="dxa"/>
          <w:trHeight w:val="48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célú 2022. évi hitel</w:t>
            </w:r>
            <w:r w:rsidR="00B609C8">
              <w:rPr>
                <w:sz w:val="20"/>
                <w:szCs w:val="20"/>
              </w:rPr>
              <w:t xml:space="preserve"> (Raiffeisen Bank Zrt.)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16 000 000</w:t>
            </w:r>
            <w:r w:rsidR="004030FE">
              <w:rPr>
                <w:rFonts w:ascii="Garamond" w:hAnsi="Garamond" w:cs="Calibri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64 720 000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80 720 000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64</w:t>
            </w:r>
            <w:r w:rsidR="004030FE">
              <w:rPr>
                <w:rFonts w:ascii="Garamond" w:hAnsi="Garamond" w:cs="Calibri"/>
                <w:sz w:val="16"/>
                <w:szCs w:val="16"/>
              </w:rPr>
              <w:t xml:space="preserve"> 000 000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58 248 000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122 248</w:t>
            </w:r>
            <w:r w:rsidR="004030FE">
              <w:rPr>
                <w:rFonts w:ascii="Garamond" w:hAnsi="Garamond" w:cs="Calibri"/>
                <w:b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64 000 000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47 892 800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111 892 800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64 000 000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37 537 600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101 537 600</w:t>
            </w:r>
          </w:p>
        </w:tc>
      </w:tr>
      <w:tr w:rsidR="00EE0314" w:rsidTr="00230663">
        <w:trPr>
          <w:gridAfter w:val="1"/>
          <w:wAfter w:w="17" w:type="dxa"/>
          <w:trHeight w:val="36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9C8" w:rsidRDefault="00B609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Fejlesztési célú 2023. évi hitel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9C8" w:rsidRDefault="00B609C8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9C8" w:rsidRDefault="00B609C8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32 360 000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9C8" w:rsidRPr="00B609C8" w:rsidRDefault="00B609C8">
            <w:pPr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B609C8">
              <w:rPr>
                <w:rFonts w:ascii="Garamond" w:hAnsi="Garamond"/>
                <w:b/>
                <w:sz w:val="16"/>
                <w:szCs w:val="16"/>
              </w:rPr>
              <w:t>32 360 000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9C8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16 000 000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9C8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64 720 000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9C8" w:rsidRPr="00EE0314" w:rsidRDefault="00EE0314">
            <w:pPr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EE0314">
              <w:rPr>
                <w:rFonts w:ascii="Garamond" w:hAnsi="Garamond"/>
                <w:b/>
                <w:sz w:val="16"/>
                <w:szCs w:val="16"/>
              </w:rPr>
              <w:t>80 720 000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9C8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64 000 000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9C8" w:rsidRDefault="00EE0314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58 248 000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9C8" w:rsidRPr="00230663" w:rsidRDefault="00230663">
            <w:pPr>
              <w:jc w:val="right"/>
              <w:rPr>
                <w:rFonts w:ascii="Garamond" w:hAnsi="Garamond"/>
                <w:b/>
                <w:sz w:val="16"/>
                <w:szCs w:val="16"/>
              </w:rPr>
            </w:pPr>
            <w:r w:rsidRPr="00230663">
              <w:rPr>
                <w:rFonts w:ascii="Garamond" w:hAnsi="Garamond"/>
                <w:b/>
                <w:sz w:val="16"/>
                <w:szCs w:val="16"/>
              </w:rPr>
              <w:t>122 248 000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609C8" w:rsidRDefault="00230663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64 000 000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609C8" w:rsidRDefault="00230663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47 892 800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609C8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111 892 800</w:t>
            </w:r>
          </w:p>
        </w:tc>
      </w:tr>
      <w:tr w:rsidR="00EE0314" w:rsidTr="00230663">
        <w:trPr>
          <w:gridAfter w:val="1"/>
          <w:wAfter w:w="17" w:type="dxa"/>
          <w:trHeight w:val="360"/>
          <w:jc w:val="center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  <w:r>
              <w:rPr>
                <w:rFonts w:ascii="Garamond" w:hAnsi="Garamond" w:cs="Calibri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0FE" w:rsidRDefault="004030FE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 </w:t>
            </w:r>
          </w:p>
        </w:tc>
      </w:tr>
      <w:tr w:rsidR="00EE0314" w:rsidTr="00230663">
        <w:trPr>
          <w:gridAfter w:val="1"/>
          <w:wAfter w:w="17" w:type="dxa"/>
          <w:trHeight w:val="30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30FE" w:rsidRDefault="004030FE">
            <w:pPr>
              <w:jc w:val="center"/>
              <w:rPr>
                <w:rFonts w:ascii="Garamond" w:hAnsi="Garamond" w:cs="Calibri"/>
                <w:b/>
                <w:bCs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sz w:val="20"/>
                <w:szCs w:val="20"/>
              </w:rPr>
              <w:t>Összesen: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163 161 820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151 933 675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B609C8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315 095 495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180 857 599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155 063 347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335 920 946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195 065 012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EE0314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125 051 726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320 116 738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187 574 590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93 958 718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0FE" w:rsidRDefault="00230663">
            <w:pPr>
              <w:jc w:val="right"/>
              <w:rPr>
                <w:rFonts w:ascii="Garamond" w:hAnsi="Garamond" w:cs="Calibri"/>
                <w:b/>
                <w:bCs/>
                <w:sz w:val="16"/>
                <w:szCs w:val="16"/>
              </w:rPr>
            </w:pPr>
            <w:r>
              <w:rPr>
                <w:rFonts w:ascii="Garamond" w:hAnsi="Garamond" w:cs="Calibri"/>
                <w:b/>
                <w:bCs/>
                <w:sz w:val="16"/>
                <w:szCs w:val="16"/>
              </w:rPr>
              <w:t>281 533 308</w:t>
            </w:r>
          </w:p>
        </w:tc>
      </w:tr>
    </w:tbl>
    <w:p w:rsidR="00247F4D" w:rsidRDefault="00247F4D" w:rsidP="00264622">
      <w:pPr>
        <w:pStyle w:val="Szvegtrzs2"/>
        <w:rPr>
          <w:rFonts w:ascii="Garamond" w:hAnsi="Garamond"/>
          <w:b/>
          <w:szCs w:val="24"/>
          <w:u w:val="single"/>
        </w:rPr>
        <w:sectPr w:rsidR="00247F4D" w:rsidSect="0008404C">
          <w:pgSz w:w="16838" w:h="11906" w:orient="landscape" w:code="9"/>
          <w:pgMar w:top="284" w:right="284" w:bottom="426" w:left="567" w:header="709" w:footer="709" w:gutter="0"/>
          <w:cols w:space="708"/>
          <w:docGrid w:linePitch="360"/>
        </w:sectPr>
      </w:pPr>
    </w:p>
    <w:p w:rsidR="00247F4D" w:rsidRDefault="00247F4D" w:rsidP="00B609C8">
      <w:pPr>
        <w:jc w:val="both"/>
        <w:rPr>
          <w:rFonts w:ascii="Constantia" w:hAnsi="Constantia"/>
        </w:rPr>
      </w:pPr>
    </w:p>
    <w:sectPr w:rsidR="00247F4D" w:rsidSect="0050421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B78A8"/>
    <w:multiLevelType w:val="hybridMultilevel"/>
    <w:tmpl w:val="A58216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26E2E"/>
    <w:multiLevelType w:val="hybridMultilevel"/>
    <w:tmpl w:val="62D052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E6A3E"/>
    <w:multiLevelType w:val="hybridMultilevel"/>
    <w:tmpl w:val="6EC059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E4D13"/>
    <w:multiLevelType w:val="hybridMultilevel"/>
    <w:tmpl w:val="1F7424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7002D"/>
    <w:multiLevelType w:val="hybridMultilevel"/>
    <w:tmpl w:val="FBE651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9410B"/>
    <w:multiLevelType w:val="hybridMultilevel"/>
    <w:tmpl w:val="6D9C51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FF"/>
    <w:rsid w:val="000054F1"/>
    <w:rsid w:val="000067D0"/>
    <w:rsid w:val="00006B96"/>
    <w:rsid w:val="000348D5"/>
    <w:rsid w:val="0004485B"/>
    <w:rsid w:val="00047972"/>
    <w:rsid w:val="00051A7D"/>
    <w:rsid w:val="000566B1"/>
    <w:rsid w:val="00063904"/>
    <w:rsid w:val="000707F9"/>
    <w:rsid w:val="00083A37"/>
    <w:rsid w:val="00083A3C"/>
    <w:rsid w:val="0008404C"/>
    <w:rsid w:val="000B39A8"/>
    <w:rsid w:val="000B6FC9"/>
    <w:rsid w:val="000D3440"/>
    <w:rsid w:val="000D4D01"/>
    <w:rsid w:val="000F6495"/>
    <w:rsid w:val="001049D3"/>
    <w:rsid w:val="00104A8C"/>
    <w:rsid w:val="001074C0"/>
    <w:rsid w:val="001102E1"/>
    <w:rsid w:val="0012747D"/>
    <w:rsid w:val="00127ECE"/>
    <w:rsid w:val="0013572C"/>
    <w:rsid w:val="00144A0E"/>
    <w:rsid w:val="00147525"/>
    <w:rsid w:val="001830CC"/>
    <w:rsid w:val="0018383B"/>
    <w:rsid w:val="00186CB2"/>
    <w:rsid w:val="00197861"/>
    <w:rsid w:val="001A2061"/>
    <w:rsid w:val="001B724D"/>
    <w:rsid w:val="001D2BB0"/>
    <w:rsid w:val="001E1C56"/>
    <w:rsid w:val="001E6FC7"/>
    <w:rsid w:val="001E7530"/>
    <w:rsid w:val="001F0970"/>
    <w:rsid w:val="001F7528"/>
    <w:rsid w:val="001F7B06"/>
    <w:rsid w:val="00204D4A"/>
    <w:rsid w:val="00230663"/>
    <w:rsid w:val="00234CAA"/>
    <w:rsid w:val="0023627B"/>
    <w:rsid w:val="00244257"/>
    <w:rsid w:val="00247F4D"/>
    <w:rsid w:val="00252C4E"/>
    <w:rsid w:val="0025526F"/>
    <w:rsid w:val="0026059B"/>
    <w:rsid w:val="002608B2"/>
    <w:rsid w:val="00264622"/>
    <w:rsid w:val="00271008"/>
    <w:rsid w:val="00276958"/>
    <w:rsid w:val="00281067"/>
    <w:rsid w:val="002B773F"/>
    <w:rsid w:val="002C1BF5"/>
    <w:rsid w:val="002C489E"/>
    <w:rsid w:val="002D4D95"/>
    <w:rsid w:val="002F1EB0"/>
    <w:rsid w:val="002F52D5"/>
    <w:rsid w:val="00301D5E"/>
    <w:rsid w:val="00304F81"/>
    <w:rsid w:val="00313675"/>
    <w:rsid w:val="003137DE"/>
    <w:rsid w:val="00330298"/>
    <w:rsid w:val="00336861"/>
    <w:rsid w:val="00342790"/>
    <w:rsid w:val="00344E02"/>
    <w:rsid w:val="00345DEE"/>
    <w:rsid w:val="0035263D"/>
    <w:rsid w:val="0035533A"/>
    <w:rsid w:val="00356CEA"/>
    <w:rsid w:val="00357BFE"/>
    <w:rsid w:val="003606E8"/>
    <w:rsid w:val="00361EF0"/>
    <w:rsid w:val="0037170C"/>
    <w:rsid w:val="003779E1"/>
    <w:rsid w:val="003A28AC"/>
    <w:rsid w:val="003A5D68"/>
    <w:rsid w:val="003A6452"/>
    <w:rsid w:val="003C6884"/>
    <w:rsid w:val="003D1E9B"/>
    <w:rsid w:val="003E1172"/>
    <w:rsid w:val="003E166F"/>
    <w:rsid w:val="003E3B65"/>
    <w:rsid w:val="003F4727"/>
    <w:rsid w:val="003F70DD"/>
    <w:rsid w:val="004005BB"/>
    <w:rsid w:val="004030FE"/>
    <w:rsid w:val="00404DC0"/>
    <w:rsid w:val="00420A4F"/>
    <w:rsid w:val="00422B68"/>
    <w:rsid w:val="00425343"/>
    <w:rsid w:val="00431396"/>
    <w:rsid w:val="00433F68"/>
    <w:rsid w:val="00434470"/>
    <w:rsid w:val="00441BE3"/>
    <w:rsid w:val="00443548"/>
    <w:rsid w:val="00446560"/>
    <w:rsid w:val="00447F38"/>
    <w:rsid w:val="004555FE"/>
    <w:rsid w:val="00463479"/>
    <w:rsid w:val="00465F0F"/>
    <w:rsid w:val="00472B09"/>
    <w:rsid w:val="0047703C"/>
    <w:rsid w:val="0049106B"/>
    <w:rsid w:val="00491D1C"/>
    <w:rsid w:val="004B5DAD"/>
    <w:rsid w:val="004C4ABA"/>
    <w:rsid w:val="004D59B8"/>
    <w:rsid w:val="004E6ED6"/>
    <w:rsid w:val="004F2D9C"/>
    <w:rsid w:val="0050114E"/>
    <w:rsid w:val="00503F0B"/>
    <w:rsid w:val="0051298E"/>
    <w:rsid w:val="00512A6C"/>
    <w:rsid w:val="005326AD"/>
    <w:rsid w:val="00534564"/>
    <w:rsid w:val="005516D5"/>
    <w:rsid w:val="00554BCD"/>
    <w:rsid w:val="0056433A"/>
    <w:rsid w:val="0057055A"/>
    <w:rsid w:val="00586213"/>
    <w:rsid w:val="005A0AB4"/>
    <w:rsid w:val="005A1AA1"/>
    <w:rsid w:val="005A6F1B"/>
    <w:rsid w:val="005D071D"/>
    <w:rsid w:val="005D24B4"/>
    <w:rsid w:val="005E69C0"/>
    <w:rsid w:val="005F656B"/>
    <w:rsid w:val="00605DA6"/>
    <w:rsid w:val="006104AA"/>
    <w:rsid w:val="00624328"/>
    <w:rsid w:val="006354DE"/>
    <w:rsid w:val="006462DD"/>
    <w:rsid w:val="00650DD5"/>
    <w:rsid w:val="00651327"/>
    <w:rsid w:val="00661DE0"/>
    <w:rsid w:val="0068685C"/>
    <w:rsid w:val="0068766D"/>
    <w:rsid w:val="006A4762"/>
    <w:rsid w:val="006B389F"/>
    <w:rsid w:val="006C2615"/>
    <w:rsid w:val="006D6930"/>
    <w:rsid w:val="006E514C"/>
    <w:rsid w:val="00706588"/>
    <w:rsid w:val="00715048"/>
    <w:rsid w:val="007151C8"/>
    <w:rsid w:val="00721911"/>
    <w:rsid w:val="0073257A"/>
    <w:rsid w:val="007349B8"/>
    <w:rsid w:val="00735973"/>
    <w:rsid w:val="00755D04"/>
    <w:rsid w:val="00767031"/>
    <w:rsid w:val="00767E7B"/>
    <w:rsid w:val="00771A91"/>
    <w:rsid w:val="007764CC"/>
    <w:rsid w:val="00780970"/>
    <w:rsid w:val="00785544"/>
    <w:rsid w:val="007A6E4E"/>
    <w:rsid w:val="007B2A7F"/>
    <w:rsid w:val="007B66D5"/>
    <w:rsid w:val="007C26EF"/>
    <w:rsid w:val="007C3344"/>
    <w:rsid w:val="007C7D52"/>
    <w:rsid w:val="007D1ED8"/>
    <w:rsid w:val="007D5C6A"/>
    <w:rsid w:val="007E1F1B"/>
    <w:rsid w:val="007E31AD"/>
    <w:rsid w:val="007F67C1"/>
    <w:rsid w:val="00814DA2"/>
    <w:rsid w:val="00821FAE"/>
    <w:rsid w:val="00823A45"/>
    <w:rsid w:val="00825D3B"/>
    <w:rsid w:val="00832F55"/>
    <w:rsid w:val="00843109"/>
    <w:rsid w:val="00843EE8"/>
    <w:rsid w:val="0084527E"/>
    <w:rsid w:val="00850F9D"/>
    <w:rsid w:val="00854439"/>
    <w:rsid w:val="00857B0E"/>
    <w:rsid w:val="00857E29"/>
    <w:rsid w:val="00860AEE"/>
    <w:rsid w:val="00865179"/>
    <w:rsid w:val="008A11A1"/>
    <w:rsid w:val="008C2E82"/>
    <w:rsid w:val="008D2755"/>
    <w:rsid w:val="008E4797"/>
    <w:rsid w:val="0091103C"/>
    <w:rsid w:val="00912179"/>
    <w:rsid w:val="00924A70"/>
    <w:rsid w:val="009272DE"/>
    <w:rsid w:val="0095052B"/>
    <w:rsid w:val="00975E04"/>
    <w:rsid w:val="009908F1"/>
    <w:rsid w:val="009B0A48"/>
    <w:rsid w:val="009C1F9B"/>
    <w:rsid w:val="009C5D5B"/>
    <w:rsid w:val="009E6968"/>
    <w:rsid w:val="00A05ABA"/>
    <w:rsid w:val="00A372FE"/>
    <w:rsid w:val="00A37681"/>
    <w:rsid w:val="00A44EC6"/>
    <w:rsid w:val="00A4640C"/>
    <w:rsid w:val="00A5151E"/>
    <w:rsid w:val="00A75214"/>
    <w:rsid w:val="00A91648"/>
    <w:rsid w:val="00AB4F60"/>
    <w:rsid w:val="00AC07BA"/>
    <w:rsid w:val="00AD0942"/>
    <w:rsid w:val="00AD4C4B"/>
    <w:rsid w:val="00AD71DB"/>
    <w:rsid w:val="00AF5175"/>
    <w:rsid w:val="00B01082"/>
    <w:rsid w:val="00B052A5"/>
    <w:rsid w:val="00B1064E"/>
    <w:rsid w:val="00B112D8"/>
    <w:rsid w:val="00B13CBF"/>
    <w:rsid w:val="00B30359"/>
    <w:rsid w:val="00B40E4C"/>
    <w:rsid w:val="00B609C8"/>
    <w:rsid w:val="00B73D05"/>
    <w:rsid w:val="00B77E79"/>
    <w:rsid w:val="00B835FF"/>
    <w:rsid w:val="00BA7F79"/>
    <w:rsid w:val="00BC2F18"/>
    <w:rsid w:val="00BE512D"/>
    <w:rsid w:val="00BE75A2"/>
    <w:rsid w:val="00BF193C"/>
    <w:rsid w:val="00BF4BB1"/>
    <w:rsid w:val="00C137A4"/>
    <w:rsid w:val="00C23A81"/>
    <w:rsid w:val="00C339E2"/>
    <w:rsid w:val="00C47CC3"/>
    <w:rsid w:val="00C53E53"/>
    <w:rsid w:val="00C54191"/>
    <w:rsid w:val="00C601FF"/>
    <w:rsid w:val="00C73315"/>
    <w:rsid w:val="00C73BDC"/>
    <w:rsid w:val="00C8481B"/>
    <w:rsid w:val="00CA6A2B"/>
    <w:rsid w:val="00CA7387"/>
    <w:rsid w:val="00CB43CC"/>
    <w:rsid w:val="00CD6496"/>
    <w:rsid w:val="00CF3A00"/>
    <w:rsid w:val="00D04E8A"/>
    <w:rsid w:val="00D07BA7"/>
    <w:rsid w:val="00D321BE"/>
    <w:rsid w:val="00D3286C"/>
    <w:rsid w:val="00D34221"/>
    <w:rsid w:val="00D436B6"/>
    <w:rsid w:val="00D43B0F"/>
    <w:rsid w:val="00D55804"/>
    <w:rsid w:val="00D65157"/>
    <w:rsid w:val="00D94FF2"/>
    <w:rsid w:val="00DA0BD4"/>
    <w:rsid w:val="00DB1472"/>
    <w:rsid w:val="00DC0107"/>
    <w:rsid w:val="00DC09CE"/>
    <w:rsid w:val="00DC4C34"/>
    <w:rsid w:val="00DC74B8"/>
    <w:rsid w:val="00DD2DFE"/>
    <w:rsid w:val="00DD51D3"/>
    <w:rsid w:val="00DE256E"/>
    <w:rsid w:val="00DE334A"/>
    <w:rsid w:val="00DF2379"/>
    <w:rsid w:val="00DF3CA4"/>
    <w:rsid w:val="00DF3E4B"/>
    <w:rsid w:val="00DF687E"/>
    <w:rsid w:val="00E10C32"/>
    <w:rsid w:val="00E3109D"/>
    <w:rsid w:val="00E31AD3"/>
    <w:rsid w:val="00E370D6"/>
    <w:rsid w:val="00E54063"/>
    <w:rsid w:val="00E61EE4"/>
    <w:rsid w:val="00E62CF0"/>
    <w:rsid w:val="00E77281"/>
    <w:rsid w:val="00E77734"/>
    <w:rsid w:val="00E8341A"/>
    <w:rsid w:val="00E91A72"/>
    <w:rsid w:val="00E97868"/>
    <w:rsid w:val="00EA256F"/>
    <w:rsid w:val="00EC2E38"/>
    <w:rsid w:val="00EC38E8"/>
    <w:rsid w:val="00EC6028"/>
    <w:rsid w:val="00ED3CE5"/>
    <w:rsid w:val="00EE0314"/>
    <w:rsid w:val="00F10121"/>
    <w:rsid w:val="00F51896"/>
    <w:rsid w:val="00F56B70"/>
    <w:rsid w:val="00F6015E"/>
    <w:rsid w:val="00F73F41"/>
    <w:rsid w:val="00F8492A"/>
    <w:rsid w:val="00F93C90"/>
    <w:rsid w:val="00FA3BE9"/>
    <w:rsid w:val="00FA644A"/>
    <w:rsid w:val="00FB559D"/>
    <w:rsid w:val="00FD6829"/>
    <w:rsid w:val="00FE120E"/>
    <w:rsid w:val="00FE43CF"/>
    <w:rsid w:val="00FE6E57"/>
    <w:rsid w:val="00FF5715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7AE18A-1D22-4473-B629-59994CBD2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FD6829"/>
    <w:pPr>
      <w:keepNext/>
      <w:jc w:val="center"/>
      <w:outlineLvl w:val="0"/>
    </w:pPr>
    <w:rPr>
      <w:b/>
      <w:sz w:val="32"/>
      <w:szCs w:val="20"/>
    </w:rPr>
  </w:style>
  <w:style w:type="paragraph" w:styleId="Cmsor2">
    <w:name w:val="heading 2"/>
    <w:basedOn w:val="Norml"/>
    <w:next w:val="Norml"/>
    <w:qFormat/>
    <w:rsid w:val="00FD6829"/>
    <w:pPr>
      <w:keepNext/>
      <w:jc w:val="center"/>
      <w:outlineLvl w:val="1"/>
    </w:pPr>
    <w:rPr>
      <w:b/>
      <w:szCs w:val="20"/>
    </w:rPr>
  </w:style>
  <w:style w:type="paragraph" w:styleId="Cmsor3">
    <w:name w:val="heading 3"/>
    <w:basedOn w:val="Norml"/>
    <w:next w:val="Norml"/>
    <w:qFormat/>
    <w:rsid w:val="00FD6829"/>
    <w:pPr>
      <w:keepNext/>
      <w:spacing w:line="360" w:lineRule="auto"/>
      <w:jc w:val="center"/>
      <w:outlineLvl w:val="2"/>
    </w:pPr>
    <w:rPr>
      <w:b/>
      <w:sz w:val="28"/>
      <w:szCs w:val="20"/>
    </w:rPr>
  </w:style>
  <w:style w:type="paragraph" w:styleId="Cmsor4">
    <w:name w:val="heading 4"/>
    <w:basedOn w:val="Norml"/>
    <w:next w:val="Norml"/>
    <w:qFormat/>
    <w:rsid w:val="00FD6829"/>
    <w:pPr>
      <w:keepNext/>
      <w:spacing w:line="360" w:lineRule="auto"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rsid w:val="00FD6829"/>
    <w:pPr>
      <w:jc w:val="both"/>
    </w:pPr>
    <w:rPr>
      <w:szCs w:val="20"/>
    </w:rPr>
  </w:style>
  <w:style w:type="table" w:styleId="Rcsostblzat">
    <w:name w:val="Table Grid"/>
    <w:basedOn w:val="Normltblzat"/>
    <w:rsid w:val="00FD68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26059B"/>
    <w:rPr>
      <w:rFonts w:ascii="Tahoma" w:hAnsi="Tahoma" w:cs="Tahoma"/>
      <w:sz w:val="16"/>
      <w:szCs w:val="16"/>
    </w:rPr>
  </w:style>
  <w:style w:type="paragraph" w:styleId="Cm">
    <w:name w:val="Title"/>
    <w:basedOn w:val="Norml"/>
    <w:qFormat/>
    <w:rsid w:val="000054F1"/>
    <w:pPr>
      <w:jc w:val="center"/>
    </w:pPr>
    <w:rPr>
      <w:sz w:val="32"/>
    </w:rPr>
  </w:style>
  <w:style w:type="paragraph" w:styleId="lfej">
    <w:name w:val="header"/>
    <w:basedOn w:val="Norml"/>
    <w:rsid w:val="005E69C0"/>
    <w:pPr>
      <w:tabs>
        <w:tab w:val="center" w:pos="4536"/>
        <w:tab w:val="right" w:pos="9072"/>
      </w:tabs>
      <w:autoSpaceDE w:val="0"/>
      <w:autoSpaceDN w:val="0"/>
    </w:pPr>
  </w:style>
  <w:style w:type="paragraph" w:customStyle="1" w:styleId="CharChar1CharCharCharChar1">
    <w:name w:val="Char Char1 Char Char Char Char1"/>
    <w:basedOn w:val="Norml"/>
    <w:rsid w:val="00DC74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rsid w:val="00771A91"/>
    <w:pPr>
      <w:spacing w:before="100" w:beforeAutospacing="1" w:after="100" w:afterAutospacing="1"/>
    </w:pPr>
  </w:style>
  <w:style w:type="paragraph" w:styleId="Dokumentumtrkp">
    <w:name w:val="Document Map"/>
    <w:basedOn w:val="Norml"/>
    <w:semiHidden/>
    <w:rsid w:val="00E62CF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CharCharChar10">
    <w:name w:val="Char Char1 Char Char Char Char1"/>
    <w:basedOn w:val="Norml"/>
    <w:rsid w:val="0049106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10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0860-6030-48F2-80ED-D7E0D732B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981</Words>
  <Characters>6062</Characters>
  <Application>Microsoft Office Word</Application>
  <DocSecurity>4</DocSecurity>
  <Lines>50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HEVES MEGYEI HULLADÉKGAZDÁLKODÁSI TÁRSULÁS</vt:lpstr>
    </vt:vector>
  </TitlesOfParts>
  <Company>Eger Megyei Jogú Város Polgármesteri Hivatala</Company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HEVES MEGYEI HULLADÉKGAZDÁLKODÁSI TÁRSULÁS</dc:title>
  <dc:subject/>
  <dc:creator>Kolenics Mónika</dc:creator>
  <cp:keywords/>
  <cp:lastModifiedBy>Kormos Viktória</cp:lastModifiedBy>
  <cp:revision>2</cp:revision>
  <cp:lastPrinted>2020-02-20T07:36:00Z</cp:lastPrinted>
  <dcterms:created xsi:type="dcterms:W3CDTF">2023-02-10T06:33:00Z</dcterms:created>
  <dcterms:modified xsi:type="dcterms:W3CDTF">2023-02-10T06:33:00Z</dcterms:modified>
</cp:coreProperties>
</file>