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349" w:rsidRDefault="001D2349">
      <w:r>
        <w:rPr>
          <w:noProof/>
          <w:lang w:eastAsia="hu-HU"/>
        </w:rPr>
        <w:drawing>
          <wp:inline distT="0" distB="0" distL="0" distR="0">
            <wp:extent cx="5760720" cy="1058545"/>
            <wp:effectExtent l="0" t="0" r="0" b="825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jlec_uj_Kovacs_L.wmf"/>
                    <pic:cNvPicPr/>
                  </pic:nvPicPr>
                  <pic:blipFill>
                    <a:blip r:embed="rId6">
                      <a:extLst>
                        <a:ext uri="{28A0092B-C50C-407E-A947-70E740481C1C}">
                          <a14:useLocalDpi xmlns:a14="http://schemas.microsoft.com/office/drawing/2010/main" val="0"/>
                        </a:ext>
                      </a:extLst>
                    </a:blip>
                    <a:stretch>
                      <a:fillRect/>
                    </a:stretch>
                  </pic:blipFill>
                  <pic:spPr>
                    <a:xfrm>
                      <a:off x="0" y="0"/>
                      <a:ext cx="5760720" cy="1058545"/>
                    </a:xfrm>
                    <a:prstGeom prst="rect">
                      <a:avLst/>
                    </a:prstGeom>
                  </pic:spPr>
                </pic:pic>
              </a:graphicData>
            </a:graphic>
          </wp:inline>
        </w:drawing>
      </w:r>
    </w:p>
    <w:p w:rsidR="00BD3783" w:rsidRDefault="001D2349" w:rsidP="00BD3783">
      <w:pPr>
        <w:jc w:val="center"/>
        <w:rPr>
          <w:rFonts w:ascii="Constantia" w:hAnsi="Constantia"/>
          <w:b/>
          <w:sz w:val="24"/>
          <w:szCs w:val="24"/>
        </w:rPr>
      </w:pPr>
      <w:r w:rsidRPr="00BD3783">
        <w:rPr>
          <w:rFonts w:ascii="Constantia" w:hAnsi="Constantia"/>
          <w:b/>
          <w:sz w:val="24"/>
          <w:szCs w:val="24"/>
        </w:rPr>
        <w:t>Előterjesztés</w:t>
      </w:r>
    </w:p>
    <w:p w:rsidR="001D2349" w:rsidRPr="00BD3783" w:rsidRDefault="001D2349" w:rsidP="00212EFB">
      <w:pPr>
        <w:jc w:val="center"/>
        <w:rPr>
          <w:rFonts w:ascii="Constantia" w:hAnsi="Constantia"/>
          <w:b/>
          <w:sz w:val="24"/>
          <w:szCs w:val="24"/>
        </w:rPr>
      </w:pPr>
      <w:r w:rsidRPr="00BD3783">
        <w:rPr>
          <w:rFonts w:ascii="Constantia" w:hAnsi="Constantia"/>
          <w:b/>
          <w:sz w:val="24"/>
          <w:szCs w:val="24"/>
        </w:rPr>
        <w:t>a Gyermekjóléti és Bölcsődei Igazgatóság létszámkeretének módosításáról</w:t>
      </w:r>
    </w:p>
    <w:p w:rsidR="001D2349" w:rsidRPr="00BD3783" w:rsidRDefault="001D2349" w:rsidP="001D2349">
      <w:pPr>
        <w:rPr>
          <w:rFonts w:ascii="Constantia" w:hAnsi="Constantia"/>
          <w:sz w:val="24"/>
          <w:szCs w:val="24"/>
        </w:rPr>
      </w:pPr>
      <w:r w:rsidRPr="00BD3783">
        <w:rPr>
          <w:rFonts w:ascii="Constantia" w:hAnsi="Constantia"/>
          <w:sz w:val="24"/>
          <w:szCs w:val="24"/>
        </w:rPr>
        <w:t>Tisztelt Közgyűlés</w:t>
      </w:r>
      <w:r w:rsidR="00BD3783">
        <w:rPr>
          <w:rFonts w:ascii="Constantia" w:hAnsi="Constantia"/>
          <w:sz w:val="24"/>
          <w:szCs w:val="24"/>
        </w:rPr>
        <w:t>!</w:t>
      </w:r>
    </w:p>
    <w:p w:rsidR="001D2349" w:rsidRPr="001D2349" w:rsidRDefault="001D2349" w:rsidP="001D2349">
      <w:pPr>
        <w:jc w:val="both"/>
        <w:rPr>
          <w:rFonts w:ascii="Constantia" w:hAnsi="Constantia"/>
          <w:sz w:val="24"/>
          <w:szCs w:val="24"/>
        </w:rPr>
      </w:pPr>
      <w:r w:rsidRPr="001D2349">
        <w:rPr>
          <w:rFonts w:ascii="Constantia" w:hAnsi="Constantia"/>
          <w:color w:val="000000"/>
          <w:sz w:val="24"/>
          <w:szCs w:val="24"/>
        </w:rPr>
        <w:t>A Gyermekjóléti és Bölcsődei Igazgatóság engedélyezett létszámkerete 2018.december 31-én 183 fő volt. A felsőtárkányi, kerecsendi és maklári családi bölcsődék átadásával az</w:t>
      </w:r>
      <w:r w:rsidR="00860B77">
        <w:rPr>
          <w:rFonts w:ascii="Constantia" w:hAnsi="Constantia"/>
          <w:color w:val="000000"/>
          <w:sz w:val="24"/>
          <w:szCs w:val="24"/>
        </w:rPr>
        <w:t xml:space="preserve"> intézmény szakmai létszáma 2019</w:t>
      </w:r>
      <w:r w:rsidR="00BD3783">
        <w:rPr>
          <w:rFonts w:ascii="Constantia" w:hAnsi="Constantia"/>
          <w:color w:val="000000"/>
          <w:sz w:val="24"/>
          <w:szCs w:val="24"/>
        </w:rPr>
        <w:t>.</w:t>
      </w:r>
      <w:r w:rsidR="00625821">
        <w:rPr>
          <w:rFonts w:ascii="Constantia" w:hAnsi="Constantia"/>
          <w:color w:val="000000"/>
          <w:sz w:val="24"/>
          <w:szCs w:val="24"/>
        </w:rPr>
        <w:t xml:space="preserve"> </w:t>
      </w:r>
      <w:r w:rsidR="00BD3783">
        <w:rPr>
          <w:rFonts w:ascii="Constantia" w:hAnsi="Constantia"/>
          <w:color w:val="000000"/>
          <w:sz w:val="24"/>
          <w:szCs w:val="24"/>
        </w:rPr>
        <w:t>január 1-től öt fővel csökkent (</w:t>
      </w:r>
      <w:r w:rsidRPr="001D2349">
        <w:rPr>
          <w:rFonts w:ascii="Constantia" w:hAnsi="Constantia"/>
          <w:color w:val="000000"/>
          <w:sz w:val="24"/>
          <w:szCs w:val="24"/>
        </w:rPr>
        <w:t>Kerecsend 2 fő, Felsőtárkány 2 fő, Maklár 1 fő).</w:t>
      </w:r>
    </w:p>
    <w:p w:rsidR="00BD3783" w:rsidRDefault="001D2349" w:rsidP="001D2349">
      <w:pPr>
        <w:pStyle w:val="gmail-western"/>
        <w:spacing w:after="0" w:afterAutospacing="0"/>
        <w:jc w:val="both"/>
        <w:rPr>
          <w:rFonts w:ascii="Constantia" w:hAnsi="Constantia"/>
          <w:color w:val="000000"/>
        </w:rPr>
      </w:pPr>
      <w:r w:rsidRPr="001D2349">
        <w:rPr>
          <w:rFonts w:ascii="Constantia" w:hAnsi="Constantia"/>
          <w:color w:val="000000"/>
        </w:rPr>
        <w:t>A gyermekek védelméről és a gyámügyi igazgatásról szóló 1997. évi XXXI. törvény módosítása nyomán 2018. szeptember 1-től a Család- és Gyermekjóléti Központ kötelező feladata az óvodai-iskolai szociális segítő szolgáltatás, melyhez a személyes gondoskodást nyújtó gyermekjóléti, gyermekvédelmi intézmények, valamint személyek szakmai feladatairól és működésük feltételeiről szóló 15/1998. NM rendelet 1000 fő köznevelési intézményben nyilvántartott gyermekre 1 fő óvodai és iskolai szociális segítőt rendel. Az EMMI megbízásából Gúr Péter Attila megyei szakértő által küldött óvodai és iskolai segítő létszám számítási segédlet szerint az egri járásban 17.204 köznevelési i</w:t>
      </w:r>
      <w:r w:rsidR="00BD3783">
        <w:rPr>
          <w:rFonts w:ascii="Constantia" w:hAnsi="Constantia"/>
          <w:color w:val="000000"/>
        </w:rPr>
        <w:t>ntézménybe beíratott gyermek szerepel</w:t>
      </w:r>
      <w:r w:rsidRPr="001D2349">
        <w:rPr>
          <w:rFonts w:ascii="Constantia" w:hAnsi="Constantia"/>
          <w:color w:val="000000"/>
        </w:rPr>
        <w:t>, amely alapján 17 fő óvodai iskolai szociális segítő alkalmazása indokolt.</w:t>
      </w:r>
    </w:p>
    <w:p w:rsidR="001D2349" w:rsidRPr="001D2349" w:rsidRDefault="001D2349" w:rsidP="001D2349">
      <w:pPr>
        <w:pStyle w:val="gmail-western"/>
        <w:spacing w:after="0" w:afterAutospacing="0"/>
        <w:jc w:val="both"/>
        <w:rPr>
          <w:rFonts w:ascii="Constantia" w:hAnsi="Constantia"/>
          <w:color w:val="000000"/>
        </w:rPr>
      </w:pPr>
      <w:r w:rsidRPr="001D2349">
        <w:rPr>
          <w:rFonts w:ascii="Constantia" w:hAnsi="Constantia"/>
          <w:color w:val="000000"/>
        </w:rPr>
        <w:t xml:space="preserve"> Az óvodai és iskolai szociális segítő tevékenységet 2017. szeptember 1-től az EFOP-3.2.9-16-2016-00028 azonosítószámú „Az egri Család-és Gyermekjóléti Központ óvodai és iskolai szociális segítő tevékenység bevezetésének modellprojektje az egri járás kilenc köznevelési intézményében„ elnevezésű projekt keretében két segítő (létszám szerint 1,5 fő) kezdte meg, melyhez az intézményi létszámkeret a pályázat befejezésnek időpontjáig, 2019. január 31-ig felemelésre került. A további 15 fő létszámkeretet 2018. szeptember 1. napjától kapta meg az intézmény.</w:t>
      </w:r>
    </w:p>
    <w:p w:rsidR="001D2349" w:rsidRPr="001D2349" w:rsidRDefault="00BD3783" w:rsidP="001D2349">
      <w:pPr>
        <w:pStyle w:val="gmail-western"/>
        <w:spacing w:after="0" w:afterAutospacing="0"/>
        <w:jc w:val="both"/>
        <w:rPr>
          <w:rFonts w:ascii="Constantia" w:hAnsi="Constantia"/>
          <w:color w:val="000000"/>
        </w:rPr>
      </w:pPr>
      <w:r>
        <w:rPr>
          <w:rFonts w:ascii="Constantia" w:hAnsi="Constantia"/>
          <w:color w:val="000000"/>
        </w:rPr>
        <w:t xml:space="preserve">A fentiek miatt szükséges a </w:t>
      </w:r>
      <w:r w:rsidR="001D2349" w:rsidRPr="001D2349">
        <w:rPr>
          <w:rFonts w:ascii="Constantia" w:hAnsi="Constantia"/>
          <w:color w:val="000000"/>
        </w:rPr>
        <w:t>pályázati forrásból foglalkoztatott 1,5 fő helyett a létszámkeret két fővel történő</w:t>
      </w:r>
      <w:r>
        <w:rPr>
          <w:rFonts w:ascii="Constantia" w:hAnsi="Constantia"/>
          <w:color w:val="000000"/>
        </w:rPr>
        <w:t xml:space="preserve"> határozatlan idejű biztosítása 2019. feb</w:t>
      </w:r>
      <w:r w:rsidR="00F834D9">
        <w:rPr>
          <w:rFonts w:ascii="Constantia" w:hAnsi="Constantia"/>
          <w:color w:val="000000"/>
        </w:rPr>
        <w:t>ruár 1. napjától. Ezáltal lesz b</w:t>
      </w:r>
      <w:r>
        <w:rPr>
          <w:rFonts w:ascii="Constantia" w:hAnsi="Constantia"/>
          <w:color w:val="000000"/>
        </w:rPr>
        <w:t>iztosítva a feladat ellátásához</w:t>
      </w:r>
      <w:r w:rsidR="001D2349" w:rsidRPr="001D2349">
        <w:rPr>
          <w:rFonts w:ascii="Constantia" w:hAnsi="Constantia"/>
          <w:color w:val="000000"/>
        </w:rPr>
        <w:t xml:space="preserve"> a szükség</w:t>
      </w:r>
      <w:r>
        <w:rPr>
          <w:rFonts w:ascii="Constantia" w:hAnsi="Constantia"/>
          <w:color w:val="000000"/>
        </w:rPr>
        <w:t>es 17 fő óvodai- iskolai segítő.</w:t>
      </w:r>
    </w:p>
    <w:p w:rsidR="001D2349" w:rsidRPr="001D2349" w:rsidRDefault="001D2349" w:rsidP="001D2349">
      <w:pPr>
        <w:pStyle w:val="gmail-western"/>
        <w:spacing w:after="0" w:afterAutospacing="0"/>
        <w:jc w:val="both"/>
        <w:rPr>
          <w:rFonts w:ascii="Constantia" w:hAnsi="Constantia"/>
          <w:color w:val="000000"/>
        </w:rPr>
      </w:pPr>
      <w:r w:rsidRPr="001D2349">
        <w:rPr>
          <w:rFonts w:ascii="Constantia" w:hAnsi="Constantia"/>
          <w:color w:val="000000"/>
        </w:rPr>
        <w:t>Az intézmény részben pályázati forrásból, részben a rehabilitációs hozzájárulás terhére megváltozott munkaképességű dolgozókat foglalkoztat, melyhez az intézményi létszámkeret 2019. február 28. napjái</w:t>
      </w:r>
      <w:r w:rsidR="00BD3783">
        <w:rPr>
          <w:rFonts w:ascii="Constantia" w:hAnsi="Constantia"/>
          <w:color w:val="000000"/>
        </w:rPr>
        <w:t>g 8 fővel lett megemelve, ezért szükséges</w:t>
      </w:r>
      <w:r w:rsidRPr="001D2349">
        <w:rPr>
          <w:rFonts w:ascii="Constantia" w:hAnsi="Constantia"/>
          <w:color w:val="000000"/>
        </w:rPr>
        <w:t xml:space="preserve"> a hasonló célú foglalkoztatáshoz 2019. március 1. napjától 4 fő technikai létszám erejéig a tovább</w:t>
      </w:r>
      <w:r w:rsidR="00BD3783">
        <w:rPr>
          <w:rFonts w:ascii="Constantia" w:hAnsi="Constantia"/>
          <w:color w:val="000000"/>
        </w:rPr>
        <w:t>i foglalkoztatás engedélyezése</w:t>
      </w:r>
      <w:r w:rsidR="001F4EBD">
        <w:rPr>
          <w:rFonts w:ascii="Constantia" w:hAnsi="Constantia"/>
          <w:color w:val="000000"/>
        </w:rPr>
        <w:t>.</w:t>
      </w:r>
      <w:bookmarkStart w:id="0" w:name="_GoBack"/>
      <w:bookmarkEnd w:id="0"/>
    </w:p>
    <w:p w:rsidR="001D2349" w:rsidRDefault="001D2349" w:rsidP="001D2349">
      <w:pPr>
        <w:pStyle w:val="gmail-western"/>
        <w:spacing w:after="0" w:afterAutospacing="0"/>
        <w:jc w:val="both"/>
        <w:rPr>
          <w:rFonts w:ascii="Constantia" w:hAnsi="Constantia"/>
          <w:color w:val="000000"/>
        </w:rPr>
      </w:pPr>
      <w:r w:rsidRPr="001D2349">
        <w:rPr>
          <w:rFonts w:ascii="Constantia" w:hAnsi="Constantia"/>
          <w:color w:val="000000"/>
        </w:rPr>
        <w:t>Mindezeket a változásokat figyelembe véve</w:t>
      </w:r>
      <w:r w:rsidR="00BD3783">
        <w:rPr>
          <w:rFonts w:ascii="Constantia" w:hAnsi="Constantia"/>
          <w:color w:val="000000"/>
        </w:rPr>
        <w:t xml:space="preserve"> szükséges, hogy a Gyermekjóléti és Bölcsődei Igazgatóság </w:t>
      </w:r>
      <w:r w:rsidRPr="001D2349">
        <w:rPr>
          <w:rFonts w:ascii="Constantia" w:hAnsi="Constantia"/>
          <w:color w:val="000000"/>
        </w:rPr>
        <w:t>létszámkeret</w:t>
      </w:r>
      <w:r w:rsidR="00F834D9">
        <w:rPr>
          <w:rFonts w:ascii="Constantia" w:hAnsi="Constantia"/>
          <w:color w:val="000000"/>
        </w:rPr>
        <w:t>e</w:t>
      </w:r>
      <w:r w:rsidRPr="001D2349">
        <w:rPr>
          <w:rFonts w:ascii="Constantia" w:hAnsi="Constantia"/>
          <w:color w:val="000000"/>
        </w:rPr>
        <w:t xml:space="preserve"> 2019. március 1. napjától </w:t>
      </w:r>
      <w:r w:rsidR="00F834D9">
        <w:rPr>
          <w:rFonts w:ascii="Constantia" w:hAnsi="Constantia"/>
          <w:color w:val="000000"/>
        </w:rPr>
        <w:t>174, 5 főre módosuljon</w:t>
      </w:r>
      <w:r w:rsidR="00BD3783">
        <w:rPr>
          <w:rFonts w:ascii="Constantia" w:hAnsi="Constantia"/>
          <w:color w:val="000000"/>
        </w:rPr>
        <w:t>.</w:t>
      </w:r>
    </w:p>
    <w:p w:rsidR="00046EA5" w:rsidRDefault="00046EA5" w:rsidP="00046EA5">
      <w:pPr>
        <w:tabs>
          <w:tab w:val="left" w:pos="5265"/>
        </w:tabs>
        <w:jc w:val="both"/>
        <w:rPr>
          <w:rFonts w:ascii="Constantia" w:hAnsi="Constantia"/>
          <w:sz w:val="24"/>
          <w:szCs w:val="24"/>
        </w:rPr>
      </w:pPr>
      <w:r>
        <w:rPr>
          <w:rFonts w:ascii="Constantia" w:hAnsi="Constantia"/>
          <w:sz w:val="24"/>
          <w:szCs w:val="24"/>
        </w:rPr>
        <w:lastRenderedPageBreak/>
        <w:t>Kérem a T. Közgyűlést, hogy a határozati javaslatot elfogadni szíveskedjen.</w:t>
      </w:r>
    </w:p>
    <w:p w:rsidR="00046EA5" w:rsidRDefault="00046EA5" w:rsidP="001D2349">
      <w:pPr>
        <w:pStyle w:val="gmail-western"/>
        <w:spacing w:after="0" w:afterAutospacing="0"/>
        <w:jc w:val="both"/>
        <w:rPr>
          <w:rFonts w:ascii="Constantia" w:hAnsi="Constantia"/>
          <w:color w:val="000000"/>
        </w:rPr>
      </w:pPr>
    </w:p>
    <w:p w:rsidR="00BD3783" w:rsidRPr="001D2349" w:rsidRDefault="00BD3783" w:rsidP="001D2349">
      <w:pPr>
        <w:pStyle w:val="gmail-western"/>
        <w:spacing w:after="0" w:afterAutospacing="0"/>
        <w:jc w:val="both"/>
        <w:rPr>
          <w:rFonts w:ascii="Constantia" w:hAnsi="Constantia"/>
          <w:color w:val="000000"/>
        </w:rPr>
      </w:pPr>
      <w:r>
        <w:rPr>
          <w:rFonts w:ascii="Constantia" w:hAnsi="Constantia"/>
          <w:color w:val="000000"/>
        </w:rPr>
        <w:t>Eger, 2019. 01. 11.</w:t>
      </w:r>
    </w:p>
    <w:p w:rsidR="00BD3783" w:rsidRDefault="00BD3783" w:rsidP="00BD3783">
      <w:pPr>
        <w:tabs>
          <w:tab w:val="left" w:pos="5265"/>
        </w:tabs>
        <w:jc w:val="both"/>
        <w:rPr>
          <w:rFonts w:ascii="Constantia" w:hAnsi="Constantia"/>
          <w:sz w:val="24"/>
          <w:szCs w:val="24"/>
        </w:rPr>
      </w:pPr>
      <w:r>
        <w:rPr>
          <w:rFonts w:ascii="Constantia" w:hAnsi="Constantia"/>
          <w:sz w:val="24"/>
          <w:szCs w:val="24"/>
        </w:rPr>
        <w:tab/>
      </w:r>
    </w:p>
    <w:p w:rsidR="00976771" w:rsidRPr="00BD3783" w:rsidRDefault="00BD3783" w:rsidP="00BD3783">
      <w:pPr>
        <w:tabs>
          <w:tab w:val="left" w:pos="5265"/>
        </w:tabs>
        <w:rPr>
          <w:rFonts w:ascii="Constantia" w:hAnsi="Constantia"/>
          <w:b/>
          <w:sz w:val="24"/>
          <w:szCs w:val="24"/>
        </w:rPr>
      </w:pPr>
      <w:r>
        <w:rPr>
          <w:rFonts w:ascii="Constantia" w:hAnsi="Constantia"/>
          <w:sz w:val="24"/>
          <w:szCs w:val="24"/>
        </w:rPr>
        <w:tab/>
      </w:r>
      <w:r w:rsidRPr="00BD3783">
        <w:rPr>
          <w:rFonts w:ascii="Constantia" w:hAnsi="Constantia"/>
          <w:b/>
          <w:sz w:val="24"/>
          <w:szCs w:val="24"/>
        </w:rPr>
        <w:t>Dr. Kovács Luca</w:t>
      </w:r>
    </w:p>
    <w:p w:rsidR="00BD3783" w:rsidRDefault="00BD3783" w:rsidP="00BD3783">
      <w:pPr>
        <w:tabs>
          <w:tab w:val="left" w:pos="5265"/>
        </w:tabs>
        <w:rPr>
          <w:rFonts w:ascii="Constantia" w:hAnsi="Constantia"/>
          <w:b/>
          <w:sz w:val="24"/>
          <w:szCs w:val="24"/>
        </w:rPr>
      </w:pPr>
      <w:r w:rsidRPr="00BD3783">
        <w:rPr>
          <w:rFonts w:ascii="Constantia" w:hAnsi="Constantia"/>
          <w:b/>
          <w:sz w:val="24"/>
          <w:szCs w:val="24"/>
        </w:rPr>
        <w:tab/>
        <w:t>Jegyző</w:t>
      </w:r>
    </w:p>
    <w:p w:rsidR="00BD3783" w:rsidRDefault="00BD3783" w:rsidP="00BD3783">
      <w:pPr>
        <w:rPr>
          <w:rFonts w:ascii="Constantia" w:hAnsi="Constantia"/>
          <w:sz w:val="24"/>
          <w:szCs w:val="24"/>
        </w:rPr>
      </w:pPr>
    </w:p>
    <w:p w:rsidR="00BD3783" w:rsidRDefault="00BD3783" w:rsidP="00BD3783">
      <w:pPr>
        <w:rPr>
          <w:rFonts w:ascii="Constantia" w:hAnsi="Constantia"/>
          <w:b/>
          <w:sz w:val="24"/>
          <w:szCs w:val="24"/>
          <w:u w:val="single"/>
        </w:rPr>
      </w:pPr>
      <w:r w:rsidRPr="00BD3783">
        <w:rPr>
          <w:rFonts w:ascii="Constantia" w:hAnsi="Constantia"/>
          <w:b/>
          <w:sz w:val="24"/>
          <w:szCs w:val="24"/>
          <w:u w:val="single"/>
        </w:rPr>
        <w:t>Határozati javaslat:</w:t>
      </w:r>
    </w:p>
    <w:p w:rsidR="00BD3783" w:rsidRDefault="00BD3783" w:rsidP="00AB2AD8">
      <w:pPr>
        <w:jc w:val="both"/>
        <w:rPr>
          <w:rFonts w:ascii="Constantia" w:hAnsi="Constantia"/>
          <w:sz w:val="24"/>
          <w:szCs w:val="24"/>
        </w:rPr>
      </w:pPr>
      <w:r w:rsidRPr="00BD3783">
        <w:rPr>
          <w:rFonts w:ascii="Constantia" w:hAnsi="Constantia"/>
          <w:sz w:val="24"/>
          <w:szCs w:val="24"/>
        </w:rPr>
        <w:t>Eger Megyei Jogú Város</w:t>
      </w:r>
      <w:r>
        <w:rPr>
          <w:rFonts w:ascii="Constantia" w:hAnsi="Constantia"/>
          <w:sz w:val="24"/>
          <w:szCs w:val="24"/>
        </w:rPr>
        <w:t xml:space="preserve"> Önkormányzatának Közgyűlése elfogadja a Gyermekjóléti és Bölcső</w:t>
      </w:r>
      <w:r w:rsidR="00AB2AD8">
        <w:rPr>
          <w:rFonts w:ascii="Constantia" w:hAnsi="Constantia"/>
          <w:sz w:val="24"/>
          <w:szCs w:val="24"/>
        </w:rPr>
        <w:t xml:space="preserve">dei Igazgatóság létszámkeretének 2019. március 1. napjától </w:t>
      </w:r>
      <w:r>
        <w:rPr>
          <w:rFonts w:ascii="Constantia" w:hAnsi="Constantia"/>
          <w:sz w:val="24"/>
          <w:szCs w:val="24"/>
        </w:rPr>
        <w:t>174.5 főre való módosítását.</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Felelős:</w:t>
      </w:r>
      <w:r>
        <w:rPr>
          <w:rFonts w:ascii="Constantia" w:hAnsi="Constantia"/>
          <w:sz w:val="24"/>
          <w:szCs w:val="24"/>
        </w:rPr>
        <w:tab/>
        <w:t>Habis László Polgármester</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Dr. Kovács Luca Jegyző megbízásából</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Dr. Bánhidy Péter Aljegyző</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Jogi és Hatósági Iroda</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Papp-Kormos Éva Irodavezető</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Polgármesteri Iroda</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Juhászné Dr. Krecz Erzsébet Irodavezető</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Gazdasági Iroda</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 xml:space="preserve">Tóth Helga Igazgató </w:t>
      </w:r>
    </w:p>
    <w:p w:rsidR="007B5077"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Gyermekjóléti és Bölcsődei Igazgatóság</w:t>
      </w:r>
    </w:p>
    <w:p w:rsidR="007B5077" w:rsidRDefault="007B5077" w:rsidP="007B5077">
      <w:pPr>
        <w:tabs>
          <w:tab w:val="left" w:pos="2835"/>
        </w:tabs>
        <w:rPr>
          <w:rFonts w:ascii="Constantia" w:hAnsi="Constantia"/>
          <w:sz w:val="24"/>
          <w:szCs w:val="24"/>
        </w:rPr>
      </w:pPr>
    </w:p>
    <w:p w:rsidR="007B5077" w:rsidRPr="00A231C8" w:rsidRDefault="007B5077" w:rsidP="007B5077">
      <w:pPr>
        <w:tabs>
          <w:tab w:val="left" w:pos="2835"/>
        </w:tabs>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t xml:space="preserve">Határidő: </w:t>
      </w:r>
      <w:r>
        <w:rPr>
          <w:rFonts w:ascii="Constantia" w:hAnsi="Constantia"/>
          <w:sz w:val="24"/>
          <w:szCs w:val="24"/>
        </w:rPr>
        <w:tab/>
        <w:t>2019. február 28.</w:t>
      </w:r>
    </w:p>
    <w:p w:rsidR="007B5077" w:rsidRPr="00BD3783" w:rsidRDefault="007B5077" w:rsidP="00BD3783">
      <w:pPr>
        <w:rPr>
          <w:rFonts w:ascii="Constantia" w:hAnsi="Constantia"/>
          <w:sz w:val="24"/>
          <w:szCs w:val="24"/>
        </w:rPr>
      </w:pPr>
    </w:p>
    <w:sectPr w:rsidR="007B5077" w:rsidRPr="00BD37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EA5" w:rsidRDefault="00046EA5" w:rsidP="00046EA5">
      <w:pPr>
        <w:spacing w:after="0" w:line="240" w:lineRule="auto"/>
      </w:pPr>
      <w:r>
        <w:separator/>
      </w:r>
    </w:p>
  </w:endnote>
  <w:endnote w:type="continuationSeparator" w:id="0">
    <w:p w:rsidR="00046EA5" w:rsidRDefault="00046EA5" w:rsidP="00046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tantia">
    <w:altName w:val="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EA5" w:rsidRDefault="00046EA5" w:rsidP="00046EA5">
      <w:pPr>
        <w:spacing w:after="0" w:line="240" w:lineRule="auto"/>
      </w:pPr>
      <w:r>
        <w:separator/>
      </w:r>
    </w:p>
  </w:footnote>
  <w:footnote w:type="continuationSeparator" w:id="0">
    <w:p w:rsidR="00046EA5" w:rsidRDefault="00046EA5" w:rsidP="00046E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349"/>
    <w:rsid w:val="00046EA5"/>
    <w:rsid w:val="001D2349"/>
    <w:rsid w:val="001F4EBD"/>
    <w:rsid w:val="00212EFB"/>
    <w:rsid w:val="00625821"/>
    <w:rsid w:val="007B5077"/>
    <w:rsid w:val="00860B77"/>
    <w:rsid w:val="00976771"/>
    <w:rsid w:val="00AB2AD8"/>
    <w:rsid w:val="00BD3783"/>
    <w:rsid w:val="00F834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4FDE"/>
  <w15:chartTrackingRefBased/>
  <w15:docId w15:val="{1D66D511-C956-43C3-B2BF-EBB00197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gmail-western">
    <w:name w:val="gmail-western"/>
    <w:basedOn w:val="Norml"/>
    <w:rsid w:val="001D2349"/>
    <w:pPr>
      <w:spacing w:before="100" w:beforeAutospacing="1" w:after="100" w:afterAutospacing="1" w:line="240" w:lineRule="auto"/>
    </w:pPr>
    <w:rPr>
      <w:rFonts w:ascii="Times New Roman" w:hAnsi="Times New Roman" w:cs="Times New Roman"/>
      <w:sz w:val="24"/>
      <w:szCs w:val="24"/>
      <w:lang w:eastAsia="hu-HU"/>
    </w:rPr>
  </w:style>
  <w:style w:type="paragraph" w:styleId="lfej">
    <w:name w:val="header"/>
    <w:basedOn w:val="Norml"/>
    <w:link w:val="lfejChar"/>
    <w:uiPriority w:val="99"/>
    <w:unhideWhenUsed/>
    <w:rsid w:val="00046EA5"/>
    <w:pPr>
      <w:tabs>
        <w:tab w:val="center" w:pos="4536"/>
        <w:tab w:val="right" w:pos="9072"/>
      </w:tabs>
      <w:spacing w:after="0" w:line="240" w:lineRule="auto"/>
    </w:pPr>
  </w:style>
  <w:style w:type="character" w:customStyle="1" w:styleId="lfejChar">
    <w:name w:val="Élőfej Char"/>
    <w:basedOn w:val="Bekezdsalapbettpusa"/>
    <w:link w:val="lfej"/>
    <w:uiPriority w:val="99"/>
    <w:rsid w:val="00046EA5"/>
  </w:style>
  <w:style w:type="paragraph" w:styleId="llb">
    <w:name w:val="footer"/>
    <w:basedOn w:val="Norml"/>
    <w:link w:val="llbChar"/>
    <w:uiPriority w:val="99"/>
    <w:unhideWhenUsed/>
    <w:rsid w:val="00046EA5"/>
    <w:pPr>
      <w:tabs>
        <w:tab w:val="center" w:pos="4536"/>
        <w:tab w:val="right" w:pos="9072"/>
      </w:tabs>
      <w:spacing w:after="0" w:line="240" w:lineRule="auto"/>
    </w:pPr>
  </w:style>
  <w:style w:type="character" w:customStyle="1" w:styleId="llbChar">
    <w:name w:val="Élőláb Char"/>
    <w:basedOn w:val="Bekezdsalapbettpusa"/>
    <w:link w:val="llb"/>
    <w:uiPriority w:val="99"/>
    <w:rsid w:val="00046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4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404</Words>
  <Characters>2795</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Vasasné Dr. Zelei Mónika</dc:creator>
  <cp:keywords/>
  <dc:description/>
  <cp:lastModifiedBy>Vasasné Dr. Zelei Mónika</cp:lastModifiedBy>
  <cp:revision>9</cp:revision>
  <dcterms:created xsi:type="dcterms:W3CDTF">2019-01-11T10:26:00Z</dcterms:created>
  <dcterms:modified xsi:type="dcterms:W3CDTF">2019-01-17T06:49:00Z</dcterms:modified>
</cp:coreProperties>
</file>