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1C58B6" w14:textId="1D1F329F" w:rsidR="00AC129B" w:rsidRPr="00456971" w:rsidRDefault="00252192" w:rsidP="00AC129B">
      <w:pPr>
        <w:jc w:val="right"/>
        <w:rPr>
          <w:rFonts w:ascii="Constantia" w:hAnsi="Constantia"/>
        </w:rPr>
      </w:pPr>
      <w:r>
        <w:rPr>
          <w:rFonts w:ascii="Constantia" w:hAnsi="Constantia"/>
        </w:rPr>
        <w:t>3</w:t>
      </w:r>
      <w:r w:rsidR="00CF7BE0" w:rsidRPr="00456971">
        <w:rPr>
          <w:rFonts w:ascii="Constantia" w:hAnsi="Constantia"/>
        </w:rPr>
        <w:t xml:space="preserve">. </w:t>
      </w:r>
      <w:r w:rsidR="00AC129B" w:rsidRPr="00456971">
        <w:rPr>
          <w:rFonts w:ascii="Constantia" w:hAnsi="Constantia"/>
        </w:rPr>
        <w:t>melléklet</w:t>
      </w:r>
    </w:p>
    <w:p w14:paraId="03841689" w14:textId="77777777" w:rsidR="00AC129B" w:rsidRPr="00456971" w:rsidRDefault="00AC129B" w:rsidP="00AC129B">
      <w:pPr>
        <w:rPr>
          <w:rFonts w:ascii="Constantia" w:hAnsi="Constantia"/>
        </w:rPr>
      </w:pPr>
    </w:p>
    <w:p w14:paraId="7D614621" w14:textId="77777777" w:rsidR="00AC129B" w:rsidRPr="00456971" w:rsidRDefault="00AC129B" w:rsidP="00456971">
      <w:pPr>
        <w:jc w:val="center"/>
        <w:rPr>
          <w:rFonts w:ascii="Constantia" w:hAnsi="Constantia"/>
          <w:b/>
        </w:rPr>
      </w:pPr>
      <w:r w:rsidRPr="00456971">
        <w:rPr>
          <w:rFonts w:ascii="Constantia" w:hAnsi="Constantia"/>
          <w:b/>
        </w:rPr>
        <w:t>Előzetes hatásvizsgálati lap</w:t>
      </w:r>
    </w:p>
    <w:p w14:paraId="17CC6151" w14:textId="406BCCB7" w:rsidR="00410FCD" w:rsidRPr="00D2629D" w:rsidRDefault="00410FCD" w:rsidP="00410FCD">
      <w:pPr>
        <w:jc w:val="center"/>
        <w:rPr>
          <w:rFonts w:ascii="Constantia" w:hAnsi="Constantia"/>
          <w:b/>
        </w:rPr>
      </w:pPr>
      <w:r w:rsidRPr="00D2629D">
        <w:rPr>
          <w:rFonts w:ascii="Constantia" w:hAnsi="Constantia"/>
          <w:b/>
        </w:rPr>
        <w:t xml:space="preserve">Eger Megyei Jogú Város Önkormányzata Közgyűlésének </w:t>
      </w:r>
      <w:r w:rsidR="00E905FB" w:rsidRPr="00350A3C">
        <w:rPr>
          <w:rFonts w:ascii="Constantia" w:hAnsi="Constantia"/>
          <w:b/>
        </w:rPr>
        <w:t>rendelet</w:t>
      </w:r>
      <w:r w:rsidR="00891078">
        <w:rPr>
          <w:rFonts w:ascii="Constantia" w:hAnsi="Constantia"/>
          <w:b/>
        </w:rPr>
        <w:t>-</w:t>
      </w:r>
      <w:r w:rsidR="00E905FB" w:rsidRPr="00350A3C">
        <w:rPr>
          <w:rFonts w:ascii="Constantia" w:hAnsi="Constantia"/>
          <w:b/>
        </w:rPr>
        <w:t>tervezete</w:t>
      </w:r>
    </w:p>
    <w:p w14:paraId="16BE27AF" w14:textId="067B39FA" w:rsidR="00410FCD" w:rsidRDefault="00891078" w:rsidP="00410FCD">
      <w:pPr>
        <w:jc w:val="center"/>
        <w:rPr>
          <w:rFonts w:ascii="Constantia" w:hAnsi="Constantia"/>
          <w:b/>
        </w:rPr>
      </w:pPr>
      <w:r w:rsidRPr="00660B92">
        <w:rPr>
          <w:rFonts w:ascii="Constantia" w:hAnsi="Constantia"/>
          <w:b/>
          <w:bCs/>
        </w:rPr>
        <w:t>a szociális célú tűzifa támogatás megállapításáról szóló 15/2021. (VI. 11.) önkormányzati rendelet módosításáról</w:t>
      </w:r>
    </w:p>
    <w:p w14:paraId="18053473" w14:textId="77777777" w:rsidR="00410FCD" w:rsidRPr="00D2629D" w:rsidRDefault="00410FCD" w:rsidP="00410FCD">
      <w:pPr>
        <w:jc w:val="center"/>
        <w:rPr>
          <w:rFonts w:ascii="Constantia" w:hAnsi="Constantia"/>
          <w:b/>
        </w:rPr>
      </w:pPr>
    </w:p>
    <w:p w14:paraId="1AB9EB62" w14:textId="77777777" w:rsidR="00456971" w:rsidRPr="00456971" w:rsidRDefault="00456971" w:rsidP="00456971">
      <w:pPr>
        <w:jc w:val="center"/>
        <w:rPr>
          <w:rFonts w:ascii="Constantia" w:hAnsi="Constantia"/>
          <w:b/>
        </w:rPr>
      </w:pPr>
    </w:p>
    <w:p w14:paraId="6987CCA4" w14:textId="77777777" w:rsidR="00AC129B" w:rsidRPr="00456971" w:rsidRDefault="00AC129B" w:rsidP="00AC129B">
      <w:pPr>
        <w:rPr>
          <w:rFonts w:ascii="Constantia" w:hAnsi="Constantia"/>
          <w:b/>
        </w:rPr>
      </w:pPr>
      <w:r w:rsidRPr="00456971">
        <w:rPr>
          <w:rFonts w:ascii="Constantia" w:hAnsi="Constantia"/>
          <w:b/>
        </w:rPr>
        <w:tab/>
      </w:r>
      <w:r w:rsidRPr="00456971">
        <w:rPr>
          <w:rFonts w:ascii="Constantia" w:hAnsi="Constantia"/>
          <w:b/>
        </w:rPr>
        <w:tab/>
      </w:r>
      <w:r w:rsidRPr="00456971">
        <w:rPr>
          <w:rFonts w:ascii="Constantia" w:hAnsi="Constantia"/>
          <w:b/>
        </w:rPr>
        <w:tab/>
      </w:r>
    </w:p>
    <w:p w14:paraId="19C298B5" w14:textId="77777777" w:rsidR="00AC129B" w:rsidRPr="00456971" w:rsidRDefault="00AC129B" w:rsidP="00AC129B">
      <w:pPr>
        <w:rPr>
          <w:rFonts w:ascii="Constantia" w:hAnsi="Constantia"/>
          <w:b/>
        </w:rPr>
      </w:pPr>
    </w:p>
    <w:p w14:paraId="59690529" w14:textId="77777777" w:rsidR="00AC129B" w:rsidRPr="00456971" w:rsidRDefault="00AC129B" w:rsidP="00AC129B">
      <w:pPr>
        <w:jc w:val="both"/>
        <w:rPr>
          <w:rFonts w:ascii="Constantia" w:hAnsi="Constantia"/>
          <w:b/>
          <w:color w:val="000000" w:themeColor="text1"/>
        </w:rPr>
      </w:pPr>
      <w:r w:rsidRPr="00456971">
        <w:rPr>
          <w:rFonts w:ascii="Constantia" w:hAnsi="Constantia"/>
          <w:b/>
          <w:color w:val="000000" w:themeColor="text1"/>
        </w:rPr>
        <w:t>Előzetes hatásvizsgálat:</w:t>
      </w:r>
    </w:p>
    <w:p w14:paraId="2CF7D295" w14:textId="77777777" w:rsidR="00AC129B" w:rsidRPr="00456971" w:rsidRDefault="00AC129B" w:rsidP="00AC129B">
      <w:pPr>
        <w:jc w:val="both"/>
        <w:rPr>
          <w:rFonts w:ascii="Constantia" w:hAnsi="Constantia"/>
          <w:b/>
          <w:color w:val="000000" w:themeColor="text1"/>
        </w:rPr>
      </w:pPr>
    </w:p>
    <w:p w14:paraId="3A566C0E" w14:textId="7AC2EAEA" w:rsidR="00AC129B" w:rsidRPr="00456971" w:rsidRDefault="00AC129B" w:rsidP="00456971">
      <w:pPr>
        <w:pStyle w:val="Buborkszveg"/>
        <w:numPr>
          <w:ilvl w:val="0"/>
          <w:numId w:val="3"/>
        </w:numPr>
        <w:jc w:val="both"/>
        <w:rPr>
          <w:rFonts w:ascii="Constantia" w:hAnsi="Constantia" w:cs="Times New Roman"/>
          <w:sz w:val="24"/>
          <w:szCs w:val="24"/>
        </w:rPr>
      </w:pPr>
      <w:r w:rsidRPr="00456971">
        <w:rPr>
          <w:rFonts w:ascii="Constantia" w:hAnsi="Constantia" w:cs="Times New Roman"/>
          <w:b/>
          <w:sz w:val="24"/>
          <w:szCs w:val="24"/>
        </w:rPr>
        <w:t>Társadalmi hatások:</w:t>
      </w:r>
      <w:r w:rsidRPr="00456971">
        <w:rPr>
          <w:rFonts w:ascii="Constantia" w:hAnsi="Constantia" w:cs="Times New Roman"/>
          <w:sz w:val="24"/>
          <w:szCs w:val="24"/>
        </w:rPr>
        <w:t xml:space="preserve"> </w:t>
      </w:r>
      <w:r w:rsidR="00772518" w:rsidRPr="00772518">
        <w:rPr>
          <w:rFonts w:ascii="Constantia" w:hAnsi="Constantia" w:cs="Times New Roman"/>
          <w:sz w:val="24"/>
          <w:szCs w:val="24"/>
        </w:rPr>
        <w:t xml:space="preserve">A </w:t>
      </w:r>
      <w:r w:rsidR="00C565C7">
        <w:rPr>
          <w:rFonts w:ascii="Constantia" w:hAnsi="Constantia" w:cs="Times New Roman"/>
          <w:sz w:val="24"/>
          <w:szCs w:val="24"/>
        </w:rPr>
        <w:t>rászorultak támogatása továbbra is biztosított</w:t>
      </w:r>
      <w:r w:rsidR="00772518">
        <w:rPr>
          <w:rFonts w:ascii="Constantia" w:hAnsi="Constantia" w:cs="Times New Roman"/>
          <w:sz w:val="24"/>
          <w:szCs w:val="24"/>
        </w:rPr>
        <w:t>.</w:t>
      </w:r>
    </w:p>
    <w:p w14:paraId="207C2B55" w14:textId="7E24A411" w:rsidR="00CD1E8B" w:rsidRPr="00456971" w:rsidRDefault="00AC129B" w:rsidP="00456971">
      <w:pPr>
        <w:pStyle w:val="Listaszerbekezds"/>
        <w:numPr>
          <w:ilvl w:val="0"/>
          <w:numId w:val="3"/>
        </w:numPr>
        <w:spacing w:after="160"/>
        <w:jc w:val="both"/>
        <w:rPr>
          <w:rFonts w:ascii="Constantia" w:hAnsi="Constantia"/>
          <w:color w:val="000000" w:themeColor="text1"/>
        </w:rPr>
      </w:pPr>
      <w:r w:rsidRPr="00456971">
        <w:rPr>
          <w:rFonts w:ascii="Constantia" w:hAnsi="Constantia"/>
          <w:b/>
          <w:color w:val="000000" w:themeColor="text1"/>
        </w:rPr>
        <w:t>Gazdasági</w:t>
      </w:r>
      <w:r w:rsidR="0062219D" w:rsidRPr="00456971">
        <w:rPr>
          <w:rFonts w:ascii="Constantia" w:hAnsi="Constantia"/>
          <w:b/>
          <w:color w:val="000000" w:themeColor="text1"/>
        </w:rPr>
        <w:t xml:space="preserve"> és költségvetési </w:t>
      </w:r>
      <w:r w:rsidRPr="00456971">
        <w:rPr>
          <w:rFonts w:ascii="Constantia" w:hAnsi="Constantia"/>
          <w:b/>
          <w:color w:val="000000" w:themeColor="text1"/>
        </w:rPr>
        <w:t>hatások</w:t>
      </w:r>
      <w:r w:rsidRPr="00456971">
        <w:rPr>
          <w:rFonts w:ascii="Constantia" w:hAnsi="Constantia"/>
          <w:color w:val="000000" w:themeColor="text1"/>
        </w:rPr>
        <w:t>: A rendelet</w:t>
      </w:r>
      <w:r w:rsidR="00CD1E8B" w:rsidRPr="00456971">
        <w:rPr>
          <w:rFonts w:ascii="Constantia" w:hAnsi="Constantia"/>
          <w:color w:val="000000" w:themeColor="text1"/>
        </w:rPr>
        <w:t>módosítás</w:t>
      </w:r>
      <w:r w:rsidR="00891078">
        <w:rPr>
          <w:rFonts w:ascii="Constantia" w:hAnsi="Constantia"/>
          <w:color w:val="000000" w:themeColor="text1"/>
        </w:rPr>
        <w:t>hoz szükséges fedezet a költségvetésben rendelkezésre</w:t>
      </w:r>
      <w:r w:rsidR="00C565C7">
        <w:rPr>
          <w:rFonts w:ascii="Constantia" w:hAnsi="Constantia"/>
          <w:color w:val="000000" w:themeColor="text1"/>
        </w:rPr>
        <w:t>.</w:t>
      </w:r>
    </w:p>
    <w:p w14:paraId="569711FA" w14:textId="77777777" w:rsidR="00456971" w:rsidRPr="00456971" w:rsidRDefault="00AC129B" w:rsidP="00456971">
      <w:pPr>
        <w:pStyle w:val="Listaszerbekezds"/>
        <w:numPr>
          <w:ilvl w:val="0"/>
          <w:numId w:val="3"/>
        </w:numPr>
        <w:spacing w:after="160"/>
        <w:jc w:val="both"/>
        <w:rPr>
          <w:rFonts w:ascii="Constantia" w:hAnsi="Constantia"/>
          <w:color w:val="000000" w:themeColor="text1"/>
        </w:rPr>
      </w:pPr>
      <w:r w:rsidRPr="00456971">
        <w:rPr>
          <w:rFonts w:ascii="Constantia" w:hAnsi="Constantia"/>
          <w:b/>
          <w:color w:val="000000" w:themeColor="text1"/>
        </w:rPr>
        <w:t>Környezeti és egészségügyi következmények</w:t>
      </w:r>
      <w:r w:rsidRPr="00456971">
        <w:rPr>
          <w:rFonts w:ascii="Constantia" w:hAnsi="Constantia"/>
          <w:color w:val="000000" w:themeColor="text1"/>
        </w:rPr>
        <w:t xml:space="preserve">: </w:t>
      </w:r>
      <w:r w:rsidR="00410FCD">
        <w:rPr>
          <w:rFonts w:ascii="Constantia" w:hAnsi="Constantia"/>
        </w:rPr>
        <w:t xml:space="preserve">A módosításnak nincs </w:t>
      </w:r>
      <w:r w:rsidR="00410FCD" w:rsidRPr="00410FCD">
        <w:rPr>
          <w:rFonts w:ascii="Constantia" w:hAnsi="Constantia"/>
        </w:rPr>
        <w:t>k</w:t>
      </w:r>
      <w:r w:rsidR="00410FCD" w:rsidRPr="00410FCD">
        <w:rPr>
          <w:rFonts w:ascii="Constantia" w:hAnsi="Constantia"/>
          <w:color w:val="000000" w:themeColor="text1"/>
        </w:rPr>
        <w:t>örnyezeti és egészségügyi következménye</w:t>
      </w:r>
      <w:r w:rsidR="00410FCD">
        <w:rPr>
          <w:rFonts w:ascii="Constantia" w:hAnsi="Constantia"/>
          <w:b/>
          <w:color w:val="000000" w:themeColor="text1"/>
        </w:rPr>
        <w:t>.</w:t>
      </w:r>
    </w:p>
    <w:p w14:paraId="7C998333" w14:textId="22BB15D6" w:rsidR="00AC129B" w:rsidRPr="00456971" w:rsidRDefault="00AC129B" w:rsidP="00456971">
      <w:pPr>
        <w:pStyle w:val="Listaszerbekezds"/>
        <w:numPr>
          <w:ilvl w:val="0"/>
          <w:numId w:val="3"/>
        </w:numPr>
        <w:spacing w:after="160"/>
        <w:jc w:val="both"/>
        <w:rPr>
          <w:rFonts w:ascii="Constantia" w:hAnsi="Constantia"/>
          <w:color w:val="000000" w:themeColor="text1"/>
        </w:rPr>
      </w:pPr>
      <w:r w:rsidRPr="00456971">
        <w:rPr>
          <w:rFonts w:ascii="Constantia" w:hAnsi="Constantia"/>
          <w:b/>
          <w:color w:val="000000" w:themeColor="text1"/>
        </w:rPr>
        <w:t>Adminisztratív terheket befolyásoló hatások</w:t>
      </w:r>
      <w:r w:rsidRPr="00456971">
        <w:rPr>
          <w:rFonts w:ascii="Constantia" w:hAnsi="Constantia"/>
          <w:color w:val="000000" w:themeColor="text1"/>
        </w:rPr>
        <w:t xml:space="preserve">: A </w:t>
      </w:r>
      <w:r w:rsidR="00931E16">
        <w:rPr>
          <w:rFonts w:ascii="Constantia" w:hAnsi="Constantia"/>
          <w:color w:val="000000" w:themeColor="text1"/>
        </w:rPr>
        <w:t>változtatásnak</w:t>
      </w:r>
      <w:r w:rsidRPr="00456971">
        <w:rPr>
          <w:rFonts w:ascii="Constantia" w:hAnsi="Constantia"/>
          <w:color w:val="000000" w:themeColor="text1"/>
        </w:rPr>
        <w:t xml:space="preserve"> adminisztratív terheket befolyásoló hatása nincs.</w:t>
      </w:r>
    </w:p>
    <w:p w14:paraId="284B447F" w14:textId="4E252AB8" w:rsidR="00456971" w:rsidRPr="00456971" w:rsidRDefault="00AC129B" w:rsidP="0063782A">
      <w:pPr>
        <w:pStyle w:val="Listaszerbekezds"/>
        <w:numPr>
          <w:ilvl w:val="0"/>
          <w:numId w:val="3"/>
        </w:numPr>
        <w:jc w:val="both"/>
        <w:rPr>
          <w:rFonts w:ascii="Constantia" w:hAnsi="Constantia"/>
          <w:color w:val="000000" w:themeColor="text1"/>
        </w:rPr>
      </w:pPr>
      <w:r w:rsidRPr="00456971">
        <w:rPr>
          <w:rFonts w:ascii="Constantia" w:hAnsi="Constantia"/>
          <w:b/>
          <w:color w:val="000000" w:themeColor="text1"/>
        </w:rPr>
        <w:t xml:space="preserve">A jogszabály megalkotásának szükségessége, illetve a jogalkotás elmaradásának várható következménye: </w:t>
      </w:r>
      <w:r w:rsidR="00C565C7">
        <w:rPr>
          <w:rFonts w:ascii="Constantia" w:hAnsi="Constantia"/>
          <w:color w:val="000000" w:themeColor="text1"/>
        </w:rPr>
        <w:t>A rendelet felülvizsgálata szükségessé vált.</w:t>
      </w:r>
    </w:p>
    <w:p w14:paraId="6A8F9779" w14:textId="77777777" w:rsidR="00AC129B" w:rsidRPr="0040459A" w:rsidRDefault="00AC129B" w:rsidP="00634BF7">
      <w:pPr>
        <w:pStyle w:val="Listaszerbekezds"/>
        <w:numPr>
          <w:ilvl w:val="0"/>
          <w:numId w:val="3"/>
        </w:numPr>
        <w:ind w:left="709"/>
        <w:jc w:val="both"/>
        <w:rPr>
          <w:rFonts w:ascii="Constantia" w:hAnsi="Constantia"/>
          <w:color w:val="000000" w:themeColor="text1"/>
        </w:rPr>
      </w:pPr>
      <w:r w:rsidRPr="0040459A">
        <w:rPr>
          <w:rFonts w:ascii="Constantia" w:hAnsi="Constantia"/>
          <w:b/>
          <w:color w:val="000000" w:themeColor="text1"/>
        </w:rPr>
        <w:t>A jogszabály alkalmazásához szükséges személyi, szervezeti, tárgyi és pénzügyi feltételek</w:t>
      </w:r>
      <w:r w:rsidRPr="0040459A">
        <w:rPr>
          <w:rFonts w:ascii="Constantia" w:hAnsi="Constantia"/>
          <w:color w:val="000000" w:themeColor="text1"/>
        </w:rPr>
        <w:t>: A jogszabály alkalmazásához szükséges személyi, szervezeti, tárgyi és pénzügyi feltételek rendelkezésre állnak</w:t>
      </w:r>
      <w:r w:rsidR="0040459A" w:rsidRPr="0040459A">
        <w:rPr>
          <w:rFonts w:ascii="Constantia" w:hAnsi="Constantia"/>
          <w:color w:val="000000" w:themeColor="text1"/>
        </w:rPr>
        <w:t>.</w:t>
      </w:r>
    </w:p>
    <w:p w14:paraId="21B2E6E8" w14:textId="77777777" w:rsidR="00AC129B" w:rsidRPr="00456971" w:rsidRDefault="00AC129B" w:rsidP="00AC129B">
      <w:pPr>
        <w:pStyle w:val="Listaszerbekezds"/>
        <w:jc w:val="both"/>
        <w:rPr>
          <w:rFonts w:ascii="Constantia" w:hAnsi="Constantia"/>
          <w:color w:val="000000" w:themeColor="text1"/>
        </w:rPr>
      </w:pPr>
    </w:p>
    <w:p w14:paraId="675125F9" w14:textId="77777777" w:rsidR="00AC129B" w:rsidRPr="00456971" w:rsidRDefault="00AC129B" w:rsidP="00AC129B">
      <w:pPr>
        <w:jc w:val="both"/>
        <w:rPr>
          <w:rFonts w:ascii="Constantia" w:hAnsi="Constantia"/>
          <w:color w:val="000000" w:themeColor="text1"/>
        </w:rPr>
      </w:pPr>
      <w:r w:rsidRPr="00456971">
        <w:rPr>
          <w:rFonts w:ascii="Constantia" w:hAnsi="Constantia"/>
          <w:b/>
          <w:color w:val="000000" w:themeColor="text1"/>
        </w:rPr>
        <w:t>Utólagos hatásvizsgálat</w:t>
      </w:r>
      <w:r w:rsidRPr="00456971">
        <w:rPr>
          <w:rFonts w:ascii="Constantia" w:hAnsi="Constantia"/>
          <w:color w:val="000000" w:themeColor="text1"/>
        </w:rPr>
        <w:t>:</w:t>
      </w:r>
    </w:p>
    <w:p w14:paraId="2F2ABD8A" w14:textId="77777777" w:rsidR="00AC129B" w:rsidRPr="00456971" w:rsidRDefault="00AC129B" w:rsidP="00AC129B">
      <w:pPr>
        <w:jc w:val="both"/>
        <w:rPr>
          <w:rFonts w:ascii="Constantia" w:hAnsi="Constantia"/>
          <w:color w:val="000000" w:themeColor="text1"/>
        </w:rPr>
      </w:pPr>
    </w:p>
    <w:p w14:paraId="15B6292F" w14:textId="77777777" w:rsidR="00AC129B" w:rsidRPr="00456971" w:rsidRDefault="00AC129B" w:rsidP="00AC129B">
      <w:pPr>
        <w:jc w:val="both"/>
        <w:rPr>
          <w:rFonts w:ascii="Constantia" w:hAnsi="Constantia"/>
          <w:color w:val="000000" w:themeColor="text1"/>
        </w:rPr>
      </w:pPr>
      <w:r w:rsidRPr="00456971">
        <w:rPr>
          <w:rFonts w:ascii="Constantia" w:hAnsi="Constantia"/>
          <w:color w:val="000000" w:themeColor="text1"/>
        </w:rPr>
        <w:t xml:space="preserve">Javasolt-e a rendelet utólagos hatásvizsgálata? </w:t>
      </w:r>
      <w:r w:rsidRPr="00E0255D">
        <w:rPr>
          <w:rFonts w:ascii="Constantia" w:hAnsi="Constantia"/>
          <w:b/>
          <w:bCs/>
          <w:color w:val="000000" w:themeColor="text1"/>
          <w:u w:val="single"/>
        </w:rPr>
        <w:t>Igen</w:t>
      </w:r>
      <w:r w:rsidRPr="00456971">
        <w:rPr>
          <w:rFonts w:ascii="Constantia" w:hAnsi="Constantia"/>
          <w:color w:val="000000" w:themeColor="text1"/>
        </w:rPr>
        <w:t>/</w:t>
      </w:r>
      <w:r w:rsidRPr="00E0255D">
        <w:rPr>
          <w:rFonts w:ascii="Constantia" w:hAnsi="Constantia"/>
          <w:bCs/>
          <w:color w:val="000000" w:themeColor="text1"/>
        </w:rPr>
        <w:t>Nem</w:t>
      </w:r>
    </w:p>
    <w:p w14:paraId="08569F95" w14:textId="77777777" w:rsidR="00AC129B" w:rsidRPr="00456971" w:rsidRDefault="00AC129B" w:rsidP="00AC129B">
      <w:pPr>
        <w:jc w:val="both"/>
        <w:rPr>
          <w:rFonts w:ascii="Constantia" w:hAnsi="Constantia"/>
          <w:color w:val="000000" w:themeColor="text1"/>
        </w:rPr>
      </w:pPr>
    </w:p>
    <w:p w14:paraId="7E34D0BF" w14:textId="77777777" w:rsidR="00AC129B" w:rsidRPr="00456971" w:rsidRDefault="00AC129B" w:rsidP="00AC129B">
      <w:pPr>
        <w:jc w:val="both"/>
        <w:rPr>
          <w:rFonts w:ascii="Constantia" w:hAnsi="Constantia"/>
          <w:color w:val="000000" w:themeColor="text1"/>
        </w:rPr>
      </w:pPr>
      <w:r w:rsidRPr="00456971">
        <w:rPr>
          <w:rFonts w:ascii="Constantia" w:hAnsi="Constantia"/>
          <w:color w:val="000000" w:themeColor="text1"/>
        </w:rPr>
        <w:t xml:space="preserve">Amennyiben igen, ennek időpontja: </w:t>
      </w:r>
      <w:r w:rsidR="00D056F3" w:rsidRPr="00456971">
        <w:rPr>
          <w:rFonts w:ascii="Constantia" w:hAnsi="Constantia"/>
          <w:color w:val="000000" w:themeColor="text1"/>
        </w:rPr>
        <w:t>-</w:t>
      </w:r>
    </w:p>
    <w:p w14:paraId="4B392360" w14:textId="77777777" w:rsidR="00AC129B" w:rsidRPr="00456971" w:rsidRDefault="00AC129B" w:rsidP="00AC129B">
      <w:pPr>
        <w:jc w:val="both"/>
        <w:rPr>
          <w:rFonts w:ascii="Constantia" w:hAnsi="Constantia"/>
          <w:color w:val="000000" w:themeColor="text1"/>
        </w:rPr>
      </w:pPr>
    </w:p>
    <w:p w14:paraId="6A0EFA9B" w14:textId="77777777" w:rsidR="00AC129B" w:rsidRPr="00456971" w:rsidRDefault="00AC129B" w:rsidP="00AC129B">
      <w:pPr>
        <w:jc w:val="both"/>
        <w:rPr>
          <w:rFonts w:ascii="Constantia" w:hAnsi="Constantia"/>
          <w:color w:val="000000" w:themeColor="text1"/>
        </w:rPr>
      </w:pPr>
      <w:r w:rsidRPr="00456971">
        <w:rPr>
          <w:rFonts w:ascii="Constantia" w:hAnsi="Constantia"/>
          <w:color w:val="000000" w:themeColor="text1"/>
        </w:rPr>
        <w:t xml:space="preserve">Az előzetes hatásvizsgálati lapot kitöltötte: </w:t>
      </w:r>
      <w:r w:rsidR="0040459A">
        <w:rPr>
          <w:rFonts w:ascii="Constantia" w:hAnsi="Constantia"/>
        </w:rPr>
        <w:t>Hajduné Tóth Erika</w:t>
      </w:r>
      <w:r w:rsidR="00CF7BE0" w:rsidRPr="00456971">
        <w:rPr>
          <w:rFonts w:ascii="Constantia" w:hAnsi="Constantia"/>
        </w:rPr>
        <w:t xml:space="preserve"> ügyintéző</w:t>
      </w:r>
    </w:p>
    <w:p w14:paraId="5BB0F941" w14:textId="77777777" w:rsidR="00AC129B" w:rsidRPr="00456971" w:rsidRDefault="00AC129B" w:rsidP="00AC129B">
      <w:pPr>
        <w:rPr>
          <w:rFonts w:ascii="Constantia" w:hAnsi="Constantia"/>
        </w:rPr>
      </w:pPr>
    </w:p>
    <w:p w14:paraId="2F571080" w14:textId="77777777" w:rsidR="00AC129B" w:rsidRPr="00456971" w:rsidRDefault="00AC129B" w:rsidP="00AC129B">
      <w:pPr>
        <w:rPr>
          <w:rFonts w:ascii="Constantia" w:hAnsi="Constantia"/>
          <w:b/>
        </w:rPr>
      </w:pPr>
      <w:r w:rsidRPr="00456971">
        <w:rPr>
          <w:rFonts w:ascii="Constantia" w:hAnsi="Constantia"/>
        </w:rPr>
        <w:t xml:space="preserve">Jóváhagyta: </w:t>
      </w:r>
      <w:r w:rsidR="0040459A" w:rsidRPr="0040459A">
        <w:rPr>
          <w:rFonts w:ascii="Constantia" w:hAnsi="Constantia"/>
        </w:rPr>
        <w:t>Dr. Bánhidy Péter</w:t>
      </w:r>
      <w:r w:rsidR="0040459A">
        <w:rPr>
          <w:rFonts w:ascii="Constantia" w:hAnsi="Constantia"/>
          <w:b/>
        </w:rPr>
        <w:t xml:space="preserve"> </w:t>
      </w:r>
      <w:r w:rsidRPr="00456971">
        <w:rPr>
          <w:rFonts w:ascii="Constantia" w:hAnsi="Constantia"/>
          <w:color w:val="000000" w:themeColor="text1"/>
        </w:rPr>
        <w:t>jegyző</w:t>
      </w:r>
    </w:p>
    <w:p w14:paraId="3A20C8D4" w14:textId="77777777" w:rsidR="00DA7CC2" w:rsidRPr="00456971" w:rsidRDefault="00DA7CC2">
      <w:pPr>
        <w:rPr>
          <w:rFonts w:ascii="Constantia" w:hAnsi="Constantia"/>
        </w:rPr>
      </w:pPr>
    </w:p>
    <w:sectPr w:rsidR="00DA7CC2" w:rsidRPr="004569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BA0213"/>
    <w:multiLevelType w:val="hybridMultilevel"/>
    <w:tmpl w:val="99B684E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530C59"/>
    <w:multiLevelType w:val="hybridMultilevel"/>
    <w:tmpl w:val="1632E35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F44869"/>
    <w:multiLevelType w:val="hybridMultilevel"/>
    <w:tmpl w:val="6770D0FC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62218076">
    <w:abstractNumId w:val="2"/>
  </w:num>
  <w:num w:numId="2" w16cid:durableId="1628928876">
    <w:abstractNumId w:val="1"/>
  </w:num>
  <w:num w:numId="3" w16cid:durableId="933708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129B"/>
    <w:rsid w:val="0004632D"/>
    <w:rsid w:val="00065F0D"/>
    <w:rsid w:val="00252192"/>
    <w:rsid w:val="002B4412"/>
    <w:rsid w:val="00316927"/>
    <w:rsid w:val="003A5BA8"/>
    <w:rsid w:val="0040459A"/>
    <w:rsid w:val="00410FCD"/>
    <w:rsid w:val="00451684"/>
    <w:rsid w:val="00456971"/>
    <w:rsid w:val="00555EF3"/>
    <w:rsid w:val="00556F64"/>
    <w:rsid w:val="0062219D"/>
    <w:rsid w:val="00654C47"/>
    <w:rsid w:val="006727EA"/>
    <w:rsid w:val="00772518"/>
    <w:rsid w:val="007E111B"/>
    <w:rsid w:val="007E1D89"/>
    <w:rsid w:val="0082737E"/>
    <w:rsid w:val="00891078"/>
    <w:rsid w:val="00931E16"/>
    <w:rsid w:val="00AC129B"/>
    <w:rsid w:val="00AD3157"/>
    <w:rsid w:val="00B70594"/>
    <w:rsid w:val="00BA63DF"/>
    <w:rsid w:val="00C565C7"/>
    <w:rsid w:val="00CD1E8B"/>
    <w:rsid w:val="00CF7BE0"/>
    <w:rsid w:val="00D056F3"/>
    <w:rsid w:val="00DA7CC2"/>
    <w:rsid w:val="00DE2838"/>
    <w:rsid w:val="00E0255D"/>
    <w:rsid w:val="00E8101E"/>
    <w:rsid w:val="00E905FB"/>
    <w:rsid w:val="00FB0B87"/>
    <w:rsid w:val="00FC7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004D1"/>
  <w15:chartTrackingRefBased/>
  <w15:docId w15:val="{8BF4874E-945F-4A45-8ACB-CDEF46C1E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nstantia" w:eastAsiaTheme="minorHAnsi" w:hAnsi="Constantia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C129B"/>
    <w:rPr>
      <w:rFonts w:ascii="Times New Roman" w:eastAsia="Times New Roman" w:hAnsi="Times New Roman" w:cs="Times New Roman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rsid w:val="00AC129B"/>
    <w:pPr>
      <w:spacing w:before="100" w:beforeAutospacing="1" w:after="100" w:afterAutospacing="1" w:line="255" w:lineRule="atLeast"/>
    </w:pPr>
    <w:rPr>
      <w:sz w:val="20"/>
      <w:szCs w:val="20"/>
    </w:rPr>
  </w:style>
  <w:style w:type="paragraph" w:styleId="Listaszerbekezds">
    <w:name w:val="List Paragraph"/>
    <w:basedOn w:val="Norml"/>
    <w:uiPriority w:val="34"/>
    <w:qFormat/>
    <w:rsid w:val="00AC129B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unhideWhenUsed/>
    <w:rsid w:val="00654C47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654C47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Palotai   Zsuzsanna</dc:creator>
  <cp:keywords/>
  <dc:description/>
  <cp:lastModifiedBy>Hajduné Tóth Erika</cp:lastModifiedBy>
  <cp:revision>2</cp:revision>
  <cp:lastPrinted>2024-06-10T13:31:00Z</cp:lastPrinted>
  <dcterms:created xsi:type="dcterms:W3CDTF">2024-06-10T13:44:00Z</dcterms:created>
  <dcterms:modified xsi:type="dcterms:W3CDTF">2024-06-10T13:44:00Z</dcterms:modified>
</cp:coreProperties>
</file>