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C86DA" w14:textId="06C896FD" w:rsidR="004D74AF" w:rsidRDefault="004D74AF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noProof/>
          <w:sz w:val="24"/>
          <w:szCs w:val="24"/>
        </w:rPr>
        <w:drawing>
          <wp:inline distT="0" distB="0" distL="0" distR="0" wp14:anchorId="58552234" wp14:editId="6FF59EFC">
            <wp:extent cx="5760720" cy="807720"/>
            <wp:effectExtent l="0" t="0" r="0" b="0"/>
            <wp:docPr id="23752435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524352" name="Kép 23752435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E6CC4C" w14:textId="77777777" w:rsidR="004D74AF" w:rsidRDefault="004D74AF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66D3DA04" w14:textId="77777777" w:rsidR="004D74AF" w:rsidRDefault="004D74AF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7C6A4F10" w14:textId="5AF1B1CA" w:rsidR="00657632" w:rsidRDefault="00657632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  <w:r w:rsidRPr="00730AC1">
        <w:rPr>
          <w:rFonts w:ascii="Constantia" w:hAnsi="Constantia"/>
          <w:b/>
          <w:sz w:val="24"/>
          <w:szCs w:val="24"/>
        </w:rPr>
        <w:t>Eger Megyei Jogú Város Önkormányzata Közgyűlésének rendelettervezete</w:t>
      </w:r>
    </w:p>
    <w:p w14:paraId="4A6DEE7A" w14:textId="77777777" w:rsidR="00730AC1" w:rsidRPr="00730AC1" w:rsidRDefault="00730AC1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15681DBD" w14:textId="03B2C5B0" w:rsidR="00657632" w:rsidRPr="00730AC1" w:rsidRDefault="00730AC1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  <w:r w:rsidRPr="00730AC1">
        <w:rPr>
          <w:rFonts w:ascii="Constantia" w:hAnsi="Constantia"/>
          <w:b/>
          <w:sz w:val="24"/>
          <w:szCs w:val="24"/>
        </w:rPr>
        <w:t>a személytaxi-szolgáltatás feltételeiről, a taxiállomások létesítésének, megszüntetésének és igénybevételének rendjéről, valamint a személytaxi-szolgáltatás hatósági díjáról</w:t>
      </w:r>
    </w:p>
    <w:p w14:paraId="56499820" w14:textId="77777777" w:rsidR="00657632" w:rsidRPr="00730AC1" w:rsidRDefault="00657632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01DA7C22" w14:textId="77777777" w:rsidR="00BD1568" w:rsidRDefault="00BD1568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605DF3DE" w14:textId="49634F00" w:rsidR="00657632" w:rsidRPr="00582C90" w:rsidRDefault="00657632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  <w:r w:rsidRPr="00582C90">
        <w:rPr>
          <w:rFonts w:ascii="Constantia" w:hAnsi="Constantia"/>
          <w:b/>
          <w:sz w:val="24"/>
          <w:szCs w:val="24"/>
        </w:rPr>
        <w:t>Tisztelt Közgyűlés!</w:t>
      </w:r>
    </w:p>
    <w:p w14:paraId="0F61693D" w14:textId="77777777" w:rsidR="00657632" w:rsidRPr="00582C90" w:rsidRDefault="00657632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2217696E" w14:textId="6CAA288E" w:rsidR="00F44218" w:rsidRPr="00F44218" w:rsidRDefault="00C53D9D" w:rsidP="00F44218">
      <w:pPr>
        <w:jc w:val="both"/>
        <w:rPr>
          <w:rFonts w:ascii="Constantia" w:hAnsi="Constantia"/>
        </w:rPr>
      </w:pPr>
      <w:r w:rsidRPr="00E27849">
        <w:rPr>
          <w:rFonts w:ascii="Constantia" w:hAnsi="Constantia"/>
          <w:i/>
          <w:iCs/>
        </w:rPr>
        <w:t xml:space="preserve">A </w:t>
      </w:r>
      <w:r w:rsidR="0068410A" w:rsidRPr="00E27849">
        <w:rPr>
          <w:rFonts w:ascii="Constantia" w:hAnsi="Constantia"/>
          <w:i/>
          <w:iCs/>
        </w:rPr>
        <w:t>személyszállítási szolgáltatásokról szóló 2012. évi XLI. törvény</w:t>
      </w:r>
      <w:r w:rsidR="0043085E">
        <w:rPr>
          <w:rFonts w:ascii="Constantia" w:hAnsi="Constantia"/>
          <w:i/>
          <w:iCs/>
        </w:rPr>
        <w:t>,</w:t>
      </w:r>
      <w:r w:rsidR="0068410A" w:rsidRPr="00E27849">
        <w:rPr>
          <w:rFonts w:ascii="Constantia" w:hAnsi="Constantia"/>
          <w:i/>
          <w:iCs/>
        </w:rPr>
        <w:t xml:space="preserve"> </w:t>
      </w:r>
      <w:r w:rsidR="0043085E" w:rsidRPr="0043085E">
        <w:rPr>
          <w:rFonts w:ascii="Constantia" w:hAnsi="Constantia"/>
          <w:i/>
          <w:iCs/>
        </w:rPr>
        <w:t>a személygépkocsival díj ellenében végzett közúti személyszállításról szóló 176/2015. (VII. 7.) Korm. rendelet</w:t>
      </w:r>
      <w:r w:rsidR="0043085E">
        <w:rPr>
          <w:rFonts w:ascii="Constantia" w:hAnsi="Constantia"/>
          <w:i/>
          <w:iCs/>
        </w:rPr>
        <w:t>nek,</w:t>
      </w:r>
      <w:r w:rsidR="0043085E" w:rsidRPr="0043085E">
        <w:rPr>
          <w:rFonts w:ascii="Constantia" w:hAnsi="Constantia"/>
          <w:i/>
          <w:iCs/>
        </w:rPr>
        <w:t xml:space="preserve"> </w:t>
      </w:r>
      <w:r w:rsidR="0043085E">
        <w:rPr>
          <w:rFonts w:ascii="Constantia" w:hAnsi="Constantia"/>
          <w:i/>
          <w:iCs/>
        </w:rPr>
        <w:t xml:space="preserve">a </w:t>
      </w:r>
      <w:r w:rsidR="0043085E" w:rsidRPr="0043085E">
        <w:rPr>
          <w:rFonts w:ascii="Constantia" w:hAnsi="Constantia"/>
          <w:i/>
          <w:iCs/>
        </w:rPr>
        <w:t>közterület-felügyeletről szóló 1999. évi LXIII. törvény</w:t>
      </w:r>
      <w:r w:rsidR="0043085E">
        <w:rPr>
          <w:rFonts w:ascii="Constantia" w:hAnsi="Constantia"/>
          <w:i/>
          <w:iCs/>
        </w:rPr>
        <w:t xml:space="preserve">nek, </w:t>
      </w:r>
      <w:r w:rsidR="0043085E" w:rsidRPr="0043085E">
        <w:rPr>
          <w:rFonts w:ascii="Constantia" w:hAnsi="Constantia"/>
        </w:rPr>
        <w:t>továbbá</w:t>
      </w:r>
      <w:r w:rsidR="0043085E" w:rsidRPr="0043085E">
        <w:rPr>
          <w:rFonts w:ascii="Constantia" w:hAnsi="Constantia"/>
          <w:i/>
          <w:iCs/>
        </w:rPr>
        <w:t xml:space="preserve"> az árak megállapításáról szóló 1990. évi LXXXVII. törvény</w:t>
      </w:r>
      <w:r w:rsidR="0043085E">
        <w:rPr>
          <w:rFonts w:ascii="Constantia" w:hAnsi="Constantia"/>
          <w:i/>
          <w:iCs/>
        </w:rPr>
        <w:t>nek</w:t>
      </w:r>
      <w:r w:rsidR="001A4E75">
        <w:rPr>
          <w:rFonts w:ascii="Constantia" w:hAnsi="Constantia"/>
          <w:i/>
          <w:iCs/>
        </w:rPr>
        <w:t xml:space="preserve"> </w:t>
      </w:r>
      <w:r w:rsidR="001A4E75" w:rsidRPr="001A4E75">
        <w:rPr>
          <w:rFonts w:ascii="Constantia" w:hAnsi="Constantia"/>
        </w:rPr>
        <w:t>(a továbbiakban:</w:t>
      </w:r>
      <w:r w:rsidR="001A4E75">
        <w:rPr>
          <w:rFonts w:ascii="Constantia" w:hAnsi="Constantia"/>
          <w:i/>
          <w:iCs/>
        </w:rPr>
        <w:t xml:space="preserve"> </w:t>
      </w:r>
      <w:proofErr w:type="spellStart"/>
      <w:r w:rsidR="001A4E75">
        <w:rPr>
          <w:rFonts w:ascii="Constantia" w:hAnsi="Constantia"/>
          <w:i/>
          <w:iCs/>
        </w:rPr>
        <w:t>Ártv</w:t>
      </w:r>
      <w:proofErr w:type="spellEnd"/>
      <w:r w:rsidR="001A4E75">
        <w:rPr>
          <w:rFonts w:ascii="Constantia" w:hAnsi="Constantia"/>
          <w:i/>
          <w:iCs/>
        </w:rPr>
        <w:t>.)</w:t>
      </w:r>
      <w:r w:rsidR="0043085E" w:rsidRPr="0043085E">
        <w:rPr>
          <w:rFonts w:ascii="Constantia" w:hAnsi="Constantia"/>
          <w:i/>
          <w:iCs/>
        </w:rPr>
        <w:t xml:space="preserve"> </w:t>
      </w:r>
      <w:r w:rsidR="0043085E" w:rsidRPr="0043085E">
        <w:rPr>
          <w:rFonts w:ascii="Constantia" w:hAnsi="Constantia"/>
        </w:rPr>
        <w:t>a rendelettervezet preambulumában hivatkozott szakaszaiban kapott</w:t>
      </w:r>
      <w:r w:rsidR="0043085E">
        <w:rPr>
          <w:rFonts w:ascii="Constantia" w:hAnsi="Constantia"/>
          <w:i/>
          <w:iCs/>
        </w:rPr>
        <w:t xml:space="preserve"> </w:t>
      </w:r>
      <w:r w:rsidR="00E27849">
        <w:rPr>
          <w:rFonts w:ascii="Constantia" w:hAnsi="Constantia"/>
        </w:rPr>
        <w:t xml:space="preserve">felhatalmazás alapján </w:t>
      </w:r>
      <w:r w:rsidR="00F44218">
        <w:rPr>
          <w:rFonts w:ascii="Constantia" w:hAnsi="Constantia"/>
        </w:rPr>
        <w:t>a</w:t>
      </w:r>
      <w:r w:rsidR="00F44218" w:rsidRPr="00F44218">
        <w:rPr>
          <w:rFonts w:ascii="Constantia" w:hAnsi="Constantia"/>
        </w:rPr>
        <w:t>z adott település területén lévő taxiállomások igénybevételének rendjét</w:t>
      </w:r>
      <w:r w:rsidR="00F44218">
        <w:rPr>
          <w:rFonts w:ascii="Constantia" w:hAnsi="Constantia"/>
        </w:rPr>
        <w:t xml:space="preserve">, </w:t>
      </w:r>
      <w:r w:rsidR="00F44218" w:rsidRPr="00F44218">
        <w:rPr>
          <w:rFonts w:ascii="Constantia" w:hAnsi="Constantia"/>
        </w:rPr>
        <w:t xml:space="preserve">a közigazgatási területén </w:t>
      </w:r>
      <w:r w:rsidR="0043085E">
        <w:rPr>
          <w:rFonts w:ascii="Constantia" w:hAnsi="Constantia"/>
        </w:rPr>
        <w:t>működő</w:t>
      </w:r>
      <w:r w:rsidR="00F44218" w:rsidRPr="00F44218">
        <w:rPr>
          <w:rFonts w:ascii="Constantia" w:hAnsi="Constantia"/>
        </w:rPr>
        <w:t xml:space="preserve"> személytaxi-szolgáltató</w:t>
      </w:r>
      <w:r w:rsidR="0043085E">
        <w:rPr>
          <w:rFonts w:ascii="Constantia" w:hAnsi="Constantia"/>
        </w:rPr>
        <w:t>k</w:t>
      </w:r>
      <w:r w:rsidR="00F44218" w:rsidRPr="00F44218">
        <w:rPr>
          <w:rFonts w:ascii="Constantia" w:hAnsi="Constantia"/>
        </w:rPr>
        <w:t xml:space="preserve"> </w:t>
      </w:r>
      <w:r w:rsidR="0043085E">
        <w:rPr>
          <w:rFonts w:ascii="Constantia" w:hAnsi="Constantia"/>
        </w:rPr>
        <w:t xml:space="preserve">tevékenységének </w:t>
      </w:r>
      <w:r w:rsidR="00F44218">
        <w:rPr>
          <w:rFonts w:ascii="Constantia" w:hAnsi="Constantia"/>
        </w:rPr>
        <w:t>részletes feltételeit</w:t>
      </w:r>
      <w:r w:rsidR="0043085E">
        <w:rPr>
          <w:rFonts w:ascii="Constantia" w:hAnsi="Constantia"/>
        </w:rPr>
        <w:t xml:space="preserve">, a személytaxi-szolgáltatásra vonatkozó kötelező </w:t>
      </w:r>
      <w:r w:rsidR="001A4E75">
        <w:rPr>
          <w:rFonts w:ascii="Constantia" w:hAnsi="Constantia"/>
        </w:rPr>
        <w:t>tarifa</w:t>
      </w:r>
      <w:r w:rsidR="0043085E">
        <w:rPr>
          <w:rFonts w:ascii="Constantia" w:hAnsi="Constantia"/>
        </w:rPr>
        <w:t>díj</w:t>
      </w:r>
      <w:r w:rsidR="001A4E75">
        <w:rPr>
          <w:rFonts w:ascii="Constantia" w:hAnsi="Constantia"/>
        </w:rPr>
        <w:t xml:space="preserve">akat, </w:t>
      </w:r>
      <w:r w:rsidR="0043085E">
        <w:rPr>
          <w:rFonts w:ascii="Constantia" w:hAnsi="Constantia"/>
        </w:rPr>
        <w:t>valamint az ezek</w:t>
      </w:r>
      <w:r w:rsidR="0043085E" w:rsidRPr="0043085E">
        <w:rPr>
          <w:rFonts w:ascii="Constantia" w:hAnsi="Constantia"/>
        </w:rPr>
        <w:t xml:space="preserve"> ellenőrzésére vonatkozó szabályokat</w:t>
      </w:r>
      <w:r w:rsidR="0043085E">
        <w:rPr>
          <w:rFonts w:ascii="Constantia" w:hAnsi="Constantia"/>
        </w:rPr>
        <w:t xml:space="preserve"> </w:t>
      </w:r>
      <w:r w:rsidR="00F44218" w:rsidRPr="00F44218">
        <w:rPr>
          <w:rFonts w:ascii="Constantia" w:hAnsi="Constantia"/>
        </w:rPr>
        <w:t>a települési önkormányzat rendeletben állapítja meg.</w:t>
      </w:r>
    </w:p>
    <w:p w14:paraId="03A72053" w14:textId="6A62A002" w:rsidR="001A4E75" w:rsidRPr="001A4E75" w:rsidRDefault="001A4E75" w:rsidP="001A4E75">
      <w:pPr>
        <w:jc w:val="both"/>
        <w:rPr>
          <w:rFonts w:ascii="Constantia" w:hAnsi="Constantia"/>
          <w:i/>
          <w:iCs/>
        </w:rPr>
      </w:pPr>
      <w:r>
        <w:rPr>
          <w:rFonts w:ascii="Constantia" w:hAnsi="Constantia"/>
        </w:rPr>
        <w:t xml:space="preserve">Az </w:t>
      </w:r>
      <w:proofErr w:type="spellStart"/>
      <w:r w:rsidRPr="001A4E75">
        <w:rPr>
          <w:rFonts w:ascii="Constantia" w:hAnsi="Constantia"/>
          <w:i/>
          <w:iCs/>
        </w:rPr>
        <w:t>Ártv</w:t>
      </w:r>
      <w:proofErr w:type="spellEnd"/>
      <w:r w:rsidRPr="001A4E75">
        <w:rPr>
          <w:rFonts w:ascii="Constantia" w:hAnsi="Constantia"/>
          <w:i/>
          <w:iCs/>
        </w:rPr>
        <w:t>. 7. § (3) bekezdés</w:t>
      </w:r>
      <w:r>
        <w:rPr>
          <w:rFonts w:ascii="Constantia" w:hAnsi="Constantia"/>
          <w:i/>
          <w:iCs/>
        </w:rPr>
        <w:t xml:space="preserve"> </w:t>
      </w:r>
      <w:r>
        <w:rPr>
          <w:rFonts w:ascii="Constantia" w:hAnsi="Constantia"/>
        </w:rPr>
        <w:t xml:space="preserve">értelmében </w:t>
      </w:r>
      <w:r w:rsidRPr="001A4E75">
        <w:rPr>
          <w:rFonts w:ascii="Constantia" w:hAnsi="Constantia"/>
          <w:i/>
          <w:iCs/>
        </w:rPr>
        <w:t>a taxiengedély érvényességi területe szerint illetékes települési önkormányzat – a fővárosban a Fővárosi Önkormányzat – képviselő-testülete a területi kereskedelmi és iparkamarával egyeztetve, a fogyasztóvédelmi hatóság és a szolgáltatásban közvetlenül érintett szakmai érdek-képviseleti szervezetek véleményének figyelembevételével rendeletben megállapíthatja a személytaxi szolgáltatásért felszámítható árat és annak alkalmazási feltételeit. A személytaxi szolgáltatás díjszabását (díjtételeit) a képviselő-testület – a helyi körülmények mérlegelésével – legmagasabb hatósági árként vagy rögzített hatósági árként határozhatja meg.</w:t>
      </w:r>
    </w:p>
    <w:p w14:paraId="201BF54A" w14:textId="77777777" w:rsidR="001A4E75" w:rsidRDefault="001A4E75" w:rsidP="00854C65">
      <w:pPr>
        <w:jc w:val="both"/>
        <w:rPr>
          <w:rFonts w:ascii="Constantia" w:hAnsi="Constantia"/>
        </w:rPr>
      </w:pPr>
    </w:p>
    <w:p w14:paraId="409A42F1" w14:textId="43AB4AE0" w:rsidR="001A4E75" w:rsidRDefault="001A4E75" w:rsidP="00854C65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</w:t>
      </w:r>
      <w:r w:rsidR="00127A70">
        <w:rPr>
          <w:rFonts w:ascii="Constantia" w:hAnsi="Constantia"/>
        </w:rPr>
        <w:t>z előbbi tárgyban a</w:t>
      </w:r>
      <w:r>
        <w:rPr>
          <w:rFonts w:ascii="Constantia" w:hAnsi="Constantia"/>
        </w:rPr>
        <w:t xml:space="preserve"> taxiszolgáltatók helyi érdekképviseltében fellépő </w:t>
      </w:r>
      <w:r w:rsidRPr="002038C0">
        <w:rPr>
          <w:rFonts w:ascii="Constantia" w:hAnsi="Constantia"/>
          <w:b/>
          <w:bCs/>
        </w:rPr>
        <w:t>Molnár Csaba City-Eger Taxi társelnök</w:t>
      </w:r>
      <w:r w:rsidRPr="001A4E75">
        <w:rPr>
          <w:rFonts w:ascii="Constantia" w:hAnsi="Constantia"/>
        </w:rPr>
        <w:t xml:space="preserve"> </w:t>
      </w:r>
      <w:r w:rsidR="00127A70">
        <w:rPr>
          <w:rFonts w:ascii="Constantia" w:hAnsi="Constantia"/>
        </w:rPr>
        <w:t xml:space="preserve">– a közgyűlési előterjesztés meghívottja – </w:t>
      </w:r>
      <w:r>
        <w:rPr>
          <w:rFonts w:ascii="Constantia" w:hAnsi="Constantia"/>
        </w:rPr>
        <w:t>kezdeményezésére</w:t>
      </w:r>
      <w:r w:rsidR="00127A70">
        <w:rPr>
          <w:rFonts w:ascii="Constantia" w:hAnsi="Constantia"/>
        </w:rPr>
        <w:t xml:space="preserve">, saját javaslatom alapján külön önkormányzati rendelet megalkotása szükséges Budapest Főváros Önkormányzatának taxirendelete mintájára, melyben </w:t>
      </w:r>
      <w:r w:rsidR="002038C0">
        <w:rPr>
          <w:rFonts w:ascii="Constantia" w:hAnsi="Constantia"/>
        </w:rPr>
        <w:t xml:space="preserve">– új rendelkezésként – </w:t>
      </w:r>
      <w:r w:rsidR="00127A70" w:rsidRPr="002038C0">
        <w:rPr>
          <w:rFonts w:ascii="Constantia" w:hAnsi="Constantia"/>
          <w:b/>
          <w:bCs/>
        </w:rPr>
        <w:t>hatósági árként kerül előírásra</w:t>
      </w:r>
      <w:r w:rsidR="00127A70">
        <w:rPr>
          <w:rFonts w:ascii="Constantia" w:hAnsi="Constantia"/>
        </w:rPr>
        <w:t xml:space="preserve"> a taxiszolgáltatók által alkalmazandó, egységes tarifadíj</w:t>
      </w:r>
      <w:r w:rsidR="002038C0">
        <w:rPr>
          <w:rFonts w:ascii="Constantia" w:hAnsi="Constantia"/>
        </w:rPr>
        <w:t xml:space="preserve">. Az egri taxiszolgáltatók – pár kiviteltől eltekintve – már jelenleg is a fővárosi tarifadíjat használják. </w:t>
      </w:r>
    </w:p>
    <w:p w14:paraId="7766026D" w14:textId="77777777" w:rsidR="002038C0" w:rsidRDefault="002038C0" w:rsidP="00854C65">
      <w:pPr>
        <w:jc w:val="both"/>
        <w:rPr>
          <w:rFonts w:ascii="Constantia" w:hAnsi="Constantia"/>
        </w:rPr>
      </w:pPr>
    </w:p>
    <w:p w14:paraId="17FA76F0" w14:textId="68BB6030" w:rsidR="001A4E75" w:rsidRDefault="002038C0" w:rsidP="00854C65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Ezen túlmenően a rendelettervezet (a </w:t>
      </w:r>
      <w:r w:rsidRPr="002038C0">
        <w:rPr>
          <w:rFonts w:ascii="Constantia" w:hAnsi="Constantia"/>
          <w:i/>
          <w:iCs/>
        </w:rPr>
        <w:t>2. számú mellékletében</w:t>
      </w:r>
      <w:r>
        <w:rPr>
          <w:rFonts w:ascii="Constantia" w:hAnsi="Constantia"/>
        </w:rPr>
        <w:t xml:space="preserve">) – a korábbi szabályozás kiegészítéseként – már tételesen tartalmazza EMJV közigazgatási területén </w:t>
      </w:r>
      <w:r w:rsidRPr="002038C0">
        <w:rPr>
          <w:rFonts w:ascii="Constantia" w:hAnsi="Constantia"/>
          <w:b/>
          <w:bCs/>
        </w:rPr>
        <w:t>kijelölt taxiállomások helyét és feltételeit</w:t>
      </w:r>
      <w:r>
        <w:rPr>
          <w:rFonts w:ascii="Constantia" w:hAnsi="Constantia"/>
        </w:rPr>
        <w:t xml:space="preserve">, melynek során új </w:t>
      </w:r>
      <w:proofErr w:type="spellStart"/>
      <w:r>
        <w:rPr>
          <w:rFonts w:ascii="Constantia" w:hAnsi="Constantia"/>
        </w:rPr>
        <w:t>taxidroszt</w:t>
      </w:r>
      <w:proofErr w:type="spellEnd"/>
      <w:r>
        <w:rPr>
          <w:rFonts w:ascii="Constantia" w:hAnsi="Constantia"/>
        </w:rPr>
        <w:t xml:space="preserve"> kerül kijelölésre az Állomás téren.</w:t>
      </w:r>
    </w:p>
    <w:p w14:paraId="7CF4267E" w14:textId="77777777" w:rsidR="001A4E75" w:rsidRDefault="001A4E75" w:rsidP="00854C65">
      <w:pPr>
        <w:jc w:val="both"/>
        <w:rPr>
          <w:rFonts w:ascii="Constantia" w:hAnsi="Constantia"/>
        </w:rPr>
      </w:pPr>
    </w:p>
    <w:p w14:paraId="5B49F734" w14:textId="3D1F00B8" w:rsidR="001A4E75" w:rsidRPr="00236E4F" w:rsidRDefault="008F3EEB" w:rsidP="001B522A">
      <w:pPr>
        <w:jc w:val="both"/>
        <w:rPr>
          <w:rFonts w:ascii="Constantia" w:hAnsi="Constantia"/>
        </w:rPr>
      </w:pPr>
      <w:r w:rsidRPr="00236E4F">
        <w:rPr>
          <w:rFonts w:ascii="Constantia" w:hAnsi="Constantia"/>
        </w:rPr>
        <w:lastRenderedPageBreak/>
        <w:t xml:space="preserve">Jelenleg a személytaxi-szolgáltatásra vonatkozó helyi szabályozás </w:t>
      </w:r>
      <w:r w:rsidR="001B522A" w:rsidRPr="00236E4F">
        <w:rPr>
          <w:rFonts w:ascii="Constantia" w:hAnsi="Constantia"/>
        </w:rPr>
        <w:t>– külön rendelet hiányában –</w:t>
      </w:r>
      <w:r w:rsidRPr="00236E4F">
        <w:rPr>
          <w:rFonts w:ascii="Constantia" w:hAnsi="Constantia"/>
          <w:i/>
          <w:iCs/>
        </w:rPr>
        <w:t>a közterület használatáról szóló 13/2022. (V.27.) önkormányzati rendelet</w:t>
      </w:r>
      <w:r w:rsidRPr="00236E4F">
        <w:rPr>
          <w:rFonts w:ascii="Constantia" w:hAnsi="Constantia"/>
        </w:rPr>
        <w:t xml:space="preserve"> 5</w:t>
      </w:r>
      <w:r w:rsidRPr="00236E4F">
        <w:rPr>
          <w:rFonts w:ascii="Constantia" w:hAnsi="Constantia"/>
          <w:i/>
          <w:iCs/>
        </w:rPr>
        <w:t xml:space="preserve">. § (1) </w:t>
      </w:r>
      <w:proofErr w:type="spellStart"/>
      <w:r w:rsidRPr="00236E4F">
        <w:rPr>
          <w:rFonts w:ascii="Constantia" w:hAnsi="Constantia"/>
          <w:i/>
          <w:iCs/>
        </w:rPr>
        <w:t>bek</w:t>
      </w:r>
      <w:proofErr w:type="spellEnd"/>
      <w:r w:rsidRPr="00236E4F">
        <w:rPr>
          <w:rFonts w:ascii="Constantia" w:hAnsi="Constantia"/>
          <w:i/>
          <w:iCs/>
        </w:rPr>
        <w:t>. 13. pontban</w:t>
      </w:r>
      <w:r w:rsidRPr="00236E4F">
        <w:rPr>
          <w:rFonts w:ascii="Constantia" w:hAnsi="Constantia"/>
        </w:rPr>
        <w:t xml:space="preserve">, </w:t>
      </w:r>
      <w:r w:rsidRPr="00236E4F">
        <w:rPr>
          <w:rFonts w:ascii="Constantia" w:hAnsi="Constantia"/>
          <w:i/>
          <w:iCs/>
        </w:rPr>
        <w:t>28. § (5) bekezdésben</w:t>
      </w:r>
      <w:r w:rsidRPr="00236E4F">
        <w:rPr>
          <w:rFonts w:ascii="Constantia" w:hAnsi="Constantia"/>
        </w:rPr>
        <w:t xml:space="preserve">, valamint a </w:t>
      </w:r>
      <w:r w:rsidRPr="00236E4F">
        <w:rPr>
          <w:rFonts w:ascii="Constantia" w:hAnsi="Constantia"/>
          <w:i/>
          <w:iCs/>
        </w:rPr>
        <w:t>2. melléklet III. rész 2. sorban</w:t>
      </w:r>
      <w:r w:rsidRPr="00236E4F">
        <w:rPr>
          <w:rFonts w:ascii="Constantia" w:hAnsi="Constantia"/>
        </w:rPr>
        <w:t xml:space="preserve"> található</w:t>
      </w:r>
      <w:r w:rsidR="001B522A" w:rsidRPr="00236E4F">
        <w:rPr>
          <w:rFonts w:ascii="Constantia" w:hAnsi="Constantia"/>
        </w:rPr>
        <w:t xml:space="preserve"> meg</w:t>
      </w:r>
      <w:r w:rsidRPr="00236E4F">
        <w:rPr>
          <w:rFonts w:ascii="Constantia" w:hAnsi="Constantia"/>
        </w:rPr>
        <w:t>, mely</w:t>
      </w:r>
      <w:r w:rsidR="001B522A" w:rsidRPr="00236E4F">
        <w:rPr>
          <w:rFonts w:ascii="Constantia" w:hAnsi="Constantia"/>
        </w:rPr>
        <w:t xml:space="preserve"> szerint jelenleg </w:t>
      </w:r>
      <w:r w:rsidR="005875F5" w:rsidRPr="00236E4F">
        <w:rPr>
          <w:rFonts w:ascii="Constantia" w:hAnsi="Constantia"/>
        </w:rPr>
        <w:t xml:space="preserve">kizárólag </w:t>
      </w:r>
      <w:r w:rsidRPr="00236E4F">
        <w:rPr>
          <w:rFonts w:ascii="Constantia" w:hAnsi="Constantia"/>
        </w:rPr>
        <w:t xml:space="preserve">az Egerben található </w:t>
      </w:r>
      <w:r w:rsidR="001B522A" w:rsidRPr="00236E4F">
        <w:rPr>
          <w:rFonts w:ascii="Constantia" w:hAnsi="Constantia"/>
        </w:rPr>
        <w:t xml:space="preserve">közterületi </w:t>
      </w:r>
      <w:r w:rsidRPr="00236E4F">
        <w:rPr>
          <w:rFonts w:ascii="Constantia" w:hAnsi="Constantia"/>
        </w:rPr>
        <w:t>taxiállomások igénybevétel</w:t>
      </w:r>
      <w:r w:rsidR="001B522A" w:rsidRPr="00236E4F">
        <w:rPr>
          <w:rFonts w:ascii="Constantia" w:hAnsi="Constantia"/>
        </w:rPr>
        <w:t>ének</w:t>
      </w:r>
      <w:r w:rsidRPr="00236E4F">
        <w:rPr>
          <w:rFonts w:ascii="Constantia" w:hAnsi="Constantia"/>
        </w:rPr>
        <w:t xml:space="preserve"> díja</w:t>
      </w:r>
      <w:r w:rsidR="005875F5" w:rsidRPr="00236E4F">
        <w:rPr>
          <w:rFonts w:ascii="Constantia" w:hAnsi="Constantia"/>
        </w:rPr>
        <w:t xml:space="preserve"> van meghatározva</w:t>
      </w:r>
      <w:r w:rsidR="003E2B2C" w:rsidRPr="00236E4F">
        <w:rPr>
          <w:rFonts w:ascii="Constantia" w:hAnsi="Constantia"/>
        </w:rPr>
        <w:t xml:space="preserve">. </w:t>
      </w:r>
      <w:r w:rsidR="00236E4F" w:rsidRPr="00236E4F">
        <w:rPr>
          <w:rFonts w:ascii="Constantia" w:hAnsi="Constantia"/>
        </w:rPr>
        <w:t>Erre tekintettel szükséges a</w:t>
      </w:r>
      <w:r w:rsidR="00236E4F">
        <w:rPr>
          <w:rFonts w:ascii="Constantia" w:hAnsi="Constantia"/>
        </w:rPr>
        <w:t xml:space="preserve"> jelenlegi hiányos szabályozás kiterjesztése, melyet külön rendelet megalkotásával célszerű megvalósítani.</w:t>
      </w:r>
    </w:p>
    <w:p w14:paraId="4085E59C" w14:textId="3981DF3E" w:rsidR="008F3EEB" w:rsidRDefault="008F3EEB" w:rsidP="00854C65">
      <w:pPr>
        <w:jc w:val="both"/>
        <w:rPr>
          <w:rFonts w:ascii="Constantia" w:hAnsi="Constantia"/>
        </w:rPr>
      </w:pPr>
      <w:r w:rsidRPr="008F3EEB">
        <w:rPr>
          <w:rFonts w:ascii="Constantia" w:hAnsi="Constantia"/>
        </w:rPr>
        <w:t xml:space="preserve">A rendelettervezet hatálybalépésével </w:t>
      </w:r>
      <w:r w:rsidR="00236E4F">
        <w:rPr>
          <w:rFonts w:ascii="Constantia" w:hAnsi="Constantia"/>
        </w:rPr>
        <w:t xml:space="preserve">természetesen </w:t>
      </w:r>
      <w:r w:rsidRPr="008F3EEB">
        <w:rPr>
          <w:rFonts w:ascii="Constantia" w:hAnsi="Constantia"/>
          <w:i/>
          <w:iCs/>
        </w:rPr>
        <w:t>a közterület használatáról szóló önkormányzati rendelet</w:t>
      </w:r>
      <w:r w:rsidRPr="008F3EEB">
        <w:rPr>
          <w:rFonts w:ascii="Constantia" w:hAnsi="Constantia"/>
        </w:rPr>
        <w:t xml:space="preserve"> </w:t>
      </w:r>
      <w:r>
        <w:rPr>
          <w:rFonts w:ascii="Constantia" w:hAnsi="Constantia"/>
        </w:rPr>
        <w:t>hivatkozott szakaszai hatályon kívül helyeződnek.</w:t>
      </w:r>
    </w:p>
    <w:p w14:paraId="62D2A77E" w14:textId="77777777" w:rsidR="008F3EEB" w:rsidRDefault="008F3EEB" w:rsidP="00854C65">
      <w:pPr>
        <w:jc w:val="both"/>
        <w:rPr>
          <w:rFonts w:ascii="Constantia" w:hAnsi="Constantia"/>
        </w:rPr>
      </w:pPr>
    </w:p>
    <w:p w14:paraId="40EAB1B6" w14:textId="77777777" w:rsidR="005D13C4" w:rsidRDefault="007B4CAA" w:rsidP="007B4CAA">
      <w:pPr>
        <w:jc w:val="both"/>
        <w:rPr>
          <w:rFonts w:ascii="Constantia" w:hAnsi="Constantia"/>
        </w:rPr>
      </w:pPr>
      <w:r w:rsidRPr="007B4CAA">
        <w:rPr>
          <w:rFonts w:ascii="Constantia" w:hAnsi="Constantia"/>
        </w:rPr>
        <w:t xml:space="preserve">A rendelettervezet </w:t>
      </w:r>
      <w:r w:rsidR="005D13C4" w:rsidRPr="008F3EEB">
        <w:rPr>
          <w:rFonts w:ascii="Constantia" w:hAnsi="Constantia"/>
          <w:i/>
          <w:iCs/>
        </w:rPr>
        <w:t xml:space="preserve">1. számú </w:t>
      </w:r>
      <w:r w:rsidRPr="008F3EEB">
        <w:rPr>
          <w:rFonts w:ascii="Constantia" w:hAnsi="Constantia"/>
          <w:i/>
          <w:iCs/>
        </w:rPr>
        <w:t>melléklet</w:t>
      </w:r>
      <w:r w:rsidR="00A97AF9" w:rsidRPr="008F3EEB">
        <w:rPr>
          <w:rFonts w:ascii="Constantia" w:hAnsi="Constantia"/>
          <w:i/>
          <w:iCs/>
        </w:rPr>
        <w:t>é</w:t>
      </w:r>
      <w:r w:rsidR="005D13C4" w:rsidRPr="008F3EEB">
        <w:rPr>
          <w:rFonts w:ascii="Constantia" w:hAnsi="Constantia"/>
          <w:i/>
          <w:iCs/>
        </w:rPr>
        <w:t>nek 1. pontjában</w:t>
      </w:r>
      <w:r w:rsidR="005D13C4">
        <w:rPr>
          <w:rFonts w:ascii="Constantia" w:hAnsi="Constantia"/>
        </w:rPr>
        <w:t xml:space="preserve"> a kötelező viteldíj elemeit tartalmazó táblázat, a </w:t>
      </w:r>
      <w:r w:rsidR="005D13C4" w:rsidRPr="008F3EEB">
        <w:rPr>
          <w:rFonts w:ascii="Constantia" w:hAnsi="Constantia"/>
          <w:i/>
          <w:iCs/>
        </w:rPr>
        <w:t>2. pontjában</w:t>
      </w:r>
      <w:r w:rsidR="005D13C4">
        <w:rPr>
          <w:rFonts w:ascii="Constantia" w:hAnsi="Constantia"/>
        </w:rPr>
        <w:t xml:space="preserve"> pedig a panaszintéző fórumokról szóló tájékoztatás szerepel. </w:t>
      </w:r>
    </w:p>
    <w:p w14:paraId="6DF7E23C" w14:textId="7FD6A0BB" w:rsidR="007B4CAA" w:rsidRPr="007B4CAA" w:rsidRDefault="005D13C4" w:rsidP="007B4CAA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 rendelettervezet 2</w:t>
      </w:r>
      <w:r w:rsidRPr="008F3EEB">
        <w:rPr>
          <w:rFonts w:ascii="Constantia" w:hAnsi="Constantia"/>
          <w:i/>
          <w:iCs/>
        </w:rPr>
        <w:t>. számú mellékletében</w:t>
      </w:r>
      <w:r>
        <w:rPr>
          <w:rFonts w:ascii="Constantia" w:hAnsi="Constantia"/>
        </w:rPr>
        <w:t xml:space="preserve"> </w:t>
      </w:r>
      <w:r w:rsidRPr="005D13C4">
        <w:rPr>
          <w:rFonts w:ascii="Constantia" w:hAnsi="Constantia"/>
        </w:rPr>
        <w:t xml:space="preserve">EMJV közigazgatási területén kialakított </w:t>
      </w:r>
      <w:r w:rsidR="0068410A">
        <w:rPr>
          <w:rFonts w:ascii="Constantia" w:hAnsi="Constantia"/>
        </w:rPr>
        <w:t xml:space="preserve">6 db </w:t>
      </w:r>
      <w:r w:rsidRPr="005D13C4">
        <w:rPr>
          <w:rFonts w:ascii="Constantia" w:hAnsi="Constantia"/>
        </w:rPr>
        <w:t xml:space="preserve">taxiállomás </w:t>
      </w:r>
      <w:r>
        <w:rPr>
          <w:rFonts w:ascii="Constantia" w:hAnsi="Constantia"/>
        </w:rPr>
        <w:t>került megjelenítésre</w:t>
      </w:r>
      <w:r w:rsidR="007B4CAA" w:rsidRPr="007B4CAA">
        <w:rPr>
          <w:rFonts w:ascii="Constantia" w:hAnsi="Constantia"/>
        </w:rPr>
        <w:t>.</w:t>
      </w:r>
    </w:p>
    <w:p w14:paraId="37FB9F86" w14:textId="77777777" w:rsidR="007B4CAA" w:rsidRDefault="007B4CAA" w:rsidP="007B4CAA">
      <w:pPr>
        <w:jc w:val="both"/>
        <w:rPr>
          <w:rFonts w:ascii="Constantia" w:hAnsi="Constantia"/>
        </w:rPr>
      </w:pPr>
    </w:p>
    <w:p w14:paraId="04259875" w14:textId="569F4B41" w:rsidR="00B739AC" w:rsidRDefault="00B739AC" w:rsidP="007B4CAA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 rendelettervezet társadalmi és hatósági véleményezésre megküldésre került, melynek során mind a fogyasztóvédelmi hatóság, mind az Iparkamara, valamint a helyi szakmai érdekképviselet nevében Molnár Csaba Úr támogató véleményéről biztosította az Önkormányzatot.</w:t>
      </w:r>
    </w:p>
    <w:p w14:paraId="5F4AB085" w14:textId="77777777" w:rsidR="00B739AC" w:rsidRPr="007B4CAA" w:rsidRDefault="00B739AC" w:rsidP="007B4CAA">
      <w:pPr>
        <w:jc w:val="both"/>
        <w:rPr>
          <w:rFonts w:ascii="Constantia" w:hAnsi="Constantia"/>
        </w:rPr>
      </w:pPr>
    </w:p>
    <w:p w14:paraId="3C03FB4F" w14:textId="32756368" w:rsidR="007B4CAA" w:rsidRDefault="007B4CAA" w:rsidP="007B4CAA">
      <w:pPr>
        <w:jc w:val="both"/>
        <w:rPr>
          <w:rFonts w:ascii="Constantia" w:hAnsi="Constantia"/>
        </w:rPr>
      </w:pPr>
      <w:r w:rsidRPr="007B4CAA">
        <w:rPr>
          <w:rFonts w:ascii="Constantia" w:hAnsi="Constantia"/>
        </w:rPr>
        <w:t xml:space="preserve">Kérem a Tisztelt Közgyűléstől a rendelettervezet elfogadását </w:t>
      </w:r>
      <w:r w:rsidR="00FC62CF" w:rsidRPr="00854C65">
        <w:rPr>
          <w:rFonts w:ascii="Constantia" w:hAnsi="Constantia"/>
        </w:rPr>
        <w:t>202</w:t>
      </w:r>
      <w:r w:rsidR="00737D6F">
        <w:rPr>
          <w:rFonts w:ascii="Constantia" w:hAnsi="Constantia"/>
        </w:rPr>
        <w:t>4</w:t>
      </w:r>
      <w:r w:rsidRPr="00854C65">
        <w:rPr>
          <w:rFonts w:ascii="Constantia" w:hAnsi="Constantia"/>
        </w:rPr>
        <w:t xml:space="preserve">. </w:t>
      </w:r>
      <w:r w:rsidR="00730AC1">
        <w:rPr>
          <w:rFonts w:ascii="Constantia" w:hAnsi="Constantia"/>
        </w:rPr>
        <w:t>szeptember 12</w:t>
      </w:r>
      <w:r w:rsidRPr="0031612C">
        <w:rPr>
          <w:rFonts w:ascii="Constantia" w:hAnsi="Constantia"/>
        </w:rPr>
        <w:t>-</w:t>
      </w:r>
      <w:r w:rsidRPr="00854C65">
        <w:rPr>
          <w:rFonts w:ascii="Constantia" w:hAnsi="Constantia"/>
        </w:rPr>
        <w:t>ei</w:t>
      </w:r>
      <w:r w:rsidRPr="007B4CAA">
        <w:rPr>
          <w:rFonts w:ascii="Constantia" w:hAnsi="Constantia"/>
        </w:rPr>
        <w:t xml:space="preserve"> hatályba léptetéssel</w:t>
      </w:r>
      <w:r w:rsidR="00BD1568">
        <w:rPr>
          <w:rFonts w:ascii="Constantia" w:hAnsi="Constantia"/>
        </w:rPr>
        <w:t>.</w:t>
      </w:r>
    </w:p>
    <w:p w14:paraId="47F1D02D" w14:textId="22CC1994" w:rsidR="007B4CAA" w:rsidRDefault="007B4CAA" w:rsidP="007B4CAA">
      <w:pPr>
        <w:jc w:val="both"/>
        <w:rPr>
          <w:rFonts w:ascii="Constantia" w:hAnsi="Constantia"/>
        </w:rPr>
      </w:pPr>
    </w:p>
    <w:p w14:paraId="23F3B9A6" w14:textId="77777777" w:rsidR="00236E4F" w:rsidRDefault="00236E4F" w:rsidP="007B4CAA">
      <w:pPr>
        <w:jc w:val="both"/>
        <w:rPr>
          <w:rFonts w:ascii="Constantia" w:hAnsi="Constantia"/>
        </w:rPr>
      </w:pPr>
    </w:p>
    <w:p w14:paraId="6AA04720" w14:textId="09A665BE" w:rsidR="00657632" w:rsidRDefault="00657632" w:rsidP="00657632">
      <w:pPr>
        <w:pStyle w:val="NormlWeb"/>
        <w:shd w:val="clear" w:color="auto" w:fill="FFFFFF"/>
        <w:spacing w:before="0" w:beforeAutospacing="0" w:after="0" w:afterAutospacing="0"/>
        <w:jc w:val="both"/>
        <w:outlineLvl w:val="0"/>
        <w:rPr>
          <w:rFonts w:ascii="Constantia" w:hAnsi="Constantia"/>
          <w:sz w:val="24"/>
          <w:szCs w:val="24"/>
        </w:rPr>
      </w:pPr>
      <w:r w:rsidRPr="00582C90">
        <w:rPr>
          <w:rFonts w:ascii="Constantia" w:hAnsi="Constantia"/>
          <w:sz w:val="24"/>
          <w:szCs w:val="24"/>
        </w:rPr>
        <w:t xml:space="preserve">Eger, </w:t>
      </w:r>
      <w:r w:rsidR="009C00D0" w:rsidRPr="00582C90">
        <w:rPr>
          <w:rFonts w:ascii="Constantia" w:hAnsi="Constantia"/>
          <w:sz w:val="24"/>
          <w:szCs w:val="24"/>
        </w:rPr>
        <w:t>202</w:t>
      </w:r>
      <w:r w:rsidR="00737D6F">
        <w:rPr>
          <w:rFonts w:ascii="Constantia" w:hAnsi="Constantia"/>
          <w:sz w:val="24"/>
          <w:szCs w:val="24"/>
        </w:rPr>
        <w:t>4</w:t>
      </w:r>
      <w:r w:rsidR="009C00D0" w:rsidRPr="00582C90">
        <w:rPr>
          <w:rFonts w:ascii="Constantia" w:hAnsi="Constantia"/>
          <w:sz w:val="24"/>
          <w:szCs w:val="24"/>
        </w:rPr>
        <w:t xml:space="preserve">. </w:t>
      </w:r>
      <w:r w:rsidR="001B522A">
        <w:rPr>
          <w:rFonts w:ascii="Constantia" w:hAnsi="Constantia"/>
          <w:sz w:val="24"/>
          <w:szCs w:val="24"/>
        </w:rPr>
        <w:t>augusztus 28</w:t>
      </w:r>
      <w:r w:rsidR="00730AC1">
        <w:rPr>
          <w:rFonts w:ascii="Constantia" w:hAnsi="Constantia"/>
          <w:sz w:val="24"/>
          <w:szCs w:val="24"/>
        </w:rPr>
        <w:t>.</w:t>
      </w:r>
    </w:p>
    <w:p w14:paraId="4203B3BC" w14:textId="77777777" w:rsidR="00236E4F" w:rsidRPr="00582C90" w:rsidRDefault="00236E4F" w:rsidP="00657632">
      <w:pPr>
        <w:pStyle w:val="NormlWeb"/>
        <w:shd w:val="clear" w:color="auto" w:fill="FFFFFF"/>
        <w:spacing w:before="0" w:beforeAutospacing="0" w:after="0" w:afterAutospacing="0"/>
        <w:jc w:val="both"/>
        <w:outlineLvl w:val="0"/>
        <w:rPr>
          <w:rFonts w:ascii="Constantia" w:hAnsi="Constantia"/>
          <w:sz w:val="24"/>
          <w:szCs w:val="24"/>
        </w:rPr>
      </w:pPr>
    </w:p>
    <w:p w14:paraId="0D27E00E" w14:textId="77777777" w:rsidR="00BD1568" w:rsidRDefault="00BD1568" w:rsidP="00657632">
      <w:pPr>
        <w:pStyle w:val="NormlWeb"/>
        <w:shd w:val="clear" w:color="auto" w:fill="FFFFFF"/>
        <w:spacing w:before="0" w:beforeAutospacing="0" w:after="0" w:afterAutospacing="0"/>
        <w:ind w:left="414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66736717" w14:textId="69E7369D" w:rsidR="004D74AF" w:rsidRDefault="004D74AF" w:rsidP="00657632">
      <w:pPr>
        <w:pStyle w:val="NormlWeb"/>
        <w:shd w:val="clear" w:color="auto" w:fill="FFFFFF"/>
        <w:spacing w:before="0" w:beforeAutospacing="0" w:after="0" w:afterAutospacing="0"/>
        <w:ind w:left="4140"/>
        <w:jc w:val="center"/>
        <w:outlineLvl w:val="0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Farkas Attila</w:t>
      </w:r>
    </w:p>
    <w:p w14:paraId="06DAC630" w14:textId="2B7A5236" w:rsidR="004D74AF" w:rsidRDefault="004D74AF" w:rsidP="00657632">
      <w:pPr>
        <w:pStyle w:val="NormlWeb"/>
        <w:shd w:val="clear" w:color="auto" w:fill="FFFFFF"/>
        <w:spacing w:before="0" w:beforeAutospacing="0" w:after="0" w:afterAutospacing="0"/>
        <w:ind w:left="4140"/>
        <w:jc w:val="center"/>
        <w:outlineLvl w:val="0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alpolgármester</w:t>
      </w:r>
    </w:p>
    <w:sectPr w:rsidR="004D7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25114" w14:textId="77777777" w:rsidR="00365A79" w:rsidRDefault="00365A79" w:rsidP="00EF5971">
      <w:r>
        <w:separator/>
      </w:r>
    </w:p>
  </w:endnote>
  <w:endnote w:type="continuationSeparator" w:id="0">
    <w:p w14:paraId="6C9652B8" w14:textId="77777777" w:rsidR="00365A79" w:rsidRDefault="00365A79" w:rsidP="00EF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37B86" w14:textId="77777777" w:rsidR="00365A79" w:rsidRDefault="00365A79" w:rsidP="00EF5971">
      <w:r>
        <w:separator/>
      </w:r>
    </w:p>
  </w:footnote>
  <w:footnote w:type="continuationSeparator" w:id="0">
    <w:p w14:paraId="4FD9614D" w14:textId="77777777" w:rsidR="00365A79" w:rsidRDefault="00365A79" w:rsidP="00EF5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95AE4"/>
    <w:multiLevelType w:val="hybridMultilevel"/>
    <w:tmpl w:val="09A4401E"/>
    <w:lvl w:ilvl="0" w:tplc="8C06533E">
      <w:start w:val="5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F1C3B"/>
    <w:multiLevelType w:val="hybridMultilevel"/>
    <w:tmpl w:val="924E2716"/>
    <w:lvl w:ilvl="0" w:tplc="66289570">
      <w:start w:val="5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019DF"/>
    <w:multiLevelType w:val="hybridMultilevel"/>
    <w:tmpl w:val="070E0590"/>
    <w:lvl w:ilvl="0" w:tplc="FA181C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949866">
    <w:abstractNumId w:val="1"/>
  </w:num>
  <w:num w:numId="2" w16cid:durableId="893007634">
    <w:abstractNumId w:val="0"/>
  </w:num>
  <w:num w:numId="3" w16cid:durableId="1796286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632"/>
    <w:rsid w:val="00025CFC"/>
    <w:rsid w:val="00053250"/>
    <w:rsid w:val="00060614"/>
    <w:rsid w:val="000720B9"/>
    <w:rsid w:val="000978AA"/>
    <w:rsid w:val="000A084B"/>
    <w:rsid w:val="000B6C4D"/>
    <w:rsid w:val="000C33E5"/>
    <w:rsid w:val="000D2171"/>
    <w:rsid w:val="00127A70"/>
    <w:rsid w:val="0013316B"/>
    <w:rsid w:val="00147B19"/>
    <w:rsid w:val="0015483A"/>
    <w:rsid w:val="00154CED"/>
    <w:rsid w:val="001562B8"/>
    <w:rsid w:val="0019633F"/>
    <w:rsid w:val="001A4E75"/>
    <w:rsid w:val="001A7632"/>
    <w:rsid w:val="001B522A"/>
    <w:rsid w:val="001D78B2"/>
    <w:rsid w:val="001E1B67"/>
    <w:rsid w:val="002038C0"/>
    <w:rsid w:val="00236E4F"/>
    <w:rsid w:val="00261716"/>
    <w:rsid w:val="00265DDF"/>
    <w:rsid w:val="00280D7B"/>
    <w:rsid w:val="00287932"/>
    <w:rsid w:val="00315F40"/>
    <w:rsid w:val="0031612C"/>
    <w:rsid w:val="00327A6B"/>
    <w:rsid w:val="00341BF7"/>
    <w:rsid w:val="003478FE"/>
    <w:rsid w:val="00353AC1"/>
    <w:rsid w:val="00354334"/>
    <w:rsid w:val="00365A79"/>
    <w:rsid w:val="00382A64"/>
    <w:rsid w:val="00387D41"/>
    <w:rsid w:val="003C6E90"/>
    <w:rsid w:val="003C7F85"/>
    <w:rsid w:val="003D7ECE"/>
    <w:rsid w:val="003E2B2C"/>
    <w:rsid w:val="003E7E71"/>
    <w:rsid w:val="003F5607"/>
    <w:rsid w:val="004048B4"/>
    <w:rsid w:val="0042374E"/>
    <w:rsid w:val="004276F0"/>
    <w:rsid w:val="0043085E"/>
    <w:rsid w:val="00463AF4"/>
    <w:rsid w:val="004867C0"/>
    <w:rsid w:val="004C468D"/>
    <w:rsid w:val="004D74AF"/>
    <w:rsid w:val="004E504D"/>
    <w:rsid w:val="005158A5"/>
    <w:rsid w:val="00520CC7"/>
    <w:rsid w:val="005249EF"/>
    <w:rsid w:val="00582C90"/>
    <w:rsid w:val="005870F2"/>
    <w:rsid w:val="005875F5"/>
    <w:rsid w:val="0059260C"/>
    <w:rsid w:val="005A3187"/>
    <w:rsid w:val="005B10C2"/>
    <w:rsid w:val="005C7653"/>
    <w:rsid w:val="005D13C4"/>
    <w:rsid w:val="005D5327"/>
    <w:rsid w:val="005F5A09"/>
    <w:rsid w:val="006128F1"/>
    <w:rsid w:val="00657632"/>
    <w:rsid w:val="006774B2"/>
    <w:rsid w:val="0068410A"/>
    <w:rsid w:val="006B3506"/>
    <w:rsid w:val="006B3C1D"/>
    <w:rsid w:val="006F2207"/>
    <w:rsid w:val="007015E6"/>
    <w:rsid w:val="00712DEB"/>
    <w:rsid w:val="00730AC1"/>
    <w:rsid w:val="00734971"/>
    <w:rsid w:val="00737D6F"/>
    <w:rsid w:val="00760C14"/>
    <w:rsid w:val="00766C6C"/>
    <w:rsid w:val="00767718"/>
    <w:rsid w:val="00770902"/>
    <w:rsid w:val="00771D2F"/>
    <w:rsid w:val="007A4E1E"/>
    <w:rsid w:val="007B4CAA"/>
    <w:rsid w:val="007C0EBA"/>
    <w:rsid w:val="007E0D7C"/>
    <w:rsid w:val="007E4019"/>
    <w:rsid w:val="007F2EBB"/>
    <w:rsid w:val="00812619"/>
    <w:rsid w:val="00824598"/>
    <w:rsid w:val="00825187"/>
    <w:rsid w:val="0083717D"/>
    <w:rsid w:val="00854C65"/>
    <w:rsid w:val="00857927"/>
    <w:rsid w:val="00863122"/>
    <w:rsid w:val="0088021E"/>
    <w:rsid w:val="00887FD1"/>
    <w:rsid w:val="008973B9"/>
    <w:rsid w:val="008A679E"/>
    <w:rsid w:val="008B6E6D"/>
    <w:rsid w:val="008C56FE"/>
    <w:rsid w:val="008E2677"/>
    <w:rsid w:val="008F3EEB"/>
    <w:rsid w:val="009025EC"/>
    <w:rsid w:val="0090294F"/>
    <w:rsid w:val="009254AF"/>
    <w:rsid w:val="0095471A"/>
    <w:rsid w:val="00967CE2"/>
    <w:rsid w:val="009A7C57"/>
    <w:rsid w:val="009B6490"/>
    <w:rsid w:val="009C00D0"/>
    <w:rsid w:val="009C5DB2"/>
    <w:rsid w:val="009F4933"/>
    <w:rsid w:val="009F6A28"/>
    <w:rsid w:val="00A45D87"/>
    <w:rsid w:val="00A63D59"/>
    <w:rsid w:val="00A7031B"/>
    <w:rsid w:val="00A75667"/>
    <w:rsid w:val="00A843FD"/>
    <w:rsid w:val="00A97AF9"/>
    <w:rsid w:val="00AB55FA"/>
    <w:rsid w:val="00AC7EAF"/>
    <w:rsid w:val="00AD2482"/>
    <w:rsid w:val="00AD2C8F"/>
    <w:rsid w:val="00B113E7"/>
    <w:rsid w:val="00B120C1"/>
    <w:rsid w:val="00B24C12"/>
    <w:rsid w:val="00B306E4"/>
    <w:rsid w:val="00B347C8"/>
    <w:rsid w:val="00B35F2D"/>
    <w:rsid w:val="00B40128"/>
    <w:rsid w:val="00B65D29"/>
    <w:rsid w:val="00B739AC"/>
    <w:rsid w:val="00B773F6"/>
    <w:rsid w:val="00B77D91"/>
    <w:rsid w:val="00B9063D"/>
    <w:rsid w:val="00B960E9"/>
    <w:rsid w:val="00BB0FC0"/>
    <w:rsid w:val="00BC20CA"/>
    <w:rsid w:val="00BD0BD5"/>
    <w:rsid w:val="00BD1568"/>
    <w:rsid w:val="00BE3C25"/>
    <w:rsid w:val="00C319DB"/>
    <w:rsid w:val="00C53D9D"/>
    <w:rsid w:val="00C71571"/>
    <w:rsid w:val="00C8154A"/>
    <w:rsid w:val="00CA3034"/>
    <w:rsid w:val="00CA3C3D"/>
    <w:rsid w:val="00CC6B0B"/>
    <w:rsid w:val="00CE2363"/>
    <w:rsid w:val="00CE37B5"/>
    <w:rsid w:val="00CE431F"/>
    <w:rsid w:val="00D00C82"/>
    <w:rsid w:val="00D01317"/>
    <w:rsid w:val="00D05AFA"/>
    <w:rsid w:val="00D17060"/>
    <w:rsid w:val="00D23FAD"/>
    <w:rsid w:val="00D373E4"/>
    <w:rsid w:val="00D37B8A"/>
    <w:rsid w:val="00D43F5F"/>
    <w:rsid w:val="00D56244"/>
    <w:rsid w:val="00D57B4D"/>
    <w:rsid w:val="00D62D43"/>
    <w:rsid w:val="00D651EC"/>
    <w:rsid w:val="00D72A5E"/>
    <w:rsid w:val="00D8175A"/>
    <w:rsid w:val="00D96A85"/>
    <w:rsid w:val="00DA7CC2"/>
    <w:rsid w:val="00DC2AE1"/>
    <w:rsid w:val="00DC62D0"/>
    <w:rsid w:val="00DD08B1"/>
    <w:rsid w:val="00DF6498"/>
    <w:rsid w:val="00E16FBC"/>
    <w:rsid w:val="00E27849"/>
    <w:rsid w:val="00E46245"/>
    <w:rsid w:val="00E873B4"/>
    <w:rsid w:val="00E947B9"/>
    <w:rsid w:val="00EE6B1B"/>
    <w:rsid w:val="00EF5971"/>
    <w:rsid w:val="00F07351"/>
    <w:rsid w:val="00F246F7"/>
    <w:rsid w:val="00F44218"/>
    <w:rsid w:val="00F51A61"/>
    <w:rsid w:val="00F5449B"/>
    <w:rsid w:val="00F63315"/>
    <w:rsid w:val="00F70B1A"/>
    <w:rsid w:val="00F73AF9"/>
    <w:rsid w:val="00F95C3E"/>
    <w:rsid w:val="00FC2BE7"/>
    <w:rsid w:val="00FC2DAC"/>
    <w:rsid w:val="00FC62CF"/>
    <w:rsid w:val="00FD7966"/>
    <w:rsid w:val="00FE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988C1E"/>
  <w15:chartTrackingRefBased/>
  <w15:docId w15:val="{DE241236-3B07-449D-A0C5-3270C44E6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57632"/>
    <w:rPr>
      <w:rFonts w:ascii="Times New Roman" w:eastAsia="Times New Roman" w:hAnsi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657632"/>
    <w:pPr>
      <w:spacing w:before="100" w:beforeAutospacing="1" w:after="100" w:afterAutospacing="1" w:line="255" w:lineRule="atLeast"/>
    </w:pPr>
    <w:rPr>
      <w:sz w:val="20"/>
      <w:szCs w:val="20"/>
    </w:rPr>
  </w:style>
  <w:style w:type="paragraph" w:styleId="Listaszerbekezds">
    <w:name w:val="List Paragraph"/>
    <w:basedOn w:val="Norml"/>
    <w:uiPriority w:val="34"/>
    <w:qFormat/>
    <w:rsid w:val="00A7031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D0BD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D0BD5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F597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F5971"/>
    <w:rPr>
      <w:rFonts w:ascii="Times New Roman" w:eastAsia="Times New Roman" w:hAnsi="Times New Roman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F597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F5971"/>
    <w:rPr>
      <w:rFonts w:ascii="Times New Roman" w:eastAsia="Times New Roman" w:hAnsi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5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498</Words>
  <Characters>3439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dr. Czakó Judit</cp:lastModifiedBy>
  <cp:revision>32</cp:revision>
  <cp:lastPrinted>2021-08-24T13:19:00Z</cp:lastPrinted>
  <dcterms:created xsi:type="dcterms:W3CDTF">2022-04-13T10:34:00Z</dcterms:created>
  <dcterms:modified xsi:type="dcterms:W3CDTF">2024-08-28T08:32:00Z</dcterms:modified>
</cp:coreProperties>
</file>